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9EC" w:rsidRPr="00735789" w:rsidRDefault="00CA49EC" w:rsidP="005B3FE3">
      <w:pPr>
        <w:jc w:val="center"/>
        <w:rPr>
          <w:rFonts w:ascii="Times New Roman" w:hAnsi="Times New Roman" w:cs="Times New Roman"/>
          <w:b/>
          <w:sz w:val="36"/>
          <w:szCs w:val="36"/>
          <w:u w:val="single"/>
        </w:rPr>
      </w:pPr>
      <w:r w:rsidRPr="00735789">
        <w:rPr>
          <w:rFonts w:ascii="Times New Roman" w:hAnsi="Times New Roman" w:cs="Times New Roman"/>
          <w:b/>
          <w:sz w:val="36"/>
          <w:szCs w:val="36"/>
          <w:u w:val="single"/>
        </w:rPr>
        <w:t>Aprendizaje en las Organizaciones</w:t>
      </w:r>
    </w:p>
    <w:p w:rsidR="00CA49EC" w:rsidRDefault="00CA49EC" w:rsidP="005B3FE3">
      <w:pPr>
        <w:jc w:val="center"/>
        <w:rPr>
          <w:rFonts w:ascii="Times New Roman" w:hAnsi="Times New Roman" w:cs="Times New Roman"/>
          <w:b/>
          <w:sz w:val="36"/>
          <w:szCs w:val="36"/>
          <w:u w:val="single"/>
        </w:rPr>
      </w:pPr>
    </w:p>
    <w:p w:rsidR="00D0670F" w:rsidRDefault="005B3FE3" w:rsidP="005B3FE3">
      <w:pPr>
        <w:jc w:val="center"/>
        <w:rPr>
          <w:rFonts w:ascii="Times New Roman" w:hAnsi="Times New Roman" w:cs="Times New Roman"/>
          <w:b/>
          <w:sz w:val="36"/>
          <w:szCs w:val="36"/>
          <w:u w:val="single"/>
        </w:rPr>
      </w:pPr>
      <w:r w:rsidRPr="005B3FE3">
        <w:rPr>
          <w:rFonts w:ascii="Times New Roman" w:hAnsi="Times New Roman" w:cs="Times New Roman"/>
          <w:b/>
          <w:sz w:val="36"/>
          <w:szCs w:val="36"/>
          <w:u w:val="single"/>
        </w:rPr>
        <w:t>Palabras Clave</w:t>
      </w:r>
    </w:p>
    <w:p w:rsidR="005B3FE3" w:rsidRDefault="00356D04" w:rsidP="00937DE6">
      <w:pPr>
        <w:rPr>
          <w:rFonts w:ascii="Times New Roman" w:hAnsi="Times New Roman" w:cs="Times New Roman"/>
          <w:sz w:val="24"/>
          <w:szCs w:val="24"/>
        </w:rPr>
      </w:pPr>
      <w:r>
        <w:rPr>
          <w:rFonts w:ascii="Times New Roman" w:hAnsi="Times New Roman" w:cs="Times New Roman"/>
          <w:sz w:val="24"/>
          <w:szCs w:val="24"/>
        </w:rPr>
        <w:t>Adaptación, aprendizaje organizacional, competitividad, sociedad del conocimiento,</w:t>
      </w:r>
    </w:p>
    <w:p w:rsidR="00356D04" w:rsidRDefault="00356D04" w:rsidP="00937DE6">
      <w:pPr>
        <w:rPr>
          <w:rFonts w:ascii="Times New Roman" w:hAnsi="Times New Roman" w:cs="Times New Roman"/>
          <w:sz w:val="24"/>
          <w:szCs w:val="24"/>
        </w:rPr>
      </w:pPr>
      <w:r>
        <w:rPr>
          <w:rFonts w:ascii="Times New Roman" w:hAnsi="Times New Roman" w:cs="Times New Roman"/>
          <w:sz w:val="24"/>
          <w:szCs w:val="24"/>
        </w:rPr>
        <w:t>Factores determinantes, educación,</w:t>
      </w:r>
      <w:r w:rsidR="00A15E5F">
        <w:rPr>
          <w:rFonts w:ascii="Times New Roman" w:hAnsi="Times New Roman" w:cs="Times New Roman"/>
          <w:sz w:val="24"/>
          <w:szCs w:val="24"/>
        </w:rPr>
        <w:t xml:space="preserve"> </w:t>
      </w:r>
      <w:r>
        <w:rPr>
          <w:rFonts w:ascii="Times New Roman" w:hAnsi="Times New Roman" w:cs="Times New Roman"/>
          <w:sz w:val="24"/>
          <w:szCs w:val="24"/>
        </w:rPr>
        <w:t>competencias,</w:t>
      </w:r>
      <w:r w:rsidR="00A15E5F">
        <w:rPr>
          <w:rFonts w:ascii="Times New Roman" w:hAnsi="Times New Roman" w:cs="Times New Roman"/>
          <w:sz w:val="24"/>
          <w:szCs w:val="24"/>
        </w:rPr>
        <w:t xml:space="preserve"> </w:t>
      </w:r>
      <w:r>
        <w:rPr>
          <w:rFonts w:ascii="Times New Roman" w:hAnsi="Times New Roman" w:cs="Times New Roman"/>
          <w:sz w:val="24"/>
          <w:szCs w:val="24"/>
        </w:rPr>
        <w:t>interpersonales, diversidad, cambio</w:t>
      </w:r>
      <w:r w:rsidR="00B64343">
        <w:rPr>
          <w:rFonts w:ascii="Times New Roman" w:hAnsi="Times New Roman" w:cs="Times New Roman"/>
          <w:sz w:val="24"/>
          <w:szCs w:val="24"/>
        </w:rPr>
        <w:t>,</w:t>
      </w:r>
    </w:p>
    <w:p w:rsidR="00B64343" w:rsidRDefault="00B70F58" w:rsidP="00937DE6">
      <w:pPr>
        <w:rPr>
          <w:rFonts w:ascii="Times New Roman" w:hAnsi="Times New Roman" w:cs="Times New Roman"/>
          <w:sz w:val="24"/>
          <w:szCs w:val="24"/>
        </w:rPr>
      </w:pPr>
      <w:r>
        <w:rPr>
          <w:rFonts w:ascii="Times New Roman" w:hAnsi="Times New Roman" w:cs="Times New Roman"/>
          <w:sz w:val="24"/>
          <w:szCs w:val="24"/>
        </w:rPr>
        <w:t>I</w:t>
      </w:r>
      <w:r w:rsidR="00B64343">
        <w:rPr>
          <w:rFonts w:ascii="Times New Roman" w:hAnsi="Times New Roman" w:cs="Times New Roman"/>
          <w:sz w:val="24"/>
          <w:szCs w:val="24"/>
        </w:rPr>
        <w:t>nnovación</w:t>
      </w:r>
      <w:r>
        <w:rPr>
          <w:rFonts w:ascii="Times New Roman" w:hAnsi="Times New Roman" w:cs="Times New Roman"/>
          <w:sz w:val="24"/>
          <w:szCs w:val="24"/>
        </w:rPr>
        <w:t>, gestión del conocimiento</w:t>
      </w:r>
    </w:p>
    <w:p w:rsidR="00B70F58" w:rsidRDefault="00B70F58" w:rsidP="005B3FE3">
      <w:pPr>
        <w:rPr>
          <w:rFonts w:ascii="Times New Roman" w:hAnsi="Times New Roman" w:cs="Times New Roman"/>
          <w:b/>
          <w:sz w:val="24"/>
          <w:szCs w:val="24"/>
          <w:u w:val="single"/>
        </w:rPr>
      </w:pPr>
      <w:r w:rsidRPr="00B70F58">
        <w:rPr>
          <w:rFonts w:ascii="Times New Roman" w:hAnsi="Times New Roman" w:cs="Times New Roman"/>
          <w:b/>
          <w:sz w:val="24"/>
          <w:szCs w:val="24"/>
          <w:u w:val="single"/>
        </w:rPr>
        <w:t xml:space="preserve">Concepto de gestión del Conocimiento </w:t>
      </w:r>
    </w:p>
    <w:p w:rsidR="00B70F58" w:rsidRPr="00B70F58" w:rsidRDefault="00937DE6" w:rsidP="00937DE6">
      <w:pPr>
        <w:spacing w:line="360" w:lineRule="auto"/>
        <w:jc w:val="both"/>
        <w:rPr>
          <w:rFonts w:ascii="Times New Roman" w:hAnsi="Times New Roman" w:cs="Times New Roman"/>
          <w:sz w:val="24"/>
          <w:szCs w:val="24"/>
        </w:rPr>
      </w:pPr>
      <w:r>
        <w:rPr>
          <w:rFonts w:ascii="Times New Roman" w:hAnsi="Times New Roman" w:cs="Times New Roman"/>
          <w:sz w:val="24"/>
          <w:szCs w:val="24"/>
        </w:rPr>
        <w:t>La gestión del conocimiento, e</w:t>
      </w:r>
      <w:r w:rsidR="00B70F58" w:rsidRPr="00B70F58">
        <w:rPr>
          <w:rFonts w:ascii="Times New Roman" w:hAnsi="Times New Roman" w:cs="Times New Roman"/>
          <w:sz w:val="24"/>
          <w:szCs w:val="24"/>
        </w:rPr>
        <w:t>s un instrumento básico para la gestión empresarial. Es el proceso constante de identificar, encontrar, clasificar, proyectar, presentar y usar de un modo más eficiente el conocimiento y la experiencia del negocio, acumulada en la organización, de forma que mejore el alcance del empleado para conseguir ventajas competitivas</w:t>
      </w:r>
      <w:r w:rsidR="00B70F58" w:rsidRPr="00B70F58">
        <w:rPr>
          <w:rFonts w:ascii="Times New Roman" w:hAnsi="Times New Roman" w:cs="Times New Roman"/>
        </w:rPr>
        <w:t>.</w:t>
      </w:r>
    </w:p>
    <w:p w:rsidR="00B70F58" w:rsidRPr="00B70F58" w:rsidRDefault="00B70F58" w:rsidP="005B3FE3">
      <w:pPr>
        <w:rPr>
          <w:rFonts w:ascii="Times New Roman" w:hAnsi="Times New Roman" w:cs="Times New Roman"/>
          <w:sz w:val="24"/>
          <w:szCs w:val="24"/>
          <w:u w:val="single"/>
        </w:rPr>
      </w:pPr>
    </w:p>
    <w:p w:rsidR="001B3BBC" w:rsidRDefault="00B70F58" w:rsidP="00B70F58">
      <w:pPr>
        <w:jc w:val="center"/>
        <w:rPr>
          <w:rFonts w:ascii="Times New Roman" w:hAnsi="Times New Roman" w:cs="Times New Roman"/>
          <w:sz w:val="36"/>
          <w:szCs w:val="36"/>
          <w:u w:val="single"/>
        </w:rPr>
      </w:pPr>
      <w:r w:rsidRPr="00B70F58">
        <w:rPr>
          <w:rFonts w:ascii="Times New Roman" w:hAnsi="Times New Roman" w:cs="Times New Roman"/>
          <w:sz w:val="36"/>
          <w:szCs w:val="36"/>
          <w:u w:val="single"/>
        </w:rPr>
        <w:t>Resumen</w:t>
      </w:r>
    </w:p>
    <w:p w:rsidR="00937DE6" w:rsidRDefault="00937DE6" w:rsidP="005E2A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velocidad de los cambios provocados por la evolución veloz de las tecnologías, y el comercio internacional, requiere el desarrollo de nuevas competencias en las organizaciones. La llamada globalización, trae consigo la internalización de los vínculos económicos, comerciales, financieros, las comunicaciones y la cultura a nivel planetario.</w:t>
      </w:r>
    </w:p>
    <w:p w:rsidR="007E3278" w:rsidRDefault="00EC0B5D" w:rsidP="005E2A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el presente trabajo</w:t>
      </w:r>
      <w:r w:rsidR="007E3278">
        <w:rPr>
          <w:rFonts w:ascii="Times New Roman" w:hAnsi="Times New Roman" w:cs="Times New Roman"/>
          <w:sz w:val="24"/>
          <w:szCs w:val="24"/>
        </w:rPr>
        <w:t xml:space="preserve"> se abordarán conceptos como</w:t>
      </w:r>
      <w:r>
        <w:rPr>
          <w:rFonts w:ascii="Times New Roman" w:hAnsi="Times New Roman" w:cs="Times New Roman"/>
          <w:sz w:val="24"/>
          <w:szCs w:val="24"/>
        </w:rPr>
        <w:t xml:space="preserve">, </w:t>
      </w:r>
      <w:r w:rsidR="00CE1832">
        <w:rPr>
          <w:rFonts w:ascii="Times New Roman" w:hAnsi="Times New Roman" w:cs="Times New Roman"/>
          <w:sz w:val="24"/>
          <w:szCs w:val="24"/>
        </w:rPr>
        <w:t>s</w:t>
      </w:r>
      <w:r>
        <w:rPr>
          <w:rFonts w:ascii="Times New Roman" w:hAnsi="Times New Roman" w:cs="Times New Roman"/>
          <w:sz w:val="24"/>
          <w:szCs w:val="24"/>
        </w:rPr>
        <w:t xml:space="preserve">ociedad del </w:t>
      </w:r>
      <w:r w:rsidR="00CE1832">
        <w:rPr>
          <w:rFonts w:ascii="Times New Roman" w:hAnsi="Times New Roman" w:cs="Times New Roman"/>
          <w:sz w:val="24"/>
          <w:szCs w:val="24"/>
        </w:rPr>
        <w:t>c</w:t>
      </w:r>
      <w:r>
        <w:rPr>
          <w:rFonts w:ascii="Times New Roman" w:hAnsi="Times New Roman" w:cs="Times New Roman"/>
          <w:sz w:val="24"/>
          <w:szCs w:val="24"/>
        </w:rPr>
        <w:t>onocimiento,  competitividad</w:t>
      </w:r>
      <w:r w:rsidR="007E3278">
        <w:rPr>
          <w:rFonts w:ascii="Times New Roman" w:hAnsi="Times New Roman" w:cs="Times New Roman"/>
          <w:sz w:val="24"/>
          <w:szCs w:val="24"/>
        </w:rPr>
        <w:t xml:space="preserve">, educación., la organización y sus nuevas características,  cambio social, </w:t>
      </w:r>
    </w:p>
    <w:p w:rsidR="007E3278" w:rsidRDefault="007E3278" w:rsidP="005E2A12">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aprendizaje</w:t>
      </w:r>
      <w:proofErr w:type="gramEnd"/>
      <w:r>
        <w:rPr>
          <w:rFonts w:ascii="Times New Roman" w:hAnsi="Times New Roman" w:cs="Times New Roman"/>
          <w:sz w:val="24"/>
          <w:szCs w:val="24"/>
        </w:rPr>
        <w:t xml:space="preserve"> y su aplicación en las organizaciones.</w:t>
      </w:r>
    </w:p>
    <w:p w:rsidR="007E3278" w:rsidRDefault="007E3278" w:rsidP="005E2A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objetivo general de este trabajo es analizar las principales conceptualizaciones teóricas  sobre el aprendizaje en las organizaciones que ha desarrollado los diferentes autores para llevar a cabo la gestión de este en estos ámbitos y los métodos posibles para implementar</w:t>
      </w:r>
      <w:r w:rsidR="00CE1832">
        <w:rPr>
          <w:rFonts w:ascii="Times New Roman" w:hAnsi="Times New Roman" w:cs="Times New Roman"/>
          <w:sz w:val="24"/>
          <w:szCs w:val="24"/>
        </w:rPr>
        <w:t>, este concepto  central en estos tiempos.</w:t>
      </w:r>
    </w:p>
    <w:p w:rsidR="00A53280" w:rsidRDefault="00EC0B5D" w:rsidP="007E32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53280" w:rsidRDefault="00A53280" w:rsidP="00937DE6">
      <w:pPr>
        <w:spacing w:line="360" w:lineRule="auto"/>
        <w:jc w:val="both"/>
        <w:rPr>
          <w:rFonts w:ascii="Times New Roman" w:hAnsi="Times New Roman" w:cs="Times New Roman"/>
          <w:sz w:val="24"/>
          <w:szCs w:val="24"/>
        </w:rPr>
      </w:pPr>
    </w:p>
    <w:p w:rsidR="00A53280" w:rsidRDefault="00A53280" w:rsidP="00937DE6">
      <w:pPr>
        <w:spacing w:line="360" w:lineRule="auto"/>
        <w:jc w:val="both"/>
        <w:rPr>
          <w:rFonts w:ascii="Times New Roman" w:hAnsi="Times New Roman" w:cs="Times New Roman"/>
          <w:sz w:val="24"/>
          <w:szCs w:val="24"/>
        </w:rPr>
      </w:pPr>
    </w:p>
    <w:p w:rsidR="009A4635" w:rsidRPr="009A4635" w:rsidRDefault="009A4635" w:rsidP="000B3142">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s-AR"/>
        </w:rPr>
      </w:pPr>
      <w:r w:rsidRPr="009A4635">
        <w:rPr>
          <w:rFonts w:ascii="Times New Roman" w:eastAsia="Times New Roman" w:hAnsi="Times New Roman" w:cs="Times New Roman"/>
          <w:b/>
          <w:bCs/>
          <w:sz w:val="36"/>
          <w:szCs w:val="36"/>
          <w:u w:val="single"/>
          <w:lang w:eastAsia="es-AR"/>
        </w:rPr>
        <w:t>Desarrollo</w:t>
      </w:r>
    </w:p>
    <w:p w:rsidR="009A4635" w:rsidRDefault="009A4635" w:rsidP="005E2A12">
      <w:pPr>
        <w:spacing w:after="0" w:line="360" w:lineRule="auto"/>
        <w:jc w:val="both"/>
        <w:rPr>
          <w:rFonts w:ascii="Times New Roman" w:eastAsia="Times New Roman" w:hAnsi="Times New Roman" w:cs="Times New Roman"/>
          <w:color w:val="000000" w:themeColor="text1"/>
          <w:sz w:val="24"/>
          <w:szCs w:val="24"/>
          <w:lang w:eastAsia="es-AR"/>
        </w:rPr>
      </w:pPr>
      <w:r w:rsidRPr="009A4635">
        <w:rPr>
          <w:rFonts w:ascii="Times New Roman" w:eastAsia="Times New Roman" w:hAnsi="Times New Roman" w:cs="Times New Roman"/>
          <w:color w:val="000000" w:themeColor="text1"/>
          <w:sz w:val="24"/>
          <w:szCs w:val="24"/>
          <w:lang w:eastAsia="es-AR"/>
        </w:rPr>
        <w:t xml:space="preserve">El mundo contemporáneo exige de nuevas concepciones y perspectivas en el </w:t>
      </w:r>
      <w:r w:rsidRPr="00F51DCC">
        <w:rPr>
          <w:rFonts w:ascii="Times New Roman" w:eastAsia="Times New Roman" w:hAnsi="Times New Roman" w:cs="Times New Roman"/>
          <w:color w:val="000000" w:themeColor="text1"/>
          <w:sz w:val="24"/>
          <w:szCs w:val="24"/>
          <w:lang w:eastAsia="es-AR"/>
        </w:rPr>
        <w:t>análisis</w:t>
      </w:r>
      <w:r w:rsidRPr="009A4635">
        <w:rPr>
          <w:rFonts w:ascii="Times New Roman" w:eastAsia="Times New Roman" w:hAnsi="Times New Roman" w:cs="Times New Roman"/>
          <w:color w:val="000000" w:themeColor="text1"/>
          <w:sz w:val="24"/>
          <w:szCs w:val="24"/>
          <w:lang w:eastAsia="es-AR"/>
        </w:rPr>
        <w:t xml:space="preserve"> de la compleja </w:t>
      </w:r>
      <w:r w:rsidRPr="00F51DCC">
        <w:rPr>
          <w:rFonts w:ascii="Times New Roman" w:eastAsia="Times New Roman" w:hAnsi="Times New Roman" w:cs="Times New Roman"/>
          <w:color w:val="000000" w:themeColor="text1"/>
          <w:sz w:val="24"/>
          <w:szCs w:val="24"/>
          <w:lang w:eastAsia="es-AR"/>
        </w:rPr>
        <w:t>dinámica</w:t>
      </w:r>
      <w:r w:rsidRPr="009A4635">
        <w:rPr>
          <w:rFonts w:ascii="Times New Roman" w:eastAsia="Times New Roman" w:hAnsi="Times New Roman" w:cs="Times New Roman"/>
          <w:color w:val="000000" w:themeColor="text1"/>
          <w:sz w:val="24"/>
          <w:szCs w:val="24"/>
          <w:lang w:eastAsia="es-AR"/>
        </w:rPr>
        <w:t xml:space="preserve"> que lo caracteriza. La </w:t>
      </w:r>
      <w:r w:rsidRPr="00F51DCC">
        <w:rPr>
          <w:rFonts w:ascii="Times New Roman" w:eastAsia="Times New Roman" w:hAnsi="Times New Roman" w:cs="Times New Roman"/>
          <w:color w:val="000000" w:themeColor="text1"/>
          <w:sz w:val="24"/>
          <w:szCs w:val="24"/>
          <w:lang w:eastAsia="es-AR"/>
        </w:rPr>
        <w:t>Gestión</w:t>
      </w:r>
      <w:r w:rsidRPr="009A4635">
        <w:rPr>
          <w:rFonts w:ascii="Times New Roman" w:eastAsia="Times New Roman" w:hAnsi="Times New Roman" w:cs="Times New Roman"/>
          <w:color w:val="000000" w:themeColor="text1"/>
          <w:sz w:val="24"/>
          <w:szCs w:val="24"/>
          <w:lang w:eastAsia="es-AR"/>
        </w:rPr>
        <w:t xml:space="preserve"> de las </w:t>
      </w:r>
      <w:r w:rsidRPr="00F51DCC">
        <w:rPr>
          <w:rFonts w:ascii="Times New Roman" w:eastAsia="Times New Roman" w:hAnsi="Times New Roman" w:cs="Times New Roman"/>
          <w:color w:val="000000" w:themeColor="text1"/>
          <w:sz w:val="24"/>
          <w:szCs w:val="24"/>
          <w:lang w:eastAsia="es-AR"/>
        </w:rPr>
        <w:t>organizaciones</w:t>
      </w:r>
      <w:r w:rsidRPr="009A4635">
        <w:rPr>
          <w:rFonts w:ascii="Times New Roman" w:eastAsia="Times New Roman" w:hAnsi="Times New Roman" w:cs="Times New Roman"/>
          <w:color w:val="000000" w:themeColor="text1"/>
          <w:sz w:val="24"/>
          <w:szCs w:val="24"/>
          <w:lang w:eastAsia="es-AR"/>
        </w:rPr>
        <w:t xml:space="preserve"> sujeta a cambios organizativos, tecnológicos y humanos no está exenta de esta dinámica global. Las </w:t>
      </w:r>
      <w:r w:rsidRPr="00F51DCC">
        <w:rPr>
          <w:rFonts w:ascii="Times New Roman" w:eastAsia="Times New Roman" w:hAnsi="Times New Roman" w:cs="Times New Roman"/>
          <w:color w:val="000000" w:themeColor="text1"/>
          <w:sz w:val="24"/>
          <w:szCs w:val="24"/>
          <w:lang w:eastAsia="es-AR"/>
        </w:rPr>
        <w:t>empresas</w:t>
      </w:r>
      <w:r w:rsidRPr="009A4635">
        <w:rPr>
          <w:rFonts w:ascii="Times New Roman" w:eastAsia="Times New Roman" w:hAnsi="Times New Roman" w:cs="Times New Roman"/>
          <w:color w:val="000000" w:themeColor="text1"/>
          <w:sz w:val="24"/>
          <w:szCs w:val="24"/>
          <w:lang w:eastAsia="es-AR"/>
        </w:rPr>
        <w:t xml:space="preserve"> acuden a nuevos estilos y formas de administrar la complejidad, </w:t>
      </w:r>
      <w:r w:rsidRPr="00F51DCC">
        <w:rPr>
          <w:rFonts w:ascii="Times New Roman" w:eastAsia="Times New Roman" w:hAnsi="Times New Roman" w:cs="Times New Roman"/>
          <w:color w:val="000000" w:themeColor="text1"/>
          <w:sz w:val="24"/>
          <w:szCs w:val="24"/>
          <w:lang w:eastAsia="es-AR"/>
        </w:rPr>
        <w:t>el hombre</w:t>
      </w:r>
      <w:r w:rsidRPr="009A4635">
        <w:rPr>
          <w:rFonts w:ascii="Times New Roman" w:eastAsia="Times New Roman" w:hAnsi="Times New Roman" w:cs="Times New Roman"/>
          <w:color w:val="000000" w:themeColor="text1"/>
          <w:sz w:val="24"/>
          <w:szCs w:val="24"/>
          <w:lang w:eastAsia="es-AR"/>
        </w:rPr>
        <w:t xml:space="preserve"> se perfila como el agente más importante dentro del </w:t>
      </w:r>
      <w:r w:rsidRPr="00F51DCC">
        <w:rPr>
          <w:rFonts w:ascii="Times New Roman" w:eastAsia="Times New Roman" w:hAnsi="Times New Roman" w:cs="Times New Roman"/>
          <w:color w:val="000000" w:themeColor="text1"/>
          <w:sz w:val="24"/>
          <w:szCs w:val="24"/>
          <w:lang w:eastAsia="es-AR"/>
        </w:rPr>
        <w:t>proceso</w:t>
      </w:r>
      <w:r w:rsidRPr="009A4635">
        <w:rPr>
          <w:rFonts w:ascii="Times New Roman" w:eastAsia="Times New Roman" w:hAnsi="Times New Roman" w:cs="Times New Roman"/>
          <w:color w:val="000000" w:themeColor="text1"/>
          <w:sz w:val="24"/>
          <w:szCs w:val="24"/>
          <w:lang w:eastAsia="es-AR"/>
        </w:rPr>
        <w:t xml:space="preserve">, de su capacidad para aprender a sobrevivir y a mejorar en un entorno desafiante, dependerá la capacidad de la </w:t>
      </w:r>
      <w:r w:rsidRPr="00F51DCC">
        <w:rPr>
          <w:rFonts w:ascii="Times New Roman" w:eastAsia="Times New Roman" w:hAnsi="Times New Roman" w:cs="Times New Roman"/>
          <w:color w:val="000000" w:themeColor="text1"/>
          <w:sz w:val="24"/>
          <w:szCs w:val="24"/>
          <w:lang w:eastAsia="es-AR"/>
        </w:rPr>
        <w:t>organización</w:t>
      </w:r>
      <w:r w:rsidRPr="009A4635">
        <w:rPr>
          <w:rFonts w:ascii="Times New Roman" w:eastAsia="Times New Roman" w:hAnsi="Times New Roman" w:cs="Times New Roman"/>
          <w:color w:val="000000" w:themeColor="text1"/>
          <w:sz w:val="24"/>
          <w:szCs w:val="24"/>
          <w:lang w:eastAsia="es-AR"/>
        </w:rPr>
        <w:t>.</w:t>
      </w:r>
      <w:r w:rsidR="00F51DCC">
        <w:rPr>
          <w:rFonts w:ascii="Times New Roman" w:eastAsia="Times New Roman" w:hAnsi="Times New Roman" w:cs="Times New Roman"/>
          <w:color w:val="000000" w:themeColor="text1"/>
          <w:sz w:val="24"/>
          <w:szCs w:val="24"/>
          <w:lang w:eastAsia="es-AR"/>
        </w:rPr>
        <w:t xml:space="preserve"> </w:t>
      </w:r>
      <w:r w:rsidRPr="009A4635">
        <w:rPr>
          <w:rFonts w:ascii="Times New Roman" w:eastAsia="Times New Roman" w:hAnsi="Times New Roman" w:cs="Times New Roman"/>
          <w:color w:val="000000" w:themeColor="text1"/>
          <w:sz w:val="24"/>
          <w:szCs w:val="24"/>
          <w:lang w:eastAsia="es-AR"/>
        </w:rPr>
        <w:t xml:space="preserve">El </w:t>
      </w:r>
      <w:r w:rsidRPr="00F51DCC">
        <w:rPr>
          <w:rFonts w:ascii="Times New Roman" w:eastAsia="Times New Roman" w:hAnsi="Times New Roman" w:cs="Times New Roman"/>
          <w:color w:val="000000" w:themeColor="text1"/>
          <w:sz w:val="24"/>
          <w:szCs w:val="24"/>
          <w:lang w:eastAsia="es-AR"/>
        </w:rPr>
        <w:t>Aprendizaje</w:t>
      </w:r>
      <w:r w:rsidRPr="009A4635">
        <w:rPr>
          <w:rFonts w:ascii="Times New Roman" w:eastAsia="Times New Roman" w:hAnsi="Times New Roman" w:cs="Times New Roman"/>
          <w:color w:val="000000" w:themeColor="text1"/>
          <w:sz w:val="24"/>
          <w:szCs w:val="24"/>
          <w:lang w:eastAsia="es-AR"/>
        </w:rPr>
        <w:t xml:space="preserve"> Organizacional se convierte en un proceso a fomentar en las organizaciones que buscan mantener la excelencia y sus niveles de </w:t>
      </w:r>
      <w:r w:rsidRPr="00F51DCC">
        <w:rPr>
          <w:rFonts w:ascii="Times New Roman" w:eastAsia="Times New Roman" w:hAnsi="Times New Roman" w:cs="Times New Roman"/>
          <w:color w:val="000000" w:themeColor="text1"/>
          <w:sz w:val="24"/>
          <w:szCs w:val="24"/>
          <w:lang w:eastAsia="es-AR"/>
        </w:rPr>
        <w:t>competitividad</w:t>
      </w:r>
      <w:r w:rsidRPr="009A4635">
        <w:rPr>
          <w:rFonts w:ascii="Times New Roman" w:eastAsia="Times New Roman" w:hAnsi="Times New Roman" w:cs="Times New Roman"/>
          <w:color w:val="000000" w:themeColor="text1"/>
          <w:sz w:val="24"/>
          <w:szCs w:val="24"/>
          <w:lang w:eastAsia="es-AR"/>
        </w:rPr>
        <w:t xml:space="preserve">, que adoptan el </w:t>
      </w:r>
      <w:r w:rsidRPr="00F51DCC">
        <w:rPr>
          <w:rFonts w:ascii="Times New Roman" w:eastAsia="Times New Roman" w:hAnsi="Times New Roman" w:cs="Times New Roman"/>
          <w:color w:val="000000" w:themeColor="text1"/>
          <w:sz w:val="24"/>
          <w:szCs w:val="24"/>
          <w:lang w:eastAsia="es-AR"/>
        </w:rPr>
        <w:t>cambio</w:t>
      </w:r>
      <w:r w:rsidRPr="009A4635">
        <w:rPr>
          <w:rFonts w:ascii="Times New Roman" w:eastAsia="Times New Roman" w:hAnsi="Times New Roman" w:cs="Times New Roman"/>
          <w:color w:val="000000" w:themeColor="text1"/>
          <w:sz w:val="24"/>
          <w:szCs w:val="24"/>
          <w:lang w:eastAsia="es-AR"/>
        </w:rPr>
        <w:t xml:space="preserve"> como parte de su </w:t>
      </w:r>
      <w:r w:rsidRPr="00F51DCC">
        <w:rPr>
          <w:rFonts w:ascii="Times New Roman" w:eastAsia="Times New Roman" w:hAnsi="Times New Roman" w:cs="Times New Roman"/>
          <w:color w:val="000000" w:themeColor="text1"/>
          <w:sz w:val="24"/>
          <w:szCs w:val="24"/>
          <w:lang w:eastAsia="es-AR"/>
        </w:rPr>
        <w:t>filosofía</w:t>
      </w:r>
      <w:r w:rsidRPr="009A4635">
        <w:rPr>
          <w:rFonts w:ascii="Times New Roman" w:eastAsia="Times New Roman" w:hAnsi="Times New Roman" w:cs="Times New Roman"/>
          <w:color w:val="000000" w:themeColor="text1"/>
          <w:sz w:val="24"/>
          <w:szCs w:val="24"/>
          <w:lang w:eastAsia="es-AR"/>
        </w:rPr>
        <w:t xml:space="preserve"> de </w:t>
      </w:r>
      <w:r w:rsidRPr="00F51DCC">
        <w:rPr>
          <w:rFonts w:ascii="Times New Roman" w:eastAsia="Times New Roman" w:hAnsi="Times New Roman" w:cs="Times New Roman"/>
          <w:color w:val="000000" w:themeColor="text1"/>
          <w:sz w:val="24"/>
          <w:szCs w:val="24"/>
          <w:lang w:eastAsia="es-AR"/>
        </w:rPr>
        <w:t>acción</w:t>
      </w:r>
      <w:r w:rsidRPr="009A4635">
        <w:rPr>
          <w:rFonts w:ascii="Times New Roman" w:eastAsia="Times New Roman" w:hAnsi="Times New Roman" w:cs="Times New Roman"/>
          <w:color w:val="000000" w:themeColor="text1"/>
          <w:sz w:val="24"/>
          <w:szCs w:val="24"/>
          <w:lang w:eastAsia="es-AR"/>
        </w:rPr>
        <w:t xml:space="preserve"> y al </w:t>
      </w:r>
      <w:r w:rsidRPr="00F51DCC">
        <w:rPr>
          <w:rFonts w:ascii="Times New Roman" w:eastAsia="Times New Roman" w:hAnsi="Times New Roman" w:cs="Times New Roman"/>
          <w:color w:val="000000" w:themeColor="text1"/>
          <w:sz w:val="24"/>
          <w:szCs w:val="24"/>
          <w:lang w:eastAsia="es-AR"/>
        </w:rPr>
        <w:t>hombre</w:t>
      </w:r>
      <w:r w:rsidRPr="009A4635">
        <w:rPr>
          <w:rFonts w:ascii="Times New Roman" w:eastAsia="Times New Roman" w:hAnsi="Times New Roman" w:cs="Times New Roman"/>
          <w:color w:val="000000" w:themeColor="text1"/>
          <w:sz w:val="24"/>
          <w:szCs w:val="24"/>
          <w:lang w:eastAsia="es-AR"/>
        </w:rPr>
        <w:t xml:space="preserve"> como su principal recurso, el más importante y que mayor </w:t>
      </w:r>
      <w:r w:rsidRPr="00F51DCC">
        <w:rPr>
          <w:rFonts w:ascii="Times New Roman" w:eastAsia="Times New Roman" w:hAnsi="Times New Roman" w:cs="Times New Roman"/>
          <w:color w:val="000000" w:themeColor="text1"/>
          <w:sz w:val="24"/>
          <w:szCs w:val="24"/>
          <w:lang w:eastAsia="es-AR"/>
        </w:rPr>
        <w:t>valor</w:t>
      </w:r>
      <w:r w:rsidRPr="009A4635">
        <w:rPr>
          <w:rFonts w:ascii="Times New Roman" w:eastAsia="Times New Roman" w:hAnsi="Times New Roman" w:cs="Times New Roman"/>
          <w:color w:val="000000" w:themeColor="text1"/>
          <w:sz w:val="24"/>
          <w:szCs w:val="24"/>
          <w:lang w:eastAsia="es-AR"/>
        </w:rPr>
        <w:t xml:space="preserve"> agregado le añade a sus </w:t>
      </w:r>
      <w:r w:rsidRPr="00F51DCC">
        <w:rPr>
          <w:rFonts w:ascii="Times New Roman" w:eastAsia="Times New Roman" w:hAnsi="Times New Roman" w:cs="Times New Roman"/>
          <w:color w:val="000000" w:themeColor="text1"/>
          <w:sz w:val="24"/>
          <w:szCs w:val="24"/>
          <w:lang w:eastAsia="es-AR"/>
        </w:rPr>
        <w:t>procesos</w:t>
      </w:r>
      <w:r w:rsidRPr="009A4635">
        <w:rPr>
          <w:rFonts w:ascii="Times New Roman" w:eastAsia="Times New Roman" w:hAnsi="Times New Roman" w:cs="Times New Roman"/>
          <w:color w:val="000000" w:themeColor="text1"/>
          <w:sz w:val="24"/>
          <w:szCs w:val="24"/>
          <w:lang w:eastAsia="es-AR"/>
        </w:rPr>
        <w:t>.</w:t>
      </w:r>
    </w:p>
    <w:p w:rsidR="005E2A12" w:rsidRPr="00064041" w:rsidRDefault="005E2A12" w:rsidP="005E2A12">
      <w:pPr>
        <w:spacing w:after="0" w:line="360" w:lineRule="auto"/>
        <w:jc w:val="both"/>
        <w:rPr>
          <w:rFonts w:ascii="Times New Roman" w:eastAsia="Times New Roman" w:hAnsi="Times New Roman" w:cs="Times New Roman"/>
          <w:color w:val="000000" w:themeColor="text1"/>
          <w:sz w:val="24"/>
          <w:szCs w:val="24"/>
          <w:lang w:eastAsia="es-AR"/>
        </w:rPr>
      </w:pPr>
      <w:r w:rsidRPr="00064041">
        <w:rPr>
          <w:rFonts w:ascii="Times New Roman" w:eastAsia="Times New Roman" w:hAnsi="Times New Roman" w:cs="Times New Roman"/>
          <w:color w:val="000000" w:themeColor="text1"/>
          <w:sz w:val="24"/>
          <w:szCs w:val="24"/>
          <w:lang w:eastAsia="es-AR"/>
        </w:rPr>
        <w:t xml:space="preserve">En este contexto adquiere cada vez mayor importancia la dirección y el desempeño de los dirigentes por cuanto la dirección tiene que dirigir, lo que significa actuar para hacer que los resultados deseados tengan lugar. Según Peter </w:t>
      </w:r>
      <w:proofErr w:type="spellStart"/>
      <w:r w:rsidRPr="00064041">
        <w:rPr>
          <w:rFonts w:ascii="Times New Roman" w:eastAsia="Times New Roman" w:hAnsi="Times New Roman" w:cs="Times New Roman"/>
          <w:color w:val="000000" w:themeColor="text1"/>
          <w:sz w:val="24"/>
          <w:szCs w:val="24"/>
          <w:lang w:eastAsia="es-AR"/>
        </w:rPr>
        <w:t>Drucker</w:t>
      </w:r>
      <w:proofErr w:type="spellEnd"/>
      <w:r w:rsidRPr="00064041">
        <w:rPr>
          <w:rFonts w:ascii="Times New Roman" w:eastAsia="Times New Roman" w:hAnsi="Times New Roman" w:cs="Times New Roman"/>
          <w:color w:val="000000" w:themeColor="text1"/>
          <w:sz w:val="24"/>
          <w:szCs w:val="24"/>
          <w:lang w:eastAsia="es-AR"/>
        </w:rPr>
        <w:t xml:space="preserve"> en su libro "La gerencia de empresa" (citado por García, 2000) expone que la gerencia va mucho más allá de la dirección y la adaptación pasiva. Su acción implica la responsabilidad de intentar darle forma al medio económico, de planear la iniciación de cambios en ese medio económico y de llevarlos a cabo. (García, A. 2000).</w:t>
      </w:r>
    </w:p>
    <w:p w:rsidR="005E2A12" w:rsidRPr="009A4635" w:rsidRDefault="005E2A12" w:rsidP="005E2A1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s-AR"/>
        </w:rPr>
      </w:pPr>
    </w:p>
    <w:p w:rsidR="009A4635" w:rsidRDefault="009A4635" w:rsidP="00E63A49">
      <w:pPr>
        <w:pStyle w:val="Prrafodelista"/>
        <w:spacing w:line="360" w:lineRule="auto"/>
        <w:ind w:left="0"/>
        <w:rPr>
          <w:rFonts w:ascii="Times New Roman" w:hAnsi="Times New Roman" w:cs="Times New Roman"/>
          <w:color w:val="000000" w:themeColor="text1"/>
          <w:sz w:val="24"/>
          <w:szCs w:val="24"/>
        </w:rPr>
      </w:pPr>
    </w:p>
    <w:p w:rsidR="009A4635" w:rsidRPr="000B3142" w:rsidRDefault="009A4635" w:rsidP="00E63A49">
      <w:pPr>
        <w:pStyle w:val="Prrafodelista"/>
        <w:spacing w:line="360" w:lineRule="auto"/>
        <w:ind w:left="0"/>
        <w:rPr>
          <w:rFonts w:ascii="Times New Roman" w:hAnsi="Times New Roman" w:cs="Times New Roman"/>
          <w:color w:val="000000" w:themeColor="text1"/>
          <w:sz w:val="36"/>
          <w:szCs w:val="36"/>
        </w:rPr>
      </w:pPr>
    </w:p>
    <w:p w:rsidR="007C566E" w:rsidRPr="00CE1832" w:rsidRDefault="007C566E" w:rsidP="00CE1832">
      <w:pPr>
        <w:pStyle w:val="Prrafodelista"/>
        <w:spacing w:line="360" w:lineRule="auto"/>
        <w:ind w:left="0"/>
        <w:rPr>
          <w:rFonts w:ascii="Times New Roman" w:hAnsi="Times New Roman" w:cs="Times New Roman"/>
          <w:b/>
          <w:color w:val="000000" w:themeColor="text1"/>
          <w:sz w:val="28"/>
          <w:szCs w:val="28"/>
          <w:u w:val="single"/>
        </w:rPr>
      </w:pPr>
      <w:r w:rsidRPr="00CE1832">
        <w:rPr>
          <w:rFonts w:ascii="Times New Roman" w:hAnsi="Times New Roman" w:cs="Times New Roman"/>
          <w:b/>
          <w:color w:val="000000" w:themeColor="text1"/>
          <w:sz w:val="28"/>
          <w:szCs w:val="28"/>
          <w:u w:val="single"/>
        </w:rPr>
        <w:t>Características de la Nueva Organización</w:t>
      </w:r>
    </w:p>
    <w:p w:rsidR="00F26D18" w:rsidRDefault="00F26D18" w:rsidP="00E63A49">
      <w:pPr>
        <w:pStyle w:val="Prrafodelista"/>
        <w:spacing w:line="360" w:lineRule="auto"/>
        <w:ind w:left="0"/>
        <w:rPr>
          <w:rFonts w:ascii="Times New Roman" w:hAnsi="Times New Roman" w:cs="Times New Roman"/>
          <w:color w:val="000000" w:themeColor="text1"/>
          <w:sz w:val="24"/>
          <w:szCs w:val="24"/>
        </w:rPr>
      </w:pP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las empresas encontramos tres habilidades necesarias, en la nueva </w:t>
      </w:r>
      <w:r w:rsidR="00CE1832">
        <w:rPr>
          <w:rFonts w:ascii="Times New Roman" w:hAnsi="Times New Roman" w:cs="Times New Roman"/>
          <w:color w:val="000000" w:themeColor="text1"/>
          <w:sz w:val="24"/>
          <w:szCs w:val="24"/>
        </w:rPr>
        <w:t>organización:</w:t>
      </w:r>
    </w:p>
    <w:p w:rsidR="007C566E" w:rsidRDefault="007C566E" w:rsidP="007C566E">
      <w:pPr>
        <w:pStyle w:val="Prrafodelista"/>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Habilidades para resolver problemas</w:t>
      </w:r>
    </w:p>
    <w:p w:rsidR="007C566E" w:rsidRDefault="005D3CF2" w:rsidP="007C566E">
      <w:pPr>
        <w:pStyle w:val="Prrafodelista"/>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Habilidades para encontrar nuevas oportunidades</w:t>
      </w:r>
    </w:p>
    <w:p w:rsidR="005D3CF2" w:rsidRDefault="005D3CF2" w:rsidP="007C566E">
      <w:pPr>
        <w:pStyle w:val="Prrafodelista"/>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Habilidades para vincular las tareas de quienes identifican oportunidades y para</w:t>
      </w:r>
    </w:p>
    <w:p w:rsidR="005D3CF2" w:rsidRDefault="005D3CF2" w:rsidP="005D3CF2">
      <w:pPr>
        <w:pStyle w:val="Prrafodelista"/>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Resolver problemas.</w:t>
      </w:r>
    </w:p>
    <w:p w:rsidR="005D3CF2" w:rsidRDefault="005D3CF2" w:rsidP="005D3CF2">
      <w:pPr>
        <w:pStyle w:val="Prrafodelista"/>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 empresas que producen alto valor no requieren tantos recursos, ni grandes masas de obreros, ni siquiera ser predecibles. En consecuencia no necesitan una estructura piramidal como las que caracterizo a las de la época industrial.</w:t>
      </w:r>
      <w:r w:rsidR="003E18BD">
        <w:rPr>
          <w:rFonts w:ascii="Times New Roman" w:hAnsi="Times New Roman" w:cs="Times New Roman"/>
          <w:color w:val="000000" w:themeColor="text1"/>
          <w:sz w:val="24"/>
          <w:szCs w:val="24"/>
        </w:rPr>
        <w:t xml:space="preserve">, En realidad deben evitar este tipo de </w:t>
      </w:r>
      <w:proofErr w:type="gramStart"/>
      <w:r w:rsidR="003E18BD">
        <w:rPr>
          <w:rFonts w:ascii="Times New Roman" w:hAnsi="Times New Roman" w:cs="Times New Roman"/>
          <w:color w:val="000000" w:themeColor="text1"/>
          <w:sz w:val="24"/>
          <w:szCs w:val="24"/>
        </w:rPr>
        <w:t>estructura ,</w:t>
      </w:r>
      <w:proofErr w:type="gramEnd"/>
      <w:r w:rsidR="003E18BD">
        <w:rPr>
          <w:rFonts w:ascii="Times New Roman" w:hAnsi="Times New Roman" w:cs="Times New Roman"/>
          <w:color w:val="000000" w:themeColor="text1"/>
          <w:sz w:val="24"/>
          <w:szCs w:val="24"/>
        </w:rPr>
        <w:t xml:space="preserve"> debido a la alta complejidad, variación y especialización. La comunicación ser</w:t>
      </w:r>
      <w:r w:rsidR="00CE1832">
        <w:rPr>
          <w:rFonts w:ascii="Times New Roman" w:hAnsi="Times New Roman" w:cs="Times New Roman"/>
          <w:color w:val="000000" w:themeColor="text1"/>
          <w:sz w:val="24"/>
          <w:szCs w:val="24"/>
        </w:rPr>
        <w:t>í</w:t>
      </w:r>
      <w:r w:rsidR="003E18BD">
        <w:rPr>
          <w:rFonts w:ascii="Times New Roman" w:hAnsi="Times New Roman" w:cs="Times New Roman"/>
          <w:color w:val="000000" w:themeColor="text1"/>
          <w:sz w:val="24"/>
          <w:szCs w:val="24"/>
        </w:rPr>
        <w:t>a imposible de contarse con muchos intermediarios.</w:t>
      </w:r>
    </w:p>
    <w:p w:rsidR="00E16283" w:rsidRDefault="00E16283" w:rsidP="005D3CF2">
      <w:pPr>
        <w:pStyle w:val="Prrafodelista"/>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Estar atentos y adaptarse a los </w:t>
      </w:r>
      <w:proofErr w:type="gramStart"/>
      <w:r>
        <w:rPr>
          <w:rFonts w:ascii="Times New Roman" w:hAnsi="Times New Roman" w:cs="Times New Roman"/>
          <w:color w:val="000000" w:themeColor="text1"/>
          <w:sz w:val="24"/>
          <w:szCs w:val="24"/>
        </w:rPr>
        <w:t>cambios ,</w:t>
      </w:r>
      <w:proofErr w:type="gramEnd"/>
      <w:r>
        <w:rPr>
          <w:rFonts w:ascii="Times New Roman" w:hAnsi="Times New Roman" w:cs="Times New Roman"/>
          <w:color w:val="000000" w:themeColor="text1"/>
          <w:sz w:val="24"/>
          <w:szCs w:val="24"/>
        </w:rPr>
        <w:t xml:space="preserve"> significa aprender , desarrollar la habilidad de aprendizaje.</w:t>
      </w:r>
    </w:p>
    <w:p w:rsidR="00F26D18" w:rsidRDefault="00F26D18" w:rsidP="005D3CF2">
      <w:pPr>
        <w:pStyle w:val="Prrafodelista"/>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gramStart"/>
      <w:r w:rsidRPr="00F26D18">
        <w:rPr>
          <w:rFonts w:ascii="Times New Roman" w:hAnsi="Times New Roman" w:cs="Times New Roman"/>
          <w:b/>
          <w:color w:val="000000" w:themeColor="text1"/>
          <w:sz w:val="24"/>
          <w:szCs w:val="24"/>
        </w:rPr>
        <w:t>para</w:t>
      </w:r>
      <w:proofErr w:type="gramEnd"/>
      <w:r w:rsidRPr="00F26D18">
        <w:rPr>
          <w:rFonts w:ascii="Times New Roman" w:hAnsi="Times New Roman" w:cs="Times New Roman"/>
          <w:b/>
          <w:color w:val="000000" w:themeColor="text1"/>
          <w:sz w:val="24"/>
          <w:szCs w:val="24"/>
        </w:rPr>
        <w:t xml:space="preserve"> que una organización sea capaz de aprender, debe estar integrada por individuos que </w:t>
      </w:r>
      <w:r w:rsidR="00E16283">
        <w:rPr>
          <w:rFonts w:ascii="Times New Roman" w:hAnsi="Times New Roman" w:cs="Times New Roman"/>
          <w:b/>
          <w:color w:val="000000" w:themeColor="text1"/>
          <w:sz w:val="24"/>
          <w:szCs w:val="24"/>
        </w:rPr>
        <w:t>a</w:t>
      </w:r>
      <w:r w:rsidRPr="00F26D18">
        <w:rPr>
          <w:rFonts w:ascii="Times New Roman" w:hAnsi="Times New Roman" w:cs="Times New Roman"/>
          <w:b/>
          <w:color w:val="000000" w:themeColor="text1"/>
          <w:sz w:val="24"/>
          <w:szCs w:val="24"/>
        </w:rPr>
        <w:t>prenden , por lo tanto ser sujeto de aprendizaje”</w:t>
      </w:r>
      <w:r>
        <w:rPr>
          <w:rFonts w:ascii="Times New Roman" w:hAnsi="Times New Roman" w:cs="Times New Roman"/>
          <w:b/>
          <w:color w:val="000000" w:themeColor="text1"/>
          <w:sz w:val="24"/>
          <w:szCs w:val="24"/>
        </w:rPr>
        <w:t xml:space="preserve"> ( </w:t>
      </w:r>
      <w:r>
        <w:rPr>
          <w:rFonts w:ascii="Times New Roman" w:hAnsi="Times New Roman" w:cs="Times New Roman"/>
          <w:color w:val="000000" w:themeColor="text1"/>
          <w:sz w:val="24"/>
          <w:szCs w:val="24"/>
        </w:rPr>
        <w:t>Ernesto Gore)</w:t>
      </w:r>
    </w:p>
    <w:p w:rsidR="00E16283" w:rsidRPr="00F26D18" w:rsidRDefault="00CE1832" w:rsidP="005D3CF2">
      <w:pPr>
        <w:pStyle w:val="Prrafodelista"/>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 significa que esta capacidad, es un capital y unos de los pilares de las organizaciones.</w:t>
      </w:r>
    </w:p>
    <w:p w:rsidR="00F51DCC" w:rsidRDefault="00F51DCC" w:rsidP="00F51DCC">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es-AR"/>
        </w:rPr>
      </w:pPr>
      <w:r w:rsidRPr="00CE1832">
        <w:rPr>
          <w:rFonts w:ascii="Times New Roman" w:eastAsia="Times New Roman" w:hAnsi="Times New Roman" w:cs="Times New Roman"/>
          <w:b/>
          <w:bCs/>
          <w:color w:val="000000" w:themeColor="text1"/>
          <w:sz w:val="28"/>
          <w:szCs w:val="28"/>
          <w:u w:val="single"/>
          <w:lang w:eastAsia="es-AR"/>
        </w:rPr>
        <w:t xml:space="preserve">Concepciones Teóricas Generales sobre </w:t>
      </w:r>
      <w:hyperlink r:id="rId5" w:history="1">
        <w:r w:rsidRPr="00CE1832">
          <w:rPr>
            <w:rFonts w:ascii="Times New Roman" w:eastAsia="Times New Roman" w:hAnsi="Times New Roman" w:cs="Times New Roman"/>
            <w:b/>
            <w:bCs/>
            <w:color w:val="000000" w:themeColor="text1"/>
            <w:sz w:val="28"/>
            <w:szCs w:val="28"/>
            <w:u w:val="single"/>
            <w:lang w:eastAsia="es-AR"/>
          </w:rPr>
          <w:t>el Aprendizaje</w:t>
        </w:r>
      </w:hyperlink>
      <w:r w:rsidRPr="00CE1832">
        <w:rPr>
          <w:rFonts w:ascii="Times New Roman" w:eastAsia="Times New Roman" w:hAnsi="Times New Roman" w:cs="Times New Roman"/>
          <w:b/>
          <w:bCs/>
          <w:color w:val="000000" w:themeColor="text1"/>
          <w:sz w:val="28"/>
          <w:szCs w:val="28"/>
          <w:u w:val="single"/>
          <w:lang w:eastAsia="es-AR"/>
        </w:rPr>
        <w:t xml:space="preserve"> Organizacional</w:t>
      </w:r>
      <w:r w:rsidRPr="00F51DCC">
        <w:rPr>
          <w:rFonts w:ascii="Times New Roman" w:eastAsia="Times New Roman" w:hAnsi="Times New Roman" w:cs="Times New Roman"/>
          <w:b/>
          <w:bCs/>
          <w:color w:val="000000" w:themeColor="text1"/>
          <w:sz w:val="36"/>
          <w:szCs w:val="36"/>
          <w:lang w:eastAsia="es-AR"/>
        </w:rPr>
        <w:t>.</w:t>
      </w:r>
    </w:p>
    <w:p w:rsid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El Aprendizaje Organizacional ha sido estudiado por un amplio número de teóricos e investigadores de escuelas y disciplinas divergentes. Todos ellos tienen diferentes puntos de vista pero llegan a conclusiones similares, entre ellas la más importante: el aprendizaje organizacional genera innovación y procesos de cambio, para bien, en los estilos de vida y actitudes del personal que integra las organizaciones.</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p>
    <w:p w:rsidR="00D31F52" w:rsidRDefault="00D31F52" w:rsidP="00D31F52">
      <w:pPr>
        <w:spacing w:after="0" w:line="360" w:lineRule="auto"/>
        <w:outlineLvl w:val="1"/>
        <w:rPr>
          <w:rFonts w:ascii="Times New Roman" w:eastAsia="Times New Roman" w:hAnsi="Times New Roman" w:cs="Times New Roman"/>
          <w:b/>
          <w:bCs/>
          <w:color w:val="000000" w:themeColor="text1"/>
          <w:sz w:val="28"/>
          <w:szCs w:val="28"/>
          <w:u w:val="single"/>
          <w:lang w:eastAsia="es-AR"/>
        </w:rPr>
      </w:pPr>
      <w:r w:rsidRPr="00D31F52">
        <w:rPr>
          <w:rFonts w:ascii="Times New Roman" w:eastAsia="Times New Roman" w:hAnsi="Times New Roman" w:cs="Times New Roman"/>
          <w:b/>
          <w:bCs/>
          <w:color w:val="000000" w:themeColor="text1"/>
          <w:sz w:val="28"/>
          <w:szCs w:val="28"/>
          <w:u w:val="single"/>
          <w:lang w:eastAsia="es-AR"/>
        </w:rPr>
        <w:t>La organización que aprende</w:t>
      </w:r>
    </w:p>
    <w:p w:rsidR="00D31F52" w:rsidRPr="00D31F52" w:rsidRDefault="00D31F52" w:rsidP="00D31F52">
      <w:pPr>
        <w:spacing w:after="0" w:line="360" w:lineRule="auto"/>
        <w:outlineLvl w:val="1"/>
        <w:rPr>
          <w:rFonts w:ascii="Times New Roman" w:eastAsia="Times New Roman" w:hAnsi="Times New Roman" w:cs="Times New Roman"/>
          <w:b/>
          <w:bCs/>
          <w:color w:val="000000" w:themeColor="text1"/>
          <w:sz w:val="28"/>
          <w:szCs w:val="28"/>
          <w:u w:val="single"/>
          <w:lang w:eastAsia="es-AR"/>
        </w:rPr>
      </w:pP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Las organizaciones tienen la facultad de aprender a través de los individuos que la conforman, por lo tanto, la formación y el desarrollo de las personas son un elemento fundamental en el andamiaje del AO.</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 xml:space="preserve">Sin excepción los procesos de aprendizaje organizacional se han dado como movimientos defensivos ante cambios al interior de las organizaciones, motivados por variaciones de su entorno. </w:t>
      </w:r>
      <w:proofErr w:type="spellStart"/>
      <w:r w:rsidRPr="00D31F52">
        <w:rPr>
          <w:rFonts w:ascii="Times New Roman" w:eastAsia="Times New Roman" w:hAnsi="Times New Roman" w:cs="Times New Roman"/>
          <w:bCs/>
          <w:color w:val="000000" w:themeColor="text1"/>
          <w:sz w:val="24"/>
          <w:szCs w:val="24"/>
          <w:lang w:eastAsia="es-AR"/>
        </w:rPr>
        <w:t>Argyris</w:t>
      </w:r>
      <w:proofErr w:type="spellEnd"/>
      <w:r w:rsidRPr="00D31F52">
        <w:rPr>
          <w:rFonts w:ascii="Times New Roman" w:eastAsia="Times New Roman" w:hAnsi="Times New Roman" w:cs="Times New Roman"/>
          <w:bCs/>
          <w:color w:val="000000" w:themeColor="text1"/>
          <w:sz w:val="24"/>
          <w:szCs w:val="24"/>
          <w:lang w:eastAsia="es-AR"/>
        </w:rPr>
        <w:t xml:space="preserve"> y </w:t>
      </w:r>
      <w:proofErr w:type="spellStart"/>
      <w:r w:rsidRPr="00D31F52">
        <w:rPr>
          <w:rFonts w:ascii="Times New Roman" w:eastAsia="Times New Roman" w:hAnsi="Times New Roman" w:cs="Times New Roman"/>
          <w:bCs/>
          <w:color w:val="000000" w:themeColor="text1"/>
          <w:sz w:val="24"/>
          <w:szCs w:val="24"/>
          <w:lang w:eastAsia="es-AR"/>
        </w:rPr>
        <w:t>Schon</w:t>
      </w:r>
      <w:proofErr w:type="spellEnd"/>
      <w:r w:rsidRPr="00D31F52">
        <w:rPr>
          <w:rFonts w:ascii="Times New Roman" w:eastAsia="Times New Roman" w:hAnsi="Times New Roman" w:cs="Times New Roman"/>
          <w:bCs/>
          <w:color w:val="000000" w:themeColor="text1"/>
          <w:sz w:val="24"/>
          <w:szCs w:val="24"/>
          <w:lang w:eastAsia="es-AR"/>
        </w:rPr>
        <w:t xml:space="preserve"> sostienen que básicamente las organizaciones que desarrollan el aprendizaje organizacional, este  se inicia con simples procesos </w:t>
      </w:r>
      <w:proofErr w:type="spellStart"/>
      <w:r w:rsidRPr="00D31F52">
        <w:rPr>
          <w:rFonts w:ascii="Times New Roman" w:eastAsia="Times New Roman" w:hAnsi="Times New Roman" w:cs="Times New Roman"/>
          <w:bCs/>
          <w:color w:val="000000" w:themeColor="text1"/>
          <w:sz w:val="24"/>
          <w:szCs w:val="24"/>
          <w:lang w:eastAsia="es-AR"/>
        </w:rPr>
        <w:t>antirutinarios</w:t>
      </w:r>
      <w:proofErr w:type="spellEnd"/>
      <w:r w:rsidRPr="00D31F52">
        <w:rPr>
          <w:rFonts w:ascii="Times New Roman" w:eastAsia="Times New Roman" w:hAnsi="Times New Roman" w:cs="Times New Roman"/>
          <w:bCs/>
          <w:color w:val="000000" w:themeColor="text1"/>
          <w:sz w:val="24"/>
          <w:szCs w:val="24"/>
          <w:lang w:eastAsia="es-AR"/>
        </w:rPr>
        <w:t xml:space="preserve">, que no cuestionan la estructura de la organización, sus interrelaciones con el entorno, sus valores o sus procesos de toma de decisiones. Luego se adentra en un segundo nivel en el que se </w:t>
      </w:r>
      <w:r w:rsidRPr="00D31F52">
        <w:rPr>
          <w:rFonts w:ascii="Times New Roman" w:eastAsia="Times New Roman" w:hAnsi="Times New Roman" w:cs="Times New Roman"/>
          <w:bCs/>
          <w:color w:val="000000" w:themeColor="text1"/>
          <w:sz w:val="24"/>
          <w:szCs w:val="24"/>
          <w:lang w:eastAsia="es-AR"/>
        </w:rPr>
        <w:lastRenderedPageBreak/>
        <w:t>busca la reestructuración organizacional, siempre partiendo desde el aprendizaje individual, y que cuestiona la racionalidad detrás de las acciones.</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 xml:space="preserve">El AO genera, primeramente, la posibilidad de pensar un nuevo diseño de la organización, ya que permite integrar los factores individuales, organizacionales y ambientales. Lo anterior requiere  cambios en la estructura y cambios en la mentalidad. — El modelo japonés es un ejemplo del éxito que genera la creación de conocimiento reflejado en nuevos productos, ideas y diseños. </w:t>
      </w:r>
      <w:proofErr w:type="spellStart"/>
      <w:r w:rsidRPr="00D31F52">
        <w:rPr>
          <w:rFonts w:ascii="Times New Roman" w:eastAsia="Times New Roman" w:hAnsi="Times New Roman" w:cs="Times New Roman"/>
          <w:bCs/>
          <w:color w:val="000000" w:themeColor="text1"/>
          <w:sz w:val="24"/>
          <w:szCs w:val="24"/>
          <w:lang w:eastAsia="es-AR"/>
        </w:rPr>
        <w:t>Drucker</w:t>
      </w:r>
      <w:proofErr w:type="spellEnd"/>
      <w:r w:rsidRPr="00D31F52">
        <w:rPr>
          <w:rFonts w:ascii="Times New Roman" w:eastAsia="Times New Roman" w:hAnsi="Times New Roman" w:cs="Times New Roman"/>
          <w:bCs/>
          <w:color w:val="000000" w:themeColor="text1"/>
          <w:sz w:val="24"/>
          <w:szCs w:val="24"/>
          <w:lang w:eastAsia="es-AR"/>
        </w:rPr>
        <w:t xml:space="preserve"> dice que las empresas deben someterse a ejercicios profundos y serios de destrucción </w:t>
      </w:r>
      <w:proofErr w:type="gramStart"/>
      <w:r w:rsidRPr="00D31F52">
        <w:rPr>
          <w:rFonts w:ascii="Times New Roman" w:eastAsia="Times New Roman" w:hAnsi="Times New Roman" w:cs="Times New Roman"/>
          <w:bCs/>
          <w:color w:val="000000" w:themeColor="text1"/>
          <w:sz w:val="24"/>
          <w:szCs w:val="24"/>
          <w:lang w:eastAsia="es-AR"/>
        </w:rPr>
        <w:t>creativa ,</w:t>
      </w:r>
      <w:proofErr w:type="gramEnd"/>
      <w:r w:rsidRPr="00D31F52">
        <w:rPr>
          <w:rFonts w:ascii="Times New Roman" w:eastAsia="Times New Roman" w:hAnsi="Times New Roman" w:cs="Times New Roman"/>
          <w:bCs/>
          <w:color w:val="000000" w:themeColor="text1"/>
          <w:sz w:val="24"/>
          <w:szCs w:val="24"/>
          <w:lang w:eastAsia="es-AR"/>
        </w:rPr>
        <w:t xml:space="preserve"> para lograr ser lo suficientemente flexibles como para adaptarse a los nuevos mercados y a los nuevos clientes– Lo que realmente busca el proceso de AO es encontrar el equilibrio, la brillantez y el talento individual, la innovación y el trabajo en grupo, para llegar a la integración entre las diferentes funciones logrando la totalidad productiva.</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Cómo implementar un proceso de AO</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proofErr w:type="spellStart"/>
      <w:r w:rsidRPr="00D31F52">
        <w:rPr>
          <w:rFonts w:ascii="Times New Roman" w:eastAsia="Times New Roman" w:hAnsi="Times New Roman" w:cs="Times New Roman"/>
          <w:bCs/>
          <w:color w:val="000000" w:themeColor="text1"/>
          <w:sz w:val="24"/>
          <w:szCs w:val="24"/>
          <w:lang w:eastAsia="es-AR"/>
        </w:rPr>
        <w:t>Drew</w:t>
      </w:r>
      <w:proofErr w:type="spellEnd"/>
      <w:r w:rsidRPr="00D31F52">
        <w:rPr>
          <w:rFonts w:ascii="Times New Roman" w:eastAsia="Times New Roman" w:hAnsi="Times New Roman" w:cs="Times New Roman"/>
          <w:bCs/>
          <w:color w:val="000000" w:themeColor="text1"/>
          <w:sz w:val="24"/>
          <w:szCs w:val="24"/>
          <w:lang w:eastAsia="es-AR"/>
        </w:rPr>
        <w:t xml:space="preserve"> propone siete actividades básicas para administrar el conocimiento y para lograr el auto-conocimiento organizacional que se requiere para llevar adelante un proceso benéfico, estas son:</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1. Generar conocimiento a partir de las operaciones internas o de los grupos de investigación y desarrollo.</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2. Lograr el acceso a fuentes de información tanto internas como externas.</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3. Transferir conocimiento antes de que sea usado formalmente, a través de la capacitación o informalmente en los procesos de socialización del trabajo.</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4. Representar el conocimiento a través de reportes, gráficas y presentaciones, etc.</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5. Imbuirse en el conocimiento de procesos, sistemas y controles.</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6. Probar la validez del conocimiento actual.</w:t>
      </w:r>
    </w:p>
    <w:p w:rsidR="00D31F52" w:rsidRPr="00D31F52" w:rsidRDefault="00D31F52" w:rsidP="00D31F52">
      <w:pPr>
        <w:spacing w:after="0" w:line="360" w:lineRule="auto"/>
        <w:outlineLvl w:val="1"/>
        <w:rPr>
          <w:rFonts w:ascii="Times New Roman" w:eastAsia="Times New Roman" w:hAnsi="Times New Roman" w:cs="Times New Roman"/>
          <w:bCs/>
          <w:color w:val="000000" w:themeColor="text1"/>
          <w:sz w:val="24"/>
          <w:szCs w:val="24"/>
          <w:lang w:eastAsia="es-AR"/>
        </w:rPr>
      </w:pPr>
      <w:r w:rsidRPr="00D31F52">
        <w:rPr>
          <w:rFonts w:ascii="Times New Roman" w:eastAsia="Times New Roman" w:hAnsi="Times New Roman" w:cs="Times New Roman"/>
          <w:bCs/>
          <w:color w:val="000000" w:themeColor="text1"/>
          <w:sz w:val="24"/>
          <w:szCs w:val="24"/>
          <w:lang w:eastAsia="es-AR"/>
        </w:rPr>
        <w:t>7. Facilitar todos estos procesos distintos de generación de conocimiento a través</w:t>
      </w:r>
    </w:p>
    <w:p w:rsidR="00995EB9" w:rsidRDefault="001F69F6" w:rsidP="00995EB9">
      <w:pPr>
        <w:pStyle w:val="NormalWeb"/>
        <w:shd w:val="clear" w:color="auto" w:fill="FFFFFF"/>
        <w:rPr>
          <w:color w:val="4B4B57"/>
        </w:rPr>
      </w:pPr>
      <w:r>
        <w:rPr>
          <w:color w:val="4B4B57"/>
        </w:rPr>
        <w:t>.</w:t>
      </w:r>
    </w:p>
    <w:p w:rsidR="001F69F6" w:rsidRDefault="001F69F6" w:rsidP="001F69F6">
      <w:pPr>
        <w:pStyle w:val="Prrafodelista"/>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Por otro lado </w:t>
      </w:r>
      <w:r w:rsidR="00D97FA7" w:rsidRPr="00D97FA7">
        <w:rPr>
          <w:rFonts w:ascii="Times New Roman" w:hAnsi="Times New Roman" w:cs="Times New Roman"/>
          <w:color w:val="000000" w:themeColor="text1"/>
          <w:sz w:val="24"/>
          <w:szCs w:val="24"/>
          <w:shd w:val="clear" w:color="auto" w:fill="FFFFFF"/>
        </w:rPr>
        <w:t xml:space="preserve">  Chris </w:t>
      </w:r>
      <w:proofErr w:type="spellStart"/>
      <w:r w:rsidR="00D97FA7" w:rsidRPr="00D97FA7">
        <w:rPr>
          <w:rFonts w:ascii="Times New Roman" w:hAnsi="Times New Roman" w:cs="Times New Roman"/>
          <w:color w:val="000000" w:themeColor="text1"/>
          <w:sz w:val="24"/>
          <w:szCs w:val="24"/>
          <w:shd w:val="clear" w:color="auto" w:fill="FFFFFF"/>
        </w:rPr>
        <w:t>Argyris</w:t>
      </w:r>
      <w:proofErr w:type="spellEnd"/>
      <w:r w:rsidR="00D97FA7" w:rsidRPr="00D97FA7">
        <w:rPr>
          <w:rFonts w:ascii="Times New Roman" w:hAnsi="Times New Roman" w:cs="Times New Roman"/>
          <w:color w:val="000000" w:themeColor="text1"/>
          <w:sz w:val="24"/>
          <w:szCs w:val="24"/>
          <w:shd w:val="clear" w:color="auto" w:fill="FFFFFF"/>
        </w:rPr>
        <w:t xml:space="preserve"> destaca la importancia del desarrollo de habilidades interpersonales para un más eficaz liderazgo, conducción y gerenciamiento, haciendo saber además que aumentar las competencias interpersonales </w:t>
      </w:r>
      <w:proofErr w:type="gramStart"/>
      <w:r w:rsidR="00D97FA7" w:rsidRPr="00D97FA7">
        <w:rPr>
          <w:rFonts w:ascii="Times New Roman" w:hAnsi="Times New Roman" w:cs="Times New Roman"/>
          <w:color w:val="000000" w:themeColor="text1"/>
          <w:sz w:val="24"/>
          <w:szCs w:val="24"/>
          <w:shd w:val="clear" w:color="auto" w:fill="FFFFFF"/>
        </w:rPr>
        <w:t>son</w:t>
      </w:r>
      <w:proofErr w:type="gramEnd"/>
      <w:r w:rsidR="00D97FA7" w:rsidRPr="00D97FA7">
        <w:rPr>
          <w:rFonts w:ascii="Times New Roman" w:hAnsi="Times New Roman" w:cs="Times New Roman"/>
          <w:color w:val="000000" w:themeColor="text1"/>
          <w:sz w:val="24"/>
          <w:szCs w:val="24"/>
          <w:shd w:val="clear" w:color="auto" w:fill="FFFFFF"/>
        </w:rPr>
        <w:t xml:space="preserve"> necesarias aunque no son </w:t>
      </w:r>
      <w:r w:rsidR="00D97FA7" w:rsidRPr="00D97FA7">
        <w:rPr>
          <w:rFonts w:ascii="Times New Roman" w:hAnsi="Times New Roman" w:cs="Times New Roman"/>
          <w:color w:val="000000" w:themeColor="text1"/>
          <w:sz w:val="24"/>
          <w:szCs w:val="24"/>
          <w:shd w:val="clear" w:color="auto" w:fill="FFFFFF"/>
        </w:rPr>
        <w:lastRenderedPageBreak/>
        <w:t xml:space="preserve">suficientes. También es necesario modificar los valores de modo que éstos puedan a su vez asistir en modificar los aspectos </w:t>
      </w:r>
      <w:proofErr w:type="spellStart"/>
      <w:r w:rsidR="00D97FA7" w:rsidRPr="00D97FA7">
        <w:rPr>
          <w:rFonts w:ascii="Times New Roman" w:hAnsi="Times New Roman" w:cs="Times New Roman"/>
          <w:color w:val="000000" w:themeColor="text1"/>
          <w:sz w:val="24"/>
          <w:szCs w:val="24"/>
          <w:shd w:val="clear" w:color="auto" w:fill="FFFFFF"/>
        </w:rPr>
        <w:t>organizacionales</w:t>
      </w:r>
      <w:proofErr w:type="gramStart"/>
      <w:r w:rsidR="00D97FA7" w:rsidRPr="00D97FA7">
        <w:rPr>
          <w:rFonts w:ascii="Times New Roman" w:hAnsi="Times New Roman" w:cs="Times New Roman"/>
          <w:color w:val="000000" w:themeColor="text1"/>
          <w:sz w:val="24"/>
          <w:szCs w:val="24"/>
          <w:shd w:val="clear" w:color="auto" w:fill="FFFFFF"/>
        </w:rPr>
        <w:t>,.</w:t>
      </w:r>
      <w:proofErr w:type="gramEnd"/>
      <w:r w:rsidR="00D97FA7" w:rsidRPr="00D97FA7">
        <w:rPr>
          <w:rFonts w:ascii="Times New Roman" w:hAnsi="Times New Roman" w:cs="Times New Roman"/>
          <w:color w:val="000000" w:themeColor="text1"/>
          <w:sz w:val="24"/>
          <w:szCs w:val="24"/>
          <w:shd w:val="clear" w:color="auto" w:fill="FFFFFF"/>
        </w:rPr>
        <w:t>tecnológicos</w:t>
      </w:r>
      <w:proofErr w:type="spellEnd"/>
      <w:r w:rsidR="00D97FA7" w:rsidRPr="00D97FA7">
        <w:rPr>
          <w:rFonts w:ascii="Times New Roman" w:hAnsi="Times New Roman" w:cs="Times New Roman"/>
          <w:color w:val="000000" w:themeColor="text1"/>
          <w:sz w:val="24"/>
          <w:szCs w:val="24"/>
          <w:shd w:val="clear" w:color="auto" w:fill="FFFFFF"/>
        </w:rPr>
        <w:t>, e inter-personales.</w:t>
      </w:r>
    </w:p>
    <w:p w:rsidR="00D31F52" w:rsidRDefault="00D31F52" w:rsidP="001F69F6">
      <w:pPr>
        <w:pStyle w:val="Prrafodelista"/>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El </w:t>
      </w:r>
      <w:r w:rsidRPr="00D31F52">
        <w:rPr>
          <w:rFonts w:ascii="Times New Roman" w:hAnsi="Times New Roman" w:cs="Times New Roman"/>
          <w:color w:val="000000" w:themeColor="text1"/>
          <w:sz w:val="24"/>
          <w:szCs w:val="24"/>
          <w:shd w:val="clear" w:color="auto" w:fill="FFFFFF"/>
        </w:rPr>
        <w:t xml:space="preserve"> establecimiento de una cultura que valore y comparta el uso del conocimiento</w:t>
      </w:r>
    </w:p>
    <w:p w:rsidR="00D31F52" w:rsidRDefault="00D31F52" w:rsidP="001F69F6">
      <w:pPr>
        <w:pStyle w:val="Prrafodelista"/>
        <w:spacing w:line="360" w:lineRule="auto"/>
        <w:ind w:left="0"/>
        <w:jc w:val="both"/>
        <w:rPr>
          <w:rFonts w:ascii="Times New Roman" w:hAnsi="Times New Roman" w:cs="Times New Roman"/>
          <w:color w:val="000000" w:themeColor="text1"/>
          <w:sz w:val="24"/>
          <w:szCs w:val="24"/>
          <w:shd w:val="clear" w:color="auto" w:fill="FFFFFF"/>
        </w:rPr>
      </w:pPr>
    </w:p>
    <w:p w:rsidR="001F69F6" w:rsidRDefault="001F69F6" w:rsidP="001F69F6">
      <w:pPr>
        <w:pStyle w:val="Prrafodelista"/>
        <w:spacing w:line="360" w:lineRule="auto"/>
        <w:ind w:left="0"/>
        <w:jc w:val="both"/>
        <w:rPr>
          <w:rFonts w:ascii="Times New Roman" w:hAnsi="Times New Roman" w:cs="Times New Roman"/>
          <w:b/>
          <w:color w:val="000000" w:themeColor="text1"/>
          <w:sz w:val="28"/>
          <w:szCs w:val="28"/>
          <w:u w:val="single"/>
          <w:shd w:val="clear" w:color="auto" w:fill="FFFFFF"/>
        </w:rPr>
      </w:pPr>
      <w:r w:rsidRPr="00D31F52">
        <w:rPr>
          <w:rFonts w:ascii="Times New Roman" w:hAnsi="Times New Roman" w:cs="Times New Roman"/>
          <w:b/>
          <w:color w:val="000000" w:themeColor="text1"/>
          <w:sz w:val="28"/>
          <w:szCs w:val="28"/>
          <w:u w:val="single"/>
          <w:shd w:val="clear" w:color="auto" w:fill="FFFFFF"/>
        </w:rPr>
        <w:t xml:space="preserve">Rol del Consultor para aumentar la eficiencia </w:t>
      </w:r>
    </w:p>
    <w:p w:rsidR="00D31F52" w:rsidRPr="00D31F52" w:rsidRDefault="00D31F52" w:rsidP="001F69F6">
      <w:pPr>
        <w:pStyle w:val="Prrafodelista"/>
        <w:spacing w:line="360" w:lineRule="auto"/>
        <w:ind w:left="0"/>
        <w:jc w:val="both"/>
        <w:rPr>
          <w:rFonts w:ascii="Times New Roman" w:hAnsi="Times New Roman" w:cs="Times New Roman"/>
          <w:b/>
          <w:color w:val="000000" w:themeColor="text1"/>
          <w:sz w:val="28"/>
          <w:szCs w:val="28"/>
          <w:u w:val="single"/>
          <w:shd w:val="clear" w:color="auto" w:fill="FFFFFF"/>
        </w:rPr>
      </w:pP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 xml:space="preserve">Chris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explora las posibilidades que ofrecen los T- </w:t>
      </w:r>
      <w:proofErr w:type="spellStart"/>
      <w:r w:rsidRPr="00847E9A">
        <w:rPr>
          <w:rFonts w:ascii="Times New Roman" w:hAnsi="Times New Roman" w:cs="Times New Roman"/>
          <w:color w:val="000000" w:themeColor="text1"/>
          <w:sz w:val="24"/>
          <w:szCs w:val="24"/>
        </w:rPr>
        <w:t>Groups</w:t>
      </w:r>
      <w:proofErr w:type="spellEnd"/>
      <w:r w:rsidRPr="00847E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47E9A">
        <w:rPr>
          <w:rFonts w:ascii="Times New Roman" w:hAnsi="Times New Roman" w:cs="Times New Roman"/>
          <w:color w:val="000000" w:themeColor="text1"/>
          <w:sz w:val="24"/>
          <w:szCs w:val="24"/>
        </w:rPr>
        <w:t>destaca como éste método permite proveer una situación donde existe apoyo donde las personas están en condiciones de experimentar las fallas de los valores antiguos / anteriores y por otro lado aprender respecto de cómo aumentar sus habilidades para hacer uso de los nuevos valores.</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A estas alturas, Chris encuentra más evidencia de que un cambio organizacional no puede sostenerse y ser efectivo hasta el momento en que los nuevos valores son aceptados dentro de la organización en su conjunto.</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 xml:space="preserve">En la década de los 60 del siglo pasado tomó importancia lo que se conoce como el movimiento cognitivo dentro de las organizaciones. Y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participó de estas </w:t>
      </w:r>
      <w:proofErr w:type="spellStart"/>
      <w:r w:rsidRPr="00847E9A">
        <w:rPr>
          <w:rFonts w:ascii="Times New Roman" w:hAnsi="Times New Roman" w:cs="Times New Roman"/>
          <w:color w:val="000000" w:themeColor="text1"/>
          <w:sz w:val="24"/>
          <w:szCs w:val="24"/>
        </w:rPr>
        <w:t>ideas.Un</w:t>
      </w:r>
      <w:proofErr w:type="spellEnd"/>
      <w:r w:rsidRPr="00847E9A">
        <w:rPr>
          <w:rFonts w:ascii="Times New Roman" w:hAnsi="Times New Roman" w:cs="Times New Roman"/>
          <w:color w:val="000000" w:themeColor="text1"/>
          <w:sz w:val="24"/>
          <w:szCs w:val="24"/>
        </w:rPr>
        <w:t xml:space="preserve"> par de años después Chris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explora cuales son las barreras interpersonales que influyen negativamente sobre la toma de decisiones de los superiores</w:t>
      </w:r>
      <w:r>
        <w:rPr>
          <w:rFonts w:ascii="Times New Roman" w:hAnsi="Times New Roman" w:cs="Times New Roman"/>
          <w:color w:val="000000" w:themeColor="text1"/>
          <w:sz w:val="24"/>
          <w:szCs w:val="24"/>
        </w:rPr>
        <w:t>,</w:t>
      </w:r>
      <w:r w:rsidRPr="00847E9A">
        <w:rPr>
          <w:rFonts w:ascii="Times New Roman" w:hAnsi="Times New Roman" w:cs="Times New Roman"/>
          <w:color w:val="000000" w:themeColor="text1"/>
          <w:sz w:val="24"/>
          <w:szCs w:val="24"/>
        </w:rPr>
        <w:t xml:space="preserve"> Aquí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hace notar que existe una incongruencia entre las normas que hacen uso los directivos en la toma de decisiones en relación con el comportamiento </w:t>
      </w:r>
      <w:proofErr w:type="spellStart"/>
      <w:r w:rsidRPr="00847E9A">
        <w:rPr>
          <w:rFonts w:ascii="Times New Roman" w:hAnsi="Times New Roman" w:cs="Times New Roman"/>
          <w:color w:val="000000" w:themeColor="text1"/>
          <w:sz w:val="24"/>
          <w:szCs w:val="24"/>
        </w:rPr>
        <w:t>observable.E</w:t>
      </w:r>
      <w:proofErr w:type="spellEnd"/>
      <w:r w:rsidRPr="00847E9A">
        <w:rPr>
          <w:rFonts w:ascii="Times New Roman" w:hAnsi="Times New Roman" w:cs="Times New Roman"/>
          <w:color w:val="000000" w:themeColor="text1"/>
          <w:sz w:val="24"/>
          <w:szCs w:val="24"/>
        </w:rPr>
        <w:t xml:space="preserve"> incluso llega a demostrar que este nivel de incongruencia se agiganta en la medida en que la importancia de los asuntos a decidir, a su vez también aumenta.</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Entre las normas y principios de los gerentes y directivos podemos incluir lo relacionado con el sistema de toma de decisiones de los ejecutivos y que guarda relación con los procesos de innovación, de toma de riesgos, y los niveles de flexibilidad y confianza que son necesarios para operar en la organización.</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 xml:space="preserve">Como un excelente observador crítico hacia fuera,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no dejó de observarse a sí mismo y a sus ideas y concepciones de manera crítica. Un año más tarde,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estudia en más profundidad algunas de las consecuencias del enfoque de laboratorio.</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Hace notar que la experiencia de este tipo de aprendizaje es importante pero que está constreñido a la situación del laboratorio y quizás el participante “no se encuentre motivado para aumentar su competencia interpersonal dentro del mundo real”.</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lastRenderedPageBreak/>
        <w:t xml:space="preserve">En un trabajo posterior profundiza en la necesidad e importancia de “adquirir competencias” y realiza una distinción entre ellas y la terapia </w:t>
      </w:r>
      <w:r>
        <w:rPr>
          <w:rFonts w:ascii="Times New Roman" w:hAnsi="Times New Roman" w:cs="Times New Roman"/>
          <w:color w:val="000000" w:themeColor="text1"/>
          <w:sz w:val="24"/>
          <w:szCs w:val="24"/>
        </w:rPr>
        <w:t>y</w:t>
      </w:r>
      <w:r w:rsidRPr="00847E9A">
        <w:rPr>
          <w:rFonts w:ascii="Times New Roman" w:hAnsi="Times New Roman" w:cs="Times New Roman"/>
          <w:color w:val="000000" w:themeColor="text1"/>
          <w:sz w:val="24"/>
          <w:szCs w:val="24"/>
        </w:rPr>
        <w:t xml:space="preserve"> aquí como consultor, Chris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comienza a observar cada vez con mayor profundidad como es que las organizaciones – y sus individuos – aprenden (como así mismo </w:t>
      </w:r>
      <w:proofErr w:type="spellStart"/>
      <w:r w:rsidRPr="00847E9A">
        <w:rPr>
          <w:rFonts w:ascii="Times New Roman" w:hAnsi="Times New Roman" w:cs="Times New Roman"/>
          <w:color w:val="000000" w:themeColor="text1"/>
          <w:sz w:val="24"/>
          <w:szCs w:val="24"/>
        </w:rPr>
        <w:t>cuales</w:t>
      </w:r>
      <w:proofErr w:type="spellEnd"/>
      <w:r w:rsidRPr="00847E9A">
        <w:rPr>
          <w:rFonts w:ascii="Times New Roman" w:hAnsi="Times New Roman" w:cs="Times New Roman"/>
          <w:color w:val="000000" w:themeColor="text1"/>
          <w:sz w:val="24"/>
          <w:szCs w:val="24"/>
        </w:rPr>
        <w:t xml:space="preserve"> son sus obstáculos para aprender).</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 xml:space="preserve">En este proceso de focalizar en los procesos de aprendizaje el “ojo de observador” de Chris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se detiene en aquello que es de mayor importancia para el trabajo de Consultor, que el mismo define bajo la óptica de intervención organizacional. En su obra </w:t>
      </w:r>
      <w:proofErr w:type="spellStart"/>
      <w:r w:rsidRPr="00847E9A">
        <w:rPr>
          <w:rFonts w:ascii="Times New Roman" w:hAnsi="Times New Roman" w:cs="Times New Roman"/>
          <w:color w:val="000000" w:themeColor="text1"/>
          <w:sz w:val="24"/>
          <w:szCs w:val="24"/>
        </w:rPr>
        <w:t>Argyris</w:t>
      </w:r>
      <w:proofErr w:type="spellEnd"/>
      <w:r w:rsidRPr="00847E9A">
        <w:rPr>
          <w:rFonts w:ascii="Times New Roman" w:hAnsi="Times New Roman" w:cs="Times New Roman"/>
          <w:color w:val="000000" w:themeColor="text1"/>
          <w:sz w:val="24"/>
          <w:szCs w:val="24"/>
        </w:rPr>
        <w:t xml:space="preserve"> se introduce en la mecánica del proceso de consultoría señalando que una intervención (de consultoría) efectiva requiere el cumplimiento de tres aspectos fundamentales:</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1. Que se genere información que es válida;</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2. Que se realicen elecciones “libres” basadas en estar informados apropiadamente;</w:t>
      </w:r>
    </w:p>
    <w:p w:rsidR="00847E9A" w:rsidRPr="00847E9A"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3. Que exista un grado de compromiso interno con las elecciones realizadas.</w:t>
      </w:r>
    </w:p>
    <w:p w:rsidR="00D97FA7" w:rsidRDefault="00847E9A" w:rsidP="00847E9A">
      <w:pPr>
        <w:pStyle w:val="Prrafodelista"/>
        <w:spacing w:line="360" w:lineRule="auto"/>
        <w:ind w:left="0"/>
        <w:jc w:val="both"/>
        <w:rPr>
          <w:rFonts w:ascii="Times New Roman" w:hAnsi="Times New Roman" w:cs="Times New Roman"/>
          <w:color w:val="000000" w:themeColor="text1"/>
          <w:sz w:val="24"/>
          <w:szCs w:val="24"/>
        </w:rPr>
      </w:pPr>
      <w:r w:rsidRPr="00847E9A">
        <w:rPr>
          <w:rFonts w:ascii="Times New Roman" w:hAnsi="Times New Roman" w:cs="Times New Roman"/>
          <w:color w:val="000000" w:themeColor="text1"/>
          <w:sz w:val="24"/>
          <w:szCs w:val="24"/>
        </w:rPr>
        <w:t>Y este experto pone énfasis en aquellos comportamientos que nos llevan a una “competencia del sistema”</w:t>
      </w:r>
      <w:r w:rsidR="00735789">
        <w:rPr>
          <w:rFonts w:ascii="Times New Roman" w:hAnsi="Times New Roman" w:cs="Times New Roman"/>
          <w:color w:val="000000" w:themeColor="text1"/>
          <w:sz w:val="24"/>
          <w:szCs w:val="24"/>
        </w:rPr>
        <w:t xml:space="preserve">. Siendo estas  las </w:t>
      </w:r>
      <w:proofErr w:type="gramStart"/>
      <w:r w:rsidR="00735789">
        <w:rPr>
          <w:rFonts w:ascii="Times New Roman" w:hAnsi="Times New Roman" w:cs="Times New Roman"/>
          <w:color w:val="000000" w:themeColor="text1"/>
          <w:sz w:val="24"/>
          <w:szCs w:val="24"/>
        </w:rPr>
        <w:t>siguientes :</w:t>
      </w:r>
      <w:proofErr w:type="gramEnd"/>
    </w:p>
    <w:p w:rsidR="00735789" w:rsidRDefault="00735789" w:rsidP="00735789">
      <w:pPr>
        <w:pStyle w:val="Prrafodelista"/>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Tener conciencia de la información relevante.</w:t>
      </w:r>
    </w:p>
    <w:p w:rsidR="00735789" w:rsidRDefault="00735789" w:rsidP="00735789">
      <w:pPr>
        <w:pStyle w:val="Prrafodelista"/>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Comprender las distintas partes que son importantes.</w:t>
      </w:r>
    </w:p>
    <w:p w:rsidR="00735789" w:rsidRDefault="00735789" w:rsidP="00735789">
      <w:pPr>
        <w:pStyle w:val="Prrafodelista"/>
        <w:numPr>
          <w:ilvl w:val="0"/>
          <w:numId w:val="3"/>
        </w:num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Manipulabilidad</w:t>
      </w:r>
      <w:proofErr w:type="spellEnd"/>
      <w:r>
        <w:rPr>
          <w:rFonts w:ascii="Times New Roman" w:hAnsi="Times New Roman" w:cs="Times New Roman"/>
          <w:color w:val="000000" w:themeColor="text1"/>
          <w:sz w:val="24"/>
          <w:szCs w:val="24"/>
        </w:rPr>
        <w:t>.</w:t>
      </w:r>
    </w:p>
    <w:p w:rsidR="00735789" w:rsidRDefault="00735789" w:rsidP="00735789">
      <w:pPr>
        <w:pStyle w:val="Prrafodelista"/>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Costos realistas.</w:t>
      </w:r>
    </w:p>
    <w:p w:rsidR="00735789" w:rsidRPr="00D97FA7" w:rsidRDefault="00735789" w:rsidP="00847E9A">
      <w:pPr>
        <w:pStyle w:val="Prrafodelista"/>
        <w:spacing w:line="360" w:lineRule="auto"/>
        <w:ind w:left="0"/>
        <w:jc w:val="both"/>
        <w:rPr>
          <w:rFonts w:ascii="Times New Roman" w:hAnsi="Times New Roman" w:cs="Times New Roman"/>
          <w:color w:val="000000" w:themeColor="text1"/>
          <w:sz w:val="24"/>
          <w:szCs w:val="24"/>
        </w:rPr>
      </w:pPr>
    </w:p>
    <w:p w:rsidR="007C566E" w:rsidRDefault="00735789" w:rsidP="00E63A49">
      <w:pPr>
        <w:pStyle w:val="Prrafodelista"/>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su vez el consulto como intervencionista, debe poder estar en condiciones de desarrollas</w:t>
      </w:r>
    </w:p>
    <w:p w:rsidR="00735789" w:rsidRDefault="00735789" w:rsidP="00E63A49">
      <w:pPr>
        <w:pStyle w:val="Prrafodelista"/>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Ciertas habilidades y cualidades.</w:t>
      </w: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p>
    <w:p w:rsidR="007C566E" w:rsidRDefault="007C566E" w:rsidP="00E63A49">
      <w:pPr>
        <w:pStyle w:val="Prrafodelista"/>
        <w:spacing w:line="360" w:lineRule="auto"/>
        <w:ind w:left="0"/>
        <w:rPr>
          <w:rFonts w:ascii="Times New Roman" w:hAnsi="Times New Roman" w:cs="Times New Roman"/>
          <w:color w:val="000000" w:themeColor="text1"/>
          <w:sz w:val="24"/>
          <w:szCs w:val="24"/>
        </w:rPr>
      </w:pPr>
    </w:p>
    <w:p w:rsidR="001A5A7D" w:rsidRDefault="001A5A7D" w:rsidP="00E63A49">
      <w:pPr>
        <w:pStyle w:val="Prrafodelista"/>
        <w:spacing w:line="360" w:lineRule="auto"/>
        <w:ind w:left="0"/>
        <w:rPr>
          <w:rFonts w:ascii="Times New Roman" w:hAnsi="Times New Roman" w:cs="Times New Roman"/>
          <w:color w:val="000000" w:themeColor="text1"/>
          <w:sz w:val="24"/>
          <w:szCs w:val="24"/>
        </w:rPr>
      </w:pPr>
    </w:p>
    <w:p w:rsidR="00847E9A" w:rsidRDefault="00847E9A" w:rsidP="00E63A49">
      <w:pPr>
        <w:pStyle w:val="Prrafodelista"/>
        <w:spacing w:line="360" w:lineRule="auto"/>
        <w:ind w:left="0"/>
        <w:rPr>
          <w:rFonts w:ascii="Times New Roman" w:hAnsi="Times New Roman" w:cs="Times New Roman"/>
          <w:color w:val="000000" w:themeColor="text1"/>
          <w:sz w:val="24"/>
          <w:szCs w:val="24"/>
        </w:rPr>
      </w:pPr>
    </w:p>
    <w:p w:rsidR="00847E9A" w:rsidRDefault="00847E9A" w:rsidP="00E63A49">
      <w:pPr>
        <w:pStyle w:val="Prrafodelista"/>
        <w:spacing w:line="360" w:lineRule="auto"/>
        <w:ind w:left="0"/>
        <w:rPr>
          <w:rFonts w:ascii="Times New Roman" w:hAnsi="Times New Roman" w:cs="Times New Roman"/>
          <w:color w:val="000000" w:themeColor="text1"/>
          <w:sz w:val="24"/>
          <w:szCs w:val="24"/>
        </w:rPr>
      </w:pPr>
    </w:p>
    <w:p w:rsidR="00966579" w:rsidRDefault="008848EF" w:rsidP="00E63A49">
      <w:pPr>
        <w:pStyle w:val="Prrafodelista"/>
        <w:spacing w:line="360" w:lineRule="auto"/>
        <w:ind w:left="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CONCLUSIONES</w:t>
      </w:r>
    </w:p>
    <w:p w:rsidR="00A95AA9" w:rsidRDefault="00A95AA9" w:rsidP="00E63A49">
      <w:pPr>
        <w:pStyle w:val="Prrafodelista"/>
        <w:spacing w:line="360" w:lineRule="auto"/>
        <w:ind w:left="0"/>
        <w:rPr>
          <w:rFonts w:ascii="Times New Roman" w:hAnsi="Times New Roman" w:cs="Times New Roman"/>
          <w:b/>
          <w:color w:val="000000" w:themeColor="text1"/>
          <w:sz w:val="24"/>
          <w:szCs w:val="24"/>
          <w:u w:val="single"/>
        </w:rPr>
      </w:pPr>
    </w:p>
    <w:p w:rsidR="001B3BBC" w:rsidRDefault="00A95AA9" w:rsidP="001B3BBC">
      <w:pPr>
        <w:pStyle w:val="NormalWeb"/>
        <w:spacing w:line="360" w:lineRule="auto"/>
        <w:jc w:val="both"/>
      </w:pPr>
      <w:r>
        <w:t xml:space="preserve">Cambiar el sistema educativo para que sea compatible y armonioso con el empleo, para lo que hace falta adaptar la oferta a la demanda, con una formación ajustada a los intereses de las empresas y las expectativas del mercado. Para ello </w:t>
      </w:r>
      <w:r>
        <w:rPr>
          <w:rStyle w:val="Textoennegrita"/>
        </w:rPr>
        <w:t>es importante realizar cambios que afecten todo el proceso de escolarización hasta la universidad</w:t>
      </w:r>
      <w:r>
        <w:t xml:space="preserve"> y escuelas de negocios, acercando el diálogo entre los centros de estudios de todos los niveles y las empresas,  Las empresas se interesan por profesionales emprendedores, que tengan iniciativa, sean flexibles y puedan afrontar los cambios y posibles fracasos. </w:t>
      </w:r>
      <w:r>
        <w:rPr>
          <w:rStyle w:val="Textoennegrita"/>
        </w:rPr>
        <w:t>Esperan madurez y personalidades equilibradas</w:t>
      </w:r>
      <w:r>
        <w:t xml:space="preserve">, en general un rasgo de quienes saben gestionar sus emociones y las de quienes los rodean y basarse en ellas para crear un entorno sano a nivel emocional, que atienda a una mejor productividad, compromiso y </w:t>
      </w:r>
      <w:proofErr w:type="spellStart"/>
      <w:r>
        <w:t>competitividad.</w:t>
      </w:r>
      <w:r w:rsidR="008848EF">
        <w:t>Pero</w:t>
      </w:r>
      <w:proofErr w:type="spellEnd"/>
      <w:r w:rsidR="008848EF">
        <w:t xml:space="preserve"> no sólo se trata de cambiar el sistema educativo</w:t>
      </w:r>
      <w:r w:rsidR="001B3BBC">
        <w:t xml:space="preserve">, la otra columna en la cual se </w:t>
      </w:r>
      <w:proofErr w:type="spellStart"/>
      <w:r w:rsidR="001B3BBC">
        <w:t>sostiene.El</w:t>
      </w:r>
      <w:proofErr w:type="spellEnd"/>
      <w:r w:rsidR="001B3BBC">
        <w:t xml:space="preserve"> aprendizaje organizativo, esta  justamente las organizaciones, en su conjunto privadas y estatales y civiles, ellas deben estar preparadas para el cambio, la flexibilidad, la inteligencia para adaptarse a los cambios, y la integración en todos sus niveles son conceptos claves para el éxito, que debe ser acompañado en forma equitativa con los integrantes de las mismas., tanto las organizaciones como las instituciones educativas deben entrenar a las personas para que acepten el cambio y el aprendizaje continuo. Ya que ambas dimensiones atravesarán en todo el ciclo de  sus vidas.</w:t>
      </w:r>
    </w:p>
    <w:p w:rsidR="001B3BBC" w:rsidRDefault="001B3BBC" w:rsidP="008848EF">
      <w:pPr>
        <w:pStyle w:val="NormalWeb"/>
        <w:spacing w:line="360" w:lineRule="auto"/>
        <w:jc w:val="both"/>
      </w:pPr>
    </w:p>
    <w:p w:rsidR="00A95AA9" w:rsidRDefault="00A95AA9" w:rsidP="008848EF">
      <w:pPr>
        <w:pStyle w:val="NormalWeb"/>
        <w:spacing w:line="360" w:lineRule="auto"/>
        <w:jc w:val="both"/>
      </w:pPr>
      <w:r>
        <w:t> </w:t>
      </w:r>
    </w:p>
    <w:p w:rsidR="00A95AA9" w:rsidRDefault="00A95AA9" w:rsidP="00A95AA9">
      <w:pPr>
        <w:pStyle w:val="NormalWeb"/>
        <w:jc w:val="both"/>
      </w:pPr>
      <w:r>
        <w:t> </w:t>
      </w:r>
    </w:p>
    <w:p w:rsidR="00A95AA9" w:rsidRPr="006A1EA7" w:rsidRDefault="00A95AA9" w:rsidP="00A95AA9">
      <w:pPr>
        <w:pStyle w:val="NormalWeb"/>
        <w:jc w:val="both"/>
        <w:rPr>
          <w:lang w:val="en-US"/>
        </w:rPr>
      </w:pPr>
      <w:r w:rsidRPr="006A1EA7">
        <w:rPr>
          <w:lang w:val="en-US"/>
        </w:rPr>
        <w:t>. </w:t>
      </w:r>
    </w:p>
    <w:p w:rsidR="00A95AA9" w:rsidRPr="006A1EA7" w:rsidRDefault="00A95AA9" w:rsidP="00A95AA9">
      <w:pPr>
        <w:pStyle w:val="NormalWeb"/>
        <w:jc w:val="both"/>
        <w:rPr>
          <w:lang w:val="en-US"/>
        </w:rPr>
      </w:pPr>
      <w:r w:rsidRPr="006A1EA7">
        <w:rPr>
          <w:lang w:val="en-US"/>
        </w:rPr>
        <w:t> </w:t>
      </w:r>
    </w:p>
    <w:p w:rsidR="00A95AA9" w:rsidRPr="006A1EA7" w:rsidRDefault="00A95AA9" w:rsidP="00E63A49">
      <w:pPr>
        <w:pStyle w:val="Prrafodelista"/>
        <w:spacing w:line="360" w:lineRule="auto"/>
        <w:ind w:left="0"/>
        <w:rPr>
          <w:rFonts w:ascii="Times New Roman" w:hAnsi="Times New Roman" w:cs="Times New Roman"/>
          <w:b/>
          <w:color w:val="000000" w:themeColor="text1"/>
          <w:sz w:val="24"/>
          <w:szCs w:val="24"/>
          <w:u w:val="single"/>
          <w:lang w:val="en-US"/>
        </w:rPr>
      </w:pPr>
    </w:p>
    <w:p w:rsidR="006F0EA8" w:rsidRPr="006A1EA7" w:rsidRDefault="006F0EA8" w:rsidP="00E63A49">
      <w:pPr>
        <w:pStyle w:val="Prrafodelista"/>
        <w:spacing w:line="360" w:lineRule="auto"/>
        <w:ind w:left="0"/>
        <w:rPr>
          <w:rFonts w:ascii="Times New Roman" w:hAnsi="Times New Roman" w:cs="Times New Roman"/>
          <w:color w:val="000000" w:themeColor="text1"/>
          <w:sz w:val="24"/>
          <w:szCs w:val="24"/>
          <w:lang w:val="en-US"/>
        </w:rPr>
      </w:pPr>
    </w:p>
    <w:p w:rsidR="00E63A49" w:rsidRPr="006A1EA7" w:rsidRDefault="00E63A49" w:rsidP="00E63A49">
      <w:pPr>
        <w:pStyle w:val="Prrafodelista"/>
        <w:spacing w:line="360" w:lineRule="auto"/>
        <w:ind w:left="0"/>
        <w:rPr>
          <w:rFonts w:ascii="Mongolian Baiti" w:hAnsi="Mongolian Baiti" w:cs="Mongolian Baiti"/>
          <w:sz w:val="24"/>
          <w:szCs w:val="24"/>
          <w:lang w:val="en-US"/>
        </w:rPr>
      </w:pPr>
    </w:p>
    <w:p w:rsidR="006C7F83" w:rsidRPr="006A1EA7" w:rsidRDefault="006A1EA7" w:rsidP="00F9301C">
      <w:pPr>
        <w:pStyle w:val="Prrafodelista"/>
        <w:spacing w:line="360" w:lineRule="auto"/>
        <w:rPr>
          <w:rFonts w:ascii="Times New Roman" w:hAnsi="Times New Roman" w:cs="Times New Roman"/>
          <w:sz w:val="36"/>
          <w:szCs w:val="36"/>
          <w:lang w:val="en-US" w:eastAsia="ja-JP"/>
        </w:rPr>
      </w:pPr>
      <w:proofErr w:type="spellStart"/>
      <w:r w:rsidRPr="006A1EA7">
        <w:rPr>
          <w:rFonts w:ascii="Times New Roman" w:hAnsi="Times New Roman" w:cs="Times New Roman"/>
          <w:sz w:val="36"/>
          <w:szCs w:val="36"/>
          <w:lang w:val="en-US" w:eastAsia="ja-JP"/>
        </w:rPr>
        <w:t>Bibliografía</w:t>
      </w:r>
      <w:proofErr w:type="spellEnd"/>
    </w:p>
    <w:p w:rsidR="006A1EA7" w:rsidRDefault="006A1EA7" w:rsidP="00F9301C">
      <w:pPr>
        <w:pStyle w:val="Prrafodelista"/>
        <w:spacing w:line="360" w:lineRule="auto"/>
        <w:rPr>
          <w:rFonts w:ascii="Times New Roman" w:hAnsi="Times New Roman" w:cs="Times New Roman"/>
          <w:color w:val="000000" w:themeColor="text1"/>
          <w:sz w:val="24"/>
          <w:szCs w:val="24"/>
          <w:shd w:val="clear" w:color="auto" w:fill="FFFFFF"/>
          <w:lang w:val="en-US"/>
        </w:rPr>
      </w:pPr>
      <w:r w:rsidRPr="006A1EA7">
        <w:rPr>
          <w:rFonts w:ascii="Times New Roman" w:hAnsi="Times New Roman" w:cs="Times New Roman"/>
          <w:color w:val="000000" w:themeColor="text1"/>
          <w:sz w:val="24"/>
          <w:szCs w:val="24"/>
          <w:shd w:val="clear" w:color="auto" w:fill="FFFFFF"/>
          <w:lang w:val="en-US"/>
        </w:rPr>
        <w:t xml:space="preserve">Chris </w:t>
      </w:r>
      <w:proofErr w:type="spellStart"/>
      <w:r w:rsidRPr="006A1EA7">
        <w:rPr>
          <w:rFonts w:ascii="Times New Roman" w:hAnsi="Times New Roman" w:cs="Times New Roman"/>
          <w:color w:val="000000" w:themeColor="text1"/>
          <w:sz w:val="24"/>
          <w:szCs w:val="24"/>
          <w:shd w:val="clear" w:color="auto" w:fill="FFFFFF"/>
          <w:lang w:val="en-US"/>
        </w:rPr>
        <w:t>Argyris</w:t>
      </w:r>
      <w:proofErr w:type="spellEnd"/>
      <w:r w:rsidRPr="006A1EA7">
        <w:rPr>
          <w:rFonts w:ascii="Times New Roman" w:hAnsi="Times New Roman" w:cs="Times New Roman"/>
          <w:color w:val="000000" w:themeColor="text1"/>
          <w:sz w:val="24"/>
          <w:szCs w:val="24"/>
          <w:shd w:val="clear" w:color="auto" w:fill="FFFFFF"/>
          <w:lang w:val="en-US"/>
        </w:rPr>
        <w:t xml:space="preserve"> (“Interpersonal competence and organizational effectiveness”</w:t>
      </w:r>
      <w:r w:rsidR="001F69F6">
        <w:rPr>
          <w:rFonts w:ascii="Times New Roman" w:hAnsi="Times New Roman" w:cs="Times New Roman"/>
          <w:color w:val="000000" w:themeColor="text1"/>
          <w:sz w:val="24"/>
          <w:szCs w:val="24"/>
          <w:shd w:val="clear" w:color="auto" w:fill="FFFFFF"/>
          <w:lang w:val="en-US"/>
        </w:rPr>
        <w:t>)</w:t>
      </w:r>
    </w:p>
    <w:p w:rsidR="00931BFB" w:rsidRDefault="001F69F6" w:rsidP="00931BFB">
      <w:pPr>
        <w:pStyle w:val="Prrafodelista"/>
        <w:spacing w:line="360" w:lineRule="auto"/>
        <w:rPr>
          <w:rFonts w:ascii="Times New Roman" w:hAnsi="Times New Roman" w:cs="Times New Roman"/>
          <w:color w:val="000000" w:themeColor="text1"/>
          <w:sz w:val="24"/>
          <w:szCs w:val="24"/>
          <w:shd w:val="clear" w:color="auto" w:fill="FFFFFF"/>
          <w:lang w:val="en-US"/>
        </w:rPr>
      </w:pPr>
      <w:proofErr w:type="spellStart"/>
      <w:r w:rsidRPr="001F69F6">
        <w:rPr>
          <w:rFonts w:ascii="Times New Roman" w:hAnsi="Times New Roman" w:cs="Times New Roman"/>
          <w:color w:val="000000" w:themeColor="text1"/>
          <w:sz w:val="24"/>
          <w:szCs w:val="24"/>
          <w:shd w:val="clear" w:color="auto" w:fill="FFFFFF"/>
          <w:lang w:val="en-US"/>
        </w:rPr>
        <w:t>Crhis</w:t>
      </w:r>
      <w:proofErr w:type="spellEnd"/>
      <w:r w:rsidRPr="001F69F6">
        <w:rPr>
          <w:rFonts w:ascii="Times New Roman" w:hAnsi="Times New Roman" w:cs="Times New Roman"/>
          <w:color w:val="000000" w:themeColor="text1"/>
          <w:sz w:val="24"/>
          <w:szCs w:val="24"/>
          <w:shd w:val="clear" w:color="auto" w:fill="FFFFFF"/>
          <w:lang w:val="en-US"/>
        </w:rPr>
        <w:t xml:space="preserve"> </w:t>
      </w:r>
      <w:proofErr w:type="spellStart"/>
      <w:proofErr w:type="gramStart"/>
      <w:r w:rsidRPr="001F69F6">
        <w:rPr>
          <w:rFonts w:ascii="Times New Roman" w:hAnsi="Times New Roman" w:cs="Times New Roman"/>
          <w:color w:val="000000" w:themeColor="text1"/>
          <w:sz w:val="24"/>
          <w:szCs w:val="24"/>
          <w:shd w:val="clear" w:color="auto" w:fill="FFFFFF"/>
          <w:lang w:val="en-US"/>
        </w:rPr>
        <w:t>Argyris</w:t>
      </w:r>
      <w:proofErr w:type="spellEnd"/>
      <w:r w:rsidRPr="001F69F6">
        <w:rPr>
          <w:rFonts w:ascii="Times New Roman" w:hAnsi="Times New Roman" w:cs="Times New Roman"/>
          <w:color w:val="000000" w:themeColor="text1"/>
          <w:sz w:val="24"/>
          <w:szCs w:val="24"/>
          <w:shd w:val="clear" w:color="auto" w:fill="FFFFFF"/>
          <w:lang w:val="en-US"/>
        </w:rPr>
        <w:t>(</w:t>
      </w:r>
      <w:proofErr w:type="gramEnd"/>
      <w:r w:rsidRPr="001F69F6">
        <w:rPr>
          <w:rFonts w:ascii="Times New Roman" w:hAnsi="Times New Roman" w:cs="Times New Roman"/>
          <w:color w:val="000000" w:themeColor="text1"/>
          <w:sz w:val="24"/>
          <w:szCs w:val="24"/>
          <w:shd w:val="clear" w:color="auto" w:fill="FFFFFF"/>
          <w:lang w:val="en-US"/>
        </w:rPr>
        <w:t xml:space="preserve">“ T-Groups for organizational effectiveness”;Harvard Business </w:t>
      </w:r>
    </w:p>
    <w:p w:rsidR="00931BFB" w:rsidRDefault="00931BFB" w:rsidP="00931BFB">
      <w:pPr>
        <w:pStyle w:val="Prrafodelista"/>
        <w:spacing w:line="360" w:lineRule="auto"/>
        <w:rPr>
          <w:rFonts w:ascii="Times New Roman" w:hAnsi="Times New Roman" w:cs="Times New Roman"/>
          <w:color w:val="000000" w:themeColor="text1"/>
          <w:sz w:val="24"/>
          <w:szCs w:val="24"/>
          <w:shd w:val="clear" w:color="auto" w:fill="FFFFFF"/>
          <w:lang w:val="en-US"/>
        </w:rPr>
      </w:pPr>
      <w:r w:rsidRPr="001F69F6">
        <w:rPr>
          <w:rFonts w:ascii="Times New Roman" w:hAnsi="Times New Roman" w:cs="Times New Roman"/>
          <w:color w:val="000000" w:themeColor="text1"/>
          <w:sz w:val="24"/>
          <w:szCs w:val="24"/>
          <w:shd w:val="clear" w:color="auto" w:fill="FFFFFF"/>
          <w:lang w:val="en-US"/>
        </w:rPr>
        <w:t>Review – 1964, volume 42)</w:t>
      </w:r>
    </w:p>
    <w:p w:rsidR="00931BFB" w:rsidRDefault="00931BFB" w:rsidP="00931BFB">
      <w:pPr>
        <w:pStyle w:val="Prrafodelista"/>
        <w:spacing w:line="360" w:lineRule="auto"/>
        <w:rPr>
          <w:rFonts w:ascii="Times New Roman" w:hAnsi="Times New Roman" w:cs="Times New Roman"/>
          <w:color w:val="000000" w:themeColor="text1"/>
          <w:sz w:val="24"/>
          <w:szCs w:val="24"/>
          <w:shd w:val="clear" w:color="auto" w:fill="FFFFFF"/>
          <w:lang w:val="en-US"/>
        </w:rPr>
      </w:pPr>
      <w:proofErr w:type="spellStart"/>
      <w:r w:rsidRPr="001F69F6">
        <w:rPr>
          <w:rFonts w:ascii="Times New Roman" w:hAnsi="Times New Roman" w:cs="Times New Roman"/>
          <w:color w:val="000000" w:themeColor="text1"/>
          <w:sz w:val="24"/>
          <w:szCs w:val="24"/>
          <w:shd w:val="clear" w:color="auto" w:fill="FFFFFF"/>
          <w:lang w:val="en-US"/>
        </w:rPr>
        <w:t>Crhis</w:t>
      </w:r>
      <w:proofErr w:type="spellEnd"/>
      <w:r w:rsidRPr="001F69F6">
        <w:rPr>
          <w:rFonts w:ascii="Times New Roman" w:hAnsi="Times New Roman" w:cs="Times New Roman"/>
          <w:color w:val="000000" w:themeColor="text1"/>
          <w:sz w:val="24"/>
          <w:szCs w:val="24"/>
          <w:shd w:val="clear" w:color="auto" w:fill="FFFFFF"/>
          <w:lang w:val="en-US"/>
        </w:rPr>
        <w:t xml:space="preserve"> </w:t>
      </w:r>
      <w:proofErr w:type="spellStart"/>
      <w:r w:rsidRPr="001F69F6">
        <w:rPr>
          <w:rFonts w:ascii="Times New Roman" w:hAnsi="Times New Roman" w:cs="Times New Roman"/>
          <w:color w:val="000000" w:themeColor="text1"/>
          <w:sz w:val="24"/>
          <w:szCs w:val="24"/>
          <w:shd w:val="clear" w:color="auto" w:fill="FFFFFF"/>
          <w:lang w:val="en-US"/>
        </w:rPr>
        <w:t>Argyris</w:t>
      </w:r>
      <w:proofErr w:type="spellEnd"/>
      <w:r>
        <w:rPr>
          <w:rFonts w:ascii="Times New Roman" w:hAnsi="Times New Roman" w:cs="Times New Roman"/>
          <w:color w:val="000000" w:themeColor="text1"/>
          <w:sz w:val="24"/>
          <w:szCs w:val="24"/>
          <w:shd w:val="clear" w:color="auto" w:fill="FFFFFF"/>
          <w:lang w:val="en-US"/>
        </w:rPr>
        <w:t xml:space="preserve"> </w:t>
      </w:r>
      <w:r w:rsidRPr="00931BFB">
        <w:rPr>
          <w:rFonts w:ascii="Times New Roman" w:hAnsi="Times New Roman" w:cs="Times New Roman"/>
          <w:color w:val="000000" w:themeColor="text1"/>
          <w:sz w:val="24"/>
          <w:szCs w:val="24"/>
          <w:shd w:val="clear" w:color="auto" w:fill="FFFFFF"/>
          <w:lang w:val="en-US"/>
        </w:rPr>
        <w:t>(“Interpersonal barriers to decision-making”; Harvard Business Review – 1966, volume 44).</w:t>
      </w:r>
    </w:p>
    <w:p w:rsidR="00847E9A" w:rsidRDefault="00847E9A" w:rsidP="00931BFB">
      <w:pPr>
        <w:pStyle w:val="Prrafodelista"/>
        <w:spacing w:line="360" w:lineRule="auto"/>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Crhis</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Argyris</w:t>
      </w:r>
      <w:proofErr w:type="spellEnd"/>
      <w:r>
        <w:rPr>
          <w:rFonts w:ascii="Times New Roman" w:hAnsi="Times New Roman" w:cs="Times New Roman"/>
          <w:color w:val="000000" w:themeColor="text1"/>
          <w:sz w:val="24"/>
          <w:szCs w:val="24"/>
          <w:shd w:val="clear" w:color="auto" w:fill="FFFFFF"/>
          <w:lang w:val="en-US"/>
        </w:rPr>
        <w:t xml:space="preserve"> (“</w:t>
      </w:r>
      <w:r w:rsidRPr="00847E9A">
        <w:rPr>
          <w:rFonts w:ascii="Times New Roman" w:hAnsi="Times New Roman" w:cs="Times New Roman"/>
          <w:color w:val="000000" w:themeColor="text1"/>
          <w:sz w:val="24"/>
          <w:szCs w:val="24"/>
          <w:shd w:val="clear" w:color="auto" w:fill="FFFFFF"/>
          <w:lang w:val="en-US"/>
        </w:rPr>
        <w:t>On the future of laboratory education”; Journal of Applied Behavioral Science, 1967, volume 3)</w:t>
      </w:r>
    </w:p>
    <w:p w:rsidR="00847E9A" w:rsidRDefault="00847E9A" w:rsidP="00931BFB">
      <w:pPr>
        <w:pStyle w:val="Prrafodelista"/>
        <w:spacing w:line="360" w:lineRule="auto"/>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Crhis</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Argyris</w:t>
      </w:r>
      <w:proofErr w:type="spellEnd"/>
      <w:r>
        <w:rPr>
          <w:rFonts w:ascii="Times New Roman" w:hAnsi="Times New Roman" w:cs="Times New Roman"/>
          <w:color w:val="000000" w:themeColor="text1"/>
          <w:sz w:val="24"/>
          <w:szCs w:val="24"/>
          <w:shd w:val="clear" w:color="auto" w:fill="FFFFFF"/>
          <w:lang w:val="en-US"/>
        </w:rPr>
        <w:t xml:space="preserve"> (</w:t>
      </w:r>
      <w:r w:rsidRPr="00847E9A">
        <w:rPr>
          <w:rFonts w:ascii="Times New Roman" w:hAnsi="Times New Roman" w:cs="Times New Roman"/>
          <w:color w:val="000000" w:themeColor="text1"/>
          <w:sz w:val="24"/>
          <w:szCs w:val="24"/>
          <w:shd w:val="clear" w:color="auto" w:fill="FFFFFF"/>
          <w:lang w:val="en-US"/>
        </w:rPr>
        <w:t>(“Conditions for competence acquisition and therapy”; Journal of Applied Behavioral Science – 1968, volume 4)</w:t>
      </w:r>
    </w:p>
    <w:p w:rsidR="00847E9A" w:rsidRDefault="00847E9A" w:rsidP="00931BFB">
      <w:pPr>
        <w:pStyle w:val="Prrafodelista"/>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shd w:val="clear" w:color="auto" w:fill="FFFFFF"/>
          <w:lang w:val="en-US"/>
        </w:rPr>
        <w:t>Crhis</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Argyris</w:t>
      </w:r>
      <w:proofErr w:type="spellEnd"/>
      <w:r>
        <w:rPr>
          <w:rFonts w:ascii="Times New Roman" w:hAnsi="Times New Roman" w:cs="Times New Roman"/>
          <w:color w:val="000000" w:themeColor="text1"/>
          <w:sz w:val="24"/>
          <w:szCs w:val="24"/>
          <w:shd w:val="clear" w:color="auto" w:fill="FFFFFF"/>
          <w:lang w:val="en-US"/>
        </w:rPr>
        <w:t xml:space="preserve"> (</w:t>
      </w:r>
      <w:r w:rsidRPr="00847E9A">
        <w:rPr>
          <w:rFonts w:ascii="Times New Roman" w:hAnsi="Times New Roman" w:cs="Times New Roman"/>
          <w:color w:val="000000" w:themeColor="text1"/>
          <w:sz w:val="24"/>
          <w:szCs w:val="24"/>
          <w:lang w:val="en-US"/>
        </w:rPr>
        <w:t>“Conditions for competence acquisition and therapy”; Journal of Applied Behavioral Science – 1968, volume 4).</w:t>
      </w:r>
    </w:p>
    <w:p w:rsidR="00735789" w:rsidRPr="00735789" w:rsidRDefault="00735789" w:rsidP="00931BFB">
      <w:pPr>
        <w:pStyle w:val="Prrafodelista"/>
        <w:spacing w:line="360" w:lineRule="auto"/>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lang w:val="en-US"/>
        </w:rPr>
        <w:t>Crhis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Argyris</w:t>
      </w:r>
      <w:proofErr w:type="spellEnd"/>
      <w:r>
        <w:rPr>
          <w:rFonts w:ascii="Times New Roman" w:hAnsi="Times New Roman" w:cs="Times New Roman"/>
          <w:color w:val="000000" w:themeColor="text1"/>
          <w:sz w:val="24"/>
          <w:szCs w:val="24"/>
          <w:lang w:val="en-US"/>
        </w:rPr>
        <w:t xml:space="preserve"> (“</w:t>
      </w:r>
      <w:r w:rsidRPr="00735789">
        <w:rPr>
          <w:rFonts w:ascii="Times New Roman" w:hAnsi="Times New Roman" w:cs="Times New Roman"/>
          <w:color w:val="000000" w:themeColor="text1"/>
          <w:sz w:val="24"/>
          <w:szCs w:val="24"/>
          <w:lang w:val="en-US"/>
        </w:rPr>
        <w:t>“Intervention theory and method” (Reading, Mass.: Addison-Wesley – 1970</w:t>
      </w:r>
      <w:r>
        <w:rPr>
          <w:rFonts w:ascii="Times New Roman" w:hAnsi="Times New Roman" w:cs="Times New Roman"/>
          <w:color w:val="000000" w:themeColor="text1"/>
          <w:sz w:val="24"/>
          <w:szCs w:val="24"/>
          <w:lang w:val="en-US"/>
        </w:rPr>
        <w:t>”</w:t>
      </w:r>
      <w:r w:rsidRPr="00735789">
        <w:rPr>
          <w:rFonts w:ascii="Times New Roman" w:hAnsi="Times New Roman" w:cs="Times New Roman"/>
          <w:color w:val="000000" w:themeColor="text1"/>
          <w:sz w:val="24"/>
          <w:szCs w:val="24"/>
          <w:lang w:val="en-US"/>
        </w:rPr>
        <w:t>)</w:t>
      </w:r>
    </w:p>
    <w:p w:rsidR="006A1EA7" w:rsidRDefault="006A1EA7" w:rsidP="00F9301C">
      <w:pPr>
        <w:pStyle w:val="Prrafodelista"/>
        <w:spacing w:line="360" w:lineRule="auto"/>
        <w:rPr>
          <w:rFonts w:ascii="Times New Roman" w:hAnsi="Times New Roman" w:cs="Times New Roman"/>
          <w:color w:val="000000" w:themeColor="text1"/>
          <w:sz w:val="24"/>
          <w:szCs w:val="24"/>
          <w:shd w:val="clear" w:color="auto" w:fill="FFFFFF"/>
        </w:rPr>
      </w:pPr>
      <w:r w:rsidRPr="006A1EA7">
        <w:rPr>
          <w:rFonts w:ascii="Times New Roman" w:hAnsi="Times New Roman" w:cs="Times New Roman"/>
          <w:color w:val="000000" w:themeColor="text1"/>
          <w:sz w:val="24"/>
          <w:szCs w:val="24"/>
          <w:shd w:val="clear" w:color="auto" w:fill="FFFFFF"/>
        </w:rPr>
        <w:t xml:space="preserve">Peter </w:t>
      </w:r>
      <w:proofErr w:type="spellStart"/>
      <w:r w:rsidRPr="006A1EA7">
        <w:rPr>
          <w:rFonts w:ascii="Times New Roman" w:hAnsi="Times New Roman" w:cs="Times New Roman"/>
          <w:color w:val="000000" w:themeColor="text1"/>
          <w:sz w:val="24"/>
          <w:szCs w:val="24"/>
          <w:shd w:val="clear" w:color="auto" w:fill="FFFFFF"/>
        </w:rPr>
        <w:t>Drucker</w:t>
      </w:r>
      <w:proofErr w:type="spellEnd"/>
      <w:r w:rsidRPr="006A1EA7">
        <w:rPr>
          <w:rFonts w:ascii="Times New Roman" w:hAnsi="Times New Roman" w:cs="Times New Roman"/>
          <w:color w:val="000000" w:themeColor="text1"/>
          <w:sz w:val="24"/>
          <w:szCs w:val="24"/>
          <w:shd w:val="clear" w:color="auto" w:fill="FFFFFF"/>
        </w:rPr>
        <w:t xml:space="preserve"> (“La gerencia de la empresa”)</w:t>
      </w:r>
    </w:p>
    <w:p w:rsidR="00B64343" w:rsidRDefault="00B64343" w:rsidP="00931BFB">
      <w:pPr>
        <w:pStyle w:val="Prrafodelista"/>
        <w:spacing w:after="0" w:line="360" w:lineRule="auto"/>
        <w:contextualSpacing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Ernesto Gore (“Una organización que aprende”)</w:t>
      </w:r>
    </w:p>
    <w:p w:rsidR="00931BFB" w:rsidRDefault="00931BFB" w:rsidP="00931BFB">
      <w:pPr>
        <w:pStyle w:val="Prrafodelista"/>
        <w:spacing w:after="0" w:line="360" w:lineRule="auto"/>
        <w:contextualSpacing w:val="0"/>
        <w:rPr>
          <w:rFonts w:ascii="Times New Roman" w:hAnsi="Times New Roman" w:cs="Times New Roman"/>
          <w:color w:val="000000" w:themeColor="text1"/>
          <w:sz w:val="24"/>
          <w:szCs w:val="24"/>
          <w:shd w:val="clear" w:color="auto" w:fill="FFFFFF"/>
          <w:lang w:val="en-US"/>
        </w:rPr>
      </w:pPr>
      <w:r w:rsidRPr="00931BFB">
        <w:rPr>
          <w:rFonts w:ascii="Times New Roman" w:hAnsi="Times New Roman" w:cs="Times New Roman"/>
          <w:color w:val="000000" w:themeColor="text1"/>
          <w:sz w:val="24"/>
          <w:szCs w:val="24"/>
          <w:shd w:val="clear" w:color="auto" w:fill="FFFFFF"/>
          <w:lang w:val="en-US"/>
        </w:rPr>
        <w:t>Drew. S. (1996), “Strategy and intellectual capital”</w:t>
      </w:r>
    </w:p>
    <w:p w:rsidR="00931BFB" w:rsidRDefault="00931BFB" w:rsidP="00931BFB">
      <w:pPr>
        <w:pStyle w:val="Prrafodelista"/>
        <w:spacing w:after="0" w:line="360" w:lineRule="auto"/>
        <w:contextualSpacing w:val="0"/>
        <w:rPr>
          <w:rFonts w:ascii="Times New Roman" w:hAnsi="Times New Roman" w:cs="Times New Roman"/>
          <w:color w:val="000000" w:themeColor="text1"/>
          <w:sz w:val="24"/>
          <w:szCs w:val="24"/>
          <w:shd w:val="clear" w:color="auto" w:fill="FFFFFF"/>
        </w:rPr>
      </w:pPr>
      <w:r w:rsidRPr="00931BFB">
        <w:rPr>
          <w:rFonts w:ascii="Times New Roman" w:hAnsi="Times New Roman" w:cs="Times New Roman"/>
          <w:color w:val="000000" w:themeColor="text1"/>
          <w:sz w:val="24"/>
          <w:szCs w:val="24"/>
          <w:shd w:val="clear" w:color="auto" w:fill="FFFFFF"/>
        </w:rPr>
        <w:t xml:space="preserve">Oscar </w:t>
      </w:r>
      <w:proofErr w:type="spellStart"/>
      <w:r w:rsidRPr="00931BFB">
        <w:rPr>
          <w:rFonts w:ascii="Times New Roman" w:hAnsi="Times New Roman" w:cs="Times New Roman"/>
          <w:color w:val="000000" w:themeColor="text1"/>
          <w:sz w:val="24"/>
          <w:szCs w:val="24"/>
          <w:shd w:val="clear" w:color="auto" w:fill="FFFFFF"/>
        </w:rPr>
        <w:t>Leon</w:t>
      </w:r>
      <w:proofErr w:type="spellEnd"/>
      <w:r w:rsidRPr="00931BFB">
        <w:rPr>
          <w:rFonts w:ascii="Times New Roman" w:hAnsi="Times New Roman" w:cs="Times New Roman"/>
          <w:color w:val="000000" w:themeColor="text1"/>
          <w:sz w:val="24"/>
          <w:szCs w:val="24"/>
          <w:shd w:val="clear" w:color="auto" w:fill="FFFFFF"/>
        </w:rPr>
        <w:t xml:space="preserve"> </w:t>
      </w:r>
      <w:proofErr w:type="spellStart"/>
      <w:r w:rsidRPr="00931BFB">
        <w:rPr>
          <w:rFonts w:ascii="Times New Roman" w:hAnsi="Times New Roman" w:cs="Times New Roman"/>
          <w:color w:val="000000" w:themeColor="text1"/>
          <w:sz w:val="24"/>
          <w:szCs w:val="24"/>
          <w:shd w:val="clear" w:color="auto" w:fill="FFFFFF"/>
        </w:rPr>
        <w:t>Garcia</w:t>
      </w:r>
      <w:proofErr w:type="spellEnd"/>
      <w:r w:rsidRPr="00931BFB">
        <w:rPr>
          <w:rFonts w:ascii="Times New Roman" w:hAnsi="Times New Roman" w:cs="Times New Roman"/>
          <w:color w:val="000000" w:themeColor="text1"/>
          <w:sz w:val="24"/>
          <w:szCs w:val="24"/>
          <w:shd w:val="clear" w:color="auto" w:fill="FFFFFF"/>
        </w:rPr>
        <w:t xml:space="preserve"> (“Valoración de Empresas, Gerencia del Valor y EVA”)</w:t>
      </w:r>
    </w:p>
    <w:p w:rsidR="00931BFB" w:rsidRPr="00931BFB" w:rsidRDefault="00931BFB" w:rsidP="00931BFB">
      <w:pPr>
        <w:pStyle w:val="Prrafodelista"/>
        <w:spacing w:after="0" w:line="360" w:lineRule="auto"/>
        <w:contextualSpacing w:val="0"/>
        <w:rPr>
          <w:rFonts w:ascii="Times New Roman" w:hAnsi="Times New Roman" w:cs="Times New Roman"/>
          <w:color w:val="000000" w:themeColor="text1"/>
          <w:sz w:val="24"/>
          <w:szCs w:val="24"/>
          <w:shd w:val="clear" w:color="auto" w:fill="FFFFFF"/>
          <w:lang w:val="en-US"/>
        </w:rPr>
      </w:pPr>
    </w:p>
    <w:p w:rsidR="00931BFB" w:rsidRPr="00931BFB" w:rsidRDefault="00931BFB" w:rsidP="00931BFB">
      <w:pPr>
        <w:pStyle w:val="Prrafodelista"/>
        <w:tabs>
          <w:tab w:val="left" w:pos="2895"/>
        </w:tabs>
        <w:spacing w:after="0" w:line="360" w:lineRule="auto"/>
        <w:contextualSpacing w:val="0"/>
        <w:rPr>
          <w:rFonts w:ascii="Times New Roman" w:hAnsi="Times New Roman" w:cs="Times New Roman"/>
          <w:color w:val="000000" w:themeColor="text1"/>
          <w:sz w:val="24"/>
          <w:szCs w:val="24"/>
          <w:shd w:val="clear" w:color="auto" w:fill="FFFFFF"/>
          <w:lang w:val="en-US"/>
        </w:rPr>
      </w:pPr>
      <w:r w:rsidRPr="00931BFB">
        <w:rPr>
          <w:rFonts w:ascii="Times New Roman" w:hAnsi="Times New Roman" w:cs="Times New Roman"/>
          <w:color w:val="000000" w:themeColor="text1"/>
          <w:sz w:val="24"/>
          <w:szCs w:val="24"/>
          <w:shd w:val="clear" w:color="auto" w:fill="FFFFFF"/>
          <w:lang w:val="en-US"/>
        </w:rPr>
        <w:tab/>
      </w:r>
    </w:p>
    <w:p w:rsidR="00B64343" w:rsidRPr="00931BFB" w:rsidRDefault="00B64343" w:rsidP="00F9301C">
      <w:pPr>
        <w:pStyle w:val="Prrafodelista"/>
        <w:spacing w:line="360" w:lineRule="auto"/>
        <w:rPr>
          <w:rStyle w:val="apple-converted-space"/>
          <w:rFonts w:ascii="Arial" w:hAnsi="Arial" w:cs="Arial"/>
          <w:color w:val="4B4B57"/>
          <w:sz w:val="30"/>
          <w:szCs w:val="30"/>
          <w:shd w:val="clear" w:color="auto" w:fill="FFFFFF"/>
          <w:lang w:val="en-US"/>
        </w:rPr>
      </w:pPr>
      <w:r w:rsidRPr="00931BFB">
        <w:rPr>
          <w:rStyle w:val="apple-converted-space"/>
          <w:rFonts w:ascii="Arial" w:hAnsi="Arial" w:cs="Arial"/>
          <w:color w:val="4B4B57"/>
          <w:sz w:val="30"/>
          <w:szCs w:val="30"/>
          <w:shd w:val="clear" w:color="auto" w:fill="FFFFFF"/>
          <w:lang w:val="en-US"/>
        </w:rPr>
        <w:t> </w:t>
      </w:r>
    </w:p>
    <w:p w:rsidR="006C7F83" w:rsidRPr="00931BFB" w:rsidRDefault="006A1EA7">
      <w:pPr>
        <w:spacing w:line="360" w:lineRule="auto"/>
        <w:rPr>
          <w:rFonts w:ascii="Arial" w:hAnsi="Arial" w:cs="Arial"/>
          <w:lang w:val="en-US" w:eastAsia="ja-JP"/>
        </w:rPr>
      </w:pPr>
      <w:r w:rsidRPr="00931BFB">
        <w:rPr>
          <w:rFonts w:ascii="Arial" w:hAnsi="Arial" w:cs="Arial"/>
          <w:lang w:val="en-US" w:eastAsia="ja-JP"/>
        </w:rPr>
        <w:t xml:space="preserve">              </w:t>
      </w:r>
    </w:p>
    <w:sectPr w:rsidR="006C7F83" w:rsidRPr="00931BFB" w:rsidSect="00D067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D182B"/>
    <w:multiLevelType w:val="hybridMultilevel"/>
    <w:tmpl w:val="97A402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ABE4FA9"/>
    <w:multiLevelType w:val="hybridMultilevel"/>
    <w:tmpl w:val="DEBEBED6"/>
    <w:lvl w:ilvl="0" w:tplc="D3DACA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BA52B28"/>
    <w:multiLevelType w:val="hybridMultilevel"/>
    <w:tmpl w:val="083AE5B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C7F83"/>
    <w:rsid w:val="000601D3"/>
    <w:rsid w:val="00064041"/>
    <w:rsid w:val="000B3142"/>
    <w:rsid w:val="00115ADD"/>
    <w:rsid w:val="00160D9F"/>
    <w:rsid w:val="00194251"/>
    <w:rsid w:val="001A5A7D"/>
    <w:rsid w:val="001B3BBC"/>
    <w:rsid w:val="001F69F6"/>
    <w:rsid w:val="002A7FEC"/>
    <w:rsid w:val="002C1356"/>
    <w:rsid w:val="00356D04"/>
    <w:rsid w:val="003B75EA"/>
    <w:rsid w:val="003D1145"/>
    <w:rsid w:val="003E18BD"/>
    <w:rsid w:val="00423F4B"/>
    <w:rsid w:val="0045693B"/>
    <w:rsid w:val="00492294"/>
    <w:rsid w:val="005B3FE3"/>
    <w:rsid w:val="005D3CF2"/>
    <w:rsid w:val="005E2A12"/>
    <w:rsid w:val="005F1E62"/>
    <w:rsid w:val="006304CE"/>
    <w:rsid w:val="006A1EA7"/>
    <w:rsid w:val="006C7F83"/>
    <w:rsid w:val="006D1DC4"/>
    <w:rsid w:val="006F0EA8"/>
    <w:rsid w:val="00735789"/>
    <w:rsid w:val="007576D9"/>
    <w:rsid w:val="00795E38"/>
    <w:rsid w:val="007C566E"/>
    <w:rsid w:val="007E3278"/>
    <w:rsid w:val="00831AEB"/>
    <w:rsid w:val="008417CA"/>
    <w:rsid w:val="00847E9A"/>
    <w:rsid w:val="00875AC0"/>
    <w:rsid w:val="008848EF"/>
    <w:rsid w:val="008B3592"/>
    <w:rsid w:val="00931BFB"/>
    <w:rsid w:val="0093376C"/>
    <w:rsid w:val="00937DE6"/>
    <w:rsid w:val="00966579"/>
    <w:rsid w:val="00995EB9"/>
    <w:rsid w:val="009A4635"/>
    <w:rsid w:val="00A02B57"/>
    <w:rsid w:val="00A15E5F"/>
    <w:rsid w:val="00A32647"/>
    <w:rsid w:val="00A51355"/>
    <w:rsid w:val="00A53280"/>
    <w:rsid w:val="00A80F91"/>
    <w:rsid w:val="00A95AA9"/>
    <w:rsid w:val="00AD5CFC"/>
    <w:rsid w:val="00B64343"/>
    <w:rsid w:val="00B70F58"/>
    <w:rsid w:val="00CA49EC"/>
    <w:rsid w:val="00CD5D4F"/>
    <w:rsid w:val="00CE1832"/>
    <w:rsid w:val="00D0670F"/>
    <w:rsid w:val="00D31F52"/>
    <w:rsid w:val="00D97FA7"/>
    <w:rsid w:val="00E16283"/>
    <w:rsid w:val="00E63A49"/>
    <w:rsid w:val="00E8468F"/>
    <w:rsid w:val="00EC0B5D"/>
    <w:rsid w:val="00F26D18"/>
    <w:rsid w:val="00F44BC5"/>
    <w:rsid w:val="00F47BA0"/>
    <w:rsid w:val="00F51DCC"/>
    <w:rsid w:val="00F9301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0F"/>
  </w:style>
  <w:style w:type="paragraph" w:styleId="Ttulo2">
    <w:name w:val="heading 2"/>
    <w:basedOn w:val="Normal"/>
    <w:link w:val="Ttulo2Car"/>
    <w:uiPriority w:val="9"/>
    <w:qFormat/>
    <w:rsid w:val="009A463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A7F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01C"/>
    <w:pPr>
      <w:ind w:left="720"/>
      <w:contextualSpacing/>
    </w:pPr>
  </w:style>
  <w:style w:type="paragraph" w:styleId="NormalWeb">
    <w:name w:val="Normal (Web)"/>
    <w:basedOn w:val="Normal"/>
    <w:uiPriority w:val="99"/>
    <w:unhideWhenUsed/>
    <w:rsid w:val="002C135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95AA9"/>
    <w:rPr>
      <w:b/>
      <w:bCs/>
    </w:rPr>
  </w:style>
  <w:style w:type="character" w:styleId="Hipervnculo">
    <w:name w:val="Hyperlink"/>
    <w:basedOn w:val="Fuentedeprrafopredeter"/>
    <w:uiPriority w:val="99"/>
    <w:semiHidden/>
    <w:unhideWhenUsed/>
    <w:rsid w:val="00064041"/>
    <w:rPr>
      <w:color w:val="0000FF"/>
      <w:u w:val="single"/>
    </w:rPr>
  </w:style>
  <w:style w:type="character" w:customStyle="1" w:styleId="Ttulo2Car">
    <w:name w:val="Título 2 Car"/>
    <w:basedOn w:val="Fuentedeprrafopredeter"/>
    <w:link w:val="Ttulo2"/>
    <w:uiPriority w:val="9"/>
    <w:rsid w:val="009A4635"/>
    <w:rPr>
      <w:rFonts w:ascii="Times New Roman" w:eastAsia="Times New Roman" w:hAnsi="Times New Roman" w:cs="Times New Roman"/>
      <w:b/>
      <w:bCs/>
      <w:sz w:val="36"/>
      <w:szCs w:val="36"/>
      <w:lang w:eastAsia="es-AR"/>
    </w:rPr>
  </w:style>
  <w:style w:type="paragraph" w:styleId="Textodeglobo">
    <w:name w:val="Balloon Text"/>
    <w:basedOn w:val="Normal"/>
    <w:link w:val="TextodegloboCar"/>
    <w:uiPriority w:val="99"/>
    <w:semiHidden/>
    <w:unhideWhenUsed/>
    <w:rsid w:val="00F51D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DCC"/>
    <w:rPr>
      <w:rFonts w:ascii="Tahoma" w:hAnsi="Tahoma" w:cs="Tahoma"/>
      <w:sz w:val="16"/>
      <w:szCs w:val="16"/>
    </w:rPr>
  </w:style>
  <w:style w:type="character" w:customStyle="1" w:styleId="Ttulo3Car">
    <w:name w:val="Título 3 Car"/>
    <w:basedOn w:val="Fuentedeprrafopredeter"/>
    <w:link w:val="Ttulo3"/>
    <w:uiPriority w:val="9"/>
    <w:semiHidden/>
    <w:rsid w:val="002A7FEC"/>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B64343"/>
  </w:style>
</w:styles>
</file>

<file path=word/webSettings.xml><?xml version="1.0" encoding="utf-8"?>
<w:webSettings xmlns:r="http://schemas.openxmlformats.org/officeDocument/2006/relationships" xmlns:w="http://schemas.openxmlformats.org/wordprocessingml/2006/main">
  <w:divs>
    <w:div w:id="87510661">
      <w:bodyDiv w:val="1"/>
      <w:marLeft w:val="0"/>
      <w:marRight w:val="0"/>
      <w:marTop w:val="0"/>
      <w:marBottom w:val="0"/>
      <w:divBdr>
        <w:top w:val="none" w:sz="0" w:space="0" w:color="auto"/>
        <w:left w:val="none" w:sz="0" w:space="0" w:color="auto"/>
        <w:bottom w:val="none" w:sz="0" w:space="0" w:color="auto"/>
        <w:right w:val="none" w:sz="0" w:space="0" w:color="auto"/>
      </w:divBdr>
    </w:div>
    <w:div w:id="257106813">
      <w:bodyDiv w:val="1"/>
      <w:marLeft w:val="0"/>
      <w:marRight w:val="0"/>
      <w:marTop w:val="0"/>
      <w:marBottom w:val="0"/>
      <w:divBdr>
        <w:top w:val="none" w:sz="0" w:space="0" w:color="auto"/>
        <w:left w:val="none" w:sz="0" w:space="0" w:color="auto"/>
        <w:bottom w:val="none" w:sz="0" w:space="0" w:color="auto"/>
        <w:right w:val="none" w:sz="0" w:space="0" w:color="auto"/>
      </w:divBdr>
    </w:div>
    <w:div w:id="338049959">
      <w:bodyDiv w:val="1"/>
      <w:marLeft w:val="0"/>
      <w:marRight w:val="0"/>
      <w:marTop w:val="0"/>
      <w:marBottom w:val="0"/>
      <w:divBdr>
        <w:top w:val="none" w:sz="0" w:space="0" w:color="auto"/>
        <w:left w:val="none" w:sz="0" w:space="0" w:color="auto"/>
        <w:bottom w:val="none" w:sz="0" w:space="0" w:color="auto"/>
        <w:right w:val="none" w:sz="0" w:space="0" w:color="auto"/>
      </w:divBdr>
    </w:div>
    <w:div w:id="364715450">
      <w:bodyDiv w:val="1"/>
      <w:marLeft w:val="0"/>
      <w:marRight w:val="0"/>
      <w:marTop w:val="0"/>
      <w:marBottom w:val="0"/>
      <w:divBdr>
        <w:top w:val="none" w:sz="0" w:space="0" w:color="auto"/>
        <w:left w:val="none" w:sz="0" w:space="0" w:color="auto"/>
        <w:bottom w:val="none" w:sz="0" w:space="0" w:color="auto"/>
        <w:right w:val="none" w:sz="0" w:space="0" w:color="auto"/>
      </w:divBdr>
    </w:div>
    <w:div w:id="375204075">
      <w:bodyDiv w:val="1"/>
      <w:marLeft w:val="0"/>
      <w:marRight w:val="0"/>
      <w:marTop w:val="0"/>
      <w:marBottom w:val="0"/>
      <w:divBdr>
        <w:top w:val="none" w:sz="0" w:space="0" w:color="auto"/>
        <w:left w:val="none" w:sz="0" w:space="0" w:color="auto"/>
        <w:bottom w:val="none" w:sz="0" w:space="0" w:color="auto"/>
        <w:right w:val="none" w:sz="0" w:space="0" w:color="auto"/>
      </w:divBdr>
    </w:div>
    <w:div w:id="499128050">
      <w:bodyDiv w:val="1"/>
      <w:marLeft w:val="0"/>
      <w:marRight w:val="0"/>
      <w:marTop w:val="0"/>
      <w:marBottom w:val="0"/>
      <w:divBdr>
        <w:top w:val="none" w:sz="0" w:space="0" w:color="auto"/>
        <w:left w:val="none" w:sz="0" w:space="0" w:color="auto"/>
        <w:bottom w:val="none" w:sz="0" w:space="0" w:color="auto"/>
        <w:right w:val="none" w:sz="0" w:space="0" w:color="auto"/>
      </w:divBdr>
    </w:div>
    <w:div w:id="1428228251">
      <w:bodyDiv w:val="1"/>
      <w:marLeft w:val="0"/>
      <w:marRight w:val="0"/>
      <w:marTop w:val="0"/>
      <w:marBottom w:val="0"/>
      <w:divBdr>
        <w:top w:val="none" w:sz="0" w:space="0" w:color="auto"/>
        <w:left w:val="none" w:sz="0" w:space="0" w:color="auto"/>
        <w:bottom w:val="none" w:sz="0" w:space="0" w:color="auto"/>
        <w:right w:val="none" w:sz="0" w:space="0" w:color="auto"/>
      </w:divBdr>
    </w:div>
    <w:div w:id="1637104998">
      <w:bodyDiv w:val="1"/>
      <w:marLeft w:val="0"/>
      <w:marRight w:val="0"/>
      <w:marTop w:val="0"/>
      <w:marBottom w:val="0"/>
      <w:divBdr>
        <w:top w:val="none" w:sz="0" w:space="0" w:color="auto"/>
        <w:left w:val="none" w:sz="0" w:space="0" w:color="auto"/>
        <w:bottom w:val="none" w:sz="0" w:space="0" w:color="auto"/>
        <w:right w:val="none" w:sz="0" w:space="0" w:color="auto"/>
      </w:divBdr>
    </w:div>
    <w:div w:id="1652054428">
      <w:bodyDiv w:val="1"/>
      <w:marLeft w:val="0"/>
      <w:marRight w:val="0"/>
      <w:marTop w:val="0"/>
      <w:marBottom w:val="0"/>
      <w:divBdr>
        <w:top w:val="none" w:sz="0" w:space="0" w:color="auto"/>
        <w:left w:val="none" w:sz="0" w:space="0" w:color="auto"/>
        <w:bottom w:val="none" w:sz="0" w:space="0" w:color="auto"/>
        <w:right w:val="none" w:sz="0" w:space="0" w:color="auto"/>
      </w:divBdr>
    </w:div>
    <w:div w:id="1714957558">
      <w:bodyDiv w:val="1"/>
      <w:marLeft w:val="0"/>
      <w:marRight w:val="0"/>
      <w:marTop w:val="0"/>
      <w:marBottom w:val="0"/>
      <w:divBdr>
        <w:top w:val="none" w:sz="0" w:space="0" w:color="auto"/>
        <w:left w:val="none" w:sz="0" w:space="0" w:color="auto"/>
        <w:bottom w:val="none" w:sz="0" w:space="0" w:color="auto"/>
        <w:right w:val="none" w:sz="0" w:space="0" w:color="auto"/>
      </w:divBdr>
    </w:div>
    <w:div w:id="19172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nografias.com/trabajos5/teap/teap.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8</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13709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17</cp:revision>
  <dcterms:created xsi:type="dcterms:W3CDTF">2016-10-13T14:06:00Z</dcterms:created>
  <dcterms:modified xsi:type="dcterms:W3CDTF">2016-11-03T16:43:00Z</dcterms:modified>
</cp:coreProperties>
</file>