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AC" w:rsidRDefault="002171E5" w:rsidP="002171E5">
      <w:pPr>
        <w:pStyle w:val="Prrafodelista"/>
        <w:numPr>
          <w:ilvl w:val="0"/>
          <w:numId w:val="1"/>
        </w:numPr>
      </w:pPr>
      <w:r>
        <w:t>Solución Aplicando  Reglas del Comportamiento</w:t>
      </w:r>
    </w:p>
    <w:p w:rsidR="002171E5" w:rsidRDefault="002171E5" w:rsidP="00C92151">
      <w:pPr>
        <w:pStyle w:val="Prrafodelista"/>
        <w:jc w:val="both"/>
      </w:pPr>
      <w:r>
        <w:t xml:space="preserve">Para identificar </w:t>
      </w:r>
      <w:proofErr w:type="spellStart"/>
      <w:r>
        <w:t>cuales</w:t>
      </w:r>
      <w:proofErr w:type="spellEnd"/>
      <w:r>
        <w:t xml:space="preserve"> son las características para determinar si una subasta es competitiva o no lo es, se utiliza el proceso de descubrimiento de reglas del comportamiento.</w:t>
      </w:r>
    </w:p>
    <w:p w:rsidR="00C92151" w:rsidRPr="00C92151" w:rsidRDefault="00C92151" w:rsidP="00C9215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AR"/>
        </w:rPr>
      </w:pPr>
      <w:r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  <w:t xml:space="preserve">  </w:t>
      </w:r>
      <w:r w:rsidR="002D42C1"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  <w:t xml:space="preserve">       </w:t>
      </w:r>
      <w:r w:rsidR="002D42C1" w:rsidRPr="002D42C1">
        <w:rPr>
          <w:rFonts w:eastAsia="Times New Roman" w:cs="Times New Roman"/>
          <w:b/>
          <w:bCs/>
          <w:lang w:eastAsia="es-AR"/>
        </w:rPr>
        <w:t>Tabla de atributos</w:t>
      </w:r>
    </w:p>
    <w:tbl>
      <w:tblPr>
        <w:tblpPr w:leftFromText="141" w:rightFromText="141" w:vertAnchor="text" w:horzAnchor="page" w:tblpX="2461" w:tblpY="276"/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0"/>
        <w:gridCol w:w="958"/>
        <w:gridCol w:w="1340"/>
      </w:tblGrid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Category</w:t>
            </w:r>
            <w:proofErr w:type="spellEnd"/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Informations</w:t>
            </w:r>
            <w:proofErr w:type="spellEnd"/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Categoria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Discrete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 xml:space="preserve">18 </w:t>
            </w: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values</w:t>
            </w:r>
            <w:proofErr w:type="spellEnd"/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Moneda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Discrete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 xml:space="preserve">3 </w:t>
            </w: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values</w:t>
            </w:r>
            <w:proofErr w:type="spellEnd"/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RatingVendedor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Continue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-</w:t>
            </w:r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Duracion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Continue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-</w:t>
            </w:r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DiaSemana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Discrete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 xml:space="preserve">7 </w:t>
            </w: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values</w:t>
            </w:r>
            <w:proofErr w:type="spellEnd"/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PrecioInicial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Continue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-</w:t>
            </w:r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PrecioCierre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Continue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-</w:t>
            </w:r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Competitiva</w:t>
            </w:r>
            <w:proofErr w:type="gram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?</w:t>
            </w:r>
            <w:proofErr w:type="gram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Continue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-</w:t>
            </w:r>
          </w:p>
        </w:tc>
      </w:tr>
      <w:tr w:rsidR="002D42C1" w:rsidRPr="00C92151" w:rsidTr="002D42C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subasta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Discrete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D42C1" w:rsidRPr="00C92151" w:rsidRDefault="002D42C1" w:rsidP="002D4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AR"/>
              </w:rPr>
            </w:pPr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 xml:space="preserve">2 </w:t>
            </w:r>
            <w:proofErr w:type="spellStart"/>
            <w:r w:rsidRPr="00C92151">
              <w:rPr>
                <w:rFonts w:ascii="Times New Roman" w:eastAsia="Times New Roman" w:hAnsi="Times New Roman" w:cs="Times New Roman"/>
                <w:lang w:eastAsia="es-AR"/>
              </w:rPr>
              <w:t>values</w:t>
            </w:r>
            <w:proofErr w:type="spellEnd"/>
          </w:p>
        </w:tc>
      </w:tr>
    </w:tbl>
    <w:p w:rsidR="00C92151" w:rsidRPr="00C92151" w:rsidRDefault="00C92151" w:rsidP="00C92151">
      <w:pPr>
        <w:spacing w:after="0" w:line="240" w:lineRule="auto"/>
        <w:rPr>
          <w:rFonts w:ascii="Trebuchet MS" w:eastAsia="Times New Roman" w:hAnsi="Trebuchet MS" w:cs="Times New Roman"/>
          <w:sz w:val="15"/>
          <w:szCs w:val="15"/>
          <w:lang w:eastAsia="es-AR"/>
        </w:rPr>
      </w:pPr>
      <w:r>
        <w:rPr>
          <w:rFonts w:ascii="Trebuchet MS" w:eastAsia="Times New Roman" w:hAnsi="Trebuchet MS" w:cs="Times New Roman"/>
          <w:b/>
          <w:bCs/>
          <w:sz w:val="15"/>
          <w:szCs w:val="15"/>
          <w:lang w:eastAsia="es-AR"/>
        </w:rPr>
        <w:t xml:space="preserve">  </w:t>
      </w:r>
      <w:r w:rsidR="002D42C1">
        <w:rPr>
          <w:rFonts w:ascii="Trebuchet MS" w:eastAsia="Times New Roman" w:hAnsi="Trebuchet MS" w:cs="Times New Roman"/>
          <w:b/>
          <w:bCs/>
          <w:sz w:val="15"/>
          <w:szCs w:val="15"/>
          <w:lang w:eastAsia="es-AR"/>
        </w:rPr>
        <w:t xml:space="preserve">               </w:t>
      </w:r>
      <w:r w:rsidRPr="00C92151">
        <w:rPr>
          <w:rFonts w:ascii="Trebuchet MS" w:eastAsia="Times New Roman" w:hAnsi="Trebuchet MS" w:cs="Times New Roman"/>
          <w:b/>
          <w:bCs/>
          <w:sz w:val="15"/>
          <w:szCs w:val="15"/>
          <w:lang w:eastAsia="es-AR"/>
        </w:rPr>
        <w:t>9</w:t>
      </w:r>
      <w:r w:rsidR="002D42C1">
        <w:rPr>
          <w:rFonts w:ascii="Trebuchet MS" w:eastAsia="Times New Roman" w:hAnsi="Trebuchet MS" w:cs="Times New Roman"/>
          <w:b/>
          <w:bCs/>
          <w:sz w:val="15"/>
          <w:szCs w:val="15"/>
          <w:lang w:eastAsia="es-AR"/>
        </w:rPr>
        <w:t xml:space="preserve"> atributos        </w:t>
      </w:r>
      <w:r w:rsidRPr="00C92151">
        <w:rPr>
          <w:rFonts w:ascii="Trebuchet MS" w:eastAsia="Times New Roman" w:hAnsi="Trebuchet MS" w:cs="Times New Roman"/>
          <w:b/>
          <w:bCs/>
          <w:sz w:val="15"/>
          <w:szCs w:val="15"/>
          <w:lang w:eastAsia="es-AR"/>
        </w:rPr>
        <w:t xml:space="preserve">1972 </w:t>
      </w:r>
      <w:r w:rsidR="002D42C1">
        <w:rPr>
          <w:rFonts w:ascii="Trebuchet MS" w:eastAsia="Times New Roman" w:hAnsi="Trebuchet MS" w:cs="Times New Roman"/>
          <w:b/>
          <w:bCs/>
          <w:sz w:val="15"/>
          <w:szCs w:val="15"/>
          <w:lang w:eastAsia="es-AR"/>
        </w:rPr>
        <w:t>registros</w:t>
      </w:r>
    </w:p>
    <w:p w:rsidR="00C92151" w:rsidRDefault="00C92151" w:rsidP="00C92151">
      <w:pPr>
        <w:pStyle w:val="Prrafodelista"/>
        <w:jc w:val="both"/>
      </w:pPr>
    </w:p>
    <w:p w:rsidR="002171E5" w:rsidRDefault="002171E5" w:rsidP="002171E5">
      <w:pPr>
        <w:pStyle w:val="Prrafodelista"/>
      </w:pPr>
      <w:proofErr w:type="gramStart"/>
      <w:r>
        <w:t>s</w:t>
      </w:r>
      <w:proofErr w:type="gramEnd"/>
    </w:p>
    <w:p w:rsidR="00C92151" w:rsidRDefault="00C92151" w:rsidP="002171E5">
      <w:pPr>
        <w:pStyle w:val="Prrafodelista"/>
      </w:pPr>
    </w:p>
    <w:p w:rsidR="00C92151" w:rsidRDefault="00C92151" w:rsidP="002171E5">
      <w:pPr>
        <w:pStyle w:val="Prrafodelista"/>
      </w:pPr>
    </w:p>
    <w:p w:rsidR="00C92151" w:rsidRDefault="00C92151" w:rsidP="002171E5">
      <w:pPr>
        <w:pStyle w:val="Prrafodelista"/>
      </w:pPr>
    </w:p>
    <w:p w:rsidR="002171E5" w:rsidRDefault="002171E5" w:rsidP="002171E5">
      <w:pPr>
        <w:pStyle w:val="Prrafodelista"/>
      </w:pPr>
    </w:p>
    <w:p w:rsidR="002171E5" w:rsidRDefault="002171E5" w:rsidP="002171E5">
      <w:pPr>
        <w:pStyle w:val="Prrafodelista"/>
      </w:pPr>
    </w:p>
    <w:p w:rsidR="002D42C1" w:rsidRDefault="002D42C1" w:rsidP="002171E5">
      <w:pPr>
        <w:pStyle w:val="Prrafodelista"/>
      </w:pPr>
    </w:p>
    <w:p w:rsidR="002D42C1" w:rsidRDefault="002D42C1" w:rsidP="002171E5">
      <w:pPr>
        <w:pStyle w:val="Prrafodelista"/>
      </w:pPr>
    </w:p>
    <w:p w:rsidR="002D42C1" w:rsidRDefault="002D42C1" w:rsidP="002D42C1">
      <w:pPr>
        <w:pStyle w:val="Prrafodelista"/>
        <w:contextualSpacing w:val="0"/>
      </w:pPr>
    </w:p>
    <w:p w:rsidR="002D42C1" w:rsidRDefault="002D42C1" w:rsidP="002D42C1">
      <w:pPr>
        <w:pStyle w:val="Prrafodelista"/>
        <w:contextualSpacing w:val="0"/>
      </w:pPr>
    </w:p>
    <w:p w:rsidR="002D42C1" w:rsidRDefault="002D42C1" w:rsidP="002D42C1">
      <w:pPr>
        <w:pStyle w:val="Prrafodelista"/>
        <w:contextualSpacing w:val="0"/>
        <w:rPr>
          <w:b/>
        </w:rPr>
      </w:pPr>
      <w:proofErr w:type="spellStart"/>
      <w:r>
        <w:rPr>
          <w:b/>
        </w:rPr>
        <w:t>Metricas</w:t>
      </w:r>
      <w:proofErr w:type="spellEnd"/>
    </w:p>
    <w:p w:rsidR="002D42C1" w:rsidRDefault="002D42C1" w:rsidP="002D42C1">
      <w:pPr>
        <w:pStyle w:val="Prrafodelista"/>
        <w:contextualSpacing w:val="0"/>
        <w:rPr>
          <w:b/>
        </w:rPr>
      </w:pPr>
      <w:r>
        <w:rPr>
          <w:b/>
        </w:rPr>
        <w:t>Matriz de Confusión</w:t>
      </w:r>
    </w:p>
    <w:tbl>
      <w:tblPr>
        <w:tblW w:w="0" w:type="auto"/>
        <w:tblCellSpacing w:w="15" w:type="dxa"/>
        <w:tblInd w:w="749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12"/>
        <w:gridCol w:w="3482"/>
      </w:tblGrid>
      <w:tr w:rsidR="002D42C1" w:rsidRPr="002D42C1" w:rsidTr="002D42C1">
        <w:trPr>
          <w:tblCellSpacing w:w="15" w:type="dxa"/>
        </w:trPr>
        <w:tc>
          <w:tcPr>
            <w:tcW w:w="0" w:type="auto"/>
            <w:shd w:val="clear" w:color="auto" w:fill="60CAB3"/>
            <w:vAlign w:val="center"/>
            <w:hideMark/>
          </w:tcPr>
          <w:p w:rsidR="002D42C1" w:rsidRPr="002D42C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Error </w:t>
            </w:r>
            <w:proofErr w:type="spellStart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rate</w:t>
            </w:r>
            <w:proofErr w:type="spellEnd"/>
          </w:p>
        </w:tc>
        <w:tc>
          <w:tcPr>
            <w:tcW w:w="0" w:type="auto"/>
            <w:shd w:val="clear" w:color="auto" w:fill="60CAB3"/>
            <w:vAlign w:val="center"/>
            <w:hideMark/>
          </w:tcPr>
          <w:p w:rsidR="002D42C1" w:rsidRPr="002D42C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D42C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0.1557</w:t>
            </w:r>
          </w:p>
        </w:tc>
      </w:tr>
      <w:tr w:rsidR="002D42C1" w:rsidRPr="002D42C1" w:rsidTr="002D42C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2D42C1" w:rsidRPr="002D42C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Values</w:t>
            </w:r>
            <w:proofErr w:type="spellEnd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prediction</w:t>
            </w:r>
            <w:proofErr w:type="spellEnd"/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2D42C1" w:rsidRPr="002D42C1" w:rsidRDefault="002D42C1" w:rsidP="002D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Confusion</w:t>
            </w:r>
            <w:proofErr w:type="spellEnd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2D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matrix</w:t>
            </w:r>
            <w:proofErr w:type="spellEnd"/>
          </w:p>
        </w:tc>
      </w:tr>
      <w:tr w:rsidR="002D42C1" w:rsidRPr="002D42C1" w:rsidTr="002D42C1">
        <w:trPr>
          <w:tblCellSpacing w:w="15" w:type="dxa"/>
        </w:trPr>
        <w:tc>
          <w:tcPr>
            <w:tcW w:w="0" w:type="auto"/>
            <w:shd w:val="clear" w:color="auto" w:fill="EFEFEF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705"/>
              <w:gridCol w:w="750"/>
              <w:gridCol w:w="1252"/>
            </w:tblGrid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Value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Recall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1-Precision</w:t>
                  </w:r>
                </w:p>
              </w:tc>
            </w:tr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0.9084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0.2139</w:t>
                  </w:r>
                </w:p>
              </w:tc>
            </w:tr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SI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0.7899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0.0897</w:t>
                  </w:r>
                </w:p>
              </w:tc>
            </w:tr>
          </w:tbl>
          <w:p w:rsidR="002D42C1" w:rsidRPr="002D42C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572"/>
              <w:gridCol w:w="930"/>
              <w:gridCol w:w="930"/>
              <w:gridCol w:w="945"/>
            </w:tblGrid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NO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SI</w:t>
                  </w:r>
                </w:p>
              </w:tc>
              <w:tc>
                <w:tcPr>
                  <w:tcW w:w="900" w:type="dxa"/>
                  <w:shd w:val="clear" w:color="auto" w:fill="60CAB3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Sum</w:t>
                  </w:r>
                  <w:proofErr w:type="spellEnd"/>
                </w:p>
              </w:tc>
            </w:tr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823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906</w:t>
                  </w:r>
                </w:p>
              </w:tc>
            </w:tr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SI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224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842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1066</w:t>
                  </w:r>
                </w:p>
              </w:tc>
            </w:tr>
            <w:tr w:rsidR="002D42C1" w:rsidRPr="002D42C1">
              <w:trPr>
                <w:tblCellSpacing w:w="15" w:type="dxa"/>
              </w:trPr>
              <w:tc>
                <w:tcPr>
                  <w:tcW w:w="0" w:type="auto"/>
                  <w:shd w:val="clear" w:color="auto" w:fill="60CAB3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2D4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Sum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1047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925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2D42C1" w:rsidRPr="002D42C1" w:rsidRDefault="002D42C1" w:rsidP="002D42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D4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1972</w:t>
                  </w:r>
                </w:p>
              </w:tc>
            </w:tr>
          </w:tbl>
          <w:p w:rsidR="002D42C1" w:rsidRPr="002D42C1" w:rsidRDefault="002D42C1" w:rsidP="002D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2D42C1" w:rsidRDefault="002D42C1" w:rsidP="002D42C1">
      <w:pPr>
        <w:pStyle w:val="Prrafodelista"/>
        <w:contextualSpacing w:val="0"/>
        <w:rPr>
          <w:b/>
        </w:rPr>
      </w:pPr>
    </w:p>
    <w:p w:rsidR="002D42C1" w:rsidRDefault="006D2326" w:rsidP="002D42C1">
      <w:pPr>
        <w:pStyle w:val="Prrafodelista"/>
        <w:contextualSpacing w:val="0"/>
        <w:rPr>
          <w:b/>
        </w:rPr>
      </w:pPr>
      <w:r>
        <w:rPr>
          <w:b/>
        </w:rPr>
        <w:t>Métricas</w:t>
      </w:r>
    </w:p>
    <w:p w:rsidR="006D2326" w:rsidRDefault="006D2326" w:rsidP="002D42C1">
      <w:pPr>
        <w:pStyle w:val="Prrafodelista"/>
        <w:contextualSpacing w:val="0"/>
        <w:rPr>
          <w:b/>
        </w:rPr>
      </w:pPr>
      <w:r>
        <w:rPr>
          <w:b/>
        </w:rPr>
        <w:t xml:space="preserve">Exactitud </w:t>
      </w:r>
    </w:p>
    <w:p w:rsidR="006D2326" w:rsidRDefault="006D2326" w:rsidP="006D2326">
      <w:pPr>
        <w:pStyle w:val="Prrafodelista"/>
        <w:spacing w:after="0"/>
        <w:contextualSpacing w:val="0"/>
        <w:rPr>
          <w:b/>
        </w:rPr>
      </w:pPr>
      <w:r>
        <w:rPr>
          <w:b/>
        </w:rPr>
        <w:t xml:space="preserve">Casos </w:t>
      </w:r>
      <w:proofErr w:type="spellStart"/>
      <w:r>
        <w:rPr>
          <w:b/>
        </w:rPr>
        <w:t>Calsificados</w:t>
      </w:r>
      <w:proofErr w:type="spellEnd"/>
      <w:r>
        <w:rPr>
          <w:b/>
        </w:rPr>
        <w:t xml:space="preserve"> Correctamente  = 1665</w:t>
      </w:r>
    </w:p>
    <w:p w:rsidR="006D2326" w:rsidRDefault="006D2326" w:rsidP="006D2326">
      <w:pPr>
        <w:pStyle w:val="Prrafodelista"/>
        <w:spacing w:after="0"/>
        <w:contextualSpacing w:val="0"/>
        <w:rPr>
          <w:b/>
        </w:rPr>
      </w:pPr>
      <w:r>
        <w:rPr>
          <w:b/>
        </w:rPr>
        <w:t>Total de Casos                                     =  1972</w:t>
      </w:r>
    </w:p>
    <w:p w:rsidR="006D2326" w:rsidRDefault="006D2326" w:rsidP="006D2326">
      <w:pPr>
        <w:pStyle w:val="Prrafodelista"/>
        <w:spacing w:after="0"/>
        <w:contextualSpacing w:val="0"/>
        <w:rPr>
          <w:b/>
        </w:rPr>
      </w:pPr>
      <w:r>
        <w:rPr>
          <w:b/>
        </w:rPr>
        <w:t>Exactitud   (1665/1972)                    =   84%</w:t>
      </w:r>
    </w:p>
    <w:p w:rsidR="006D2326" w:rsidRDefault="006D2326" w:rsidP="006D2326">
      <w:pPr>
        <w:pStyle w:val="Prrafodelista"/>
        <w:spacing w:after="0"/>
        <w:contextualSpacing w:val="0"/>
        <w:rPr>
          <w:b/>
        </w:rPr>
      </w:pPr>
    </w:p>
    <w:p w:rsidR="009837AB" w:rsidRDefault="009837AB" w:rsidP="006D2326">
      <w:pPr>
        <w:pStyle w:val="Prrafodelista"/>
        <w:spacing w:after="0"/>
        <w:contextualSpacing w:val="0"/>
        <w:rPr>
          <w:b/>
        </w:rPr>
      </w:pPr>
    </w:p>
    <w:p w:rsidR="009837AB" w:rsidRDefault="009837AB" w:rsidP="006D2326">
      <w:pPr>
        <w:pStyle w:val="Prrafodelista"/>
        <w:spacing w:after="0"/>
        <w:contextualSpacing w:val="0"/>
        <w:rPr>
          <w:b/>
        </w:rPr>
      </w:pPr>
    </w:p>
    <w:p w:rsidR="006D2326" w:rsidRDefault="006D2326" w:rsidP="006D2326">
      <w:pPr>
        <w:pStyle w:val="Prrafodelista"/>
        <w:spacing w:after="0"/>
        <w:contextualSpacing w:val="0"/>
        <w:rPr>
          <w:b/>
        </w:rPr>
      </w:pPr>
      <w:r>
        <w:rPr>
          <w:b/>
        </w:rPr>
        <w:lastRenderedPageBreak/>
        <w:t>Precisión</w:t>
      </w:r>
      <w:r w:rsidR="001D0646">
        <w:rPr>
          <w:b/>
        </w:rPr>
        <w:t xml:space="preserve"> SI</w:t>
      </w:r>
    </w:p>
    <w:p w:rsidR="006D2326" w:rsidRPr="009837AB" w:rsidRDefault="009837AB" w:rsidP="006D2326">
      <w:pPr>
        <w:pStyle w:val="Prrafodelista"/>
        <w:spacing w:after="0"/>
        <w:contextualSpacing w:val="0"/>
        <w:rPr>
          <w:b/>
          <w:u w:val="single"/>
        </w:rPr>
      </w:pPr>
      <w:r w:rsidRPr="009837AB">
        <w:rPr>
          <w:b/>
          <w:u w:val="single"/>
        </w:rPr>
        <w:t xml:space="preserve">NCV </w:t>
      </w:r>
      <w:r w:rsidR="001D0646">
        <w:rPr>
          <w:b/>
          <w:u w:val="single"/>
        </w:rPr>
        <w:t xml:space="preserve">                          </w:t>
      </w:r>
    </w:p>
    <w:p w:rsidR="006D2326" w:rsidRDefault="001D0646" w:rsidP="002D42C1">
      <w:pPr>
        <w:pStyle w:val="Prrafodelista"/>
        <w:contextualSpacing w:val="0"/>
        <w:rPr>
          <w:b/>
        </w:rPr>
      </w:pPr>
      <w:r>
        <w:rPr>
          <w:b/>
        </w:rPr>
        <w:t>NCV + NCF</w:t>
      </w:r>
    </w:p>
    <w:p w:rsidR="001D0646" w:rsidRPr="001D0646" w:rsidRDefault="001D0646" w:rsidP="001D0646">
      <w:pPr>
        <w:pStyle w:val="Prrafodelista"/>
        <w:spacing w:after="0"/>
        <w:contextualSpacing w:val="0"/>
        <w:rPr>
          <w:b/>
        </w:rPr>
      </w:pPr>
      <w:r w:rsidRPr="001D0646">
        <w:rPr>
          <w:b/>
          <w:u w:val="single"/>
        </w:rPr>
        <w:t>842</w:t>
      </w:r>
      <w:r>
        <w:rPr>
          <w:b/>
          <w:u w:val="single"/>
        </w:rPr>
        <w:t xml:space="preserve">          =  </w:t>
      </w:r>
      <w:r>
        <w:rPr>
          <w:b/>
        </w:rPr>
        <w:t xml:space="preserve"> 0.91%</w:t>
      </w:r>
    </w:p>
    <w:p w:rsidR="001D0646" w:rsidRPr="001D0646" w:rsidRDefault="001D0646" w:rsidP="001D0646">
      <w:pPr>
        <w:pStyle w:val="Prrafodelista"/>
        <w:spacing w:after="0"/>
        <w:contextualSpacing w:val="0"/>
        <w:rPr>
          <w:b/>
        </w:rPr>
      </w:pPr>
      <w:r w:rsidRPr="001D0646">
        <w:rPr>
          <w:b/>
        </w:rPr>
        <w:t>842+83</w:t>
      </w:r>
    </w:p>
    <w:p w:rsidR="001D0646" w:rsidRDefault="001D0646" w:rsidP="002D42C1">
      <w:pPr>
        <w:pStyle w:val="Prrafodelista"/>
        <w:contextualSpacing w:val="0"/>
        <w:rPr>
          <w:b/>
        </w:rPr>
      </w:pPr>
    </w:p>
    <w:p w:rsidR="001D0646" w:rsidRDefault="001D0646" w:rsidP="002D42C1">
      <w:pPr>
        <w:pStyle w:val="Prrafodelista"/>
        <w:contextualSpacing w:val="0"/>
        <w:rPr>
          <w:b/>
        </w:rPr>
      </w:pPr>
      <w:r>
        <w:rPr>
          <w:b/>
        </w:rPr>
        <w:t>Precisión No</w:t>
      </w:r>
    </w:p>
    <w:p w:rsidR="001D0646" w:rsidRDefault="001D0646" w:rsidP="001D0646">
      <w:pPr>
        <w:pStyle w:val="Prrafodelista"/>
        <w:spacing w:after="0"/>
        <w:contextualSpacing w:val="0"/>
        <w:rPr>
          <w:b/>
        </w:rPr>
      </w:pPr>
      <w:r w:rsidRPr="001D0646">
        <w:rPr>
          <w:b/>
          <w:u w:val="single"/>
        </w:rPr>
        <w:t>823</w:t>
      </w:r>
      <w:r>
        <w:rPr>
          <w:b/>
          <w:u w:val="single"/>
        </w:rPr>
        <w:t xml:space="preserve">            = </w:t>
      </w:r>
      <w:r>
        <w:rPr>
          <w:b/>
        </w:rPr>
        <w:t xml:space="preserve"> 0.78%</w:t>
      </w:r>
    </w:p>
    <w:p w:rsidR="001D0646" w:rsidRDefault="001D0646" w:rsidP="001D0646">
      <w:pPr>
        <w:pStyle w:val="Prrafodelista"/>
        <w:spacing w:after="0"/>
        <w:contextualSpacing w:val="0"/>
        <w:rPr>
          <w:b/>
        </w:rPr>
      </w:pPr>
      <w:r w:rsidRPr="001D0646">
        <w:rPr>
          <w:b/>
        </w:rPr>
        <w:t>823+</w:t>
      </w:r>
      <w:r>
        <w:rPr>
          <w:b/>
        </w:rPr>
        <w:t>224</w:t>
      </w:r>
    </w:p>
    <w:p w:rsidR="001D0646" w:rsidRDefault="001D0646" w:rsidP="001D0646">
      <w:pPr>
        <w:pStyle w:val="Prrafodelista"/>
        <w:spacing w:after="0"/>
        <w:contextualSpacing w:val="0"/>
        <w:rPr>
          <w:b/>
        </w:rPr>
      </w:pPr>
    </w:p>
    <w:p w:rsidR="001D0646" w:rsidRPr="001D0646" w:rsidRDefault="001D0646" w:rsidP="001D0646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</w:pPr>
      <w:r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  <w:t xml:space="preserve">      </w:t>
      </w:r>
      <w:proofErr w:type="spellStart"/>
      <w:r w:rsidRPr="001D0646"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  <w:t>Decision</w:t>
      </w:r>
      <w:proofErr w:type="spellEnd"/>
      <w:r w:rsidRPr="001D0646"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1D0646">
        <w:rPr>
          <w:rFonts w:ascii="Trebuchet MS" w:eastAsia="Times New Roman" w:hAnsi="Trebuchet MS" w:cs="Times New Roman"/>
          <w:b/>
          <w:bCs/>
          <w:sz w:val="27"/>
          <w:szCs w:val="27"/>
          <w:lang w:eastAsia="es-AR"/>
        </w:rPr>
        <w:t>tree</w:t>
      </w:r>
      <w:proofErr w:type="spellEnd"/>
    </w:p>
    <w:p w:rsidR="001D0646" w:rsidRPr="001D0646" w:rsidRDefault="001D0646" w:rsidP="001D0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1D0646">
        <w:rPr>
          <w:rFonts w:eastAsia="Times New Roman" w:cs="Times New Roman"/>
          <w:lang w:eastAsia="es-AR"/>
        </w:rPr>
        <w:t xml:space="preserve"> </w:t>
      </w:r>
      <w:proofErr w:type="spellStart"/>
      <w:r w:rsidRPr="001D0646">
        <w:rPr>
          <w:rFonts w:eastAsia="Times New Roman" w:cs="Times New Roman"/>
          <w:lang w:eastAsia="es-AR"/>
        </w:rPr>
        <w:t>PrecioInicial</w:t>
      </w:r>
      <w:proofErr w:type="spellEnd"/>
      <w:r w:rsidRPr="001D0646">
        <w:rPr>
          <w:rFonts w:eastAsia="Times New Roman" w:cs="Times New Roman"/>
          <w:lang w:eastAsia="es-AR"/>
        </w:rPr>
        <w:t xml:space="preserve"> &lt; 1.2300</w:t>
      </w:r>
    </w:p>
    <w:p w:rsidR="001D0646" w:rsidRPr="001D0646" w:rsidRDefault="001D0646" w:rsidP="001D06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&lt; 1.1600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NO</w:t>
      </w:r>
      <w:r w:rsidRPr="001D0646">
        <w:rPr>
          <w:rFonts w:eastAsia="Times New Roman" w:cs="Times New Roman"/>
          <w:lang w:eastAsia="es-AR"/>
        </w:rPr>
        <w:t xml:space="preserve"> (69.49 % of 59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&gt;= 1.1600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SI</w:t>
      </w:r>
      <w:r w:rsidRPr="001D0646">
        <w:rPr>
          <w:rFonts w:eastAsia="Times New Roman" w:cs="Times New Roman"/>
          <w:lang w:eastAsia="es-AR"/>
        </w:rPr>
        <w:t xml:space="preserve"> (100.00 % of 372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PrecioInicial</w:t>
      </w:r>
      <w:proofErr w:type="spellEnd"/>
      <w:r w:rsidRPr="001D0646">
        <w:rPr>
          <w:rFonts w:eastAsia="Times New Roman" w:cs="Times New Roman"/>
          <w:lang w:eastAsia="es-AR"/>
        </w:rPr>
        <w:t xml:space="preserve"> &gt;= 1.2300</w:t>
      </w:r>
    </w:p>
    <w:p w:rsidR="001D0646" w:rsidRPr="001D0646" w:rsidRDefault="001D0646" w:rsidP="001D06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&lt; 10.0000</w:t>
      </w:r>
    </w:p>
    <w:p w:rsidR="001D0646" w:rsidRPr="001D0646" w:rsidRDefault="001D0646" w:rsidP="001D06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PrecioInicial</w:t>
      </w:r>
      <w:proofErr w:type="spellEnd"/>
      <w:r w:rsidRPr="001D0646">
        <w:rPr>
          <w:rFonts w:eastAsia="Times New Roman" w:cs="Times New Roman"/>
          <w:lang w:eastAsia="es-AR"/>
        </w:rPr>
        <w:t xml:space="preserve"> &lt; 4.9191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&lt; 4.0300</w:t>
      </w:r>
    </w:p>
    <w:p w:rsidR="001D0646" w:rsidRPr="001D0646" w:rsidRDefault="001D0646" w:rsidP="001D064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&lt; 2.4550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NO</w:t>
      </w:r>
      <w:r w:rsidRPr="001D0646">
        <w:rPr>
          <w:rFonts w:eastAsia="Times New Roman" w:cs="Times New Roman"/>
          <w:lang w:eastAsia="es-AR"/>
        </w:rPr>
        <w:t xml:space="preserve"> (88.82 % of 152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&gt;= 2.4550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NO</w:t>
      </w:r>
      <w:r w:rsidRPr="001D0646">
        <w:rPr>
          <w:rFonts w:eastAsia="Times New Roman" w:cs="Times New Roman"/>
          <w:lang w:eastAsia="es-AR"/>
        </w:rPr>
        <w:t xml:space="preserve"> (63.23 % of 155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&gt;= 4.0300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SI</w:t>
      </w:r>
      <w:r w:rsidRPr="001D0646">
        <w:rPr>
          <w:rFonts w:eastAsia="Times New Roman" w:cs="Times New Roman"/>
          <w:lang w:eastAsia="es-AR"/>
        </w:rPr>
        <w:t xml:space="preserve"> (93.15 % of 146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PrecioInicial</w:t>
      </w:r>
      <w:proofErr w:type="spellEnd"/>
      <w:r w:rsidRPr="001D0646">
        <w:rPr>
          <w:rFonts w:eastAsia="Times New Roman" w:cs="Times New Roman"/>
          <w:lang w:eastAsia="es-AR"/>
        </w:rPr>
        <w:t xml:space="preserve"> &gt;= 4.9191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&lt; 6.5150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NO</w:t>
      </w:r>
      <w:r w:rsidRPr="001D0646">
        <w:rPr>
          <w:rFonts w:eastAsia="Times New Roman" w:cs="Times New Roman"/>
          <w:lang w:eastAsia="es-AR"/>
        </w:rPr>
        <w:t xml:space="preserve"> (96.43 % of 140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&gt;= 6.5150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NO</w:t>
      </w:r>
      <w:r w:rsidRPr="001D0646">
        <w:rPr>
          <w:rFonts w:eastAsia="Times New Roman" w:cs="Times New Roman"/>
          <w:lang w:eastAsia="es-AR"/>
        </w:rPr>
        <w:t xml:space="preserve"> (82.42 % of 182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PrecioCierre</w:t>
      </w:r>
      <w:proofErr w:type="spellEnd"/>
      <w:r w:rsidRPr="001D0646">
        <w:rPr>
          <w:rFonts w:eastAsia="Times New Roman" w:cs="Times New Roman"/>
          <w:lang w:eastAsia="es-AR"/>
        </w:rPr>
        <w:t xml:space="preserve"> &gt;= 10.0000</w:t>
      </w:r>
    </w:p>
    <w:p w:rsidR="001D0646" w:rsidRPr="001D0646" w:rsidRDefault="001D0646" w:rsidP="001D06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PrecioInicial</w:t>
      </w:r>
      <w:proofErr w:type="spellEnd"/>
      <w:r w:rsidRPr="001D0646">
        <w:rPr>
          <w:rFonts w:eastAsia="Times New Roman" w:cs="Times New Roman"/>
          <w:lang w:eastAsia="es-AR"/>
        </w:rPr>
        <w:t xml:space="preserve"> &lt; 10.9719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s-AR"/>
        </w:rPr>
      </w:pPr>
      <w:proofErr w:type="spellStart"/>
      <w:r w:rsidRPr="001D0646">
        <w:rPr>
          <w:rFonts w:eastAsia="Times New Roman" w:cs="Times New Roman"/>
          <w:lang w:val="en-US" w:eastAsia="es-AR"/>
        </w:rPr>
        <w:t>Moneda</w:t>
      </w:r>
      <w:proofErr w:type="spellEnd"/>
      <w:r w:rsidRPr="001D0646">
        <w:rPr>
          <w:rFonts w:eastAsia="Times New Roman" w:cs="Times New Roman"/>
          <w:lang w:val="en-US" w:eastAsia="es-AR"/>
        </w:rPr>
        <w:t xml:space="preserve"> in [US] then </w:t>
      </w:r>
      <w:proofErr w:type="spellStart"/>
      <w:r w:rsidRPr="001D0646">
        <w:rPr>
          <w:rFonts w:eastAsia="Times New Roman" w:cs="Times New Roman"/>
          <w:lang w:val="en-US" w:eastAsia="es-AR"/>
        </w:rPr>
        <w:t>subasta</w:t>
      </w:r>
      <w:proofErr w:type="spellEnd"/>
      <w:r w:rsidRPr="001D0646">
        <w:rPr>
          <w:rFonts w:eastAsia="Times New Roman" w:cs="Times New Roman"/>
          <w:lang w:val="en-US" w:eastAsia="es-AR"/>
        </w:rPr>
        <w:t xml:space="preserve"> = </w:t>
      </w:r>
      <w:r w:rsidRPr="001D0646">
        <w:rPr>
          <w:rFonts w:eastAsia="Times New Roman" w:cs="Times New Roman"/>
          <w:b/>
          <w:bCs/>
          <w:lang w:val="en-US" w:eastAsia="es-AR"/>
        </w:rPr>
        <w:t>SI</w:t>
      </w:r>
      <w:r w:rsidRPr="001D0646">
        <w:rPr>
          <w:rFonts w:eastAsia="Times New Roman" w:cs="Times New Roman"/>
          <w:lang w:val="en-US" w:eastAsia="es-AR"/>
        </w:rPr>
        <w:t xml:space="preserve"> (100.00 % of 174 examples)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s-AR"/>
        </w:rPr>
      </w:pPr>
      <w:proofErr w:type="spellStart"/>
      <w:r w:rsidRPr="001D0646">
        <w:rPr>
          <w:rFonts w:eastAsia="Times New Roman" w:cs="Times New Roman"/>
          <w:lang w:val="en-US" w:eastAsia="es-AR"/>
        </w:rPr>
        <w:t>Moneda</w:t>
      </w:r>
      <w:proofErr w:type="spellEnd"/>
      <w:r w:rsidRPr="001D0646">
        <w:rPr>
          <w:rFonts w:eastAsia="Times New Roman" w:cs="Times New Roman"/>
          <w:lang w:val="en-US" w:eastAsia="es-AR"/>
        </w:rPr>
        <w:t xml:space="preserve"> in [GBP] then </w:t>
      </w:r>
      <w:proofErr w:type="spellStart"/>
      <w:r w:rsidRPr="001D0646">
        <w:rPr>
          <w:rFonts w:eastAsia="Times New Roman" w:cs="Times New Roman"/>
          <w:lang w:val="en-US" w:eastAsia="es-AR"/>
        </w:rPr>
        <w:t>subasta</w:t>
      </w:r>
      <w:proofErr w:type="spellEnd"/>
      <w:r w:rsidRPr="001D0646">
        <w:rPr>
          <w:rFonts w:eastAsia="Times New Roman" w:cs="Times New Roman"/>
          <w:lang w:val="en-US" w:eastAsia="es-AR"/>
        </w:rPr>
        <w:t xml:space="preserve"> = </w:t>
      </w:r>
      <w:r w:rsidRPr="001D0646">
        <w:rPr>
          <w:rFonts w:eastAsia="Times New Roman" w:cs="Times New Roman"/>
          <w:b/>
          <w:bCs/>
          <w:lang w:val="en-US" w:eastAsia="es-AR"/>
        </w:rPr>
        <w:t>SI</w:t>
      </w:r>
      <w:r w:rsidRPr="001D0646">
        <w:rPr>
          <w:rFonts w:eastAsia="Times New Roman" w:cs="Times New Roman"/>
          <w:lang w:val="en-US" w:eastAsia="es-AR"/>
        </w:rPr>
        <w:t xml:space="preserve"> (96.67 % of 30 examples)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1D0646">
        <w:rPr>
          <w:rFonts w:eastAsia="Times New Roman" w:cs="Times New Roman"/>
          <w:lang w:eastAsia="es-AR"/>
        </w:rPr>
        <w:t xml:space="preserve">Moneda in [EUR]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SI</w:t>
      </w:r>
      <w:r w:rsidRPr="001D0646">
        <w:rPr>
          <w:rFonts w:eastAsia="Times New Roman" w:cs="Times New Roman"/>
          <w:lang w:eastAsia="es-AR"/>
        </w:rPr>
        <w:t xml:space="preserve"> (61.54 % of 91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PrecioInicial</w:t>
      </w:r>
      <w:proofErr w:type="spellEnd"/>
      <w:r w:rsidRPr="001D0646">
        <w:rPr>
          <w:rFonts w:eastAsia="Times New Roman" w:cs="Times New Roman"/>
          <w:lang w:eastAsia="es-AR"/>
        </w:rPr>
        <w:t xml:space="preserve"> &gt;= 10.9719</w:t>
      </w:r>
    </w:p>
    <w:p w:rsidR="001D0646" w:rsidRP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RatingVendedor</w:t>
      </w:r>
      <w:proofErr w:type="spellEnd"/>
      <w:r w:rsidRPr="001D0646">
        <w:rPr>
          <w:rFonts w:eastAsia="Times New Roman" w:cs="Times New Roman"/>
          <w:lang w:eastAsia="es-AR"/>
        </w:rPr>
        <w:t xml:space="preserve"> &lt; 562.0000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SI</w:t>
      </w:r>
      <w:r w:rsidRPr="001D0646">
        <w:rPr>
          <w:rFonts w:eastAsia="Times New Roman" w:cs="Times New Roman"/>
          <w:lang w:eastAsia="es-AR"/>
        </w:rPr>
        <w:t xml:space="preserve"> (66.96 % of 112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Default="001D0646" w:rsidP="001D064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proofErr w:type="spellStart"/>
      <w:r w:rsidRPr="001D0646">
        <w:rPr>
          <w:rFonts w:eastAsia="Times New Roman" w:cs="Times New Roman"/>
          <w:lang w:eastAsia="es-AR"/>
        </w:rPr>
        <w:t>RatingVendedor</w:t>
      </w:r>
      <w:proofErr w:type="spellEnd"/>
      <w:r w:rsidRPr="001D0646">
        <w:rPr>
          <w:rFonts w:eastAsia="Times New Roman" w:cs="Times New Roman"/>
          <w:lang w:eastAsia="es-AR"/>
        </w:rPr>
        <w:t xml:space="preserve"> &gt;= 562.0000 </w:t>
      </w:r>
      <w:proofErr w:type="spellStart"/>
      <w:r w:rsidRPr="001D0646">
        <w:rPr>
          <w:rFonts w:eastAsia="Times New Roman" w:cs="Times New Roman"/>
          <w:lang w:eastAsia="es-AR"/>
        </w:rPr>
        <w:t>then</w:t>
      </w:r>
      <w:proofErr w:type="spellEnd"/>
      <w:r w:rsidRPr="001D0646">
        <w:rPr>
          <w:rFonts w:eastAsia="Times New Roman" w:cs="Times New Roman"/>
          <w:lang w:eastAsia="es-AR"/>
        </w:rPr>
        <w:t xml:space="preserve"> subasta = </w:t>
      </w:r>
      <w:r w:rsidRPr="001D0646">
        <w:rPr>
          <w:rFonts w:eastAsia="Times New Roman" w:cs="Times New Roman"/>
          <w:b/>
          <w:bCs/>
          <w:lang w:eastAsia="es-AR"/>
        </w:rPr>
        <w:t>NO</w:t>
      </w:r>
      <w:r w:rsidRPr="001D0646">
        <w:rPr>
          <w:rFonts w:eastAsia="Times New Roman" w:cs="Times New Roman"/>
          <w:lang w:eastAsia="es-AR"/>
        </w:rPr>
        <w:t xml:space="preserve"> (73.54 % of 359 </w:t>
      </w:r>
      <w:proofErr w:type="spellStart"/>
      <w:r w:rsidRPr="001D0646">
        <w:rPr>
          <w:rFonts w:eastAsia="Times New Roman" w:cs="Times New Roman"/>
          <w:lang w:eastAsia="es-AR"/>
        </w:rPr>
        <w:t>examples</w:t>
      </w:r>
      <w:proofErr w:type="spellEnd"/>
      <w:r w:rsidRPr="001D0646">
        <w:rPr>
          <w:rFonts w:eastAsia="Times New Roman" w:cs="Times New Roman"/>
          <w:lang w:eastAsia="es-AR"/>
        </w:rPr>
        <w:t>)</w:t>
      </w:r>
    </w:p>
    <w:p w:rsidR="001D0646" w:rsidRPr="001D0646" w:rsidRDefault="001D0646" w:rsidP="001D0646">
      <w:pPr>
        <w:spacing w:before="100" w:beforeAutospacing="1" w:after="100" w:afterAutospacing="1" w:line="240" w:lineRule="auto"/>
        <w:ind w:left="3229"/>
        <w:rPr>
          <w:rFonts w:eastAsia="Times New Roman" w:cs="Times New Roman"/>
          <w:lang w:eastAsia="es-AR"/>
        </w:rPr>
      </w:pPr>
    </w:p>
    <w:p w:rsidR="001D0646" w:rsidRDefault="000560AD" w:rsidP="001D0646">
      <w:pPr>
        <w:pStyle w:val="Prrafodelista"/>
        <w:spacing w:after="0"/>
        <w:contextualSpacing w:val="0"/>
        <w:rPr>
          <w:b/>
          <w:u w:val="single"/>
        </w:rPr>
      </w:pPr>
      <w:r w:rsidRPr="000560AD">
        <w:rPr>
          <w:b/>
          <w:u w:val="single"/>
        </w:rPr>
        <w:lastRenderedPageBreak/>
        <w:t>Informe</w:t>
      </w:r>
    </w:p>
    <w:p w:rsidR="000560AD" w:rsidRDefault="000560AD" w:rsidP="001D0646">
      <w:pPr>
        <w:pStyle w:val="Prrafodelista"/>
        <w:spacing w:after="0"/>
        <w:contextualSpacing w:val="0"/>
        <w:rPr>
          <w:b/>
        </w:rPr>
      </w:pPr>
    </w:p>
    <w:p w:rsidR="000560AD" w:rsidRDefault="000560AD" w:rsidP="001D0646">
      <w:pPr>
        <w:pStyle w:val="Prrafodelista"/>
        <w:spacing w:after="0"/>
        <w:contextualSpacing w:val="0"/>
        <w:rPr>
          <w:b/>
        </w:rPr>
      </w:pPr>
    </w:p>
    <w:p w:rsidR="00EA730E" w:rsidRDefault="000560AD" w:rsidP="001D0646">
      <w:pPr>
        <w:pStyle w:val="Prrafodelista"/>
        <w:spacing w:after="0"/>
        <w:contextualSpacing w:val="0"/>
        <w:rPr>
          <w:b/>
        </w:rPr>
      </w:pPr>
      <w:r>
        <w:rPr>
          <w:b/>
        </w:rPr>
        <w:t xml:space="preserve">De acuerdo a los  comportamientos descubiertos  tenemos </w:t>
      </w:r>
      <w:proofErr w:type="gramStart"/>
      <w:r>
        <w:rPr>
          <w:b/>
        </w:rPr>
        <w:t xml:space="preserve">que </w:t>
      </w:r>
      <w:r w:rsidR="00EA730E">
        <w:rPr>
          <w:b/>
        </w:rPr>
        <w:t>:</w:t>
      </w:r>
      <w:proofErr w:type="gramEnd"/>
    </w:p>
    <w:p w:rsidR="00EA730E" w:rsidRPr="00EA730E" w:rsidRDefault="00EA730E" w:rsidP="001D0646">
      <w:pPr>
        <w:pStyle w:val="Prrafodelista"/>
        <w:spacing w:after="0"/>
        <w:contextualSpacing w:val="0"/>
        <w:rPr>
          <w:b/>
          <w:u w:val="single"/>
        </w:rPr>
      </w:pPr>
      <w:r w:rsidRPr="00EA730E">
        <w:rPr>
          <w:b/>
          <w:u w:val="single"/>
        </w:rPr>
        <w:t>Con referencia al precio inicial y precio de cierre</w:t>
      </w:r>
    </w:p>
    <w:p w:rsidR="000560AD" w:rsidRDefault="000560AD" w:rsidP="001D0646">
      <w:pPr>
        <w:pStyle w:val="Prrafodelista"/>
        <w:spacing w:after="0"/>
        <w:contextualSpacing w:val="0"/>
        <w:rPr>
          <w:b/>
        </w:rPr>
      </w:pPr>
      <w:proofErr w:type="gramStart"/>
      <w:r>
        <w:rPr>
          <w:b/>
        </w:rPr>
        <w:t>si</w:t>
      </w:r>
      <w:proofErr w:type="gramEnd"/>
      <w:r>
        <w:rPr>
          <w:b/>
        </w:rPr>
        <w:t xml:space="preserve"> el precio inicial es 1.23</w:t>
      </w:r>
    </w:p>
    <w:p w:rsidR="000560AD" w:rsidRPr="000560AD" w:rsidRDefault="000560AD" w:rsidP="001D0646">
      <w:pPr>
        <w:pStyle w:val="Prrafodelista"/>
        <w:spacing w:after="0"/>
        <w:contextualSpacing w:val="0"/>
        <w:rPr>
          <w:b/>
        </w:rPr>
      </w:pPr>
      <w:r>
        <w:rPr>
          <w:b/>
        </w:rPr>
        <w:t>Y el precio de cierre es mayor a  1.16 la subasta es competitiva.</w:t>
      </w:r>
    </w:p>
    <w:p w:rsidR="000560AD" w:rsidRDefault="000560AD" w:rsidP="001D0646">
      <w:pPr>
        <w:pStyle w:val="Prrafodelista"/>
        <w:spacing w:after="0"/>
        <w:contextualSpacing w:val="0"/>
        <w:rPr>
          <w:b/>
        </w:rPr>
      </w:pPr>
      <w:r>
        <w:rPr>
          <w:b/>
        </w:rPr>
        <w:t>Si el  precio inicial es mayor o igual a  1.23  y el precio de cierre es mayor 4.03 la subasta es competitiva.</w:t>
      </w:r>
    </w:p>
    <w:p w:rsidR="00EA730E" w:rsidRPr="00EA730E" w:rsidRDefault="000560AD" w:rsidP="001D0646">
      <w:pPr>
        <w:pStyle w:val="Prrafodelista"/>
        <w:spacing w:after="0"/>
        <w:contextualSpacing w:val="0"/>
        <w:rPr>
          <w:b/>
          <w:u w:val="single"/>
        </w:rPr>
      </w:pPr>
      <w:r w:rsidRPr="00EA730E">
        <w:rPr>
          <w:b/>
          <w:u w:val="single"/>
        </w:rPr>
        <w:t>Con referencia a la moneda</w:t>
      </w:r>
      <w:r w:rsidR="00EA730E" w:rsidRPr="00EA730E">
        <w:rPr>
          <w:b/>
          <w:u w:val="single"/>
        </w:rPr>
        <w:t xml:space="preserve"> </w:t>
      </w:r>
    </w:p>
    <w:p w:rsidR="000560AD" w:rsidRDefault="00EA730E" w:rsidP="001D0646">
      <w:pPr>
        <w:pStyle w:val="Prrafodelista"/>
        <w:spacing w:after="0"/>
        <w:contextualSpacing w:val="0"/>
        <w:rPr>
          <w:b/>
        </w:rPr>
      </w:pPr>
      <w:proofErr w:type="gramStart"/>
      <w:r>
        <w:rPr>
          <w:b/>
        </w:rPr>
        <w:t>si</w:t>
      </w:r>
      <w:proofErr w:type="gramEnd"/>
      <w:r>
        <w:rPr>
          <w:b/>
        </w:rPr>
        <w:t xml:space="preserve"> el precio inicial es mayor a 10.00 y el precio de cierre es menor a </w:t>
      </w:r>
      <w:r w:rsidR="000560AD">
        <w:rPr>
          <w:b/>
        </w:rPr>
        <w:t xml:space="preserve"> </w:t>
      </w:r>
      <w:r>
        <w:rPr>
          <w:b/>
        </w:rPr>
        <w:t>10.97 las tres monedas (</w:t>
      </w:r>
      <w:proofErr w:type="spellStart"/>
      <w:r>
        <w:rPr>
          <w:b/>
        </w:rPr>
        <w:t>Euros,dólares</w:t>
      </w:r>
      <w:proofErr w:type="spellEnd"/>
      <w:r>
        <w:rPr>
          <w:b/>
        </w:rPr>
        <w:t xml:space="preserve"> y libras ) son competitivas</w:t>
      </w:r>
    </w:p>
    <w:p w:rsidR="00EA730E" w:rsidRPr="00EA730E" w:rsidRDefault="00EA730E" w:rsidP="001D0646">
      <w:pPr>
        <w:pStyle w:val="Prrafodelista"/>
        <w:spacing w:after="0"/>
        <w:contextualSpacing w:val="0"/>
        <w:rPr>
          <w:b/>
          <w:u w:val="single"/>
        </w:rPr>
      </w:pPr>
      <w:r w:rsidRPr="00EA730E">
        <w:rPr>
          <w:b/>
          <w:u w:val="single"/>
        </w:rPr>
        <w:t xml:space="preserve">Con referencia al rating del vendedor </w:t>
      </w:r>
    </w:p>
    <w:p w:rsidR="00EA730E" w:rsidRPr="000560AD" w:rsidRDefault="00EA730E" w:rsidP="001D0646">
      <w:pPr>
        <w:pStyle w:val="Prrafodelista"/>
        <w:spacing w:after="0"/>
        <w:contextualSpacing w:val="0"/>
        <w:rPr>
          <w:b/>
        </w:rPr>
      </w:pPr>
      <w:r>
        <w:rPr>
          <w:b/>
        </w:rPr>
        <w:t>Si el precio  inicial  es mayor 10.09 y el rating menor a 562 la subasta es competitiva</w:t>
      </w:r>
    </w:p>
    <w:sectPr w:rsidR="00EA730E" w:rsidRPr="000560AD" w:rsidSect="00D83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7798"/>
    <w:multiLevelType w:val="multilevel"/>
    <w:tmpl w:val="C7AA4C4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48412B1F"/>
    <w:multiLevelType w:val="hybridMultilevel"/>
    <w:tmpl w:val="874279BA"/>
    <w:lvl w:ilvl="0" w:tplc="D5B8A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171E5"/>
    <w:rsid w:val="000560AD"/>
    <w:rsid w:val="00120601"/>
    <w:rsid w:val="001D0646"/>
    <w:rsid w:val="002171E5"/>
    <w:rsid w:val="002D42C1"/>
    <w:rsid w:val="006D2326"/>
    <w:rsid w:val="009837AB"/>
    <w:rsid w:val="00C92151"/>
    <w:rsid w:val="00D83120"/>
    <w:rsid w:val="00DA1935"/>
    <w:rsid w:val="00E510AC"/>
    <w:rsid w:val="00EA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20"/>
  </w:style>
  <w:style w:type="paragraph" w:styleId="Ttulo3">
    <w:name w:val="heading 3"/>
    <w:basedOn w:val="Normal"/>
    <w:link w:val="Ttulo3Car"/>
    <w:uiPriority w:val="9"/>
    <w:qFormat/>
    <w:rsid w:val="00C92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1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151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9215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D9DC2-70D9-4CA6-8EF3-D78A3E15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dcterms:created xsi:type="dcterms:W3CDTF">2017-11-28T12:40:00Z</dcterms:created>
  <dcterms:modified xsi:type="dcterms:W3CDTF">2017-11-28T14:23:00Z</dcterms:modified>
</cp:coreProperties>
</file>