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25DF2" w14:textId="5871EA9F" w:rsidR="00D149ED" w:rsidRPr="00A13A7E" w:rsidRDefault="00D149ED">
      <w:pPr>
        <w:rPr>
          <w:noProof/>
        </w:rPr>
      </w:pPr>
    </w:p>
    <w:p w14:paraId="2542CD80" w14:textId="0A2CEE0E" w:rsidR="00FC69D4" w:rsidRPr="00A13A7E" w:rsidRDefault="00FC69D4">
      <w:pPr>
        <w:rPr>
          <w:noProof/>
        </w:rPr>
      </w:pPr>
    </w:p>
    <w:p w14:paraId="387A292A" w14:textId="3A9DB6D0" w:rsidR="00FC69D4" w:rsidRPr="00A13A7E" w:rsidRDefault="006B6049" w:rsidP="00673D09">
      <w:pPr>
        <w:pStyle w:val="Subtitle"/>
        <w:ind w:left="-680"/>
        <w:rPr>
          <w:smallCaps/>
          <w:noProof/>
          <w:sz w:val="40"/>
          <w:szCs w:val="40"/>
        </w:rPr>
      </w:pPr>
      <w:r w:rsidRPr="00A13A7E">
        <w:rPr>
          <w:caps/>
          <w:smallCaps/>
          <w:noProof/>
          <w:sz w:val="160"/>
          <w:szCs w:val="160"/>
        </w:rPr>
        <w:drawing>
          <wp:anchor distT="0" distB="0" distL="114300" distR="114300" simplePos="0" relativeHeight="251658240" behindDoc="1" locked="0" layoutInCell="1" allowOverlap="1" wp14:anchorId="3300A316" wp14:editId="24A5CF99">
            <wp:simplePos x="0" y="0"/>
            <wp:positionH relativeFrom="column">
              <wp:posOffset>-806450</wp:posOffset>
            </wp:positionH>
            <wp:positionV relativeFrom="paragraph">
              <wp:posOffset>560705</wp:posOffset>
            </wp:positionV>
            <wp:extent cx="12233910" cy="8155625"/>
            <wp:effectExtent l="342900" t="0" r="0" b="1179195"/>
            <wp:wrapNone/>
            <wp:docPr id="1" name="Picture 1" descr="3D technology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3D technology art"/>
                    <pic:cNvPicPr/>
                  </pic:nvPicPr>
                  <pic:blipFill>
                    <a:blip r:embed="rId11" cstate="print">
                      <a:extLst>
                        <a:ext uri="{28A0092B-C50C-407E-A947-70E740481C1C}">
                          <a14:useLocalDpi xmlns:a14="http://schemas.microsoft.com/office/drawing/2010/main" val="0"/>
                        </a:ext>
                      </a:extLst>
                    </a:blip>
                    <a:stretch>
                      <a:fillRect/>
                    </a:stretch>
                  </pic:blipFill>
                  <pic:spPr>
                    <a:xfrm rot="1220209">
                      <a:off x="0" y="0"/>
                      <a:ext cx="12233910" cy="8155625"/>
                    </a:xfrm>
                    <a:prstGeom prst="leftRightUpArrow">
                      <a:avLst/>
                    </a:prstGeom>
                  </pic:spPr>
                </pic:pic>
              </a:graphicData>
            </a:graphic>
            <wp14:sizeRelH relativeFrom="page">
              <wp14:pctWidth>0</wp14:pctWidth>
            </wp14:sizeRelH>
            <wp14:sizeRelV relativeFrom="page">
              <wp14:pctHeight>0</wp14:pctHeight>
            </wp14:sizeRelV>
          </wp:anchor>
        </w:drawing>
      </w:r>
      <w:r w:rsidR="00E473EC">
        <w:rPr>
          <w:smallCaps/>
          <w:noProof/>
          <w:sz w:val="40"/>
          <w:szCs w:val="40"/>
        </w:rPr>
        <w:t xml:space="preserve">Project </w:t>
      </w:r>
      <w:r w:rsidR="00501A6E" w:rsidRPr="00A13A7E">
        <w:rPr>
          <w:smallCaps/>
          <w:noProof/>
          <w:sz w:val="40"/>
          <w:szCs w:val="40"/>
        </w:rPr>
        <w:t>Neuron</w:t>
      </w:r>
    </w:p>
    <w:p w14:paraId="655C4DA7" w14:textId="670A8881" w:rsidR="00FC69D4" w:rsidRDefault="00501A6E" w:rsidP="00673D09">
      <w:pPr>
        <w:pStyle w:val="Title"/>
        <w:ind w:left="-680"/>
        <w:rPr>
          <w:caps w:val="0"/>
          <w:smallCaps/>
          <w:noProof/>
          <w:sz w:val="160"/>
          <w:szCs w:val="160"/>
        </w:rPr>
      </w:pPr>
      <w:r w:rsidRPr="00A13A7E">
        <w:rPr>
          <w:caps w:val="0"/>
          <w:smallCaps/>
          <w:noProof/>
          <w:color w:val="FF0000"/>
          <w:sz w:val="160"/>
          <w:szCs w:val="160"/>
        </w:rPr>
        <w:t>H</w:t>
      </w:r>
      <w:r w:rsidRPr="00A13A7E">
        <w:rPr>
          <w:caps w:val="0"/>
          <w:smallCaps/>
          <w:noProof/>
          <w:sz w:val="160"/>
          <w:szCs w:val="160"/>
        </w:rPr>
        <w:t>igh-level</w:t>
      </w:r>
      <w:r w:rsidR="00FC69D4" w:rsidRPr="00A13A7E">
        <w:rPr>
          <w:caps w:val="0"/>
          <w:smallCaps/>
          <w:noProof/>
          <w:sz w:val="160"/>
          <w:szCs w:val="160"/>
        </w:rPr>
        <w:t xml:space="preserve"> </w:t>
      </w:r>
      <w:r w:rsidR="00FC69D4" w:rsidRPr="00A13A7E">
        <w:rPr>
          <w:caps w:val="0"/>
          <w:smallCaps/>
          <w:noProof/>
          <w:color w:val="FF0000"/>
          <w:sz w:val="160"/>
          <w:szCs w:val="160"/>
        </w:rPr>
        <w:t>a</w:t>
      </w:r>
      <w:r w:rsidR="00FC69D4" w:rsidRPr="00A13A7E">
        <w:rPr>
          <w:caps w:val="0"/>
          <w:smallCaps/>
          <w:noProof/>
          <w:sz w:val="160"/>
          <w:szCs w:val="160"/>
        </w:rPr>
        <w:t>rchitecture</w:t>
      </w:r>
    </w:p>
    <w:p w14:paraId="251F898F" w14:textId="77777777" w:rsidR="00980ED1" w:rsidRDefault="00980ED1" w:rsidP="00980ED1">
      <w:pPr>
        <w:pBdr>
          <w:left w:val="single" w:sz="12" w:space="4" w:color="ED7D31" w:themeColor="accent2"/>
        </w:pBdr>
        <w:rPr>
          <w:sz w:val="36"/>
          <w:szCs w:val="36"/>
        </w:rPr>
      </w:pPr>
    </w:p>
    <w:p w14:paraId="145D2216" w14:textId="3D6788CA" w:rsidR="008765D1" w:rsidRDefault="00647B57" w:rsidP="00980ED1">
      <w:pPr>
        <w:pBdr>
          <w:left w:val="single" w:sz="12" w:space="4" w:color="ED7D31" w:themeColor="accent2"/>
        </w:pBdr>
        <w:rPr>
          <w:sz w:val="36"/>
          <w:szCs w:val="36"/>
        </w:rPr>
      </w:pPr>
      <w:r>
        <w:rPr>
          <w:sz w:val="36"/>
          <w:szCs w:val="36"/>
        </w:rPr>
        <w:t>V0</w:t>
      </w:r>
      <w:r w:rsidR="001B19F0">
        <w:rPr>
          <w:sz w:val="36"/>
          <w:szCs w:val="36"/>
        </w:rPr>
        <w:t>.</w:t>
      </w:r>
      <w:r w:rsidR="001123E9">
        <w:rPr>
          <w:sz w:val="36"/>
          <w:szCs w:val="36"/>
        </w:rPr>
        <w:t>2</w:t>
      </w:r>
    </w:p>
    <w:p w14:paraId="2F10F596" w14:textId="77777777" w:rsidR="00980ED1" w:rsidRPr="00980ED1" w:rsidRDefault="00980ED1" w:rsidP="00980ED1">
      <w:pPr>
        <w:pBdr>
          <w:left w:val="single" w:sz="12" w:space="4" w:color="ED7D31" w:themeColor="accent2"/>
        </w:pBdr>
        <w:rPr>
          <w:sz w:val="36"/>
          <w:szCs w:val="36"/>
        </w:rPr>
      </w:pPr>
    </w:p>
    <w:p w14:paraId="18908FD6" w14:textId="56C08A73" w:rsidR="005D0131" w:rsidRPr="00A13A7E" w:rsidRDefault="005D0131" w:rsidP="005D0131">
      <w:pPr>
        <w:rPr>
          <w:noProof/>
        </w:rPr>
      </w:pPr>
      <w:r w:rsidRPr="00A13A7E">
        <w:rPr>
          <w:noProof/>
        </w:rPr>
        <w:br w:type="page"/>
      </w:r>
    </w:p>
    <w:sdt>
      <w:sdtPr>
        <w:rPr>
          <w:rFonts w:asciiTheme="minorHAnsi" w:eastAsiaTheme="minorEastAsia" w:hAnsiTheme="minorHAnsi" w:cstheme="minorBidi"/>
          <w:caps w:val="0"/>
          <w:noProof/>
          <w:spacing w:val="0"/>
          <w:sz w:val="21"/>
          <w:szCs w:val="21"/>
        </w:rPr>
        <w:id w:val="1245068266"/>
        <w:docPartObj>
          <w:docPartGallery w:val="Table of Contents"/>
          <w:docPartUnique/>
        </w:docPartObj>
      </w:sdtPr>
      <w:sdtEndPr>
        <w:rPr>
          <w:b/>
          <w:bCs/>
          <w:sz w:val="20"/>
        </w:rPr>
      </w:sdtEndPr>
      <w:sdtContent>
        <w:p w14:paraId="3D7CF036" w14:textId="1119C805" w:rsidR="001A591C" w:rsidRPr="00A13A7E" w:rsidRDefault="001A591C">
          <w:pPr>
            <w:pStyle w:val="TOCHeading"/>
            <w:rPr>
              <w:noProof/>
            </w:rPr>
          </w:pPr>
          <w:r w:rsidRPr="00A13A7E">
            <w:rPr>
              <w:noProof/>
            </w:rPr>
            <w:t>Table of Contents</w:t>
          </w:r>
        </w:p>
        <w:p w14:paraId="62BD4ABE" w14:textId="03380569" w:rsidR="00EE0204" w:rsidRDefault="001A591C">
          <w:pPr>
            <w:pStyle w:val="TOC1"/>
            <w:tabs>
              <w:tab w:val="right" w:leader="dot" w:pos="9016"/>
            </w:tabs>
            <w:rPr>
              <w:noProof/>
              <w:sz w:val="22"/>
              <w:szCs w:val="22"/>
              <w:lang w:eastAsia="en-GB"/>
            </w:rPr>
          </w:pPr>
          <w:r w:rsidRPr="00A13A7E">
            <w:rPr>
              <w:noProof/>
            </w:rPr>
            <w:fldChar w:fldCharType="begin"/>
          </w:r>
          <w:r w:rsidRPr="00A13A7E">
            <w:rPr>
              <w:noProof/>
            </w:rPr>
            <w:instrText xml:space="preserve"> TOC \o "1-3" \h \z \u </w:instrText>
          </w:r>
          <w:r w:rsidRPr="00A13A7E">
            <w:rPr>
              <w:noProof/>
            </w:rPr>
            <w:fldChar w:fldCharType="separate"/>
          </w:r>
          <w:hyperlink w:anchor="_Toc137578390" w:history="1">
            <w:r w:rsidR="00EE0204" w:rsidRPr="006E3E8F">
              <w:rPr>
                <w:rStyle w:val="Hyperlink"/>
                <w:noProof/>
              </w:rPr>
              <w:t>Introduction</w:t>
            </w:r>
            <w:r w:rsidR="00EE0204">
              <w:rPr>
                <w:noProof/>
                <w:webHidden/>
              </w:rPr>
              <w:tab/>
            </w:r>
            <w:r w:rsidR="00EE0204">
              <w:rPr>
                <w:noProof/>
                <w:webHidden/>
              </w:rPr>
              <w:fldChar w:fldCharType="begin"/>
            </w:r>
            <w:r w:rsidR="00EE0204">
              <w:rPr>
                <w:noProof/>
                <w:webHidden/>
              </w:rPr>
              <w:instrText xml:space="preserve"> PAGEREF _Toc137578390 \h </w:instrText>
            </w:r>
            <w:r w:rsidR="00EE0204">
              <w:rPr>
                <w:noProof/>
                <w:webHidden/>
              </w:rPr>
            </w:r>
            <w:r w:rsidR="00EE0204">
              <w:rPr>
                <w:noProof/>
                <w:webHidden/>
              </w:rPr>
              <w:fldChar w:fldCharType="separate"/>
            </w:r>
            <w:r w:rsidR="003047D4">
              <w:rPr>
                <w:noProof/>
                <w:webHidden/>
              </w:rPr>
              <w:t>4</w:t>
            </w:r>
            <w:r w:rsidR="00EE0204">
              <w:rPr>
                <w:noProof/>
                <w:webHidden/>
              </w:rPr>
              <w:fldChar w:fldCharType="end"/>
            </w:r>
          </w:hyperlink>
        </w:p>
        <w:p w14:paraId="12E94B1F" w14:textId="0D0B8957" w:rsidR="00EE0204" w:rsidRDefault="00000000">
          <w:pPr>
            <w:pStyle w:val="TOC2"/>
            <w:tabs>
              <w:tab w:val="right" w:leader="dot" w:pos="9016"/>
            </w:tabs>
            <w:rPr>
              <w:noProof/>
              <w:sz w:val="22"/>
              <w:szCs w:val="22"/>
              <w:lang w:eastAsia="en-GB"/>
            </w:rPr>
          </w:pPr>
          <w:hyperlink w:anchor="_Toc137578391" w:history="1">
            <w:r w:rsidR="00EE0204" w:rsidRPr="006E3E8F">
              <w:rPr>
                <w:rStyle w:val="Hyperlink"/>
                <w:noProof/>
              </w:rPr>
              <w:t>Intended audience</w:t>
            </w:r>
            <w:r w:rsidR="00EE0204">
              <w:rPr>
                <w:noProof/>
                <w:webHidden/>
              </w:rPr>
              <w:tab/>
            </w:r>
            <w:r w:rsidR="00EE0204">
              <w:rPr>
                <w:noProof/>
                <w:webHidden/>
              </w:rPr>
              <w:fldChar w:fldCharType="begin"/>
            </w:r>
            <w:r w:rsidR="00EE0204">
              <w:rPr>
                <w:noProof/>
                <w:webHidden/>
              </w:rPr>
              <w:instrText xml:space="preserve"> PAGEREF _Toc137578391 \h </w:instrText>
            </w:r>
            <w:r w:rsidR="00EE0204">
              <w:rPr>
                <w:noProof/>
                <w:webHidden/>
              </w:rPr>
            </w:r>
            <w:r w:rsidR="00EE0204">
              <w:rPr>
                <w:noProof/>
                <w:webHidden/>
              </w:rPr>
              <w:fldChar w:fldCharType="separate"/>
            </w:r>
            <w:r w:rsidR="003047D4">
              <w:rPr>
                <w:noProof/>
                <w:webHidden/>
              </w:rPr>
              <w:t>4</w:t>
            </w:r>
            <w:r w:rsidR="00EE0204">
              <w:rPr>
                <w:noProof/>
                <w:webHidden/>
              </w:rPr>
              <w:fldChar w:fldCharType="end"/>
            </w:r>
          </w:hyperlink>
        </w:p>
        <w:p w14:paraId="1AF38D8D" w14:textId="3D85FE7E" w:rsidR="00EE0204" w:rsidRDefault="00000000">
          <w:pPr>
            <w:pStyle w:val="TOC2"/>
            <w:tabs>
              <w:tab w:val="right" w:leader="dot" w:pos="9016"/>
            </w:tabs>
            <w:rPr>
              <w:noProof/>
              <w:sz w:val="22"/>
              <w:szCs w:val="22"/>
              <w:lang w:eastAsia="en-GB"/>
            </w:rPr>
          </w:pPr>
          <w:hyperlink w:anchor="_Toc137578392" w:history="1">
            <w:r w:rsidR="00EE0204" w:rsidRPr="006E3E8F">
              <w:rPr>
                <w:rStyle w:val="Hyperlink"/>
                <w:noProof/>
              </w:rPr>
              <w:t>Scope</w:t>
            </w:r>
            <w:r w:rsidR="00EE0204">
              <w:rPr>
                <w:noProof/>
                <w:webHidden/>
              </w:rPr>
              <w:tab/>
            </w:r>
            <w:r w:rsidR="00EE0204">
              <w:rPr>
                <w:noProof/>
                <w:webHidden/>
              </w:rPr>
              <w:fldChar w:fldCharType="begin"/>
            </w:r>
            <w:r w:rsidR="00EE0204">
              <w:rPr>
                <w:noProof/>
                <w:webHidden/>
              </w:rPr>
              <w:instrText xml:space="preserve"> PAGEREF _Toc137578392 \h </w:instrText>
            </w:r>
            <w:r w:rsidR="00EE0204">
              <w:rPr>
                <w:noProof/>
                <w:webHidden/>
              </w:rPr>
            </w:r>
            <w:r w:rsidR="00EE0204">
              <w:rPr>
                <w:noProof/>
                <w:webHidden/>
              </w:rPr>
              <w:fldChar w:fldCharType="separate"/>
            </w:r>
            <w:r w:rsidR="003047D4">
              <w:rPr>
                <w:noProof/>
                <w:webHidden/>
              </w:rPr>
              <w:t>4</w:t>
            </w:r>
            <w:r w:rsidR="00EE0204">
              <w:rPr>
                <w:noProof/>
                <w:webHidden/>
              </w:rPr>
              <w:fldChar w:fldCharType="end"/>
            </w:r>
          </w:hyperlink>
        </w:p>
        <w:p w14:paraId="0C8A10EC" w14:textId="67D73953" w:rsidR="00EE0204" w:rsidRDefault="00000000">
          <w:pPr>
            <w:pStyle w:val="TOC3"/>
            <w:tabs>
              <w:tab w:val="right" w:leader="dot" w:pos="9016"/>
            </w:tabs>
            <w:rPr>
              <w:noProof/>
              <w:sz w:val="22"/>
              <w:szCs w:val="22"/>
              <w:lang w:eastAsia="en-GB"/>
            </w:rPr>
          </w:pPr>
          <w:hyperlink w:anchor="_Toc137578393" w:history="1">
            <w:r w:rsidR="00EE0204" w:rsidRPr="006E3E8F">
              <w:rPr>
                <w:rStyle w:val="Hyperlink"/>
                <w:noProof/>
              </w:rPr>
              <w:t>In Scope</w:t>
            </w:r>
            <w:r w:rsidR="00EE0204">
              <w:rPr>
                <w:noProof/>
                <w:webHidden/>
              </w:rPr>
              <w:tab/>
            </w:r>
            <w:r w:rsidR="00EE0204">
              <w:rPr>
                <w:noProof/>
                <w:webHidden/>
              </w:rPr>
              <w:fldChar w:fldCharType="begin"/>
            </w:r>
            <w:r w:rsidR="00EE0204">
              <w:rPr>
                <w:noProof/>
                <w:webHidden/>
              </w:rPr>
              <w:instrText xml:space="preserve"> PAGEREF _Toc137578393 \h </w:instrText>
            </w:r>
            <w:r w:rsidR="00EE0204">
              <w:rPr>
                <w:noProof/>
                <w:webHidden/>
              </w:rPr>
            </w:r>
            <w:r w:rsidR="00EE0204">
              <w:rPr>
                <w:noProof/>
                <w:webHidden/>
              </w:rPr>
              <w:fldChar w:fldCharType="separate"/>
            </w:r>
            <w:r w:rsidR="003047D4">
              <w:rPr>
                <w:noProof/>
                <w:webHidden/>
              </w:rPr>
              <w:t>4</w:t>
            </w:r>
            <w:r w:rsidR="00EE0204">
              <w:rPr>
                <w:noProof/>
                <w:webHidden/>
              </w:rPr>
              <w:fldChar w:fldCharType="end"/>
            </w:r>
          </w:hyperlink>
        </w:p>
        <w:p w14:paraId="27B7F824" w14:textId="2E0325FE" w:rsidR="00EE0204" w:rsidRDefault="00000000">
          <w:pPr>
            <w:pStyle w:val="TOC3"/>
            <w:tabs>
              <w:tab w:val="right" w:leader="dot" w:pos="9016"/>
            </w:tabs>
            <w:rPr>
              <w:noProof/>
              <w:sz w:val="22"/>
              <w:szCs w:val="22"/>
              <w:lang w:eastAsia="en-GB"/>
            </w:rPr>
          </w:pPr>
          <w:hyperlink w:anchor="_Toc137578394" w:history="1">
            <w:r w:rsidR="00EE0204" w:rsidRPr="006E3E8F">
              <w:rPr>
                <w:rStyle w:val="Hyperlink"/>
                <w:noProof/>
              </w:rPr>
              <w:t>Not In Scope</w:t>
            </w:r>
            <w:r w:rsidR="00EE0204">
              <w:rPr>
                <w:noProof/>
                <w:webHidden/>
              </w:rPr>
              <w:tab/>
            </w:r>
            <w:r w:rsidR="00EE0204">
              <w:rPr>
                <w:noProof/>
                <w:webHidden/>
              </w:rPr>
              <w:fldChar w:fldCharType="begin"/>
            </w:r>
            <w:r w:rsidR="00EE0204">
              <w:rPr>
                <w:noProof/>
                <w:webHidden/>
              </w:rPr>
              <w:instrText xml:space="preserve"> PAGEREF _Toc137578394 \h </w:instrText>
            </w:r>
            <w:r w:rsidR="00EE0204">
              <w:rPr>
                <w:noProof/>
                <w:webHidden/>
              </w:rPr>
            </w:r>
            <w:r w:rsidR="00EE0204">
              <w:rPr>
                <w:noProof/>
                <w:webHidden/>
              </w:rPr>
              <w:fldChar w:fldCharType="separate"/>
            </w:r>
            <w:r w:rsidR="003047D4">
              <w:rPr>
                <w:noProof/>
                <w:webHidden/>
              </w:rPr>
              <w:t>5</w:t>
            </w:r>
            <w:r w:rsidR="00EE0204">
              <w:rPr>
                <w:noProof/>
                <w:webHidden/>
              </w:rPr>
              <w:fldChar w:fldCharType="end"/>
            </w:r>
          </w:hyperlink>
        </w:p>
        <w:p w14:paraId="57B73EB7" w14:textId="14806DFA" w:rsidR="00EE0204" w:rsidRDefault="00000000">
          <w:pPr>
            <w:pStyle w:val="TOC2"/>
            <w:tabs>
              <w:tab w:val="right" w:leader="dot" w:pos="9016"/>
            </w:tabs>
            <w:rPr>
              <w:noProof/>
              <w:sz w:val="22"/>
              <w:szCs w:val="22"/>
              <w:lang w:eastAsia="en-GB"/>
            </w:rPr>
          </w:pPr>
          <w:hyperlink w:anchor="_Toc137578395" w:history="1">
            <w:r w:rsidR="00EE0204" w:rsidRPr="006E3E8F">
              <w:rPr>
                <w:rStyle w:val="Hyperlink"/>
                <w:noProof/>
              </w:rPr>
              <w:t>Version Information</w:t>
            </w:r>
            <w:r w:rsidR="00EE0204">
              <w:rPr>
                <w:noProof/>
                <w:webHidden/>
              </w:rPr>
              <w:tab/>
            </w:r>
            <w:r w:rsidR="00EE0204">
              <w:rPr>
                <w:noProof/>
                <w:webHidden/>
              </w:rPr>
              <w:fldChar w:fldCharType="begin"/>
            </w:r>
            <w:r w:rsidR="00EE0204">
              <w:rPr>
                <w:noProof/>
                <w:webHidden/>
              </w:rPr>
              <w:instrText xml:space="preserve"> PAGEREF _Toc137578395 \h </w:instrText>
            </w:r>
            <w:r w:rsidR="00EE0204">
              <w:rPr>
                <w:noProof/>
                <w:webHidden/>
              </w:rPr>
            </w:r>
            <w:r w:rsidR="00EE0204">
              <w:rPr>
                <w:noProof/>
                <w:webHidden/>
              </w:rPr>
              <w:fldChar w:fldCharType="separate"/>
            </w:r>
            <w:r w:rsidR="003047D4">
              <w:rPr>
                <w:noProof/>
                <w:webHidden/>
              </w:rPr>
              <w:t>6</w:t>
            </w:r>
            <w:r w:rsidR="00EE0204">
              <w:rPr>
                <w:noProof/>
                <w:webHidden/>
              </w:rPr>
              <w:fldChar w:fldCharType="end"/>
            </w:r>
          </w:hyperlink>
        </w:p>
        <w:p w14:paraId="2BEDD0D1" w14:textId="29CDD871" w:rsidR="00EE0204" w:rsidRDefault="00000000">
          <w:pPr>
            <w:pStyle w:val="TOC2"/>
            <w:tabs>
              <w:tab w:val="right" w:leader="dot" w:pos="9016"/>
            </w:tabs>
            <w:rPr>
              <w:noProof/>
              <w:sz w:val="22"/>
              <w:szCs w:val="22"/>
              <w:lang w:eastAsia="en-GB"/>
            </w:rPr>
          </w:pPr>
          <w:hyperlink w:anchor="_Toc137578396" w:history="1">
            <w:r w:rsidR="00EE0204" w:rsidRPr="006E3E8F">
              <w:rPr>
                <w:rStyle w:val="Hyperlink"/>
                <w:noProof/>
              </w:rPr>
              <w:t>Version Details</w:t>
            </w:r>
            <w:r w:rsidR="00EE0204">
              <w:rPr>
                <w:noProof/>
                <w:webHidden/>
              </w:rPr>
              <w:tab/>
            </w:r>
            <w:r w:rsidR="00EE0204">
              <w:rPr>
                <w:noProof/>
                <w:webHidden/>
              </w:rPr>
              <w:fldChar w:fldCharType="begin"/>
            </w:r>
            <w:r w:rsidR="00EE0204">
              <w:rPr>
                <w:noProof/>
                <w:webHidden/>
              </w:rPr>
              <w:instrText xml:space="preserve"> PAGEREF _Toc137578396 \h </w:instrText>
            </w:r>
            <w:r w:rsidR="00EE0204">
              <w:rPr>
                <w:noProof/>
                <w:webHidden/>
              </w:rPr>
            </w:r>
            <w:r w:rsidR="00EE0204">
              <w:rPr>
                <w:noProof/>
                <w:webHidden/>
              </w:rPr>
              <w:fldChar w:fldCharType="separate"/>
            </w:r>
            <w:r w:rsidR="003047D4">
              <w:rPr>
                <w:noProof/>
                <w:webHidden/>
              </w:rPr>
              <w:t>6</w:t>
            </w:r>
            <w:r w:rsidR="00EE0204">
              <w:rPr>
                <w:noProof/>
                <w:webHidden/>
              </w:rPr>
              <w:fldChar w:fldCharType="end"/>
            </w:r>
          </w:hyperlink>
        </w:p>
        <w:p w14:paraId="5D70AFB3" w14:textId="4E85F906" w:rsidR="00EE0204" w:rsidRDefault="00000000">
          <w:pPr>
            <w:pStyle w:val="TOC2"/>
            <w:tabs>
              <w:tab w:val="right" w:leader="dot" w:pos="9016"/>
            </w:tabs>
            <w:rPr>
              <w:noProof/>
              <w:sz w:val="22"/>
              <w:szCs w:val="22"/>
              <w:lang w:eastAsia="en-GB"/>
            </w:rPr>
          </w:pPr>
          <w:hyperlink w:anchor="_Toc137578397" w:history="1">
            <w:r w:rsidR="00EE0204" w:rsidRPr="006E3E8F">
              <w:rPr>
                <w:rStyle w:val="Hyperlink"/>
                <w:noProof/>
              </w:rPr>
              <w:t>Stake Holders</w:t>
            </w:r>
            <w:r w:rsidR="00EE0204">
              <w:rPr>
                <w:noProof/>
                <w:webHidden/>
              </w:rPr>
              <w:tab/>
            </w:r>
            <w:r w:rsidR="00EE0204">
              <w:rPr>
                <w:noProof/>
                <w:webHidden/>
              </w:rPr>
              <w:fldChar w:fldCharType="begin"/>
            </w:r>
            <w:r w:rsidR="00EE0204">
              <w:rPr>
                <w:noProof/>
                <w:webHidden/>
              </w:rPr>
              <w:instrText xml:space="preserve"> PAGEREF _Toc137578397 \h </w:instrText>
            </w:r>
            <w:r w:rsidR="00EE0204">
              <w:rPr>
                <w:noProof/>
                <w:webHidden/>
              </w:rPr>
            </w:r>
            <w:r w:rsidR="00EE0204">
              <w:rPr>
                <w:noProof/>
                <w:webHidden/>
              </w:rPr>
              <w:fldChar w:fldCharType="separate"/>
            </w:r>
            <w:r w:rsidR="003047D4">
              <w:rPr>
                <w:noProof/>
                <w:webHidden/>
              </w:rPr>
              <w:t>6</w:t>
            </w:r>
            <w:r w:rsidR="00EE0204">
              <w:rPr>
                <w:noProof/>
                <w:webHidden/>
              </w:rPr>
              <w:fldChar w:fldCharType="end"/>
            </w:r>
          </w:hyperlink>
        </w:p>
        <w:p w14:paraId="471154B2" w14:textId="52130128" w:rsidR="00EE0204" w:rsidRDefault="00000000">
          <w:pPr>
            <w:pStyle w:val="TOC1"/>
            <w:tabs>
              <w:tab w:val="right" w:leader="dot" w:pos="9016"/>
            </w:tabs>
            <w:rPr>
              <w:noProof/>
              <w:sz w:val="22"/>
              <w:szCs w:val="22"/>
              <w:lang w:eastAsia="en-GB"/>
            </w:rPr>
          </w:pPr>
          <w:hyperlink w:anchor="_Toc137578398" w:history="1">
            <w:r w:rsidR="00EE0204" w:rsidRPr="006E3E8F">
              <w:rPr>
                <w:rStyle w:val="Hyperlink"/>
                <w:noProof/>
              </w:rPr>
              <w:t>Executive Summary</w:t>
            </w:r>
            <w:r w:rsidR="00EE0204">
              <w:rPr>
                <w:noProof/>
                <w:webHidden/>
              </w:rPr>
              <w:tab/>
            </w:r>
            <w:r w:rsidR="00EE0204">
              <w:rPr>
                <w:noProof/>
                <w:webHidden/>
              </w:rPr>
              <w:fldChar w:fldCharType="begin"/>
            </w:r>
            <w:r w:rsidR="00EE0204">
              <w:rPr>
                <w:noProof/>
                <w:webHidden/>
              </w:rPr>
              <w:instrText xml:space="preserve"> PAGEREF _Toc137578398 \h </w:instrText>
            </w:r>
            <w:r w:rsidR="00EE0204">
              <w:rPr>
                <w:noProof/>
                <w:webHidden/>
              </w:rPr>
            </w:r>
            <w:r w:rsidR="00EE0204">
              <w:rPr>
                <w:noProof/>
                <w:webHidden/>
              </w:rPr>
              <w:fldChar w:fldCharType="separate"/>
            </w:r>
            <w:r w:rsidR="003047D4">
              <w:rPr>
                <w:noProof/>
                <w:webHidden/>
              </w:rPr>
              <w:t>8</w:t>
            </w:r>
            <w:r w:rsidR="00EE0204">
              <w:rPr>
                <w:noProof/>
                <w:webHidden/>
              </w:rPr>
              <w:fldChar w:fldCharType="end"/>
            </w:r>
          </w:hyperlink>
        </w:p>
        <w:p w14:paraId="7EEB155D" w14:textId="781627DE" w:rsidR="00EE0204" w:rsidRDefault="00000000">
          <w:pPr>
            <w:pStyle w:val="TOC1"/>
            <w:tabs>
              <w:tab w:val="right" w:leader="dot" w:pos="9016"/>
            </w:tabs>
            <w:rPr>
              <w:noProof/>
              <w:sz w:val="22"/>
              <w:szCs w:val="22"/>
              <w:lang w:eastAsia="en-GB"/>
            </w:rPr>
          </w:pPr>
          <w:hyperlink w:anchor="_Toc137578399" w:history="1">
            <w:r w:rsidR="00EE0204" w:rsidRPr="006E3E8F">
              <w:rPr>
                <w:rStyle w:val="Hyperlink"/>
                <w:noProof/>
              </w:rPr>
              <w:t>Business Overview</w:t>
            </w:r>
            <w:r w:rsidR="00EE0204">
              <w:rPr>
                <w:noProof/>
                <w:webHidden/>
              </w:rPr>
              <w:tab/>
            </w:r>
            <w:r w:rsidR="00EE0204">
              <w:rPr>
                <w:noProof/>
                <w:webHidden/>
              </w:rPr>
              <w:fldChar w:fldCharType="begin"/>
            </w:r>
            <w:r w:rsidR="00EE0204">
              <w:rPr>
                <w:noProof/>
                <w:webHidden/>
              </w:rPr>
              <w:instrText xml:space="preserve"> PAGEREF _Toc137578399 \h </w:instrText>
            </w:r>
            <w:r w:rsidR="00EE0204">
              <w:rPr>
                <w:noProof/>
                <w:webHidden/>
              </w:rPr>
            </w:r>
            <w:r w:rsidR="00EE0204">
              <w:rPr>
                <w:noProof/>
                <w:webHidden/>
              </w:rPr>
              <w:fldChar w:fldCharType="separate"/>
            </w:r>
            <w:r w:rsidR="003047D4">
              <w:rPr>
                <w:noProof/>
                <w:webHidden/>
              </w:rPr>
              <w:t>9</w:t>
            </w:r>
            <w:r w:rsidR="00EE0204">
              <w:rPr>
                <w:noProof/>
                <w:webHidden/>
              </w:rPr>
              <w:fldChar w:fldCharType="end"/>
            </w:r>
          </w:hyperlink>
        </w:p>
        <w:p w14:paraId="1B9F95C9" w14:textId="126CBC2D" w:rsidR="00EE0204" w:rsidRDefault="00000000">
          <w:pPr>
            <w:pStyle w:val="TOC2"/>
            <w:tabs>
              <w:tab w:val="right" w:leader="dot" w:pos="9016"/>
            </w:tabs>
            <w:rPr>
              <w:noProof/>
              <w:sz w:val="22"/>
              <w:szCs w:val="22"/>
              <w:lang w:eastAsia="en-GB"/>
            </w:rPr>
          </w:pPr>
          <w:hyperlink w:anchor="_Toc137578400" w:history="1">
            <w:r w:rsidR="00EE0204" w:rsidRPr="006E3E8F">
              <w:rPr>
                <w:rStyle w:val="Hyperlink"/>
                <w:noProof/>
              </w:rPr>
              <w:t>Drivers</w:t>
            </w:r>
            <w:r w:rsidR="00EE0204">
              <w:rPr>
                <w:noProof/>
                <w:webHidden/>
              </w:rPr>
              <w:tab/>
            </w:r>
            <w:r w:rsidR="00EE0204">
              <w:rPr>
                <w:noProof/>
                <w:webHidden/>
              </w:rPr>
              <w:fldChar w:fldCharType="begin"/>
            </w:r>
            <w:r w:rsidR="00EE0204">
              <w:rPr>
                <w:noProof/>
                <w:webHidden/>
              </w:rPr>
              <w:instrText xml:space="preserve"> PAGEREF _Toc137578400 \h </w:instrText>
            </w:r>
            <w:r w:rsidR="00EE0204">
              <w:rPr>
                <w:noProof/>
                <w:webHidden/>
              </w:rPr>
            </w:r>
            <w:r w:rsidR="00EE0204">
              <w:rPr>
                <w:noProof/>
                <w:webHidden/>
              </w:rPr>
              <w:fldChar w:fldCharType="separate"/>
            </w:r>
            <w:r w:rsidR="003047D4">
              <w:rPr>
                <w:noProof/>
                <w:webHidden/>
              </w:rPr>
              <w:t>9</w:t>
            </w:r>
            <w:r w:rsidR="00EE0204">
              <w:rPr>
                <w:noProof/>
                <w:webHidden/>
              </w:rPr>
              <w:fldChar w:fldCharType="end"/>
            </w:r>
          </w:hyperlink>
        </w:p>
        <w:p w14:paraId="54420361" w14:textId="55A6FF67" w:rsidR="00EE0204" w:rsidRDefault="00000000">
          <w:pPr>
            <w:pStyle w:val="TOC2"/>
            <w:tabs>
              <w:tab w:val="right" w:leader="dot" w:pos="9016"/>
            </w:tabs>
            <w:rPr>
              <w:noProof/>
              <w:sz w:val="22"/>
              <w:szCs w:val="22"/>
              <w:lang w:eastAsia="en-GB"/>
            </w:rPr>
          </w:pPr>
          <w:hyperlink w:anchor="_Toc137578401" w:history="1">
            <w:r w:rsidR="00EE0204" w:rsidRPr="006E3E8F">
              <w:rPr>
                <w:rStyle w:val="Hyperlink"/>
                <w:noProof/>
              </w:rPr>
              <w:t>Goals</w:t>
            </w:r>
            <w:r w:rsidR="00EE0204">
              <w:rPr>
                <w:noProof/>
                <w:webHidden/>
              </w:rPr>
              <w:tab/>
            </w:r>
            <w:r w:rsidR="00EE0204">
              <w:rPr>
                <w:noProof/>
                <w:webHidden/>
              </w:rPr>
              <w:fldChar w:fldCharType="begin"/>
            </w:r>
            <w:r w:rsidR="00EE0204">
              <w:rPr>
                <w:noProof/>
                <w:webHidden/>
              </w:rPr>
              <w:instrText xml:space="preserve"> PAGEREF _Toc137578401 \h </w:instrText>
            </w:r>
            <w:r w:rsidR="00EE0204">
              <w:rPr>
                <w:noProof/>
                <w:webHidden/>
              </w:rPr>
            </w:r>
            <w:r w:rsidR="00EE0204">
              <w:rPr>
                <w:noProof/>
                <w:webHidden/>
              </w:rPr>
              <w:fldChar w:fldCharType="separate"/>
            </w:r>
            <w:r w:rsidR="003047D4">
              <w:rPr>
                <w:noProof/>
                <w:webHidden/>
              </w:rPr>
              <w:t>9</w:t>
            </w:r>
            <w:r w:rsidR="00EE0204">
              <w:rPr>
                <w:noProof/>
                <w:webHidden/>
              </w:rPr>
              <w:fldChar w:fldCharType="end"/>
            </w:r>
          </w:hyperlink>
        </w:p>
        <w:p w14:paraId="03888565" w14:textId="72CDEF0F" w:rsidR="00EE0204" w:rsidRDefault="00000000">
          <w:pPr>
            <w:pStyle w:val="TOC2"/>
            <w:tabs>
              <w:tab w:val="right" w:leader="dot" w:pos="9016"/>
            </w:tabs>
            <w:rPr>
              <w:noProof/>
              <w:sz w:val="22"/>
              <w:szCs w:val="22"/>
              <w:lang w:eastAsia="en-GB"/>
            </w:rPr>
          </w:pPr>
          <w:hyperlink w:anchor="_Toc137578402" w:history="1">
            <w:r w:rsidR="00EE0204" w:rsidRPr="006E3E8F">
              <w:rPr>
                <w:rStyle w:val="Hyperlink"/>
                <w:noProof/>
              </w:rPr>
              <w:t>Constraints</w:t>
            </w:r>
            <w:r w:rsidR="00EE0204">
              <w:rPr>
                <w:noProof/>
                <w:webHidden/>
              </w:rPr>
              <w:tab/>
            </w:r>
            <w:r w:rsidR="00EE0204">
              <w:rPr>
                <w:noProof/>
                <w:webHidden/>
              </w:rPr>
              <w:fldChar w:fldCharType="begin"/>
            </w:r>
            <w:r w:rsidR="00EE0204">
              <w:rPr>
                <w:noProof/>
                <w:webHidden/>
              </w:rPr>
              <w:instrText xml:space="preserve"> PAGEREF _Toc137578402 \h </w:instrText>
            </w:r>
            <w:r w:rsidR="00EE0204">
              <w:rPr>
                <w:noProof/>
                <w:webHidden/>
              </w:rPr>
            </w:r>
            <w:r w:rsidR="00EE0204">
              <w:rPr>
                <w:noProof/>
                <w:webHidden/>
              </w:rPr>
              <w:fldChar w:fldCharType="separate"/>
            </w:r>
            <w:r w:rsidR="003047D4">
              <w:rPr>
                <w:noProof/>
                <w:webHidden/>
              </w:rPr>
              <w:t>10</w:t>
            </w:r>
            <w:r w:rsidR="00EE0204">
              <w:rPr>
                <w:noProof/>
                <w:webHidden/>
              </w:rPr>
              <w:fldChar w:fldCharType="end"/>
            </w:r>
          </w:hyperlink>
        </w:p>
        <w:p w14:paraId="27722F69" w14:textId="3041C3F3" w:rsidR="00EE0204" w:rsidRDefault="00000000">
          <w:pPr>
            <w:pStyle w:val="TOC2"/>
            <w:tabs>
              <w:tab w:val="right" w:leader="dot" w:pos="9016"/>
            </w:tabs>
            <w:rPr>
              <w:noProof/>
              <w:sz w:val="22"/>
              <w:szCs w:val="22"/>
              <w:lang w:eastAsia="en-GB"/>
            </w:rPr>
          </w:pPr>
          <w:hyperlink w:anchor="_Toc137578403" w:history="1">
            <w:r w:rsidR="00EE0204" w:rsidRPr="006E3E8F">
              <w:rPr>
                <w:rStyle w:val="Hyperlink"/>
                <w:noProof/>
              </w:rPr>
              <w:t>Business Requirements</w:t>
            </w:r>
            <w:r w:rsidR="00EE0204">
              <w:rPr>
                <w:noProof/>
                <w:webHidden/>
              </w:rPr>
              <w:tab/>
            </w:r>
            <w:r w:rsidR="00EE0204">
              <w:rPr>
                <w:noProof/>
                <w:webHidden/>
              </w:rPr>
              <w:fldChar w:fldCharType="begin"/>
            </w:r>
            <w:r w:rsidR="00EE0204">
              <w:rPr>
                <w:noProof/>
                <w:webHidden/>
              </w:rPr>
              <w:instrText xml:space="preserve"> PAGEREF _Toc137578403 \h </w:instrText>
            </w:r>
            <w:r w:rsidR="00EE0204">
              <w:rPr>
                <w:noProof/>
                <w:webHidden/>
              </w:rPr>
            </w:r>
            <w:r w:rsidR="00EE0204">
              <w:rPr>
                <w:noProof/>
                <w:webHidden/>
              </w:rPr>
              <w:fldChar w:fldCharType="separate"/>
            </w:r>
            <w:r w:rsidR="003047D4">
              <w:rPr>
                <w:noProof/>
                <w:webHidden/>
              </w:rPr>
              <w:t>10</w:t>
            </w:r>
            <w:r w:rsidR="00EE0204">
              <w:rPr>
                <w:noProof/>
                <w:webHidden/>
              </w:rPr>
              <w:fldChar w:fldCharType="end"/>
            </w:r>
          </w:hyperlink>
        </w:p>
        <w:p w14:paraId="6291A011" w14:textId="37215CAB" w:rsidR="00EE0204" w:rsidRDefault="00000000">
          <w:pPr>
            <w:pStyle w:val="TOC2"/>
            <w:tabs>
              <w:tab w:val="right" w:leader="dot" w:pos="9016"/>
            </w:tabs>
            <w:rPr>
              <w:noProof/>
              <w:sz w:val="22"/>
              <w:szCs w:val="22"/>
              <w:lang w:eastAsia="en-GB"/>
            </w:rPr>
          </w:pPr>
          <w:hyperlink w:anchor="_Toc137578404" w:history="1">
            <w:r w:rsidR="00EE0204" w:rsidRPr="006E3E8F">
              <w:rPr>
                <w:rStyle w:val="Hyperlink"/>
                <w:noProof/>
              </w:rPr>
              <w:t>Data Privacy Requirement</w:t>
            </w:r>
            <w:r w:rsidR="00EE0204">
              <w:rPr>
                <w:noProof/>
                <w:webHidden/>
              </w:rPr>
              <w:tab/>
            </w:r>
            <w:r w:rsidR="00EE0204">
              <w:rPr>
                <w:noProof/>
                <w:webHidden/>
              </w:rPr>
              <w:fldChar w:fldCharType="begin"/>
            </w:r>
            <w:r w:rsidR="00EE0204">
              <w:rPr>
                <w:noProof/>
                <w:webHidden/>
              </w:rPr>
              <w:instrText xml:space="preserve"> PAGEREF _Toc137578404 \h </w:instrText>
            </w:r>
            <w:r w:rsidR="00EE0204">
              <w:rPr>
                <w:noProof/>
                <w:webHidden/>
              </w:rPr>
            </w:r>
            <w:r w:rsidR="00EE0204">
              <w:rPr>
                <w:noProof/>
                <w:webHidden/>
              </w:rPr>
              <w:fldChar w:fldCharType="separate"/>
            </w:r>
            <w:r w:rsidR="003047D4">
              <w:rPr>
                <w:noProof/>
                <w:webHidden/>
              </w:rPr>
              <w:t>11</w:t>
            </w:r>
            <w:r w:rsidR="00EE0204">
              <w:rPr>
                <w:noProof/>
                <w:webHidden/>
              </w:rPr>
              <w:fldChar w:fldCharType="end"/>
            </w:r>
          </w:hyperlink>
        </w:p>
        <w:p w14:paraId="07B68C9D" w14:textId="3D27B590" w:rsidR="00EE0204" w:rsidRDefault="00000000">
          <w:pPr>
            <w:pStyle w:val="TOC1"/>
            <w:tabs>
              <w:tab w:val="right" w:leader="dot" w:pos="9016"/>
            </w:tabs>
            <w:rPr>
              <w:noProof/>
              <w:sz w:val="22"/>
              <w:szCs w:val="22"/>
              <w:lang w:eastAsia="en-GB"/>
            </w:rPr>
          </w:pPr>
          <w:hyperlink w:anchor="_Toc137578405" w:history="1">
            <w:r w:rsidR="00EE0204" w:rsidRPr="006E3E8F">
              <w:rPr>
                <w:rStyle w:val="Hyperlink"/>
                <w:noProof/>
              </w:rPr>
              <w:t>Technical Architecture</w:t>
            </w:r>
            <w:r w:rsidR="00EE0204">
              <w:rPr>
                <w:noProof/>
                <w:webHidden/>
              </w:rPr>
              <w:tab/>
            </w:r>
            <w:r w:rsidR="00EE0204">
              <w:rPr>
                <w:noProof/>
                <w:webHidden/>
              </w:rPr>
              <w:fldChar w:fldCharType="begin"/>
            </w:r>
            <w:r w:rsidR="00EE0204">
              <w:rPr>
                <w:noProof/>
                <w:webHidden/>
              </w:rPr>
              <w:instrText xml:space="preserve"> PAGEREF _Toc137578405 \h </w:instrText>
            </w:r>
            <w:r w:rsidR="00EE0204">
              <w:rPr>
                <w:noProof/>
                <w:webHidden/>
              </w:rPr>
            </w:r>
            <w:r w:rsidR="00EE0204">
              <w:rPr>
                <w:noProof/>
                <w:webHidden/>
              </w:rPr>
              <w:fldChar w:fldCharType="separate"/>
            </w:r>
            <w:r w:rsidR="003047D4">
              <w:rPr>
                <w:noProof/>
                <w:webHidden/>
              </w:rPr>
              <w:t>13</w:t>
            </w:r>
            <w:r w:rsidR="00EE0204">
              <w:rPr>
                <w:noProof/>
                <w:webHidden/>
              </w:rPr>
              <w:fldChar w:fldCharType="end"/>
            </w:r>
          </w:hyperlink>
        </w:p>
        <w:p w14:paraId="013D0DC0" w14:textId="745D49D3" w:rsidR="00EE0204" w:rsidRDefault="00000000">
          <w:pPr>
            <w:pStyle w:val="TOC2"/>
            <w:tabs>
              <w:tab w:val="right" w:leader="dot" w:pos="9016"/>
            </w:tabs>
            <w:rPr>
              <w:noProof/>
              <w:sz w:val="22"/>
              <w:szCs w:val="22"/>
              <w:lang w:eastAsia="en-GB"/>
            </w:rPr>
          </w:pPr>
          <w:hyperlink w:anchor="_Toc137578406" w:history="1">
            <w:r w:rsidR="00EE0204" w:rsidRPr="006E3E8F">
              <w:rPr>
                <w:rStyle w:val="Hyperlink"/>
                <w:noProof/>
              </w:rPr>
              <w:t>Overview</w:t>
            </w:r>
            <w:r w:rsidR="00EE0204">
              <w:rPr>
                <w:noProof/>
                <w:webHidden/>
              </w:rPr>
              <w:tab/>
            </w:r>
            <w:r w:rsidR="00EE0204">
              <w:rPr>
                <w:noProof/>
                <w:webHidden/>
              </w:rPr>
              <w:fldChar w:fldCharType="begin"/>
            </w:r>
            <w:r w:rsidR="00EE0204">
              <w:rPr>
                <w:noProof/>
                <w:webHidden/>
              </w:rPr>
              <w:instrText xml:space="preserve"> PAGEREF _Toc137578406 \h </w:instrText>
            </w:r>
            <w:r w:rsidR="00EE0204">
              <w:rPr>
                <w:noProof/>
                <w:webHidden/>
              </w:rPr>
            </w:r>
            <w:r w:rsidR="00EE0204">
              <w:rPr>
                <w:noProof/>
                <w:webHidden/>
              </w:rPr>
              <w:fldChar w:fldCharType="separate"/>
            </w:r>
            <w:r w:rsidR="003047D4">
              <w:rPr>
                <w:noProof/>
                <w:webHidden/>
              </w:rPr>
              <w:t>13</w:t>
            </w:r>
            <w:r w:rsidR="00EE0204">
              <w:rPr>
                <w:noProof/>
                <w:webHidden/>
              </w:rPr>
              <w:fldChar w:fldCharType="end"/>
            </w:r>
          </w:hyperlink>
        </w:p>
        <w:p w14:paraId="1E452065" w14:textId="4E1CAD2B" w:rsidR="00EE0204" w:rsidRDefault="00000000">
          <w:pPr>
            <w:pStyle w:val="TOC2"/>
            <w:tabs>
              <w:tab w:val="right" w:leader="dot" w:pos="9016"/>
            </w:tabs>
            <w:rPr>
              <w:noProof/>
              <w:sz w:val="22"/>
              <w:szCs w:val="22"/>
              <w:lang w:eastAsia="en-GB"/>
            </w:rPr>
          </w:pPr>
          <w:hyperlink w:anchor="_Toc137578407" w:history="1">
            <w:r w:rsidR="00EE0204" w:rsidRPr="006E3E8F">
              <w:rPr>
                <w:rStyle w:val="Hyperlink"/>
                <w:noProof/>
              </w:rPr>
              <w:t>Principles</w:t>
            </w:r>
            <w:r w:rsidR="00EE0204">
              <w:rPr>
                <w:noProof/>
                <w:webHidden/>
              </w:rPr>
              <w:tab/>
            </w:r>
            <w:r w:rsidR="00EE0204">
              <w:rPr>
                <w:noProof/>
                <w:webHidden/>
              </w:rPr>
              <w:fldChar w:fldCharType="begin"/>
            </w:r>
            <w:r w:rsidR="00EE0204">
              <w:rPr>
                <w:noProof/>
                <w:webHidden/>
              </w:rPr>
              <w:instrText xml:space="preserve"> PAGEREF _Toc137578407 \h </w:instrText>
            </w:r>
            <w:r w:rsidR="00EE0204">
              <w:rPr>
                <w:noProof/>
                <w:webHidden/>
              </w:rPr>
            </w:r>
            <w:r w:rsidR="00EE0204">
              <w:rPr>
                <w:noProof/>
                <w:webHidden/>
              </w:rPr>
              <w:fldChar w:fldCharType="separate"/>
            </w:r>
            <w:r w:rsidR="003047D4">
              <w:rPr>
                <w:noProof/>
                <w:webHidden/>
              </w:rPr>
              <w:t>13</w:t>
            </w:r>
            <w:r w:rsidR="00EE0204">
              <w:rPr>
                <w:noProof/>
                <w:webHidden/>
              </w:rPr>
              <w:fldChar w:fldCharType="end"/>
            </w:r>
          </w:hyperlink>
        </w:p>
        <w:p w14:paraId="5CF88B85" w14:textId="624BAB5B" w:rsidR="00EE0204" w:rsidRDefault="00000000">
          <w:pPr>
            <w:pStyle w:val="TOC2"/>
            <w:tabs>
              <w:tab w:val="right" w:leader="dot" w:pos="9016"/>
            </w:tabs>
            <w:rPr>
              <w:noProof/>
              <w:sz w:val="22"/>
              <w:szCs w:val="22"/>
              <w:lang w:eastAsia="en-GB"/>
            </w:rPr>
          </w:pPr>
          <w:hyperlink w:anchor="_Toc137578408" w:history="1">
            <w:r w:rsidR="00EE0204" w:rsidRPr="006E3E8F">
              <w:rPr>
                <w:rStyle w:val="Hyperlink"/>
                <w:noProof/>
              </w:rPr>
              <w:t>System Context</w:t>
            </w:r>
            <w:r w:rsidR="00EE0204">
              <w:rPr>
                <w:noProof/>
                <w:webHidden/>
              </w:rPr>
              <w:tab/>
            </w:r>
            <w:r w:rsidR="00EE0204">
              <w:rPr>
                <w:noProof/>
                <w:webHidden/>
              </w:rPr>
              <w:fldChar w:fldCharType="begin"/>
            </w:r>
            <w:r w:rsidR="00EE0204">
              <w:rPr>
                <w:noProof/>
                <w:webHidden/>
              </w:rPr>
              <w:instrText xml:space="preserve"> PAGEREF _Toc137578408 \h </w:instrText>
            </w:r>
            <w:r w:rsidR="00EE0204">
              <w:rPr>
                <w:noProof/>
                <w:webHidden/>
              </w:rPr>
            </w:r>
            <w:r w:rsidR="00EE0204">
              <w:rPr>
                <w:noProof/>
                <w:webHidden/>
              </w:rPr>
              <w:fldChar w:fldCharType="separate"/>
            </w:r>
            <w:r w:rsidR="003047D4">
              <w:rPr>
                <w:noProof/>
                <w:webHidden/>
              </w:rPr>
              <w:t>15</w:t>
            </w:r>
            <w:r w:rsidR="00EE0204">
              <w:rPr>
                <w:noProof/>
                <w:webHidden/>
              </w:rPr>
              <w:fldChar w:fldCharType="end"/>
            </w:r>
          </w:hyperlink>
        </w:p>
        <w:p w14:paraId="460D67F0" w14:textId="03F2604E" w:rsidR="00EE0204" w:rsidRDefault="00000000">
          <w:pPr>
            <w:pStyle w:val="TOC3"/>
            <w:tabs>
              <w:tab w:val="right" w:leader="dot" w:pos="9016"/>
            </w:tabs>
            <w:rPr>
              <w:noProof/>
              <w:sz w:val="22"/>
              <w:szCs w:val="22"/>
              <w:lang w:eastAsia="en-GB"/>
            </w:rPr>
          </w:pPr>
          <w:hyperlink w:anchor="_Toc137578409" w:history="1">
            <w:r w:rsidR="00EE0204" w:rsidRPr="006E3E8F">
              <w:rPr>
                <w:rStyle w:val="Hyperlink"/>
                <w:noProof/>
              </w:rPr>
              <w:t>External Systems</w:t>
            </w:r>
            <w:r w:rsidR="00EE0204">
              <w:rPr>
                <w:noProof/>
                <w:webHidden/>
              </w:rPr>
              <w:tab/>
            </w:r>
            <w:r w:rsidR="00EE0204">
              <w:rPr>
                <w:noProof/>
                <w:webHidden/>
              </w:rPr>
              <w:fldChar w:fldCharType="begin"/>
            </w:r>
            <w:r w:rsidR="00EE0204">
              <w:rPr>
                <w:noProof/>
                <w:webHidden/>
              </w:rPr>
              <w:instrText xml:space="preserve"> PAGEREF _Toc137578409 \h </w:instrText>
            </w:r>
            <w:r w:rsidR="00EE0204">
              <w:rPr>
                <w:noProof/>
                <w:webHidden/>
              </w:rPr>
            </w:r>
            <w:r w:rsidR="00EE0204">
              <w:rPr>
                <w:noProof/>
                <w:webHidden/>
              </w:rPr>
              <w:fldChar w:fldCharType="separate"/>
            </w:r>
            <w:r w:rsidR="003047D4">
              <w:rPr>
                <w:noProof/>
                <w:webHidden/>
              </w:rPr>
              <w:t>15</w:t>
            </w:r>
            <w:r w:rsidR="00EE0204">
              <w:rPr>
                <w:noProof/>
                <w:webHidden/>
              </w:rPr>
              <w:fldChar w:fldCharType="end"/>
            </w:r>
          </w:hyperlink>
        </w:p>
        <w:p w14:paraId="0B5932AA" w14:textId="3C90EC9B" w:rsidR="00EE0204" w:rsidRDefault="00000000">
          <w:pPr>
            <w:pStyle w:val="TOC3"/>
            <w:tabs>
              <w:tab w:val="right" w:leader="dot" w:pos="9016"/>
            </w:tabs>
            <w:rPr>
              <w:noProof/>
              <w:sz w:val="22"/>
              <w:szCs w:val="22"/>
              <w:lang w:eastAsia="en-GB"/>
            </w:rPr>
          </w:pPr>
          <w:hyperlink w:anchor="_Toc137578410" w:history="1">
            <w:r w:rsidR="00EE0204" w:rsidRPr="006E3E8F">
              <w:rPr>
                <w:rStyle w:val="Hyperlink"/>
                <w:noProof/>
              </w:rPr>
              <w:t>Stakeholders</w:t>
            </w:r>
            <w:r w:rsidR="00EE0204">
              <w:rPr>
                <w:noProof/>
                <w:webHidden/>
              </w:rPr>
              <w:tab/>
            </w:r>
            <w:r w:rsidR="00EE0204">
              <w:rPr>
                <w:noProof/>
                <w:webHidden/>
              </w:rPr>
              <w:fldChar w:fldCharType="begin"/>
            </w:r>
            <w:r w:rsidR="00EE0204">
              <w:rPr>
                <w:noProof/>
                <w:webHidden/>
              </w:rPr>
              <w:instrText xml:space="preserve"> PAGEREF _Toc137578410 \h </w:instrText>
            </w:r>
            <w:r w:rsidR="00EE0204">
              <w:rPr>
                <w:noProof/>
                <w:webHidden/>
              </w:rPr>
            </w:r>
            <w:r w:rsidR="00EE0204">
              <w:rPr>
                <w:noProof/>
                <w:webHidden/>
              </w:rPr>
              <w:fldChar w:fldCharType="separate"/>
            </w:r>
            <w:r w:rsidR="003047D4">
              <w:rPr>
                <w:noProof/>
                <w:webHidden/>
              </w:rPr>
              <w:t>15</w:t>
            </w:r>
            <w:r w:rsidR="00EE0204">
              <w:rPr>
                <w:noProof/>
                <w:webHidden/>
              </w:rPr>
              <w:fldChar w:fldCharType="end"/>
            </w:r>
          </w:hyperlink>
        </w:p>
        <w:p w14:paraId="77F95A61" w14:textId="70288AA0" w:rsidR="00EE0204" w:rsidRDefault="00000000">
          <w:pPr>
            <w:pStyle w:val="TOC2"/>
            <w:tabs>
              <w:tab w:val="right" w:leader="dot" w:pos="9016"/>
            </w:tabs>
            <w:rPr>
              <w:noProof/>
              <w:sz w:val="22"/>
              <w:szCs w:val="22"/>
              <w:lang w:eastAsia="en-GB"/>
            </w:rPr>
          </w:pPr>
          <w:hyperlink w:anchor="_Toc137578411" w:history="1">
            <w:r w:rsidR="00EE0204" w:rsidRPr="006E3E8F">
              <w:rPr>
                <w:rStyle w:val="Hyperlink"/>
                <w:noProof/>
              </w:rPr>
              <w:t>Container</w:t>
            </w:r>
            <w:r w:rsidR="00EE0204">
              <w:rPr>
                <w:noProof/>
                <w:webHidden/>
              </w:rPr>
              <w:tab/>
            </w:r>
            <w:r w:rsidR="00EE0204">
              <w:rPr>
                <w:noProof/>
                <w:webHidden/>
              </w:rPr>
              <w:fldChar w:fldCharType="begin"/>
            </w:r>
            <w:r w:rsidR="00EE0204">
              <w:rPr>
                <w:noProof/>
                <w:webHidden/>
              </w:rPr>
              <w:instrText xml:space="preserve"> PAGEREF _Toc137578411 \h </w:instrText>
            </w:r>
            <w:r w:rsidR="00EE0204">
              <w:rPr>
                <w:noProof/>
                <w:webHidden/>
              </w:rPr>
            </w:r>
            <w:r w:rsidR="00EE0204">
              <w:rPr>
                <w:noProof/>
                <w:webHidden/>
              </w:rPr>
              <w:fldChar w:fldCharType="separate"/>
            </w:r>
            <w:r w:rsidR="003047D4">
              <w:rPr>
                <w:noProof/>
                <w:webHidden/>
              </w:rPr>
              <w:t>17</w:t>
            </w:r>
            <w:r w:rsidR="00EE0204">
              <w:rPr>
                <w:noProof/>
                <w:webHidden/>
              </w:rPr>
              <w:fldChar w:fldCharType="end"/>
            </w:r>
          </w:hyperlink>
        </w:p>
        <w:p w14:paraId="340D250A" w14:textId="63D9E832" w:rsidR="00EE0204" w:rsidRDefault="00000000">
          <w:pPr>
            <w:pStyle w:val="TOC2"/>
            <w:tabs>
              <w:tab w:val="right" w:leader="dot" w:pos="9016"/>
            </w:tabs>
            <w:rPr>
              <w:noProof/>
              <w:sz w:val="22"/>
              <w:szCs w:val="22"/>
              <w:lang w:eastAsia="en-GB"/>
            </w:rPr>
          </w:pPr>
          <w:hyperlink w:anchor="_Toc137578412" w:history="1">
            <w:r w:rsidR="00EE0204" w:rsidRPr="006E3E8F">
              <w:rPr>
                <w:rStyle w:val="Hyperlink"/>
                <w:noProof/>
              </w:rPr>
              <w:t>Component</w:t>
            </w:r>
            <w:r w:rsidR="00EE0204">
              <w:rPr>
                <w:noProof/>
                <w:webHidden/>
              </w:rPr>
              <w:tab/>
            </w:r>
            <w:r w:rsidR="00EE0204">
              <w:rPr>
                <w:noProof/>
                <w:webHidden/>
              </w:rPr>
              <w:fldChar w:fldCharType="begin"/>
            </w:r>
            <w:r w:rsidR="00EE0204">
              <w:rPr>
                <w:noProof/>
                <w:webHidden/>
              </w:rPr>
              <w:instrText xml:space="preserve"> PAGEREF _Toc137578412 \h </w:instrText>
            </w:r>
            <w:r w:rsidR="00EE0204">
              <w:rPr>
                <w:noProof/>
                <w:webHidden/>
              </w:rPr>
            </w:r>
            <w:r w:rsidR="00EE0204">
              <w:rPr>
                <w:noProof/>
                <w:webHidden/>
              </w:rPr>
              <w:fldChar w:fldCharType="separate"/>
            </w:r>
            <w:r w:rsidR="003047D4">
              <w:rPr>
                <w:noProof/>
                <w:webHidden/>
              </w:rPr>
              <w:t>20</w:t>
            </w:r>
            <w:r w:rsidR="00EE0204">
              <w:rPr>
                <w:noProof/>
                <w:webHidden/>
              </w:rPr>
              <w:fldChar w:fldCharType="end"/>
            </w:r>
          </w:hyperlink>
        </w:p>
        <w:p w14:paraId="7752B663" w14:textId="57559BB6" w:rsidR="00EE0204" w:rsidRDefault="00000000">
          <w:pPr>
            <w:pStyle w:val="TOC2"/>
            <w:tabs>
              <w:tab w:val="right" w:leader="dot" w:pos="9016"/>
            </w:tabs>
            <w:rPr>
              <w:noProof/>
              <w:sz w:val="22"/>
              <w:szCs w:val="22"/>
              <w:lang w:eastAsia="en-GB"/>
            </w:rPr>
          </w:pPr>
          <w:hyperlink w:anchor="_Toc137578413" w:history="1">
            <w:r w:rsidR="00EE0204" w:rsidRPr="006E3E8F">
              <w:rPr>
                <w:rStyle w:val="Hyperlink"/>
                <w:noProof/>
              </w:rPr>
              <w:t>Non-functional requirements</w:t>
            </w:r>
            <w:r w:rsidR="00EE0204">
              <w:rPr>
                <w:noProof/>
                <w:webHidden/>
              </w:rPr>
              <w:tab/>
            </w:r>
            <w:r w:rsidR="00EE0204">
              <w:rPr>
                <w:noProof/>
                <w:webHidden/>
              </w:rPr>
              <w:fldChar w:fldCharType="begin"/>
            </w:r>
            <w:r w:rsidR="00EE0204">
              <w:rPr>
                <w:noProof/>
                <w:webHidden/>
              </w:rPr>
              <w:instrText xml:space="preserve"> PAGEREF _Toc137578413 \h </w:instrText>
            </w:r>
            <w:r w:rsidR="00EE0204">
              <w:rPr>
                <w:noProof/>
                <w:webHidden/>
              </w:rPr>
            </w:r>
            <w:r w:rsidR="00EE0204">
              <w:rPr>
                <w:noProof/>
                <w:webHidden/>
              </w:rPr>
              <w:fldChar w:fldCharType="separate"/>
            </w:r>
            <w:r w:rsidR="003047D4">
              <w:rPr>
                <w:noProof/>
                <w:webHidden/>
              </w:rPr>
              <w:t>23</w:t>
            </w:r>
            <w:r w:rsidR="00EE0204">
              <w:rPr>
                <w:noProof/>
                <w:webHidden/>
              </w:rPr>
              <w:fldChar w:fldCharType="end"/>
            </w:r>
          </w:hyperlink>
        </w:p>
        <w:p w14:paraId="3B2BF84A" w14:textId="5AADC006" w:rsidR="00EE0204" w:rsidRDefault="00000000">
          <w:pPr>
            <w:pStyle w:val="TOC3"/>
            <w:tabs>
              <w:tab w:val="right" w:leader="dot" w:pos="9016"/>
            </w:tabs>
            <w:rPr>
              <w:noProof/>
              <w:sz w:val="22"/>
              <w:szCs w:val="22"/>
              <w:lang w:eastAsia="en-GB"/>
            </w:rPr>
          </w:pPr>
          <w:hyperlink w:anchor="_Toc137578414" w:history="1">
            <w:r w:rsidR="00EE0204" w:rsidRPr="006E3E8F">
              <w:rPr>
                <w:rStyle w:val="Hyperlink"/>
                <w:noProof/>
              </w:rPr>
              <w:t>Quality Metrics</w:t>
            </w:r>
            <w:r w:rsidR="00EE0204">
              <w:rPr>
                <w:noProof/>
                <w:webHidden/>
              </w:rPr>
              <w:tab/>
            </w:r>
            <w:r w:rsidR="00EE0204">
              <w:rPr>
                <w:noProof/>
                <w:webHidden/>
              </w:rPr>
              <w:fldChar w:fldCharType="begin"/>
            </w:r>
            <w:r w:rsidR="00EE0204">
              <w:rPr>
                <w:noProof/>
                <w:webHidden/>
              </w:rPr>
              <w:instrText xml:space="preserve"> PAGEREF _Toc137578414 \h </w:instrText>
            </w:r>
            <w:r w:rsidR="00EE0204">
              <w:rPr>
                <w:noProof/>
                <w:webHidden/>
              </w:rPr>
            </w:r>
            <w:r w:rsidR="00EE0204">
              <w:rPr>
                <w:noProof/>
                <w:webHidden/>
              </w:rPr>
              <w:fldChar w:fldCharType="separate"/>
            </w:r>
            <w:r w:rsidR="003047D4">
              <w:rPr>
                <w:noProof/>
                <w:webHidden/>
              </w:rPr>
              <w:t>23</w:t>
            </w:r>
            <w:r w:rsidR="00EE0204">
              <w:rPr>
                <w:noProof/>
                <w:webHidden/>
              </w:rPr>
              <w:fldChar w:fldCharType="end"/>
            </w:r>
          </w:hyperlink>
        </w:p>
        <w:p w14:paraId="20E10055" w14:textId="35C30E71" w:rsidR="00EE0204" w:rsidRDefault="00000000">
          <w:pPr>
            <w:pStyle w:val="TOC2"/>
            <w:tabs>
              <w:tab w:val="right" w:leader="dot" w:pos="9016"/>
            </w:tabs>
            <w:rPr>
              <w:noProof/>
              <w:sz w:val="22"/>
              <w:szCs w:val="22"/>
              <w:lang w:eastAsia="en-GB"/>
            </w:rPr>
          </w:pPr>
          <w:hyperlink w:anchor="_Toc137578415" w:history="1">
            <w:r w:rsidR="00EE0204" w:rsidRPr="006E3E8F">
              <w:rPr>
                <w:rStyle w:val="Hyperlink"/>
                <w:noProof/>
              </w:rPr>
              <w:t>Information Architecture</w:t>
            </w:r>
            <w:r w:rsidR="00EE0204">
              <w:rPr>
                <w:noProof/>
                <w:webHidden/>
              </w:rPr>
              <w:tab/>
            </w:r>
            <w:r w:rsidR="00EE0204">
              <w:rPr>
                <w:noProof/>
                <w:webHidden/>
              </w:rPr>
              <w:fldChar w:fldCharType="begin"/>
            </w:r>
            <w:r w:rsidR="00EE0204">
              <w:rPr>
                <w:noProof/>
                <w:webHidden/>
              </w:rPr>
              <w:instrText xml:space="preserve"> PAGEREF _Toc137578415 \h </w:instrText>
            </w:r>
            <w:r w:rsidR="00EE0204">
              <w:rPr>
                <w:noProof/>
                <w:webHidden/>
              </w:rPr>
            </w:r>
            <w:r w:rsidR="00EE0204">
              <w:rPr>
                <w:noProof/>
                <w:webHidden/>
              </w:rPr>
              <w:fldChar w:fldCharType="separate"/>
            </w:r>
            <w:r w:rsidR="003047D4">
              <w:rPr>
                <w:noProof/>
                <w:webHidden/>
              </w:rPr>
              <w:t>26</w:t>
            </w:r>
            <w:r w:rsidR="00EE0204">
              <w:rPr>
                <w:noProof/>
                <w:webHidden/>
              </w:rPr>
              <w:fldChar w:fldCharType="end"/>
            </w:r>
          </w:hyperlink>
        </w:p>
        <w:p w14:paraId="72D6815C" w14:textId="09778AA7" w:rsidR="00EE0204" w:rsidRDefault="00000000">
          <w:pPr>
            <w:pStyle w:val="TOC2"/>
            <w:tabs>
              <w:tab w:val="right" w:leader="dot" w:pos="9016"/>
            </w:tabs>
            <w:rPr>
              <w:noProof/>
              <w:sz w:val="22"/>
              <w:szCs w:val="22"/>
              <w:lang w:eastAsia="en-GB"/>
            </w:rPr>
          </w:pPr>
          <w:hyperlink w:anchor="_Toc137578416" w:history="1">
            <w:r w:rsidR="00EE0204" w:rsidRPr="006E3E8F">
              <w:rPr>
                <w:rStyle w:val="Hyperlink"/>
                <w:noProof/>
              </w:rPr>
              <w:t>Deployment Architecture</w:t>
            </w:r>
            <w:r w:rsidR="00EE0204">
              <w:rPr>
                <w:noProof/>
                <w:webHidden/>
              </w:rPr>
              <w:tab/>
            </w:r>
            <w:r w:rsidR="00EE0204">
              <w:rPr>
                <w:noProof/>
                <w:webHidden/>
              </w:rPr>
              <w:fldChar w:fldCharType="begin"/>
            </w:r>
            <w:r w:rsidR="00EE0204">
              <w:rPr>
                <w:noProof/>
                <w:webHidden/>
              </w:rPr>
              <w:instrText xml:space="preserve"> PAGEREF _Toc137578416 \h </w:instrText>
            </w:r>
            <w:r w:rsidR="00EE0204">
              <w:rPr>
                <w:noProof/>
                <w:webHidden/>
              </w:rPr>
            </w:r>
            <w:r w:rsidR="00EE0204">
              <w:rPr>
                <w:noProof/>
                <w:webHidden/>
              </w:rPr>
              <w:fldChar w:fldCharType="separate"/>
            </w:r>
            <w:r w:rsidR="003047D4">
              <w:rPr>
                <w:noProof/>
                <w:webHidden/>
              </w:rPr>
              <w:t>26</w:t>
            </w:r>
            <w:r w:rsidR="00EE0204">
              <w:rPr>
                <w:noProof/>
                <w:webHidden/>
              </w:rPr>
              <w:fldChar w:fldCharType="end"/>
            </w:r>
          </w:hyperlink>
        </w:p>
        <w:p w14:paraId="2A2DA760" w14:textId="35B8F948" w:rsidR="00EE0204" w:rsidRDefault="00000000">
          <w:pPr>
            <w:pStyle w:val="TOC3"/>
            <w:tabs>
              <w:tab w:val="right" w:leader="dot" w:pos="9016"/>
            </w:tabs>
            <w:rPr>
              <w:noProof/>
              <w:sz w:val="22"/>
              <w:szCs w:val="22"/>
              <w:lang w:eastAsia="en-GB"/>
            </w:rPr>
          </w:pPr>
          <w:hyperlink w:anchor="_Toc137578417" w:history="1">
            <w:r w:rsidR="00EE0204" w:rsidRPr="006E3E8F">
              <w:rPr>
                <w:rStyle w:val="Hyperlink"/>
                <w:noProof/>
              </w:rPr>
              <w:t>Multi-environment Strategy</w:t>
            </w:r>
            <w:r w:rsidR="00EE0204">
              <w:rPr>
                <w:noProof/>
                <w:webHidden/>
              </w:rPr>
              <w:tab/>
            </w:r>
            <w:r w:rsidR="00EE0204">
              <w:rPr>
                <w:noProof/>
                <w:webHidden/>
              </w:rPr>
              <w:fldChar w:fldCharType="begin"/>
            </w:r>
            <w:r w:rsidR="00EE0204">
              <w:rPr>
                <w:noProof/>
                <w:webHidden/>
              </w:rPr>
              <w:instrText xml:space="preserve"> PAGEREF _Toc137578417 \h </w:instrText>
            </w:r>
            <w:r w:rsidR="00EE0204">
              <w:rPr>
                <w:noProof/>
                <w:webHidden/>
              </w:rPr>
            </w:r>
            <w:r w:rsidR="00EE0204">
              <w:rPr>
                <w:noProof/>
                <w:webHidden/>
              </w:rPr>
              <w:fldChar w:fldCharType="separate"/>
            </w:r>
            <w:r w:rsidR="003047D4">
              <w:rPr>
                <w:noProof/>
                <w:webHidden/>
              </w:rPr>
              <w:t>29</w:t>
            </w:r>
            <w:r w:rsidR="00EE0204">
              <w:rPr>
                <w:noProof/>
                <w:webHidden/>
              </w:rPr>
              <w:fldChar w:fldCharType="end"/>
            </w:r>
          </w:hyperlink>
        </w:p>
        <w:p w14:paraId="347AD894" w14:textId="76B046F9" w:rsidR="00EE0204" w:rsidRDefault="00000000">
          <w:pPr>
            <w:pStyle w:val="TOC3"/>
            <w:tabs>
              <w:tab w:val="right" w:leader="dot" w:pos="9016"/>
            </w:tabs>
            <w:rPr>
              <w:noProof/>
              <w:sz w:val="22"/>
              <w:szCs w:val="22"/>
              <w:lang w:eastAsia="en-GB"/>
            </w:rPr>
          </w:pPr>
          <w:hyperlink w:anchor="_Toc137578418" w:history="1">
            <w:r w:rsidR="00EE0204" w:rsidRPr="006E3E8F">
              <w:rPr>
                <w:rStyle w:val="Hyperlink"/>
                <w:noProof/>
              </w:rPr>
              <w:t>Disaster Recovery &amp; BCP</w:t>
            </w:r>
            <w:r w:rsidR="00EE0204">
              <w:rPr>
                <w:noProof/>
                <w:webHidden/>
              </w:rPr>
              <w:tab/>
            </w:r>
            <w:r w:rsidR="00EE0204">
              <w:rPr>
                <w:noProof/>
                <w:webHidden/>
              </w:rPr>
              <w:fldChar w:fldCharType="begin"/>
            </w:r>
            <w:r w:rsidR="00EE0204">
              <w:rPr>
                <w:noProof/>
                <w:webHidden/>
              </w:rPr>
              <w:instrText xml:space="preserve"> PAGEREF _Toc137578418 \h </w:instrText>
            </w:r>
            <w:r w:rsidR="00EE0204">
              <w:rPr>
                <w:noProof/>
                <w:webHidden/>
              </w:rPr>
            </w:r>
            <w:r w:rsidR="00EE0204">
              <w:rPr>
                <w:noProof/>
                <w:webHidden/>
              </w:rPr>
              <w:fldChar w:fldCharType="separate"/>
            </w:r>
            <w:r w:rsidR="003047D4">
              <w:rPr>
                <w:noProof/>
                <w:webHidden/>
              </w:rPr>
              <w:t>29</w:t>
            </w:r>
            <w:r w:rsidR="00EE0204">
              <w:rPr>
                <w:noProof/>
                <w:webHidden/>
              </w:rPr>
              <w:fldChar w:fldCharType="end"/>
            </w:r>
          </w:hyperlink>
        </w:p>
        <w:p w14:paraId="67D38346" w14:textId="0300441B" w:rsidR="00EE0204" w:rsidRDefault="00000000">
          <w:pPr>
            <w:pStyle w:val="TOC2"/>
            <w:tabs>
              <w:tab w:val="right" w:leader="dot" w:pos="9016"/>
            </w:tabs>
            <w:rPr>
              <w:noProof/>
              <w:sz w:val="22"/>
              <w:szCs w:val="22"/>
              <w:lang w:eastAsia="en-GB"/>
            </w:rPr>
          </w:pPr>
          <w:hyperlink w:anchor="_Toc137578419" w:history="1">
            <w:r w:rsidR="00EE0204" w:rsidRPr="006E3E8F">
              <w:rPr>
                <w:rStyle w:val="Hyperlink"/>
                <w:noProof/>
              </w:rPr>
              <w:t>Security</w:t>
            </w:r>
            <w:r w:rsidR="00EE0204">
              <w:rPr>
                <w:noProof/>
                <w:webHidden/>
              </w:rPr>
              <w:tab/>
            </w:r>
            <w:r w:rsidR="00EE0204">
              <w:rPr>
                <w:noProof/>
                <w:webHidden/>
              </w:rPr>
              <w:fldChar w:fldCharType="begin"/>
            </w:r>
            <w:r w:rsidR="00EE0204">
              <w:rPr>
                <w:noProof/>
                <w:webHidden/>
              </w:rPr>
              <w:instrText xml:space="preserve"> PAGEREF _Toc137578419 \h </w:instrText>
            </w:r>
            <w:r w:rsidR="00EE0204">
              <w:rPr>
                <w:noProof/>
                <w:webHidden/>
              </w:rPr>
            </w:r>
            <w:r w:rsidR="00EE0204">
              <w:rPr>
                <w:noProof/>
                <w:webHidden/>
              </w:rPr>
              <w:fldChar w:fldCharType="separate"/>
            </w:r>
            <w:r w:rsidR="003047D4">
              <w:rPr>
                <w:noProof/>
                <w:webHidden/>
              </w:rPr>
              <w:t>31</w:t>
            </w:r>
            <w:r w:rsidR="00EE0204">
              <w:rPr>
                <w:noProof/>
                <w:webHidden/>
              </w:rPr>
              <w:fldChar w:fldCharType="end"/>
            </w:r>
          </w:hyperlink>
        </w:p>
        <w:p w14:paraId="386008A5" w14:textId="387D0BD6" w:rsidR="00EE0204" w:rsidRDefault="00000000">
          <w:pPr>
            <w:pStyle w:val="TOC3"/>
            <w:tabs>
              <w:tab w:val="right" w:leader="dot" w:pos="9016"/>
            </w:tabs>
            <w:rPr>
              <w:noProof/>
              <w:sz w:val="22"/>
              <w:szCs w:val="22"/>
              <w:lang w:eastAsia="en-GB"/>
            </w:rPr>
          </w:pPr>
          <w:hyperlink w:anchor="_Toc137578420" w:history="1">
            <w:r w:rsidR="00EE0204" w:rsidRPr="006E3E8F">
              <w:rPr>
                <w:rStyle w:val="Hyperlink"/>
                <w:noProof/>
              </w:rPr>
              <w:t>Authentication</w:t>
            </w:r>
            <w:r w:rsidR="00EE0204">
              <w:rPr>
                <w:noProof/>
                <w:webHidden/>
              </w:rPr>
              <w:tab/>
            </w:r>
            <w:r w:rsidR="00EE0204">
              <w:rPr>
                <w:noProof/>
                <w:webHidden/>
              </w:rPr>
              <w:fldChar w:fldCharType="begin"/>
            </w:r>
            <w:r w:rsidR="00EE0204">
              <w:rPr>
                <w:noProof/>
                <w:webHidden/>
              </w:rPr>
              <w:instrText xml:space="preserve"> PAGEREF _Toc137578420 \h </w:instrText>
            </w:r>
            <w:r w:rsidR="00EE0204">
              <w:rPr>
                <w:noProof/>
                <w:webHidden/>
              </w:rPr>
            </w:r>
            <w:r w:rsidR="00EE0204">
              <w:rPr>
                <w:noProof/>
                <w:webHidden/>
              </w:rPr>
              <w:fldChar w:fldCharType="separate"/>
            </w:r>
            <w:r w:rsidR="003047D4">
              <w:rPr>
                <w:noProof/>
                <w:webHidden/>
              </w:rPr>
              <w:t>31</w:t>
            </w:r>
            <w:r w:rsidR="00EE0204">
              <w:rPr>
                <w:noProof/>
                <w:webHidden/>
              </w:rPr>
              <w:fldChar w:fldCharType="end"/>
            </w:r>
          </w:hyperlink>
        </w:p>
        <w:p w14:paraId="57387137" w14:textId="06CE1A5B" w:rsidR="00EE0204" w:rsidRDefault="00000000">
          <w:pPr>
            <w:pStyle w:val="TOC3"/>
            <w:tabs>
              <w:tab w:val="right" w:leader="dot" w:pos="9016"/>
            </w:tabs>
            <w:rPr>
              <w:noProof/>
              <w:sz w:val="22"/>
              <w:szCs w:val="22"/>
              <w:lang w:eastAsia="en-GB"/>
            </w:rPr>
          </w:pPr>
          <w:hyperlink w:anchor="_Toc137578421" w:history="1">
            <w:r w:rsidR="00EE0204" w:rsidRPr="006E3E8F">
              <w:rPr>
                <w:rStyle w:val="Hyperlink"/>
                <w:noProof/>
              </w:rPr>
              <w:t>Authorisation</w:t>
            </w:r>
            <w:r w:rsidR="00EE0204">
              <w:rPr>
                <w:noProof/>
                <w:webHidden/>
              </w:rPr>
              <w:tab/>
            </w:r>
            <w:r w:rsidR="00EE0204">
              <w:rPr>
                <w:noProof/>
                <w:webHidden/>
              </w:rPr>
              <w:fldChar w:fldCharType="begin"/>
            </w:r>
            <w:r w:rsidR="00EE0204">
              <w:rPr>
                <w:noProof/>
                <w:webHidden/>
              </w:rPr>
              <w:instrText xml:space="preserve"> PAGEREF _Toc137578421 \h </w:instrText>
            </w:r>
            <w:r w:rsidR="00EE0204">
              <w:rPr>
                <w:noProof/>
                <w:webHidden/>
              </w:rPr>
            </w:r>
            <w:r w:rsidR="00EE0204">
              <w:rPr>
                <w:noProof/>
                <w:webHidden/>
              </w:rPr>
              <w:fldChar w:fldCharType="separate"/>
            </w:r>
            <w:r w:rsidR="003047D4">
              <w:rPr>
                <w:noProof/>
                <w:webHidden/>
              </w:rPr>
              <w:t>35</w:t>
            </w:r>
            <w:r w:rsidR="00EE0204">
              <w:rPr>
                <w:noProof/>
                <w:webHidden/>
              </w:rPr>
              <w:fldChar w:fldCharType="end"/>
            </w:r>
          </w:hyperlink>
        </w:p>
        <w:p w14:paraId="2B5C2B91" w14:textId="426CCD99" w:rsidR="00EE0204" w:rsidRDefault="00000000">
          <w:pPr>
            <w:pStyle w:val="TOC3"/>
            <w:tabs>
              <w:tab w:val="right" w:leader="dot" w:pos="9016"/>
            </w:tabs>
            <w:rPr>
              <w:noProof/>
              <w:sz w:val="22"/>
              <w:szCs w:val="22"/>
              <w:lang w:eastAsia="en-GB"/>
            </w:rPr>
          </w:pPr>
          <w:hyperlink w:anchor="_Toc137578422" w:history="1">
            <w:r w:rsidR="00EE0204" w:rsidRPr="006E3E8F">
              <w:rPr>
                <w:rStyle w:val="Hyperlink"/>
                <w:noProof/>
              </w:rPr>
              <w:t>Data Privacy</w:t>
            </w:r>
            <w:r w:rsidR="00EE0204">
              <w:rPr>
                <w:noProof/>
                <w:webHidden/>
              </w:rPr>
              <w:tab/>
            </w:r>
            <w:r w:rsidR="00EE0204">
              <w:rPr>
                <w:noProof/>
                <w:webHidden/>
              </w:rPr>
              <w:fldChar w:fldCharType="begin"/>
            </w:r>
            <w:r w:rsidR="00EE0204">
              <w:rPr>
                <w:noProof/>
                <w:webHidden/>
              </w:rPr>
              <w:instrText xml:space="preserve"> PAGEREF _Toc137578422 \h </w:instrText>
            </w:r>
            <w:r w:rsidR="00EE0204">
              <w:rPr>
                <w:noProof/>
                <w:webHidden/>
              </w:rPr>
            </w:r>
            <w:r w:rsidR="00EE0204">
              <w:rPr>
                <w:noProof/>
                <w:webHidden/>
              </w:rPr>
              <w:fldChar w:fldCharType="separate"/>
            </w:r>
            <w:r w:rsidR="003047D4">
              <w:rPr>
                <w:noProof/>
                <w:webHidden/>
              </w:rPr>
              <w:t>37</w:t>
            </w:r>
            <w:r w:rsidR="00EE0204">
              <w:rPr>
                <w:noProof/>
                <w:webHidden/>
              </w:rPr>
              <w:fldChar w:fldCharType="end"/>
            </w:r>
          </w:hyperlink>
        </w:p>
        <w:p w14:paraId="0A001253" w14:textId="34EABB38" w:rsidR="00EE0204" w:rsidRDefault="00000000">
          <w:pPr>
            <w:pStyle w:val="TOC1"/>
            <w:tabs>
              <w:tab w:val="right" w:leader="dot" w:pos="9016"/>
            </w:tabs>
            <w:rPr>
              <w:noProof/>
              <w:sz w:val="22"/>
              <w:szCs w:val="22"/>
              <w:lang w:eastAsia="en-GB"/>
            </w:rPr>
          </w:pPr>
          <w:hyperlink w:anchor="_Toc137578423" w:history="1">
            <w:r w:rsidR="00EE0204" w:rsidRPr="006E3E8F">
              <w:rPr>
                <w:rStyle w:val="Hyperlink"/>
                <w:noProof/>
              </w:rPr>
              <w:t>Appendix</w:t>
            </w:r>
            <w:r w:rsidR="00EE0204">
              <w:rPr>
                <w:noProof/>
                <w:webHidden/>
              </w:rPr>
              <w:tab/>
            </w:r>
            <w:r w:rsidR="00EE0204">
              <w:rPr>
                <w:noProof/>
                <w:webHidden/>
              </w:rPr>
              <w:fldChar w:fldCharType="begin"/>
            </w:r>
            <w:r w:rsidR="00EE0204">
              <w:rPr>
                <w:noProof/>
                <w:webHidden/>
              </w:rPr>
              <w:instrText xml:space="preserve"> PAGEREF _Toc137578423 \h </w:instrText>
            </w:r>
            <w:r w:rsidR="00EE0204">
              <w:rPr>
                <w:noProof/>
                <w:webHidden/>
              </w:rPr>
            </w:r>
            <w:r w:rsidR="00EE0204">
              <w:rPr>
                <w:noProof/>
                <w:webHidden/>
              </w:rPr>
              <w:fldChar w:fldCharType="separate"/>
            </w:r>
            <w:r w:rsidR="003047D4">
              <w:rPr>
                <w:noProof/>
                <w:webHidden/>
              </w:rPr>
              <w:t>39</w:t>
            </w:r>
            <w:r w:rsidR="00EE0204">
              <w:rPr>
                <w:noProof/>
                <w:webHidden/>
              </w:rPr>
              <w:fldChar w:fldCharType="end"/>
            </w:r>
          </w:hyperlink>
        </w:p>
        <w:p w14:paraId="3FCBB9EB" w14:textId="721CA6A1" w:rsidR="00EE0204" w:rsidRDefault="00000000">
          <w:pPr>
            <w:pStyle w:val="TOC2"/>
            <w:tabs>
              <w:tab w:val="right" w:leader="dot" w:pos="9016"/>
            </w:tabs>
            <w:rPr>
              <w:noProof/>
              <w:sz w:val="22"/>
              <w:szCs w:val="22"/>
              <w:lang w:eastAsia="en-GB"/>
            </w:rPr>
          </w:pPr>
          <w:hyperlink w:anchor="_Toc137578424" w:history="1">
            <w:r w:rsidR="00EE0204" w:rsidRPr="006E3E8F">
              <w:rPr>
                <w:rStyle w:val="Hyperlink"/>
                <w:noProof/>
              </w:rPr>
              <w:t>Decision Log</w:t>
            </w:r>
            <w:r w:rsidR="00EE0204">
              <w:rPr>
                <w:noProof/>
                <w:webHidden/>
              </w:rPr>
              <w:tab/>
            </w:r>
            <w:r w:rsidR="00EE0204">
              <w:rPr>
                <w:noProof/>
                <w:webHidden/>
              </w:rPr>
              <w:fldChar w:fldCharType="begin"/>
            </w:r>
            <w:r w:rsidR="00EE0204">
              <w:rPr>
                <w:noProof/>
                <w:webHidden/>
              </w:rPr>
              <w:instrText xml:space="preserve"> PAGEREF _Toc137578424 \h </w:instrText>
            </w:r>
            <w:r w:rsidR="00EE0204">
              <w:rPr>
                <w:noProof/>
                <w:webHidden/>
              </w:rPr>
            </w:r>
            <w:r w:rsidR="00EE0204">
              <w:rPr>
                <w:noProof/>
                <w:webHidden/>
              </w:rPr>
              <w:fldChar w:fldCharType="separate"/>
            </w:r>
            <w:r w:rsidR="003047D4">
              <w:rPr>
                <w:noProof/>
                <w:webHidden/>
              </w:rPr>
              <w:t>39</w:t>
            </w:r>
            <w:r w:rsidR="00EE0204">
              <w:rPr>
                <w:noProof/>
                <w:webHidden/>
              </w:rPr>
              <w:fldChar w:fldCharType="end"/>
            </w:r>
          </w:hyperlink>
        </w:p>
        <w:p w14:paraId="05A835F4" w14:textId="111A68F3" w:rsidR="00EE0204" w:rsidRDefault="00000000">
          <w:pPr>
            <w:pStyle w:val="TOC1"/>
            <w:tabs>
              <w:tab w:val="right" w:leader="dot" w:pos="9016"/>
            </w:tabs>
            <w:rPr>
              <w:noProof/>
              <w:sz w:val="22"/>
              <w:szCs w:val="22"/>
              <w:lang w:eastAsia="en-GB"/>
            </w:rPr>
          </w:pPr>
          <w:hyperlink w:anchor="_Toc137578425" w:history="1">
            <w:r w:rsidR="00EE0204" w:rsidRPr="006E3E8F">
              <w:rPr>
                <w:rStyle w:val="Hyperlink"/>
                <w:noProof/>
              </w:rPr>
              <w:t>Table of Figures</w:t>
            </w:r>
            <w:r w:rsidR="00EE0204">
              <w:rPr>
                <w:noProof/>
                <w:webHidden/>
              </w:rPr>
              <w:tab/>
            </w:r>
            <w:r w:rsidR="00EE0204">
              <w:rPr>
                <w:noProof/>
                <w:webHidden/>
              </w:rPr>
              <w:fldChar w:fldCharType="begin"/>
            </w:r>
            <w:r w:rsidR="00EE0204">
              <w:rPr>
                <w:noProof/>
                <w:webHidden/>
              </w:rPr>
              <w:instrText xml:space="preserve"> PAGEREF _Toc137578425 \h </w:instrText>
            </w:r>
            <w:r w:rsidR="00EE0204">
              <w:rPr>
                <w:noProof/>
                <w:webHidden/>
              </w:rPr>
            </w:r>
            <w:r w:rsidR="00EE0204">
              <w:rPr>
                <w:noProof/>
                <w:webHidden/>
              </w:rPr>
              <w:fldChar w:fldCharType="separate"/>
            </w:r>
            <w:r w:rsidR="003047D4">
              <w:rPr>
                <w:noProof/>
                <w:webHidden/>
              </w:rPr>
              <w:t>40</w:t>
            </w:r>
            <w:r w:rsidR="00EE0204">
              <w:rPr>
                <w:noProof/>
                <w:webHidden/>
              </w:rPr>
              <w:fldChar w:fldCharType="end"/>
            </w:r>
          </w:hyperlink>
        </w:p>
        <w:p w14:paraId="7D181D68" w14:textId="212A935B" w:rsidR="001A591C" w:rsidRPr="00A13A7E" w:rsidRDefault="001A591C">
          <w:pPr>
            <w:rPr>
              <w:noProof/>
            </w:rPr>
          </w:pPr>
          <w:r w:rsidRPr="00A13A7E">
            <w:rPr>
              <w:b/>
              <w:bCs/>
              <w:noProof/>
            </w:rPr>
            <w:fldChar w:fldCharType="end"/>
          </w:r>
        </w:p>
      </w:sdtContent>
    </w:sdt>
    <w:p w14:paraId="338C48DA" w14:textId="6078266D" w:rsidR="00F20B24" w:rsidRPr="00A13A7E" w:rsidRDefault="00F20B24" w:rsidP="005D0131">
      <w:pPr>
        <w:rPr>
          <w:noProof/>
        </w:rPr>
      </w:pPr>
      <w:r w:rsidRPr="00A13A7E">
        <w:rPr>
          <w:noProof/>
        </w:rPr>
        <w:br w:type="page"/>
      </w:r>
    </w:p>
    <w:p w14:paraId="7C66FCAF" w14:textId="1B547AEB" w:rsidR="005D0131" w:rsidRPr="00A13A7E" w:rsidRDefault="00997BCB" w:rsidP="00886A6B">
      <w:pPr>
        <w:pStyle w:val="Heading1"/>
        <w:rPr>
          <w:noProof/>
        </w:rPr>
      </w:pPr>
      <w:bookmarkStart w:id="0" w:name="_Toc137578390"/>
      <w:r w:rsidRPr="00A13A7E">
        <w:rPr>
          <w:noProof/>
        </w:rPr>
        <w:lastRenderedPageBreak/>
        <w:t>Introduction</w:t>
      </w:r>
      <w:bookmarkEnd w:id="0"/>
    </w:p>
    <w:p w14:paraId="4BD347C9" w14:textId="2B53B9FC" w:rsidR="00CD427B" w:rsidRPr="00CD427B" w:rsidRDefault="00CD427B" w:rsidP="00CD427B">
      <w:pPr>
        <w:rPr>
          <w:noProof/>
        </w:rPr>
      </w:pPr>
      <w:r w:rsidRPr="00CD427B">
        <w:rPr>
          <w:noProof/>
        </w:rPr>
        <w:t xml:space="preserve">This document provides a high-level overview of the proposed solution architecture for Willis Towers </w:t>
      </w:r>
      <w:r w:rsidR="00E02E3E">
        <w:rPr>
          <w:noProof/>
        </w:rPr>
        <w:t>Watson's</w:t>
      </w:r>
      <w:r w:rsidRPr="00CD427B">
        <w:rPr>
          <w:noProof/>
        </w:rPr>
        <w:t xml:space="preserve"> </w:t>
      </w:r>
      <w:r w:rsidRPr="00CD427B">
        <w:rPr>
          <w:b/>
          <w:bCs/>
          <w:noProof/>
        </w:rPr>
        <w:t>Neuron</w:t>
      </w:r>
      <w:r w:rsidRPr="00CD427B">
        <w:rPr>
          <w:noProof/>
        </w:rPr>
        <w:t xml:space="preserve"> platform, addressing </w:t>
      </w:r>
      <w:r w:rsidR="008544B6">
        <w:rPr>
          <w:noProof/>
        </w:rPr>
        <w:t>business needs and automating</w:t>
      </w:r>
      <w:r w:rsidRPr="00CD427B">
        <w:rPr>
          <w:noProof/>
        </w:rPr>
        <w:t xml:space="preserve"> insurance risk management processes. </w:t>
      </w:r>
      <w:r w:rsidR="008544B6">
        <w:rPr>
          <w:noProof/>
        </w:rPr>
        <w:t xml:space="preserve">The </w:t>
      </w:r>
      <w:r w:rsidR="00E02E3E">
        <w:rPr>
          <w:noProof/>
        </w:rPr>
        <w:t>Neuron</w:t>
      </w:r>
      <w:r w:rsidRPr="00CD427B">
        <w:rPr>
          <w:noProof/>
        </w:rPr>
        <w:t xml:space="preserve"> </w:t>
      </w:r>
      <w:r w:rsidR="00814168">
        <w:rPr>
          <w:noProof/>
        </w:rPr>
        <w:t>platform's design principles are</w:t>
      </w:r>
      <w:r w:rsidRPr="00CD427B">
        <w:rPr>
          <w:noProof/>
        </w:rPr>
        <w:t xml:space="preserve"> </w:t>
      </w:r>
      <w:r w:rsidR="00814168">
        <w:rPr>
          <w:noProof/>
        </w:rPr>
        <w:t xml:space="preserve">a </w:t>
      </w:r>
      <w:r w:rsidRPr="00CD427B">
        <w:rPr>
          <w:noProof/>
        </w:rPr>
        <w:t xml:space="preserve">flexible, scalable, and robust </w:t>
      </w:r>
      <w:r w:rsidRPr="00CD427B">
        <w:rPr>
          <w:b/>
          <w:bCs/>
          <w:noProof/>
        </w:rPr>
        <w:t>Software as a Service (SaaS)</w:t>
      </w:r>
      <w:r w:rsidRPr="00CD427B">
        <w:rPr>
          <w:noProof/>
        </w:rPr>
        <w:t xml:space="preserve"> solution that aims to streamline auto-follow practices in insurance risk management while introducing a platform for efficient collaboration between insurers and brokers.</w:t>
      </w:r>
    </w:p>
    <w:p w14:paraId="0375D7CB" w14:textId="7B973EB6" w:rsidR="00CD427B" w:rsidRPr="00CD427B" w:rsidRDefault="00CD427B" w:rsidP="00CD427B">
      <w:pPr>
        <w:rPr>
          <w:noProof/>
        </w:rPr>
      </w:pPr>
      <w:r w:rsidRPr="00CD427B">
        <w:rPr>
          <w:noProof/>
        </w:rPr>
        <w:t xml:space="preserve">The Neuron platform is envisioned as a predominantly API-driven, headless service platform, enabling multiple parties </w:t>
      </w:r>
      <w:r w:rsidR="008544B6">
        <w:rPr>
          <w:noProof/>
        </w:rPr>
        <w:t>to manage auto-follow risk assessments efficiently</w:t>
      </w:r>
      <w:r w:rsidRPr="00CD427B">
        <w:rPr>
          <w:noProof/>
        </w:rPr>
        <w:t xml:space="preserve"> and quotes through </w:t>
      </w:r>
      <w:r w:rsidR="00E02E3E">
        <w:rPr>
          <w:noProof/>
        </w:rPr>
        <w:t>an</w:t>
      </w:r>
      <w:r w:rsidRPr="00CD427B">
        <w:rPr>
          <w:noProof/>
        </w:rPr>
        <w:t xml:space="preserve"> </w:t>
      </w:r>
      <w:r w:rsidR="002F75B1">
        <w:rPr>
          <w:noProof/>
        </w:rPr>
        <w:t>open</w:t>
      </w:r>
      <w:r w:rsidRPr="00CD427B">
        <w:rPr>
          <w:noProof/>
        </w:rPr>
        <w:t xml:space="preserve"> set of APIs. In a headless architecture, the</w:t>
      </w:r>
      <w:r w:rsidR="00814168">
        <w:rPr>
          <w:noProof/>
        </w:rPr>
        <w:t xml:space="preserve"> </w:t>
      </w:r>
      <w:r w:rsidR="00EC0DF1">
        <w:rPr>
          <w:noProof/>
        </w:rPr>
        <w:t>Platform's</w:t>
      </w:r>
      <w:r w:rsidRPr="00CD427B">
        <w:rPr>
          <w:noProof/>
        </w:rPr>
        <w:t xml:space="preserve"> core functionalities are decoupled from </w:t>
      </w:r>
      <w:r w:rsidR="00814168">
        <w:rPr>
          <w:noProof/>
        </w:rPr>
        <w:t xml:space="preserve">the </w:t>
      </w:r>
      <w:r w:rsidR="00D237C9">
        <w:rPr>
          <w:noProof/>
        </w:rPr>
        <w:t>frontend</w:t>
      </w:r>
      <w:r w:rsidRPr="00CD427B">
        <w:rPr>
          <w:noProof/>
        </w:rPr>
        <w:t xml:space="preserve"> applications, allowing various parties to access and interact using their </w:t>
      </w:r>
      <w:r w:rsidR="00F85497">
        <w:rPr>
          <w:noProof/>
        </w:rPr>
        <w:t>custom frontend</w:t>
      </w:r>
      <w:r w:rsidRPr="00CD427B">
        <w:rPr>
          <w:noProof/>
        </w:rPr>
        <w:t xml:space="preserve"> interfaces. This approach </w:t>
      </w:r>
      <w:r w:rsidR="008544B6">
        <w:rPr>
          <w:noProof/>
        </w:rPr>
        <w:t>simplifies integration with diverse systems and</w:t>
      </w:r>
      <w:r w:rsidRPr="00CD427B">
        <w:rPr>
          <w:noProof/>
        </w:rPr>
        <w:t xml:space="preserve"> ensures seamless access to </w:t>
      </w:r>
      <w:r w:rsidR="00D237C9">
        <w:rPr>
          <w:noProof/>
        </w:rPr>
        <w:t>the Platform</w:t>
      </w:r>
      <w:r w:rsidRPr="00CD427B">
        <w:rPr>
          <w:noProof/>
        </w:rPr>
        <w:t xml:space="preserve"> across different devices and technologies.</w:t>
      </w:r>
    </w:p>
    <w:p w14:paraId="5AE43E31" w14:textId="410B7F1B" w:rsidR="00CD427B" w:rsidRPr="00CD427B" w:rsidRDefault="00CD427B" w:rsidP="00CD427B">
      <w:pPr>
        <w:rPr>
          <w:noProof/>
        </w:rPr>
      </w:pPr>
      <w:r w:rsidRPr="00CD427B">
        <w:rPr>
          <w:noProof/>
        </w:rPr>
        <w:t xml:space="preserve">In addition to the API-driven model, </w:t>
      </w:r>
      <w:r w:rsidR="00E02E3E">
        <w:rPr>
          <w:noProof/>
        </w:rPr>
        <w:t>Neuron</w:t>
      </w:r>
      <w:r w:rsidRPr="00CD427B">
        <w:rPr>
          <w:noProof/>
        </w:rPr>
        <w:t xml:space="preserve"> will feature a user interface (</w:t>
      </w:r>
      <w:r w:rsidR="00C2029E">
        <w:rPr>
          <w:noProof/>
        </w:rPr>
        <w:t>UI</w:t>
      </w:r>
      <w:r w:rsidRPr="00CD427B">
        <w:rPr>
          <w:noProof/>
        </w:rPr>
        <w:t xml:space="preserve">) </w:t>
      </w:r>
      <w:r w:rsidR="00920D5C">
        <w:rPr>
          <w:noProof/>
        </w:rPr>
        <w:t>designed explicitly</w:t>
      </w:r>
      <w:r w:rsidRPr="00CD427B">
        <w:rPr>
          <w:noProof/>
        </w:rPr>
        <w:t xml:space="preserve"> for brokers and support users. This </w:t>
      </w:r>
      <w:r w:rsidR="00C2029E">
        <w:rPr>
          <w:noProof/>
        </w:rPr>
        <w:t>UI</w:t>
      </w:r>
      <w:r w:rsidRPr="00CD427B">
        <w:rPr>
          <w:noProof/>
        </w:rPr>
        <w:t xml:space="preserve"> will provide a more user-friendly and interactive experience for managing and monitoring auto-follow risks, quotes, and collaborations between insurers and brokers.</w:t>
      </w:r>
    </w:p>
    <w:p w14:paraId="7BE13CE7" w14:textId="2F0A2494" w:rsidR="00886A6B" w:rsidRPr="00A13A7E" w:rsidRDefault="00CA51ED" w:rsidP="00CA51ED">
      <w:pPr>
        <w:pStyle w:val="Heading2"/>
        <w:rPr>
          <w:noProof/>
        </w:rPr>
      </w:pPr>
      <w:bookmarkStart w:id="1" w:name="_Toc137578391"/>
      <w:r w:rsidRPr="00A13A7E">
        <w:rPr>
          <w:noProof/>
        </w:rPr>
        <w:t>Intended audience</w:t>
      </w:r>
      <w:bookmarkEnd w:id="1"/>
    </w:p>
    <w:p w14:paraId="6CEA8424" w14:textId="77777777" w:rsidR="00AF62F3" w:rsidRPr="00A13A7E" w:rsidRDefault="00AF62F3" w:rsidP="00AF62F3">
      <w:pPr>
        <w:rPr>
          <w:noProof/>
        </w:rPr>
      </w:pPr>
      <w:r w:rsidRPr="00A13A7E">
        <w:rPr>
          <w:noProof/>
        </w:rPr>
        <w:t>The intended audience for this high-level architecture documentation includes:</w:t>
      </w:r>
    </w:p>
    <w:p w14:paraId="7BDC4AE4" w14:textId="6A691E29" w:rsidR="00AF62F3" w:rsidRPr="00A13A7E" w:rsidRDefault="00AF62F3" w:rsidP="00823091">
      <w:pPr>
        <w:pStyle w:val="ListParagraph"/>
        <w:numPr>
          <w:ilvl w:val="0"/>
          <w:numId w:val="3"/>
        </w:numPr>
        <w:rPr>
          <w:noProof/>
        </w:rPr>
      </w:pPr>
      <w:r w:rsidRPr="00A13A7E">
        <w:rPr>
          <w:noProof/>
        </w:rPr>
        <w:t>Project managers need to understand the overall design and architecture of the system to plan and manage the project effectively, and</w:t>
      </w:r>
    </w:p>
    <w:p w14:paraId="4D3209BC" w14:textId="166E1795" w:rsidR="00AF62F3" w:rsidRPr="00A13A7E" w:rsidRDefault="00AF62F3" w:rsidP="00823091">
      <w:pPr>
        <w:pStyle w:val="ListParagraph"/>
        <w:numPr>
          <w:ilvl w:val="0"/>
          <w:numId w:val="3"/>
        </w:numPr>
        <w:rPr>
          <w:noProof/>
        </w:rPr>
      </w:pPr>
      <w:r w:rsidRPr="00A13A7E">
        <w:rPr>
          <w:noProof/>
        </w:rPr>
        <w:t xml:space="preserve">Business stakeholders such as product owners or business analysts need to understand the </w:t>
      </w:r>
      <w:r w:rsidR="00E02E3E">
        <w:rPr>
          <w:noProof/>
        </w:rPr>
        <w:t>system's</w:t>
      </w:r>
      <w:r w:rsidRPr="00A13A7E">
        <w:rPr>
          <w:noProof/>
        </w:rPr>
        <w:t xml:space="preserve"> overall design and architecture to ensure that it aligns with the business requirements, and</w:t>
      </w:r>
    </w:p>
    <w:p w14:paraId="13AC4359" w14:textId="4DF5E082" w:rsidR="00AF62F3" w:rsidRPr="00A13A7E" w:rsidRDefault="00AF62F3" w:rsidP="00823091">
      <w:pPr>
        <w:pStyle w:val="ListParagraph"/>
        <w:numPr>
          <w:ilvl w:val="0"/>
          <w:numId w:val="3"/>
        </w:numPr>
        <w:rPr>
          <w:noProof/>
        </w:rPr>
      </w:pPr>
      <w:r w:rsidRPr="00A13A7E">
        <w:rPr>
          <w:noProof/>
        </w:rPr>
        <w:t>Technical stakeholders such as developers, architects, and testers need to understand the overall design and architecture of the system to implement, test, and maintain it, and</w:t>
      </w:r>
    </w:p>
    <w:p w14:paraId="52A05CD6" w14:textId="591C1904" w:rsidR="00AF62F3" w:rsidRPr="00A13A7E" w:rsidRDefault="00AF62F3" w:rsidP="00823091">
      <w:pPr>
        <w:pStyle w:val="ListParagraph"/>
        <w:numPr>
          <w:ilvl w:val="0"/>
          <w:numId w:val="3"/>
        </w:numPr>
        <w:rPr>
          <w:noProof/>
        </w:rPr>
      </w:pPr>
      <w:r w:rsidRPr="00A13A7E">
        <w:rPr>
          <w:noProof/>
        </w:rPr>
        <w:t xml:space="preserve">Operations and maintenance staff who will benefit from understanding the </w:t>
      </w:r>
      <w:r w:rsidR="00E02E3E">
        <w:rPr>
          <w:noProof/>
        </w:rPr>
        <w:t>system's</w:t>
      </w:r>
      <w:r w:rsidRPr="00A13A7E">
        <w:rPr>
          <w:noProof/>
        </w:rPr>
        <w:t xml:space="preserve"> components and their interactions to understand the </w:t>
      </w:r>
      <w:r w:rsidR="00E02E3E">
        <w:rPr>
          <w:noProof/>
        </w:rPr>
        <w:t>system's</w:t>
      </w:r>
      <w:r w:rsidRPr="00A13A7E">
        <w:rPr>
          <w:noProof/>
        </w:rPr>
        <w:t xml:space="preserve"> maintenance requirements, and</w:t>
      </w:r>
    </w:p>
    <w:p w14:paraId="6D165DB9" w14:textId="6CB2C7B8" w:rsidR="00AF62F3" w:rsidRPr="00A13A7E" w:rsidRDefault="00AF62F3" w:rsidP="00823091">
      <w:pPr>
        <w:pStyle w:val="ListParagraph"/>
        <w:numPr>
          <w:ilvl w:val="0"/>
          <w:numId w:val="3"/>
        </w:numPr>
        <w:rPr>
          <w:noProof/>
        </w:rPr>
      </w:pPr>
      <w:r w:rsidRPr="00A13A7E">
        <w:rPr>
          <w:noProof/>
        </w:rPr>
        <w:t>Regulators may need to review the documentation to ensure that the system meets the relevant standards and regulations, and</w:t>
      </w:r>
    </w:p>
    <w:p w14:paraId="1BA9D9ED" w14:textId="0D1775A7" w:rsidR="00D256C6" w:rsidRPr="00A13A7E" w:rsidRDefault="00AF62F3" w:rsidP="00823091">
      <w:pPr>
        <w:pStyle w:val="ListParagraph"/>
        <w:numPr>
          <w:ilvl w:val="0"/>
          <w:numId w:val="3"/>
        </w:numPr>
        <w:rPr>
          <w:noProof/>
        </w:rPr>
      </w:pPr>
      <w:r w:rsidRPr="00A13A7E">
        <w:rPr>
          <w:noProof/>
        </w:rPr>
        <w:t xml:space="preserve">Future developers may need to maintain or enhance the system, as it provides a clear picture of </w:t>
      </w:r>
      <w:r w:rsidR="008544B6">
        <w:rPr>
          <w:noProof/>
        </w:rPr>
        <w:t>its</w:t>
      </w:r>
      <w:r w:rsidRPr="00A13A7E">
        <w:rPr>
          <w:noProof/>
        </w:rPr>
        <w:t xml:space="preserve"> overall design and architecture.</w:t>
      </w:r>
    </w:p>
    <w:p w14:paraId="73F73AEF" w14:textId="31BBB128" w:rsidR="00CA51ED" w:rsidRPr="00A13A7E" w:rsidRDefault="00CA51ED" w:rsidP="00CA51ED">
      <w:pPr>
        <w:pStyle w:val="Heading2"/>
        <w:rPr>
          <w:noProof/>
        </w:rPr>
      </w:pPr>
      <w:bookmarkStart w:id="2" w:name="_Toc137578392"/>
      <w:r w:rsidRPr="00A13A7E">
        <w:rPr>
          <w:noProof/>
        </w:rPr>
        <w:t>Scope</w:t>
      </w:r>
      <w:bookmarkEnd w:id="2"/>
    </w:p>
    <w:p w14:paraId="2677AC94" w14:textId="3942582C" w:rsidR="009E7E1C" w:rsidRPr="00A13A7E" w:rsidRDefault="009E7E1C" w:rsidP="009E7E1C">
      <w:pPr>
        <w:rPr>
          <w:rFonts w:eastAsiaTheme="minorHAnsi"/>
          <w:noProof/>
        </w:rPr>
      </w:pPr>
      <w:r w:rsidRPr="00A13A7E">
        <w:rPr>
          <w:rFonts w:eastAsiaTheme="minorHAnsi"/>
          <w:noProof/>
        </w:rPr>
        <w:t xml:space="preserve">The scope of this high-level architecture documentation is to provide an overview of the overall design and architecture of Project Neuron. This documentation will cover the </w:t>
      </w:r>
      <w:r w:rsidR="00E02E3E">
        <w:rPr>
          <w:rFonts w:eastAsiaTheme="minorHAnsi"/>
          <w:noProof/>
        </w:rPr>
        <w:t>system's</w:t>
      </w:r>
      <w:r w:rsidRPr="00A13A7E">
        <w:rPr>
          <w:rFonts w:eastAsiaTheme="minorHAnsi"/>
          <w:noProof/>
        </w:rPr>
        <w:t xml:space="preserve"> key components, their interactions, and how they support </w:t>
      </w:r>
      <w:r w:rsidR="00042150" w:rsidRPr="00A13A7E">
        <w:rPr>
          <w:rFonts w:eastAsiaTheme="minorHAnsi"/>
          <w:noProof/>
        </w:rPr>
        <w:t>its</w:t>
      </w:r>
      <w:r w:rsidRPr="00A13A7E">
        <w:rPr>
          <w:rFonts w:eastAsiaTheme="minorHAnsi"/>
          <w:noProof/>
        </w:rPr>
        <w:t xml:space="preserve"> functionality. The system will be designed to meet </w:t>
      </w:r>
      <w:r w:rsidR="001C5087" w:rsidRPr="00A13A7E">
        <w:rPr>
          <w:rFonts w:eastAsiaTheme="minorHAnsi"/>
          <w:noProof/>
        </w:rPr>
        <w:t xml:space="preserve">the requirements listed under </w:t>
      </w:r>
      <w:r w:rsidR="001C5087" w:rsidRPr="00A13A7E">
        <w:rPr>
          <w:rFonts w:eastAsiaTheme="minorHAnsi"/>
          <w:noProof/>
        </w:rPr>
        <w:fldChar w:fldCharType="begin"/>
      </w:r>
      <w:r w:rsidR="001C5087" w:rsidRPr="00A13A7E">
        <w:rPr>
          <w:rFonts w:eastAsiaTheme="minorHAnsi"/>
          <w:noProof/>
        </w:rPr>
        <w:instrText xml:space="preserve"> REF _Ref125445964 \h </w:instrText>
      </w:r>
      <w:r w:rsidR="001C5087" w:rsidRPr="00A13A7E">
        <w:rPr>
          <w:rFonts w:eastAsiaTheme="minorHAnsi"/>
          <w:noProof/>
        </w:rPr>
      </w:r>
      <w:r w:rsidR="001C5087" w:rsidRPr="00A13A7E">
        <w:rPr>
          <w:rFonts w:eastAsiaTheme="minorHAnsi"/>
          <w:noProof/>
        </w:rPr>
        <w:fldChar w:fldCharType="separate"/>
      </w:r>
      <w:r w:rsidR="003047D4">
        <w:rPr>
          <w:noProof/>
        </w:rPr>
        <w:t xml:space="preserve">Business </w:t>
      </w:r>
      <w:r w:rsidR="003047D4" w:rsidRPr="00A13A7E">
        <w:rPr>
          <w:noProof/>
        </w:rPr>
        <w:t>Requirements</w:t>
      </w:r>
      <w:r w:rsidR="001C5087" w:rsidRPr="00A13A7E">
        <w:rPr>
          <w:rFonts w:eastAsiaTheme="minorHAnsi"/>
          <w:noProof/>
        </w:rPr>
        <w:fldChar w:fldCharType="end"/>
      </w:r>
      <w:r w:rsidRPr="00A13A7E">
        <w:rPr>
          <w:rFonts w:eastAsiaTheme="minorHAnsi"/>
          <w:noProof/>
        </w:rPr>
        <w:t>.</w:t>
      </w:r>
    </w:p>
    <w:p w14:paraId="14F67916" w14:textId="2FCF6747" w:rsidR="00512407" w:rsidRPr="00A13A7E" w:rsidRDefault="00AC27ED" w:rsidP="00AC27ED">
      <w:pPr>
        <w:pStyle w:val="Heading3"/>
        <w:rPr>
          <w:noProof/>
        </w:rPr>
      </w:pPr>
      <w:bookmarkStart w:id="3" w:name="_Toc137578393"/>
      <w:r w:rsidRPr="00A13A7E">
        <w:rPr>
          <w:noProof/>
        </w:rPr>
        <w:t>In Scope</w:t>
      </w:r>
      <w:bookmarkEnd w:id="3"/>
    </w:p>
    <w:p w14:paraId="06B9137E" w14:textId="2E293EAC" w:rsidR="00DA761B" w:rsidRPr="00A13A7E" w:rsidRDefault="00DA761B" w:rsidP="00823091">
      <w:pPr>
        <w:pStyle w:val="ListParagraph"/>
        <w:numPr>
          <w:ilvl w:val="0"/>
          <w:numId w:val="1"/>
        </w:numPr>
        <w:rPr>
          <w:noProof/>
        </w:rPr>
      </w:pPr>
      <w:r w:rsidRPr="00A13A7E">
        <w:rPr>
          <w:noProof/>
        </w:rPr>
        <w:t xml:space="preserve">Overview: A summary of the </w:t>
      </w:r>
      <w:r w:rsidR="00E02E3E">
        <w:rPr>
          <w:noProof/>
        </w:rPr>
        <w:t>system's</w:t>
      </w:r>
      <w:r w:rsidRPr="00A13A7E">
        <w:rPr>
          <w:noProof/>
        </w:rPr>
        <w:t xml:space="preserve"> purpose and goals, as well as its main features and functions</w:t>
      </w:r>
      <w:r w:rsidR="0072689E">
        <w:rPr>
          <w:noProof/>
        </w:rPr>
        <w:t>, and</w:t>
      </w:r>
    </w:p>
    <w:p w14:paraId="052D8206" w14:textId="2226A815" w:rsidR="00DA761B" w:rsidRPr="00A13A7E" w:rsidRDefault="00DA761B" w:rsidP="00823091">
      <w:pPr>
        <w:pStyle w:val="ListParagraph"/>
        <w:numPr>
          <w:ilvl w:val="0"/>
          <w:numId w:val="1"/>
        </w:numPr>
        <w:rPr>
          <w:noProof/>
        </w:rPr>
      </w:pPr>
      <w:r w:rsidRPr="00A13A7E">
        <w:rPr>
          <w:noProof/>
        </w:rPr>
        <w:t xml:space="preserve">System context: A description of the </w:t>
      </w:r>
      <w:r w:rsidR="00E02E3E">
        <w:rPr>
          <w:noProof/>
        </w:rPr>
        <w:t>system's</w:t>
      </w:r>
      <w:r w:rsidRPr="00A13A7E">
        <w:rPr>
          <w:noProof/>
        </w:rPr>
        <w:t xml:space="preserve"> environment and the external systems or stakeholders with which it will interact</w:t>
      </w:r>
      <w:r w:rsidR="009A7ED9">
        <w:rPr>
          <w:noProof/>
        </w:rPr>
        <w:t>, and</w:t>
      </w:r>
    </w:p>
    <w:p w14:paraId="3DE1CAF7" w14:textId="008C6AE5" w:rsidR="00DA761B" w:rsidRPr="00A13A7E" w:rsidRDefault="00DA761B" w:rsidP="00823091">
      <w:pPr>
        <w:pStyle w:val="ListParagraph"/>
        <w:numPr>
          <w:ilvl w:val="0"/>
          <w:numId w:val="1"/>
        </w:numPr>
        <w:rPr>
          <w:noProof/>
        </w:rPr>
      </w:pPr>
      <w:r w:rsidRPr="00A13A7E">
        <w:rPr>
          <w:noProof/>
        </w:rPr>
        <w:lastRenderedPageBreak/>
        <w:t xml:space="preserve">Key components: A high-level description of the </w:t>
      </w:r>
      <w:r w:rsidR="00E02E3E">
        <w:rPr>
          <w:noProof/>
        </w:rPr>
        <w:t>system's</w:t>
      </w:r>
      <w:r w:rsidRPr="00A13A7E">
        <w:rPr>
          <w:noProof/>
        </w:rPr>
        <w:t xml:space="preserve"> key components, including hardware, software, and data components</w:t>
      </w:r>
      <w:r w:rsidR="009A7ED9">
        <w:rPr>
          <w:noProof/>
        </w:rPr>
        <w:t>, and</w:t>
      </w:r>
    </w:p>
    <w:p w14:paraId="1A3434B5" w14:textId="213503C0" w:rsidR="00DA761B" w:rsidRPr="00A13A7E" w:rsidRDefault="00DA761B" w:rsidP="00823091">
      <w:pPr>
        <w:pStyle w:val="ListParagraph"/>
        <w:numPr>
          <w:ilvl w:val="0"/>
          <w:numId w:val="1"/>
        </w:numPr>
        <w:rPr>
          <w:noProof/>
        </w:rPr>
      </w:pPr>
      <w:r w:rsidRPr="00A13A7E">
        <w:rPr>
          <w:noProof/>
        </w:rPr>
        <w:t xml:space="preserve">Interaction diagrams: Diagrams that show how the key components interact and support the </w:t>
      </w:r>
      <w:r w:rsidR="00E02E3E">
        <w:rPr>
          <w:noProof/>
        </w:rPr>
        <w:t>system's</w:t>
      </w:r>
      <w:r w:rsidRPr="00A13A7E">
        <w:rPr>
          <w:noProof/>
        </w:rPr>
        <w:t xml:space="preserve"> overall functionality</w:t>
      </w:r>
      <w:r w:rsidR="009A7ED9">
        <w:rPr>
          <w:noProof/>
        </w:rPr>
        <w:t>, and</w:t>
      </w:r>
    </w:p>
    <w:p w14:paraId="5FD6C876" w14:textId="1F18A752" w:rsidR="00DA761B" w:rsidRPr="00A13A7E" w:rsidRDefault="00DA761B" w:rsidP="00823091">
      <w:pPr>
        <w:pStyle w:val="ListParagraph"/>
        <w:numPr>
          <w:ilvl w:val="0"/>
          <w:numId w:val="1"/>
        </w:numPr>
        <w:rPr>
          <w:noProof/>
        </w:rPr>
      </w:pPr>
      <w:r w:rsidRPr="00A13A7E">
        <w:rPr>
          <w:noProof/>
        </w:rPr>
        <w:t>Data flow diagrams: Diagrams that show how data flows through the system, from input to output</w:t>
      </w:r>
      <w:r w:rsidR="009A7ED9">
        <w:rPr>
          <w:noProof/>
        </w:rPr>
        <w:t>, and</w:t>
      </w:r>
    </w:p>
    <w:p w14:paraId="4DD5465C" w14:textId="762C002F" w:rsidR="00DA761B" w:rsidRPr="00A13A7E" w:rsidRDefault="00DA761B" w:rsidP="00823091">
      <w:pPr>
        <w:pStyle w:val="ListParagraph"/>
        <w:numPr>
          <w:ilvl w:val="0"/>
          <w:numId w:val="1"/>
        </w:numPr>
        <w:rPr>
          <w:noProof/>
        </w:rPr>
      </w:pPr>
      <w:r w:rsidRPr="00A13A7E">
        <w:rPr>
          <w:noProof/>
        </w:rPr>
        <w:t>Security: A high-level overview of the security measures that will be in place to protect the system and its data</w:t>
      </w:r>
      <w:r w:rsidR="009A7ED9">
        <w:rPr>
          <w:noProof/>
        </w:rPr>
        <w:t>, and</w:t>
      </w:r>
    </w:p>
    <w:p w14:paraId="09F91C0E" w14:textId="14D198B9" w:rsidR="00DA761B" w:rsidRPr="00A13A7E" w:rsidRDefault="00DA761B" w:rsidP="00823091">
      <w:pPr>
        <w:pStyle w:val="ListParagraph"/>
        <w:numPr>
          <w:ilvl w:val="0"/>
          <w:numId w:val="1"/>
        </w:numPr>
        <w:rPr>
          <w:noProof/>
        </w:rPr>
      </w:pPr>
      <w:r w:rsidRPr="00A13A7E">
        <w:rPr>
          <w:noProof/>
        </w:rPr>
        <w:t xml:space="preserve">Performance: A high-level overview of the </w:t>
      </w:r>
      <w:r w:rsidR="00E02E3E">
        <w:rPr>
          <w:noProof/>
        </w:rPr>
        <w:t>system's</w:t>
      </w:r>
      <w:r w:rsidRPr="00A13A7E">
        <w:rPr>
          <w:noProof/>
        </w:rPr>
        <w:t xml:space="preserve"> expected performance characteristics, such as response times, throughput, and capacity</w:t>
      </w:r>
      <w:r w:rsidR="009A7ED9">
        <w:rPr>
          <w:noProof/>
        </w:rPr>
        <w:t>, and</w:t>
      </w:r>
    </w:p>
    <w:p w14:paraId="34B5F664" w14:textId="7796A472" w:rsidR="00DA761B" w:rsidRPr="00A13A7E" w:rsidRDefault="00DA761B" w:rsidP="00823091">
      <w:pPr>
        <w:pStyle w:val="ListParagraph"/>
        <w:numPr>
          <w:ilvl w:val="0"/>
          <w:numId w:val="1"/>
        </w:numPr>
        <w:rPr>
          <w:noProof/>
        </w:rPr>
      </w:pPr>
      <w:r w:rsidRPr="00A13A7E">
        <w:rPr>
          <w:noProof/>
        </w:rPr>
        <w:t xml:space="preserve">Scalability: A high-level overview of the </w:t>
      </w:r>
      <w:r w:rsidR="00E02E3E">
        <w:rPr>
          <w:noProof/>
        </w:rPr>
        <w:t>system's</w:t>
      </w:r>
      <w:r w:rsidRPr="00A13A7E">
        <w:rPr>
          <w:noProof/>
        </w:rPr>
        <w:t xml:space="preserve"> scalability, including how it can handle increased workloads and the potential for future expansion</w:t>
      </w:r>
      <w:r w:rsidR="009A7ED9">
        <w:rPr>
          <w:noProof/>
        </w:rPr>
        <w:t>, and</w:t>
      </w:r>
    </w:p>
    <w:p w14:paraId="1C0224CD" w14:textId="61C4E403" w:rsidR="006168C8" w:rsidRPr="00A13A7E" w:rsidRDefault="006168C8" w:rsidP="00823091">
      <w:pPr>
        <w:pStyle w:val="ListParagraph"/>
        <w:numPr>
          <w:ilvl w:val="0"/>
          <w:numId w:val="1"/>
        </w:numPr>
        <w:rPr>
          <w:noProof/>
        </w:rPr>
      </w:pPr>
      <w:r w:rsidRPr="006168C8">
        <w:rPr>
          <w:noProof/>
        </w:rPr>
        <w:t xml:space="preserve">Non-Functional Requirements: A high-level overview of the </w:t>
      </w:r>
      <w:r w:rsidR="00E02E3E">
        <w:rPr>
          <w:noProof/>
        </w:rPr>
        <w:t>system's</w:t>
      </w:r>
      <w:r w:rsidRPr="006168C8">
        <w:rPr>
          <w:noProof/>
        </w:rPr>
        <w:t xml:space="preserve"> non-functional requirements, such as high availability, maintainability, and monitoring, and</w:t>
      </w:r>
    </w:p>
    <w:p w14:paraId="43BA21BC" w14:textId="60AC3336" w:rsidR="00DA761B" w:rsidRPr="00A13A7E" w:rsidRDefault="00DA761B" w:rsidP="00823091">
      <w:pPr>
        <w:pStyle w:val="ListParagraph"/>
        <w:numPr>
          <w:ilvl w:val="0"/>
          <w:numId w:val="1"/>
        </w:numPr>
        <w:rPr>
          <w:noProof/>
        </w:rPr>
      </w:pPr>
      <w:r w:rsidRPr="00A13A7E">
        <w:rPr>
          <w:noProof/>
        </w:rPr>
        <w:t>Standards &amp; Compliance: Description of the standards and compliance that the system must adhere to</w:t>
      </w:r>
      <w:r w:rsidR="009A7ED9">
        <w:rPr>
          <w:noProof/>
        </w:rPr>
        <w:t>, and</w:t>
      </w:r>
    </w:p>
    <w:p w14:paraId="3853C6A8" w14:textId="56AD071B" w:rsidR="00AC27ED" w:rsidRPr="00A13A7E" w:rsidRDefault="00DA761B" w:rsidP="00823091">
      <w:pPr>
        <w:pStyle w:val="ListParagraph"/>
        <w:numPr>
          <w:ilvl w:val="0"/>
          <w:numId w:val="1"/>
        </w:numPr>
        <w:rPr>
          <w:noProof/>
        </w:rPr>
      </w:pPr>
      <w:r w:rsidRPr="00A13A7E">
        <w:rPr>
          <w:noProof/>
        </w:rPr>
        <w:t>Glossary: A list of terms and definitions used throughout the documentation to ensure consistency and clarity.</w:t>
      </w:r>
    </w:p>
    <w:p w14:paraId="77D74767" w14:textId="561E1C66" w:rsidR="00BA558E" w:rsidRPr="00A13A7E" w:rsidRDefault="000D1EF3" w:rsidP="000D1EF3">
      <w:pPr>
        <w:pStyle w:val="Heading3"/>
        <w:rPr>
          <w:noProof/>
        </w:rPr>
      </w:pPr>
      <w:bookmarkStart w:id="4" w:name="_Toc137578394"/>
      <w:r w:rsidRPr="00A13A7E">
        <w:rPr>
          <w:noProof/>
        </w:rPr>
        <w:t>Not In Scope</w:t>
      </w:r>
      <w:bookmarkEnd w:id="4"/>
    </w:p>
    <w:p w14:paraId="6743A2C7" w14:textId="7591CE7B" w:rsidR="009E2EB0" w:rsidRPr="00A13A7E" w:rsidRDefault="009E2EB0" w:rsidP="00823091">
      <w:pPr>
        <w:pStyle w:val="ListParagraph"/>
        <w:numPr>
          <w:ilvl w:val="0"/>
          <w:numId w:val="2"/>
        </w:numPr>
        <w:rPr>
          <w:noProof/>
        </w:rPr>
      </w:pPr>
      <w:r w:rsidRPr="00A13A7E">
        <w:rPr>
          <w:noProof/>
        </w:rPr>
        <w:t xml:space="preserve">Detailed design specifications: </w:t>
      </w:r>
      <w:r w:rsidR="00C87ECD" w:rsidRPr="00A13A7E">
        <w:rPr>
          <w:noProof/>
        </w:rPr>
        <w:t>This document does</w:t>
      </w:r>
      <w:r w:rsidRPr="00A13A7E">
        <w:rPr>
          <w:noProof/>
        </w:rPr>
        <w:t xml:space="preserve"> not include detailed design specifications for each component or subsystem</w:t>
      </w:r>
      <w:r w:rsidR="00E71C53">
        <w:rPr>
          <w:noProof/>
        </w:rPr>
        <w:t>, and</w:t>
      </w:r>
    </w:p>
    <w:p w14:paraId="28C89771" w14:textId="5EDB401E" w:rsidR="009E2EB0" w:rsidRPr="00A13A7E" w:rsidRDefault="009E2EB0" w:rsidP="00823091">
      <w:pPr>
        <w:pStyle w:val="ListParagraph"/>
        <w:numPr>
          <w:ilvl w:val="0"/>
          <w:numId w:val="2"/>
        </w:numPr>
        <w:rPr>
          <w:noProof/>
        </w:rPr>
      </w:pPr>
      <w:r w:rsidRPr="00A13A7E">
        <w:rPr>
          <w:noProof/>
        </w:rPr>
        <w:t xml:space="preserve">Implementation details: The documentation </w:t>
      </w:r>
      <w:r w:rsidR="00C87ECD" w:rsidRPr="00A13A7E">
        <w:rPr>
          <w:noProof/>
        </w:rPr>
        <w:t>does</w:t>
      </w:r>
      <w:r w:rsidRPr="00A13A7E">
        <w:rPr>
          <w:noProof/>
        </w:rPr>
        <w:t xml:space="preserve"> not include specific implementation details, such as programming languages, libraries, or frameworks that will be used to implement the system</w:t>
      </w:r>
      <w:r w:rsidR="00E71C53">
        <w:rPr>
          <w:noProof/>
        </w:rPr>
        <w:t>, and</w:t>
      </w:r>
    </w:p>
    <w:p w14:paraId="32669A26" w14:textId="2708444D" w:rsidR="009E2EB0" w:rsidRPr="00A13A7E" w:rsidRDefault="009E2EB0" w:rsidP="00823091">
      <w:pPr>
        <w:pStyle w:val="ListParagraph"/>
        <w:numPr>
          <w:ilvl w:val="0"/>
          <w:numId w:val="2"/>
        </w:numPr>
        <w:rPr>
          <w:noProof/>
        </w:rPr>
      </w:pPr>
      <w:r w:rsidRPr="00A13A7E">
        <w:rPr>
          <w:noProof/>
        </w:rPr>
        <w:t xml:space="preserve">Test plans: The documentation </w:t>
      </w:r>
      <w:r w:rsidR="00A6375C" w:rsidRPr="00A13A7E">
        <w:rPr>
          <w:noProof/>
        </w:rPr>
        <w:t>does</w:t>
      </w:r>
      <w:r w:rsidRPr="00A13A7E">
        <w:rPr>
          <w:noProof/>
        </w:rPr>
        <w:t xml:space="preserve"> not include detailed test plans or cases that will be used to test the system</w:t>
      </w:r>
      <w:r w:rsidR="00E71C53">
        <w:rPr>
          <w:noProof/>
        </w:rPr>
        <w:t>, and</w:t>
      </w:r>
    </w:p>
    <w:p w14:paraId="25348450" w14:textId="43FD0E90" w:rsidR="009E2EB0" w:rsidRPr="00A13A7E" w:rsidRDefault="009E2EB0" w:rsidP="00823091">
      <w:pPr>
        <w:pStyle w:val="ListParagraph"/>
        <w:numPr>
          <w:ilvl w:val="0"/>
          <w:numId w:val="2"/>
        </w:numPr>
        <w:rPr>
          <w:noProof/>
        </w:rPr>
      </w:pPr>
      <w:r w:rsidRPr="00A13A7E">
        <w:rPr>
          <w:noProof/>
        </w:rPr>
        <w:t xml:space="preserve">Deployment details: The documentation </w:t>
      </w:r>
      <w:r w:rsidR="00A6375C" w:rsidRPr="00A13A7E">
        <w:rPr>
          <w:noProof/>
        </w:rPr>
        <w:t>does</w:t>
      </w:r>
      <w:r w:rsidRPr="00A13A7E">
        <w:rPr>
          <w:noProof/>
        </w:rPr>
        <w:t xml:space="preserve"> not include specific deployment details, such as the </w:t>
      </w:r>
      <w:r w:rsidR="005A0F54" w:rsidRPr="00A13A7E">
        <w:rPr>
          <w:noProof/>
        </w:rPr>
        <w:t>particular</w:t>
      </w:r>
      <w:r w:rsidRPr="00A13A7E">
        <w:rPr>
          <w:noProof/>
        </w:rPr>
        <w:t xml:space="preserve"> infrastructure or hosting environment used to deploy the system</w:t>
      </w:r>
      <w:r w:rsidR="00E71C53">
        <w:rPr>
          <w:noProof/>
        </w:rPr>
        <w:t>, and</w:t>
      </w:r>
    </w:p>
    <w:p w14:paraId="6AC4C91A" w14:textId="3C7636A2" w:rsidR="009E2EB0" w:rsidRPr="00A13A7E" w:rsidRDefault="009E2EB0" w:rsidP="00823091">
      <w:pPr>
        <w:pStyle w:val="ListParagraph"/>
        <w:numPr>
          <w:ilvl w:val="0"/>
          <w:numId w:val="2"/>
        </w:numPr>
        <w:rPr>
          <w:noProof/>
        </w:rPr>
      </w:pPr>
      <w:r w:rsidRPr="00A13A7E">
        <w:rPr>
          <w:noProof/>
        </w:rPr>
        <w:t xml:space="preserve">Low-level diagrams: The documentation </w:t>
      </w:r>
      <w:r w:rsidR="00A6375C" w:rsidRPr="00A13A7E">
        <w:rPr>
          <w:noProof/>
        </w:rPr>
        <w:t>does</w:t>
      </w:r>
      <w:r w:rsidRPr="00A13A7E">
        <w:rPr>
          <w:noProof/>
        </w:rPr>
        <w:t xml:space="preserve"> not include low-level diagrams that show the internal workings of each component or subsystem</w:t>
      </w:r>
      <w:r w:rsidR="00E71C53">
        <w:rPr>
          <w:noProof/>
        </w:rPr>
        <w:t>, and</w:t>
      </w:r>
    </w:p>
    <w:p w14:paraId="1A63D4B2" w14:textId="1813C1E3" w:rsidR="009E2EB0" w:rsidRPr="00A13A7E" w:rsidRDefault="009E2EB0" w:rsidP="00823091">
      <w:pPr>
        <w:pStyle w:val="ListParagraph"/>
        <w:numPr>
          <w:ilvl w:val="0"/>
          <w:numId w:val="2"/>
        </w:numPr>
        <w:rPr>
          <w:noProof/>
        </w:rPr>
      </w:pPr>
      <w:r w:rsidRPr="00A13A7E">
        <w:rPr>
          <w:noProof/>
        </w:rPr>
        <w:t xml:space="preserve">Code snippets: The documentation </w:t>
      </w:r>
      <w:r w:rsidR="00A6375C" w:rsidRPr="00A13A7E">
        <w:rPr>
          <w:noProof/>
        </w:rPr>
        <w:t>does</w:t>
      </w:r>
      <w:r w:rsidRPr="00A13A7E">
        <w:rPr>
          <w:noProof/>
        </w:rPr>
        <w:t xml:space="preserve"> not include code snippets or sample code to demonstrate how the system will be implemented</w:t>
      </w:r>
      <w:r w:rsidR="00E71C53">
        <w:rPr>
          <w:noProof/>
        </w:rPr>
        <w:t>, and</w:t>
      </w:r>
    </w:p>
    <w:p w14:paraId="3A4F5BCD" w14:textId="704F1F1D" w:rsidR="008602E1" w:rsidRPr="00A13A7E" w:rsidRDefault="008602E1" w:rsidP="00823091">
      <w:pPr>
        <w:pStyle w:val="ListParagraph"/>
        <w:numPr>
          <w:ilvl w:val="0"/>
          <w:numId w:val="2"/>
        </w:numPr>
        <w:rPr>
          <w:noProof/>
        </w:rPr>
      </w:pPr>
      <w:r w:rsidRPr="008602E1">
        <w:rPr>
          <w:noProof/>
        </w:rPr>
        <w:t>User Manuals or Guides: The documentation does not include end-user instructions for using the system, and</w:t>
      </w:r>
    </w:p>
    <w:p w14:paraId="61BA2B36" w14:textId="2251C48B" w:rsidR="00F935FC" w:rsidRPr="00A13A7E" w:rsidRDefault="009E2EB0" w:rsidP="00823091">
      <w:pPr>
        <w:pStyle w:val="ListParagraph"/>
        <w:numPr>
          <w:ilvl w:val="0"/>
          <w:numId w:val="2"/>
        </w:numPr>
        <w:rPr>
          <w:noProof/>
        </w:rPr>
      </w:pPr>
      <w:r w:rsidRPr="00A13A7E">
        <w:rPr>
          <w:noProof/>
        </w:rPr>
        <w:t xml:space="preserve">Project management details: The documentation </w:t>
      </w:r>
      <w:r w:rsidR="00A6375C" w:rsidRPr="00A13A7E">
        <w:rPr>
          <w:noProof/>
        </w:rPr>
        <w:t>does</w:t>
      </w:r>
      <w:r w:rsidRPr="00A13A7E">
        <w:rPr>
          <w:noProof/>
        </w:rPr>
        <w:t xml:space="preserve"> not include project management details such as project plans, timelines, or resource allocation.</w:t>
      </w:r>
    </w:p>
    <w:p w14:paraId="2E482F77" w14:textId="1887220D" w:rsidR="000D1EF3" w:rsidRPr="00A13A7E" w:rsidRDefault="00F935FC" w:rsidP="00F935FC">
      <w:pPr>
        <w:rPr>
          <w:noProof/>
        </w:rPr>
      </w:pPr>
      <w:r w:rsidRPr="00A13A7E">
        <w:rPr>
          <w:noProof/>
        </w:rPr>
        <w:br w:type="page"/>
      </w:r>
    </w:p>
    <w:p w14:paraId="08881856" w14:textId="2481E7C8" w:rsidR="009E38BF" w:rsidRPr="00A13A7E" w:rsidRDefault="009E38BF" w:rsidP="009E38BF">
      <w:pPr>
        <w:pStyle w:val="Heading2"/>
        <w:rPr>
          <w:noProof/>
        </w:rPr>
      </w:pPr>
      <w:bookmarkStart w:id="5" w:name="_Toc137578395"/>
      <w:r w:rsidRPr="00A13A7E">
        <w:rPr>
          <w:noProof/>
        </w:rPr>
        <w:lastRenderedPageBreak/>
        <w:t>Version Information</w:t>
      </w:r>
      <w:bookmarkEnd w:id="5"/>
    </w:p>
    <w:tbl>
      <w:tblPr>
        <w:tblStyle w:val="PlainTable5"/>
        <w:tblW w:w="0" w:type="auto"/>
        <w:tblLook w:val="04A0" w:firstRow="1" w:lastRow="0" w:firstColumn="1" w:lastColumn="0" w:noHBand="0" w:noVBand="1"/>
      </w:tblPr>
      <w:tblGrid>
        <w:gridCol w:w="1560"/>
        <w:gridCol w:w="3118"/>
        <w:gridCol w:w="2552"/>
        <w:gridCol w:w="1786"/>
      </w:tblGrid>
      <w:tr w:rsidR="0035113C" w:rsidRPr="00A13A7E" w14:paraId="134001C0" w14:textId="77777777" w:rsidTr="005B7B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4CD1EBF0" w14:textId="1CA5F3CD" w:rsidR="0035113C" w:rsidRPr="00A13A7E" w:rsidRDefault="00DE3D1D" w:rsidP="009E38BF">
            <w:pPr>
              <w:rPr>
                <w:noProof/>
              </w:rPr>
            </w:pPr>
            <w:r>
              <w:rPr>
                <w:noProof/>
              </w:rPr>
              <w:t>Version</w:t>
            </w:r>
          </w:p>
        </w:tc>
        <w:tc>
          <w:tcPr>
            <w:tcW w:w="3118" w:type="dxa"/>
          </w:tcPr>
          <w:p w14:paraId="2C553B1E" w14:textId="58D73AA2" w:rsidR="0035113C" w:rsidRPr="00A13A7E" w:rsidRDefault="0035113C" w:rsidP="009E38BF">
            <w:pPr>
              <w:cnfStyle w:val="100000000000" w:firstRow="1" w:lastRow="0" w:firstColumn="0" w:lastColumn="0" w:oddVBand="0" w:evenVBand="0" w:oddHBand="0" w:evenHBand="0" w:firstRowFirstColumn="0" w:firstRowLastColumn="0" w:lastRowFirstColumn="0" w:lastRowLastColumn="0"/>
              <w:rPr>
                <w:noProof/>
              </w:rPr>
            </w:pPr>
            <w:r w:rsidRPr="00A13A7E">
              <w:rPr>
                <w:noProof/>
              </w:rPr>
              <w:t>Purpose/Change</w:t>
            </w:r>
          </w:p>
        </w:tc>
        <w:tc>
          <w:tcPr>
            <w:tcW w:w="2552" w:type="dxa"/>
          </w:tcPr>
          <w:p w14:paraId="5CC9BB13" w14:textId="4B8E96B9" w:rsidR="0035113C" w:rsidRPr="00A13A7E" w:rsidRDefault="0035113C" w:rsidP="009E38BF">
            <w:pPr>
              <w:cnfStyle w:val="100000000000" w:firstRow="1" w:lastRow="0" w:firstColumn="0" w:lastColumn="0" w:oddVBand="0" w:evenVBand="0" w:oddHBand="0" w:evenHBand="0" w:firstRowFirstColumn="0" w:firstRowLastColumn="0" w:lastRowFirstColumn="0" w:lastRowLastColumn="0"/>
              <w:rPr>
                <w:noProof/>
              </w:rPr>
            </w:pPr>
            <w:r w:rsidRPr="00A13A7E">
              <w:rPr>
                <w:noProof/>
              </w:rPr>
              <w:t>Author(s)</w:t>
            </w:r>
          </w:p>
        </w:tc>
        <w:tc>
          <w:tcPr>
            <w:tcW w:w="1786" w:type="dxa"/>
          </w:tcPr>
          <w:p w14:paraId="421AA530" w14:textId="56E52BFD" w:rsidR="0035113C" w:rsidRPr="00A13A7E" w:rsidRDefault="0035113C" w:rsidP="009E38BF">
            <w:pPr>
              <w:cnfStyle w:val="100000000000" w:firstRow="1" w:lastRow="0" w:firstColumn="0" w:lastColumn="0" w:oddVBand="0" w:evenVBand="0" w:oddHBand="0" w:evenHBand="0" w:firstRowFirstColumn="0" w:firstRowLastColumn="0" w:lastRowFirstColumn="0" w:lastRowLastColumn="0"/>
              <w:rPr>
                <w:noProof/>
              </w:rPr>
            </w:pPr>
            <w:r w:rsidRPr="00A13A7E">
              <w:rPr>
                <w:noProof/>
              </w:rPr>
              <w:t>Date</w:t>
            </w:r>
          </w:p>
        </w:tc>
      </w:tr>
      <w:tr w:rsidR="0035113C" w:rsidRPr="00A13A7E" w14:paraId="5147BAE8" w14:textId="77777777" w:rsidTr="005B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98FD807" w14:textId="16AEF367" w:rsidR="0035113C" w:rsidRPr="00A13A7E" w:rsidRDefault="0035113C" w:rsidP="009E38BF">
            <w:pPr>
              <w:rPr>
                <w:noProof/>
              </w:rPr>
            </w:pPr>
            <w:r w:rsidRPr="00A13A7E">
              <w:rPr>
                <w:noProof/>
              </w:rPr>
              <w:t>DRAFT</w:t>
            </w:r>
            <w:r w:rsidR="0014293B" w:rsidRPr="00A13A7E">
              <w:rPr>
                <w:noProof/>
              </w:rPr>
              <w:t xml:space="preserve"> 0.1</w:t>
            </w:r>
          </w:p>
        </w:tc>
        <w:tc>
          <w:tcPr>
            <w:tcW w:w="3118" w:type="dxa"/>
          </w:tcPr>
          <w:p w14:paraId="3E5F3DA4" w14:textId="61D63610" w:rsidR="0035113C" w:rsidRPr="00A13A7E" w:rsidRDefault="0014293B" w:rsidP="009E38BF">
            <w:pPr>
              <w:cnfStyle w:val="000000100000" w:firstRow="0" w:lastRow="0" w:firstColumn="0" w:lastColumn="0" w:oddVBand="0" w:evenVBand="0" w:oddHBand="1" w:evenHBand="0" w:firstRowFirstColumn="0" w:firstRowLastColumn="0" w:lastRowFirstColumn="0" w:lastRowLastColumn="0"/>
              <w:rPr>
                <w:noProof/>
              </w:rPr>
            </w:pPr>
            <w:r w:rsidRPr="00A13A7E">
              <w:rPr>
                <w:noProof/>
              </w:rPr>
              <w:t>Initial draft</w:t>
            </w:r>
          </w:p>
        </w:tc>
        <w:tc>
          <w:tcPr>
            <w:tcW w:w="2552" w:type="dxa"/>
          </w:tcPr>
          <w:p w14:paraId="66CC7FC9" w14:textId="5130D058" w:rsidR="0035113C" w:rsidRPr="00A13A7E" w:rsidRDefault="0014293B" w:rsidP="009E38BF">
            <w:pPr>
              <w:cnfStyle w:val="000000100000" w:firstRow="0" w:lastRow="0" w:firstColumn="0" w:lastColumn="0" w:oddVBand="0" w:evenVBand="0" w:oddHBand="1" w:evenHBand="0" w:firstRowFirstColumn="0" w:firstRowLastColumn="0" w:lastRowFirstColumn="0" w:lastRowLastColumn="0"/>
              <w:rPr>
                <w:noProof/>
              </w:rPr>
            </w:pPr>
            <w:r w:rsidRPr="00A13A7E">
              <w:rPr>
                <w:noProof/>
              </w:rPr>
              <w:t>Aldrine Einsteen</w:t>
            </w:r>
          </w:p>
        </w:tc>
        <w:tc>
          <w:tcPr>
            <w:tcW w:w="1786" w:type="dxa"/>
          </w:tcPr>
          <w:p w14:paraId="4E4F3F99" w14:textId="06E814BE" w:rsidR="0035113C" w:rsidRPr="00A13A7E" w:rsidRDefault="00172F56" w:rsidP="009E38BF">
            <w:pPr>
              <w:cnfStyle w:val="000000100000" w:firstRow="0" w:lastRow="0" w:firstColumn="0" w:lastColumn="0" w:oddVBand="0" w:evenVBand="0" w:oddHBand="1" w:evenHBand="0" w:firstRowFirstColumn="0" w:firstRowLastColumn="0" w:lastRowFirstColumn="0" w:lastRowLastColumn="0"/>
              <w:rPr>
                <w:noProof/>
              </w:rPr>
            </w:pPr>
            <w:r w:rsidRPr="00A13A7E">
              <w:rPr>
                <w:noProof/>
              </w:rPr>
              <w:t>18/01/2023</w:t>
            </w:r>
          </w:p>
        </w:tc>
      </w:tr>
      <w:tr w:rsidR="008602E1" w:rsidRPr="00A13A7E" w14:paraId="50A96C06" w14:textId="77777777" w:rsidTr="005B7B20">
        <w:tc>
          <w:tcPr>
            <w:cnfStyle w:val="001000000000" w:firstRow="0" w:lastRow="0" w:firstColumn="1" w:lastColumn="0" w:oddVBand="0" w:evenVBand="0" w:oddHBand="0" w:evenHBand="0" w:firstRowFirstColumn="0" w:firstRowLastColumn="0" w:lastRowFirstColumn="0" w:lastRowLastColumn="0"/>
            <w:tcW w:w="1560" w:type="dxa"/>
          </w:tcPr>
          <w:p w14:paraId="780C1F8C" w14:textId="1079A1F9" w:rsidR="008602E1" w:rsidRPr="00A13A7E" w:rsidRDefault="008602E1" w:rsidP="009E38BF">
            <w:pPr>
              <w:rPr>
                <w:noProof/>
              </w:rPr>
            </w:pPr>
            <w:r>
              <w:rPr>
                <w:noProof/>
              </w:rPr>
              <w:t>V0.1</w:t>
            </w:r>
          </w:p>
        </w:tc>
        <w:tc>
          <w:tcPr>
            <w:tcW w:w="3118" w:type="dxa"/>
          </w:tcPr>
          <w:p w14:paraId="0423440F" w14:textId="5CD83B4E" w:rsidR="008602E1" w:rsidRPr="00A13A7E" w:rsidRDefault="00377C78" w:rsidP="009E38BF">
            <w:pPr>
              <w:cnfStyle w:val="000000000000" w:firstRow="0" w:lastRow="0" w:firstColumn="0" w:lastColumn="0" w:oddVBand="0" w:evenVBand="0" w:oddHBand="0" w:evenHBand="0" w:firstRowFirstColumn="0" w:firstRowLastColumn="0" w:lastRowFirstColumn="0" w:lastRowLastColumn="0"/>
              <w:rPr>
                <w:noProof/>
              </w:rPr>
            </w:pPr>
            <w:r>
              <w:rPr>
                <w:noProof/>
              </w:rPr>
              <w:t>Basic version</w:t>
            </w:r>
          </w:p>
        </w:tc>
        <w:tc>
          <w:tcPr>
            <w:tcW w:w="2552" w:type="dxa"/>
          </w:tcPr>
          <w:p w14:paraId="57F6B336" w14:textId="301A4B46" w:rsidR="008602E1" w:rsidRPr="00A13A7E" w:rsidRDefault="008602E1" w:rsidP="009E38BF">
            <w:pPr>
              <w:cnfStyle w:val="000000000000" w:firstRow="0" w:lastRow="0" w:firstColumn="0" w:lastColumn="0" w:oddVBand="0" w:evenVBand="0" w:oddHBand="0" w:evenHBand="0" w:firstRowFirstColumn="0" w:firstRowLastColumn="0" w:lastRowFirstColumn="0" w:lastRowLastColumn="0"/>
              <w:rPr>
                <w:noProof/>
              </w:rPr>
            </w:pPr>
            <w:r>
              <w:rPr>
                <w:noProof/>
              </w:rPr>
              <w:t>Aldrine Einsteen</w:t>
            </w:r>
          </w:p>
        </w:tc>
        <w:tc>
          <w:tcPr>
            <w:tcW w:w="1786" w:type="dxa"/>
          </w:tcPr>
          <w:p w14:paraId="2E460E90" w14:textId="4D109701" w:rsidR="008602E1" w:rsidRPr="00A13A7E" w:rsidRDefault="00377C78" w:rsidP="009E38BF">
            <w:pPr>
              <w:cnfStyle w:val="000000000000" w:firstRow="0" w:lastRow="0" w:firstColumn="0" w:lastColumn="0" w:oddVBand="0" w:evenVBand="0" w:oddHBand="0" w:evenHBand="0" w:firstRowFirstColumn="0" w:firstRowLastColumn="0" w:lastRowFirstColumn="0" w:lastRowLastColumn="0"/>
              <w:rPr>
                <w:noProof/>
              </w:rPr>
            </w:pPr>
            <w:r>
              <w:rPr>
                <w:noProof/>
              </w:rPr>
              <w:t>17/03/2023</w:t>
            </w:r>
          </w:p>
        </w:tc>
      </w:tr>
      <w:tr w:rsidR="00570FF6" w:rsidRPr="00A13A7E" w14:paraId="3A18AD42" w14:textId="77777777" w:rsidTr="005B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722C7E2" w14:textId="763AC026" w:rsidR="00570FF6" w:rsidRDefault="00570FF6" w:rsidP="009E38BF">
            <w:pPr>
              <w:rPr>
                <w:noProof/>
              </w:rPr>
            </w:pPr>
            <w:r>
              <w:rPr>
                <w:noProof/>
              </w:rPr>
              <w:t>V0.2</w:t>
            </w:r>
          </w:p>
        </w:tc>
        <w:tc>
          <w:tcPr>
            <w:tcW w:w="3118" w:type="dxa"/>
          </w:tcPr>
          <w:p w14:paraId="7C5AEF62" w14:textId="6470907C" w:rsidR="00570FF6" w:rsidRDefault="00933EDD" w:rsidP="009E38BF">
            <w:pPr>
              <w:cnfStyle w:val="000000100000" w:firstRow="0" w:lastRow="0" w:firstColumn="0" w:lastColumn="0" w:oddVBand="0" w:evenVBand="0" w:oddHBand="1" w:evenHBand="0" w:firstRowFirstColumn="0" w:firstRowLastColumn="0" w:lastRowFirstColumn="0" w:lastRowLastColumn="0"/>
              <w:rPr>
                <w:noProof/>
              </w:rPr>
            </w:pPr>
            <w:r>
              <w:rPr>
                <w:noProof/>
              </w:rPr>
              <w:t>Changes to Monitoring and Authentication</w:t>
            </w:r>
          </w:p>
        </w:tc>
        <w:tc>
          <w:tcPr>
            <w:tcW w:w="2552" w:type="dxa"/>
          </w:tcPr>
          <w:p w14:paraId="479E6AFA" w14:textId="77E8771F" w:rsidR="00570FF6" w:rsidRDefault="00933EDD" w:rsidP="009E38BF">
            <w:pPr>
              <w:cnfStyle w:val="000000100000" w:firstRow="0" w:lastRow="0" w:firstColumn="0" w:lastColumn="0" w:oddVBand="0" w:evenVBand="0" w:oddHBand="1" w:evenHBand="0" w:firstRowFirstColumn="0" w:firstRowLastColumn="0" w:lastRowFirstColumn="0" w:lastRowLastColumn="0"/>
              <w:rPr>
                <w:noProof/>
              </w:rPr>
            </w:pPr>
            <w:r>
              <w:rPr>
                <w:noProof/>
              </w:rPr>
              <w:t>Aldrine Einsteen</w:t>
            </w:r>
          </w:p>
        </w:tc>
        <w:tc>
          <w:tcPr>
            <w:tcW w:w="1786" w:type="dxa"/>
          </w:tcPr>
          <w:p w14:paraId="237AD3B6" w14:textId="27E77737" w:rsidR="00570FF6" w:rsidRDefault="00383901" w:rsidP="009E38BF">
            <w:pPr>
              <w:cnfStyle w:val="000000100000" w:firstRow="0" w:lastRow="0" w:firstColumn="0" w:lastColumn="0" w:oddVBand="0" w:evenVBand="0" w:oddHBand="1" w:evenHBand="0" w:firstRowFirstColumn="0" w:firstRowLastColumn="0" w:lastRowFirstColumn="0" w:lastRowLastColumn="0"/>
              <w:rPr>
                <w:noProof/>
              </w:rPr>
            </w:pPr>
            <w:r>
              <w:rPr>
                <w:noProof/>
              </w:rPr>
              <w:t>05/04/2023</w:t>
            </w:r>
          </w:p>
        </w:tc>
      </w:tr>
    </w:tbl>
    <w:p w14:paraId="54423090" w14:textId="379C502C" w:rsidR="00773BCF" w:rsidRDefault="00773BCF" w:rsidP="00340E6D">
      <w:pPr>
        <w:pStyle w:val="Heading2"/>
        <w:rPr>
          <w:noProof/>
        </w:rPr>
      </w:pPr>
      <w:bookmarkStart w:id="6" w:name="_Toc137578396"/>
      <w:r>
        <w:rPr>
          <w:noProof/>
        </w:rPr>
        <w:t>Version Details</w:t>
      </w:r>
      <w:bookmarkEnd w:id="6"/>
    </w:p>
    <w:tbl>
      <w:tblPr>
        <w:tblStyle w:val="PlainTable5"/>
        <w:tblW w:w="0" w:type="auto"/>
        <w:tblLook w:val="04A0" w:firstRow="1" w:lastRow="0" w:firstColumn="1" w:lastColumn="0" w:noHBand="0" w:noVBand="1"/>
      </w:tblPr>
      <w:tblGrid>
        <w:gridCol w:w="1560"/>
        <w:gridCol w:w="7456"/>
      </w:tblGrid>
      <w:tr w:rsidR="00C1465D" w14:paraId="491D6539" w14:textId="77777777" w:rsidTr="004205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14:paraId="2A145237" w14:textId="733C4D70" w:rsidR="00C1465D" w:rsidRPr="004205D3" w:rsidRDefault="00C1465D" w:rsidP="009650D7">
            <w:pPr>
              <w:rPr>
                <w:noProof/>
              </w:rPr>
            </w:pPr>
            <w:r w:rsidRPr="004205D3">
              <w:rPr>
                <w:noProof/>
              </w:rPr>
              <w:t>Version</w:t>
            </w:r>
          </w:p>
        </w:tc>
        <w:tc>
          <w:tcPr>
            <w:tcW w:w="7456" w:type="dxa"/>
          </w:tcPr>
          <w:p w14:paraId="68A2D049" w14:textId="1777BDAF" w:rsidR="00C1465D" w:rsidRPr="004205D3" w:rsidRDefault="00C1465D" w:rsidP="009650D7">
            <w:pPr>
              <w:jc w:val="right"/>
              <w:cnfStyle w:val="100000000000" w:firstRow="1" w:lastRow="0" w:firstColumn="0" w:lastColumn="0" w:oddVBand="0" w:evenVBand="0" w:oddHBand="0" w:evenHBand="0" w:firstRowFirstColumn="0" w:firstRowLastColumn="0" w:lastRowFirstColumn="0" w:lastRowLastColumn="0"/>
              <w:rPr>
                <w:noProof/>
              </w:rPr>
            </w:pPr>
            <w:r w:rsidRPr="004205D3">
              <w:rPr>
                <w:noProof/>
              </w:rPr>
              <w:t>Details</w:t>
            </w:r>
          </w:p>
        </w:tc>
      </w:tr>
      <w:tr w:rsidR="00C1465D" w14:paraId="76F146E2" w14:textId="77777777" w:rsidTr="00420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B14093" w14:textId="4CF505ED" w:rsidR="00C1465D" w:rsidRDefault="009650D7" w:rsidP="009650D7">
            <w:r>
              <w:t>Draft 0.1</w:t>
            </w:r>
          </w:p>
        </w:tc>
        <w:tc>
          <w:tcPr>
            <w:tcW w:w="7456" w:type="dxa"/>
          </w:tcPr>
          <w:p w14:paraId="7E073E63" w14:textId="3B8188D9" w:rsidR="00C1465D" w:rsidRDefault="001B7C79" w:rsidP="00773BCF">
            <w:pPr>
              <w:cnfStyle w:val="000000100000" w:firstRow="0" w:lastRow="0" w:firstColumn="0" w:lastColumn="0" w:oddVBand="0" w:evenVBand="0" w:oddHBand="1" w:evenHBand="0" w:firstRowFirstColumn="0" w:firstRowLastColumn="0" w:lastRowFirstColumn="0" w:lastRowLastColumn="0"/>
            </w:pPr>
            <w:r>
              <w:t>The initial</w:t>
            </w:r>
            <w:r w:rsidR="00681643">
              <w:t xml:space="preserve"> draft of the document</w:t>
            </w:r>
            <w:r>
              <w:t>,</w:t>
            </w:r>
            <w:r w:rsidR="00681643">
              <w:t xml:space="preserve"> including </w:t>
            </w:r>
            <w:r w:rsidR="00602553">
              <w:t>essential</w:t>
            </w:r>
            <w:r w:rsidR="00681643">
              <w:t xml:space="preserve"> building components</w:t>
            </w:r>
            <w:r w:rsidR="00F70543">
              <w:t>.</w:t>
            </w:r>
          </w:p>
        </w:tc>
      </w:tr>
      <w:tr w:rsidR="004205D3" w14:paraId="7CAC84E9" w14:textId="77777777" w:rsidTr="004205D3">
        <w:tc>
          <w:tcPr>
            <w:cnfStyle w:val="001000000000" w:firstRow="0" w:lastRow="0" w:firstColumn="1" w:lastColumn="0" w:oddVBand="0" w:evenVBand="0" w:oddHBand="0" w:evenHBand="0" w:firstRowFirstColumn="0" w:firstRowLastColumn="0" w:lastRowFirstColumn="0" w:lastRowLastColumn="0"/>
            <w:tcW w:w="1560" w:type="dxa"/>
          </w:tcPr>
          <w:p w14:paraId="15257D5E" w14:textId="1878931F" w:rsidR="004205D3" w:rsidRDefault="004205D3" w:rsidP="009650D7">
            <w:r>
              <w:t>V0.1</w:t>
            </w:r>
          </w:p>
        </w:tc>
        <w:tc>
          <w:tcPr>
            <w:tcW w:w="7456" w:type="dxa"/>
          </w:tcPr>
          <w:p w14:paraId="06660038" w14:textId="466699C3" w:rsidR="004205D3" w:rsidRDefault="00602553" w:rsidP="00773BCF">
            <w:pPr>
              <w:cnfStyle w:val="000000000000" w:firstRow="0" w:lastRow="0" w:firstColumn="0" w:lastColumn="0" w:oddVBand="0" w:evenVBand="0" w:oddHBand="0" w:evenHBand="0" w:firstRowFirstColumn="0" w:firstRowLastColumn="0" w:lastRowFirstColumn="0" w:lastRowLastColumn="0"/>
            </w:pPr>
            <w:r>
              <w:t>A basic</w:t>
            </w:r>
            <w:r w:rsidR="00F70543">
              <w:t xml:space="preserve"> version of the </w:t>
            </w:r>
            <w:r w:rsidR="003B1222">
              <w:t>High-Level</w:t>
            </w:r>
            <w:r w:rsidR="00F70543">
              <w:t xml:space="preserve"> Architecture Document with information on all building blocks and target architecture.</w:t>
            </w:r>
          </w:p>
          <w:p w14:paraId="032AE714" w14:textId="77777777" w:rsidR="00F70543" w:rsidRDefault="00F70543" w:rsidP="00773BCF">
            <w:pPr>
              <w:cnfStyle w:val="000000000000" w:firstRow="0" w:lastRow="0" w:firstColumn="0" w:lastColumn="0" w:oddVBand="0" w:evenVBand="0" w:oddHBand="0" w:evenHBand="0" w:firstRowFirstColumn="0" w:firstRowLastColumn="0" w:lastRowFirstColumn="0" w:lastRowLastColumn="0"/>
            </w:pPr>
            <w:r>
              <w:t>The key changes are</w:t>
            </w:r>
            <w:r w:rsidR="003B1222">
              <w:t xml:space="preserve"> the section</w:t>
            </w:r>
          </w:p>
          <w:p w14:paraId="7FD1DEC6" w14:textId="77777777" w:rsidR="003B1222" w:rsidRDefault="003B1222">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System Context</w:t>
            </w:r>
          </w:p>
          <w:p w14:paraId="04D520B1" w14:textId="77777777" w:rsidR="003B1222" w:rsidRDefault="003B1222">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Container</w:t>
            </w:r>
          </w:p>
          <w:p w14:paraId="1E1BFAD5" w14:textId="77777777" w:rsidR="003B1222" w:rsidRDefault="003B1222">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Component</w:t>
            </w:r>
          </w:p>
          <w:p w14:paraId="5A474EF2" w14:textId="3A57D45C" w:rsidR="003B1222" w:rsidRDefault="003B1222">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Security</w:t>
            </w:r>
          </w:p>
        </w:tc>
      </w:tr>
      <w:tr w:rsidR="004205D3" w14:paraId="59E6E456" w14:textId="77777777" w:rsidTr="00420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B561C8E" w14:textId="3FB9CADF" w:rsidR="004205D3" w:rsidRDefault="004205D3" w:rsidP="009650D7">
            <w:r>
              <w:t>V0.2</w:t>
            </w:r>
          </w:p>
        </w:tc>
        <w:tc>
          <w:tcPr>
            <w:tcW w:w="7456" w:type="dxa"/>
          </w:tcPr>
          <w:p w14:paraId="31927031" w14:textId="315A9688" w:rsidR="004205D3" w:rsidRDefault="00E9182A" w:rsidP="00773BCF">
            <w:pPr>
              <w:cnfStyle w:val="000000100000" w:firstRow="0" w:lastRow="0" w:firstColumn="0" w:lastColumn="0" w:oddVBand="0" w:evenVBand="0" w:oddHBand="1" w:evenHBand="0" w:firstRowFirstColumn="0" w:firstRowLastColumn="0" w:lastRowFirstColumn="0" w:lastRowLastColumn="0"/>
            </w:pPr>
            <w:r>
              <w:t xml:space="preserve">The latest updates on the decision to use </w:t>
            </w:r>
            <w:r w:rsidR="00C2029E">
              <w:t>OIDC</w:t>
            </w:r>
            <w:r w:rsidR="00DB63ED">
              <w:t xml:space="preserve"> </w:t>
            </w:r>
            <w:r w:rsidR="00B733A9">
              <w:t>and Non-Functional</w:t>
            </w:r>
            <w:r w:rsidR="00DB63ED">
              <w:t xml:space="preserve"> </w:t>
            </w:r>
            <w:r w:rsidR="00B733A9">
              <w:t>requirements are documented</w:t>
            </w:r>
            <w:r w:rsidR="005F3A3F">
              <w:t>.</w:t>
            </w:r>
          </w:p>
        </w:tc>
      </w:tr>
      <w:tr w:rsidR="00516112" w14:paraId="6DA789D6" w14:textId="77777777" w:rsidTr="004205D3">
        <w:tc>
          <w:tcPr>
            <w:cnfStyle w:val="001000000000" w:firstRow="0" w:lastRow="0" w:firstColumn="1" w:lastColumn="0" w:oddVBand="0" w:evenVBand="0" w:oddHBand="0" w:evenHBand="0" w:firstRowFirstColumn="0" w:firstRowLastColumn="0" w:lastRowFirstColumn="0" w:lastRowLastColumn="0"/>
            <w:tcW w:w="1560" w:type="dxa"/>
          </w:tcPr>
          <w:p w14:paraId="5F49C246" w14:textId="1E668B44" w:rsidR="00516112" w:rsidRDefault="00B733A9" w:rsidP="009650D7">
            <w:r>
              <w:t>V0.3</w:t>
            </w:r>
          </w:p>
        </w:tc>
        <w:tc>
          <w:tcPr>
            <w:tcW w:w="7456" w:type="dxa"/>
          </w:tcPr>
          <w:p w14:paraId="2BAED82A" w14:textId="243F3554" w:rsidR="00516112" w:rsidRDefault="00B733A9" w:rsidP="00773BCF">
            <w:pPr>
              <w:cnfStyle w:val="000000000000" w:firstRow="0" w:lastRow="0" w:firstColumn="0" w:lastColumn="0" w:oddVBand="0" w:evenVBand="0" w:oddHBand="0" w:evenHBand="0" w:firstRowFirstColumn="0" w:firstRowLastColumn="0" w:lastRowFirstColumn="0" w:lastRowLastColumn="0"/>
            </w:pPr>
            <w:r>
              <w:t>The vestigial data and documentation are removed.</w:t>
            </w:r>
          </w:p>
        </w:tc>
      </w:tr>
    </w:tbl>
    <w:p w14:paraId="135D5DE2" w14:textId="475CA881" w:rsidR="00773BCF" w:rsidRPr="00773BCF" w:rsidRDefault="00773BCF" w:rsidP="00773BCF"/>
    <w:p w14:paraId="26A5B3E8" w14:textId="3E6C1A85" w:rsidR="00F935FC" w:rsidRDefault="00340E6D" w:rsidP="00340E6D">
      <w:pPr>
        <w:pStyle w:val="Heading2"/>
        <w:rPr>
          <w:noProof/>
        </w:rPr>
      </w:pPr>
      <w:bookmarkStart w:id="7" w:name="_Toc137578397"/>
      <w:r>
        <w:rPr>
          <w:noProof/>
        </w:rPr>
        <w:t>Stake Holders</w:t>
      </w:r>
      <w:bookmarkEnd w:id="7"/>
    </w:p>
    <w:tbl>
      <w:tblPr>
        <w:tblStyle w:val="PlainTable5"/>
        <w:tblW w:w="0" w:type="auto"/>
        <w:tblLook w:val="04A0" w:firstRow="1" w:lastRow="0" w:firstColumn="1" w:lastColumn="0" w:noHBand="0" w:noVBand="1"/>
      </w:tblPr>
      <w:tblGrid>
        <w:gridCol w:w="2122"/>
        <w:gridCol w:w="4682"/>
        <w:gridCol w:w="2212"/>
      </w:tblGrid>
      <w:tr w:rsidR="00E623D7" w14:paraId="0D3B8D82" w14:textId="77777777" w:rsidTr="008218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1831A600" w14:textId="01B76954" w:rsidR="00E623D7" w:rsidRDefault="00E623D7" w:rsidP="00340E6D">
            <w:r>
              <w:t>Role</w:t>
            </w:r>
          </w:p>
        </w:tc>
        <w:tc>
          <w:tcPr>
            <w:tcW w:w="4682" w:type="dxa"/>
          </w:tcPr>
          <w:p w14:paraId="43B9FABB" w14:textId="2A739B2C" w:rsidR="00E623D7" w:rsidRDefault="00E83D95" w:rsidP="00340E6D">
            <w:pPr>
              <w:cnfStyle w:val="100000000000" w:firstRow="1" w:lastRow="0" w:firstColumn="0" w:lastColumn="0" w:oddVBand="0" w:evenVBand="0" w:oddHBand="0" w:evenHBand="0" w:firstRowFirstColumn="0" w:firstRowLastColumn="0" w:lastRowFirstColumn="0" w:lastRowLastColumn="0"/>
            </w:pPr>
            <w:r>
              <w:t>Name</w:t>
            </w:r>
          </w:p>
        </w:tc>
        <w:tc>
          <w:tcPr>
            <w:tcW w:w="2212" w:type="dxa"/>
          </w:tcPr>
          <w:p w14:paraId="50D4C2A1" w14:textId="0318434B" w:rsidR="00E623D7" w:rsidRDefault="00C2029E" w:rsidP="00340E6D">
            <w:pPr>
              <w:cnfStyle w:val="100000000000" w:firstRow="1" w:lastRow="0" w:firstColumn="0" w:lastColumn="0" w:oddVBand="0" w:evenVBand="0" w:oddHBand="0" w:evenHBand="0" w:firstRowFirstColumn="0" w:firstRowLastColumn="0" w:lastRowFirstColumn="0" w:lastRowLastColumn="0"/>
            </w:pPr>
            <w:r>
              <w:t>RACI</w:t>
            </w:r>
          </w:p>
        </w:tc>
      </w:tr>
      <w:tr w:rsidR="00E623D7" w14:paraId="2146BF43" w14:textId="77777777" w:rsidTr="0082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0B060BC" w14:textId="54F29CF2" w:rsidR="00E623D7" w:rsidRDefault="00E83D95" w:rsidP="00340E6D">
            <w:r>
              <w:t>Security Architect</w:t>
            </w:r>
          </w:p>
        </w:tc>
        <w:tc>
          <w:tcPr>
            <w:tcW w:w="4682" w:type="dxa"/>
          </w:tcPr>
          <w:p w14:paraId="497BE217" w14:textId="7BB945E2" w:rsidR="00E623D7" w:rsidRDefault="00DD6B9F">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rsidRPr="00DD6B9F">
              <w:t>Johri, Vivek (Reigate)</w:t>
            </w:r>
            <w:r>
              <w:t xml:space="preserve"> </w:t>
            </w:r>
            <w:r>
              <w:br/>
            </w:r>
            <w:hyperlink r:id="rId12" w:history="1">
              <w:r w:rsidRPr="00595923">
                <w:rPr>
                  <w:rStyle w:val="Hyperlink"/>
                </w:rPr>
                <w:t>vivek.johri@wtwco.com</w:t>
              </w:r>
            </w:hyperlink>
          </w:p>
        </w:tc>
        <w:tc>
          <w:tcPr>
            <w:tcW w:w="2212" w:type="dxa"/>
          </w:tcPr>
          <w:p w14:paraId="309D655F" w14:textId="1B7B8BDD" w:rsidR="00E623D7" w:rsidRDefault="005B1727" w:rsidP="00340E6D">
            <w:pPr>
              <w:cnfStyle w:val="000000100000" w:firstRow="0" w:lastRow="0" w:firstColumn="0" w:lastColumn="0" w:oddVBand="0" w:evenVBand="0" w:oddHBand="1" w:evenHBand="0" w:firstRowFirstColumn="0" w:firstRowLastColumn="0" w:lastRowFirstColumn="0" w:lastRowLastColumn="0"/>
            </w:pPr>
            <w:r>
              <w:t>Responsible</w:t>
            </w:r>
          </w:p>
        </w:tc>
      </w:tr>
      <w:tr w:rsidR="007424F6" w14:paraId="45CDECE7" w14:textId="77777777" w:rsidTr="00821849">
        <w:tc>
          <w:tcPr>
            <w:cnfStyle w:val="001000000000" w:firstRow="0" w:lastRow="0" w:firstColumn="1" w:lastColumn="0" w:oddVBand="0" w:evenVBand="0" w:oddHBand="0" w:evenHBand="0" w:firstRowFirstColumn="0" w:firstRowLastColumn="0" w:lastRowFirstColumn="0" w:lastRowLastColumn="0"/>
            <w:tcW w:w="2122" w:type="dxa"/>
          </w:tcPr>
          <w:p w14:paraId="2EB46ECE" w14:textId="3D8AD0B0" w:rsidR="007424F6" w:rsidRDefault="00AF28F9" w:rsidP="00340E6D">
            <w:r>
              <w:t>Head of Security</w:t>
            </w:r>
          </w:p>
        </w:tc>
        <w:tc>
          <w:tcPr>
            <w:tcW w:w="4682" w:type="dxa"/>
          </w:tcPr>
          <w:p w14:paraId="5B0BA442" w14:textId="0CC031EF" w:rsidR="007424F6" w:rsidRPr="00DD6B9F" w:rsidRDefault="00B14BA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rsidRPr="00B14BA2">
              <w:t>Stanbury, Kate (Reigate)</w:t>
            </w:r>
            <w:r>
              <w:br/>
            </w:r>
            <w:hyperlink r:id="rId13" w:history="1">
              <w:r w:rsidR="005B1727" w:rsidRPr="00595923">
                <w:rPr>
                  <w:rStyle w:val="Hyperlink"/>
                </w:rPr>
                <w:t>Kate.Stanbury@wtwco.com</w:t>
              </w:r>
            </w:hyperlink>
          </w:p>
        </w:tc>
        <w:tc>
          <w:tcPr>
            <w:tcW w:w="2212" w:type="dxa"/>
          </w:tcPr>
          <w:p w14:paraId="68A9667E" w14:textId="032A2DFA" w:rsidR="007424F6" w:rsidRDefault="005B1727" w:rsidP="00340E6D">
            <w:pPr>
              <w:cnfStyle w:val="000000000000" w:firstRow="0" w:lastRow="0" w:firstColumn="0" w:lastColumn="0" w:oddVBand="0" w:evenVBand="0" w:oddHBand="0" w:evenHBand="0" w:firstRowFirstColumn="0" w:firstRowLastColumn="0" w:lastRowFirstColumn="0" w:lastRowLastColumn="0"/>
            </w:pPr>
            <w:r>
              <w:t>Accountable</w:t>
            </w:r>
          </w:p>
        </w:tc>
      </w:tr>
      <w:tr w:rsidR="005E7F79" w14:paraId="7D45D96B" w14:textId="77777777" w:rsidTr="0082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AD574E4" w14:textId="71D0D096" w:rsidR="005E7F79" w:rsidRDefault="000C0474" w:rsidP="00340E6D">
            <w:r>
              <w:t>Business and Technical Ops</w:t>
            </w:r>
          </w:p>
        </w:tc>
        <w:tc>
          <w:tcPr>
            <w:tcW w:w="4682" w:type="dxa"/>
          </w:tcPr>
          <w:p w14:paraId="19F250E8" w14:textId="73BC1516" w:rsidR="005E7F79" w:rsidRPr="00DD6B9F" w:rsidRDefault="005E7F79">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rsidRPr="005E7F79">
              <w:t>Moore, Leigh (London)</w:t>
            </w:r>
            <w:r w:rsidR="000C0474">
              <w:br/>
            </w:r>
            <w:hyperlink r:id="rId14" w:history="1">
              <w:r w:rsidR="000C0474" w:rsidRPr="00595923">
                <w:rPr>
                  <w:rStyle w:val="Hyperlink"/>
                </w:rPr>
                <w:t>leigh.moore@wtwco.com</w:t>
              </w:r>
            </w:hyperlink>
            <w:r w:rsidR="000C0474">
              <w:t xml:space="preserve"> </w:t>
            </w:r>
          </w:p>
        </w:tc>
        <w:tc>
          <w:tcPr>
            <w:tcW w:w="2212" w:type="dxa"/>
          </w:tcPr>
          <w:p w14:paraId="00169459" w14:textId="28E1C416" w:rsidR="005E7F79" w:rsidRDefault="0024479E" w:rsidP="00340E6D">
            <w:pPr>
              <w:cnfStyle w:val="000000100000" w:firstRow="0" w:lastRow="0" w:firstColumn="0" w:lastColumn="0" w:oddVBand="0" w:evenVBand="0" w:oddHBand="1" w:evenHBand="0" w:firstRowFirstColumn="0" w:firstRowLastColumn="0" w:lastRowFirstColumn="0" w:lastRowLastColumn="0"/>
            </w:pPr>
            <w:r>
              <w:t>Responsible</w:t>
            </w:r>
          </w:p>
        </w:tc>
      </w:tr>
      <w:tr w:rsidR="000C0474" w14:paraId="7BC67090" w14:textId="77777777" w:rsidTr="00821849">
        <w:tc>
          <w:tcPr>
            <w:cnfStyle w:val="001000000000" w:firstRow="0" w:lastRow="0" w:firstColumn="1" w:lastColumn="0" w:oddVBand="0" w:evenVBand="0" w:oddHBand="0" w:evenHBand="0" w:firstRowFirstColumn="0" w:firstRowLastColumn="0" w:lastRowFirstColumn="0" w:lastRowLastColumn="0"/>
            <w:tcW w:w="2122" w:type="dxa"/>
          </w:tcPr>
          <w:p w14:paraId="1D89B904" w14:textId="6764A42C" w:rsidR="000C0474" w:rsidRDefault="000C0474" w:rsidP="00340E6D">
            <w:r>
              <w:t>Peer Reviewers</w:t>
            </w:r>
          </w:p>
        </w:tc>
        <w:tc>
          <w:tcPr>
            <w:tcW w:w="4682" w:type="dxa"/>
          </w:tcPr>
          <w:p w14:paraId="619D3AED" w14:textId="77777777" w:rsidR="000C0474" w:rsidRDefault="000C0474">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DD6B9F">
              <w:t>Johri, Vivek (Reigate)</w:t>
            </w:r>
            <w:r>
              <w:t xml:space="preserve"> </w:t>
            </w:r>
            <w:r>
              <w:br/>
            </w:r>
            <w:hyperlink r:id="rId15" w:history="1">
              <w:r w:rsidRPr="00595923">
                <w:rPr>
                  <w:rStyle w:val="Hyperlink"/>
                </w:rPr>
                <w:t>vivek.johri@wtwco.com</w:t>
              </w:r>
            </w:hyperlink>
          </w:p>
          <w:p w14:paraId="478B969C" w14:textId="5CD0DB80" w:rsidR="00D904B3" w:rsidRPr="005E7F79" w:rsidRDefault="00522F95">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522F95">
              <w:t>Vivek Kumar</w:t>
            </w:r>
            <w:r>
              <w:t xml:space="preserve"> (External)</w:t>
            </w:r>
            <w:r>
              <w:br/>
            </w:r>
            <w:hyperlink r:id="rId16" w:history="1">
              <w:r w:rsidRPr="00595923">
                <w:rPr>
                  <w:rStyle w:val="Hyperlink"/>
                </w:rPr>
                <w:t>vivek_kumar@epam.com</w:t>
              </w:r>
            </w:hyperlink>
          </w:p>
        </w:tc>
        <w:tc>
          <w:tcPr>
            <w:tcW w:w="2212" w:type="dxa"/>
          </w:tcPr>
          <w:p w14:paraId="511DB570" w14:textId="731F2D18" w:rsidR="000C0474" w:rsidRDefault="00D904B3" w:rsidP="00340E6D">
            <w:pPr>
              <w:cnfStyle w:val="000000000000" w:firstRow="0" w:lastRow="0" w:firstColumn="0" w:lastColumn="0" w:oddVBand="0" w:evenVBand="0" w:oddHBand="0" w:evenHBand="0" w:firstRowFirstColumn="0" w:firstRowLastColumn="0" w:lastRowFirstColumn="0" w:lastRowLastColumn="0"/>
            </w:pPr>
            <w:r>
              <w:t>Consulted</w:t>
            </w:r>
          </w:p>
        </w:tc>
      </w:tr>
      <w:tr w:rsidR="008936F8" w14:paraId="2E5FCA50" w14:textId="77777777" w:rsidTr="0082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F236D11" w14:textId="08E9D683" w:rsidR="008936F8" w:rsidRDefault="004C3986" w:rsidP="00340E6D">
            <w:r>
              <w:t>Delivery Manager</w:t>
            </w:r>
          </w:p>
        </w:tc>
        <w:tc>
          <w:tcPr>
            <w:tcW w:w="4682" w:type="dxa"/>
          </w:tcPr>
          <w:p w14:paraId="7D1BE2C3" w14:textId="2743FD32" w:rsidR="008936F8" w:rsidRPr="00DD6B9F" w:rsidRDefault="00FB6972">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FB6972">
              <w:t>Shevchenko, Kate (Reigate)</w:t>
            </w:r>
            <w:r>
              <w:br/>
            </w:r>
            <w:hyperlink r:id="rId17" w:history="1">
              <w:r w:rsidR="00FB05B9" w:rsidRPr="00595923">
                <w:rPr>
                  <w:rStyle w:val="Hyperlink"/>
                </w:rPr>
                <w:t>kate.shevchenko@wtwco.com</w:t>
              </w:r>
            </w:hyperlink>
          </w:p>
        </w:tc>
        <w:tc>
          <w:tcPr>
            <w:tcW w:w="2212" w:type="dxa"/>
          </w:tcPr>
          <w:p w14:paraId="31D75EE2" w14:textId="25D3EDAA" w:rsidR="008936F8" w:rsidRDefault="00FB05B9" w:rsidP="00340E6D">
            <w:pPr>
              <w:cnfStyle w:val="000000100000" w:firstRow="0" w:lastRow="0" w:firstColumn="0" w:lastColumn="0" w:oddVBand="0" w:evenVBand="0" w:oddHBand="1" w:evenHBand="0" w:firstRowFirstColumn="0" w:firstRowLastColumn="0" w:lastRowFirstColumn="0" w:lastRowLastColumn="0"/>
            </w:pPr>
            <w:r>
              <w:t>Informed</w:t>
            </w:r>
          </w:p>
        </w:tc>
      </w:tr>
      <w:tr w:rsidR="00586583" w14:paraId="050AC4FB" w14:textId="77777777" w:rsidTr="00821849">
        <w:tc>
          <w:tcPr>
            <w:cnfStyle w:val="001000000000" w:firstRow="0" w:lastRow="0" w:firstColumn="1" w:lastColumn="0" w:oddVBand="0" w:evenVBand="0" w:oddHBand="0" w:evenHBand="0" w:firstRowFirstColumn="0" w:firstRowLastColumn="0" w:lastRowFirstColumn="0" w:lastRowLastColumn="0"/>
            <w:tcW w:w="2122" w:type="dxa"/>
          </w:tcPr>
          <w:p w14:paraId="2992041D" w14:textId="77777777" w:rsidR="00586583" w:rsidRDefault="00586583" w:rsidP="00340E6D"/>
        </w:tc>
        <w:tc>
          <w:tcPr>
            <w:tcW w:w="4682" w:type="dxa"/>
          </w:tcPr>
          <w:p w14:paraId="61B49AE9" w14:textId="56C50DA2" w:rsidR="00586583" w:rsidRPr="00FB6972" w:rsidRDefault="0055038C">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55038C">
              <w:t>Cordingley, Justin (Reigat</w:t>
            </w:r>
            <w:r>
              <w:t>e)</w:t>
            </w:r>
            <w:r w:rsidR="006C7C6A">
              <w:br/>
            </w:r>
            <w:hyperlink r:id="rId18" w:history="1">
              <w:r w:rsidRPr="001E2D32">
                <w:rPr>
                  <w:rStyle w:val="Hyperlink"/>
                </w:rPr>
                <w:t>justin.cordingley@wtwco.com</w:t>
              </w:r>
            </w:hyperlink>
          </w:p>
        </w:tc>
        <w:tc>
          <w:tcPr>
            <w:tcW w:w="2212" w:type="dxa"/>
          </w:tcPr>
          <w:p w14:paraId="68A7B655" w14:textId="39C8C754" w:rsidR="00586583" w:rsidRDefault="0055038C" w:rsidP="00340E6D">
            <w:pPr>
              <w:cnfStyle w:val="000000000000" w:firstRow="0" w:lastRow="0" w:firstColumn="0" w:lastColumn="0" w:oddVBand="0" w:evenVBand="0" w:oddHBand="0" w:evenHBand="0" w:firstRowFirstColumn="0" w:firstRowLastColumn="0" w:lastRowFirstColumn="0" w:lastRowLastColumn="0"/>
            </w:pPr>
            <w:r>
              <w:t>Informed</w:t>
            </w:r>
          </w:p>
        </w:tc>
      </w:tr>
      <w:tr w:rsidR="00FB05B9" w14:paraId="107A8D0A" w14:textId="77777777" w:rsidTr="0082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158080" w14:textId="6A12C718" w:rsidR="00FB05B9" w:rsidRDefault="00D24C21" w:rsidP="00340E6D">
            <w:r>
              <w:t>Product Manager</w:t>
            </w:r>
          </w:p>
        </w:tc>
        <w:tc>
          <w:tcPr>
            <w:tcW w:w="4682" w:type="dxa"/>
          </w:tcPr>
          <w:p w14:paraId="25EFBA78" w14:textId="152EAF2A" w:rsidR="00FB05B9" w:rsidRPr="00FB6972" w:rsidRDefault="00D24C21">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D24C21">
              <w:t>Soh, Eileen (Reigate)</w:t>
            </w:r>
            <w:r>
              <w:br/>
            </w:r>
            <w:hyperlink r:id="rId19" w:history="1">
              <w:r w:rsidR="00F1147B" w:rsidRPr="00595923">
                <w:rPr>
                  <w:rStyle w:val="Hyperlink"/>
                </w:rPr>
                <w:t>eileen.soh@wtwco.com</w:t>
              </w:r>
            </w:hyperlink>
          </w:p>
        </w:tc>
        <w:tc>
          <w:tcPr>
            <w:tcW w:w="2212" w:type="dxa"/>
          </w:tcPr>
          <w:p w14:paraId="78D14CC1" w14:textId="15C8246A" w:rsidR="00FB05B9" w:rsidRDefault="00F1147B" w:rsidP="00340E6D">
            <w:pPr>
              <w:cnfStyle w:val="000000100000" w:firstRow="0" w:lastRow="0" w:firstColumn="0" w:lastColumn="0" w:oddVBand="0" w:evenVBand="0" w:oddHBand="1" w:evenHBand="0" w:firstRowFirstColumn="0" w:firstRowLastColumn="0" w:lastRowFirstColumn="0" w:lastRowLastColumn="0"/>
            </w:pPr>
            <w:r>
              <w:t>Informed</w:t>
            </w:r>
          </w:p>
        </w:tc>
      </w:tr>
      <w:tr w:rsidR="00FB05B9" w14:paraId="0DD805EE" w14:textId="77777777" w:rsidTr="00821849">
        <w:tc>
          <w:tcPr>
            <w:cnfStyle w:val="001000000000" w:firstRow="0" w:lastRow="0" w:firstColumn="1" w:lastColumn="0" w:oddVBand="0" w:evenVBand="0" w:oddHBand="0" w:evenHBand="0" w:firstRowFirstColumn="0" w:firstRowLastColumn="0" w:lastRowFirstColumn="0" w:lastRowLastColumn="0"/>
            <w:tcW w:w="2122" w:type="dxa"/>
          </w:tcPr>
          <w:p w14:paraId="1085F47F" w14:textId="1DAF6704" w:rsidR="00FB05B9" w:rsidRDefault="009B688D" w:rsidP="00340E6D">
            <w:r>
              <w:t>Head of Design</w:t>
            </w:r>
            <w:r w:rsidR="0024479E">
              <w:t xml:space="preserve"> and Architecture</w:t>
            </w:r>
          </w:p>
        </w:tc>
        <w:tc>
          <w:tcPr>
            <w:tcW w:w="4682" w:type="dxa"/>
          </w:tcPr>
          <w:p w14:paraId="7E016C32" w14:textId="31B30622" w:rsidR="00FB05B9" w:rsidRPr="00FB6972" w:rsidRDefault="004B3BD2">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rsidRPr="004B3BD2">
              <w:t>Morris-Tarry, Alex (Reiga</w:t>
            </w:r>
            <w:r>
              <w:t>te)</w:t>
            </w:r>
            <w:r>
              <w:br/>
            </w:r>
            <w:hyperlink r:id="rId20" w:history="1">
              <w:r w:rsidRPr="00595923">
                <w:rPr>
                  <w:rStyle w:val="Hyperlink"/>
                </w:rPr>
                <w:t>alex.morris-tarry@wtwco.com</w:t>
              </w:r>
            </w:hyperlink>
          </w:p>
        </w:tc>
        <w:tc>
          <w:tcPr>
            <w:tcW w:w="2212" w:type="dxa"/>
          </w:tcPr>
          <w:p w14:paraId="17A0C5FC" w14:textId="4A40F867" w:rsidR="00FB05B9" w:rsidRDefault="00D15F26" w:rsidP="00340E6D">
            <w:pPr>
              <w:cnfStyle w:val="000000000000" w:firstRow="0" w:lastRow="0" w:firstColumn="0" w:lastColumn="0" w:oddVBand="0" w:evenVBand="0" w:oddHBand="0" w:evenHBand="0" w:firstRowFirstColumn="0" w:firstRowLastColumn="0" w:lastRowFirstColumn="0" w:lastRowLastColumn="0"/>
            </w:pPr>
            <w:r>
              <w:t>Accountable</w:t>
            </w:r>
          </w:p>
        </w:tc>
      </w:tr>
      <w:tr w:rsidR="0024479E" w14:paraId="5B9C48F1" w14:textId="77777777" w:rsidTr="0082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508200" w14:textId="1C048DB9" w:rsidR="0024479E" w:rsidRDefault="0024479E" w:rsidP="00340E6D">
            <w:r>
              <w:t>Head of Product Design</w:t>
            </w:r>
          </w:p>
        </w:tc>
        <w:tc>
          <w:tcPr>
            <w:tcW w:w="4682" w:type="dxa"/>
          </w:tcPr>
          <w:p w14:paraId="4297E66F" w14:textId="68F5C387" w:rsidR="0024479E" w:rsidRPr="004B3BD2" w:rsidRDefault="000B548F">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rsidRPr="000B548F">
              <w:t>Fairless, Jonty (London)</w:t>
            </w:r>
            <w:r>
              <w:br/>
            </w:r>
            <w:hyperlink r:id="rId21" w:history="1">
              <w:r w:rsidRPr="00595923">
                <w:rPr>
                  <w:rStyle w:val="Hyperlink"/>
                </w:rPr>
                <w:t>jonty.fairless@wtwco.com</w:t>
              </w:r>
            </w:hyperlink>
          </w:p>
        </w:tc>
        <w:tc>
          <w:tcPr>
            <w:tcW w:w="2212" w:type="dxa"/>
          </w:tcPr>
          <w:p w14:paraId="586FFF26" w14:textId="5B0238AB" w:rsidR="0024479E" w:rsidRDefault="000B548F" w:rsidP="00340E6D">
            <w:pPr>
              <w:cnfStyle w:val="000000100000" w:firstRow="0" w:lastRow="0" w:firstColumn="0" w:lastColumn="0" w:oddVBand="0" w:evenVBand="0" w:oddHBand="1" w:evenHBand="0" w:firstRowFirstColumn="0" w:firstRowLastColumn="0" w:lastRowFirstColumn="0" w:lastRowLastColumn="0"/>
            </w:pPr>
            <w:r>
              <w:t>Responsible</w:t>
            </w:r>
          </w:p>
        </w:tc>
      </w:tr>
      <w:tr w:rsidR="00DB63ED" w14:paraId="0E8199A5" w14:textId="77777777" w:rsidTr="00821849">
        <w:tc>
          <w:tcPr>
            <w:cnfStyle w:val="001000000000" w:firstRow="0" w:lastRow="0" w:firstColumn="1" w:lastColumn="0" w:oddVBand="0" w:evenVBand="0" w:oddHBand="0" w:evenHBand="0" w:firstRowFirstColumn="0" w:firstRowLastColumn="0" w:lastRowFirstColumn="0" w:lastRowLastColumn="0"/>
            <w:tcW w:w="2122" w:type="dxa"/>
          </w:tcPr>
          <w:p w14:paraId="65D2FC2D" w14:textId="1CAB56BF" w:rsidR="00DB63ED" w:rsidRDefault="00DB63ED" w:rsidP="00340E6D">
            <w:r>
              <w:t>User Interface Solution Architec</w:t>
            </w:r>
            <w:r w:rsidR="00A1278A">
              <w:t>t</w:t>
            </w:r>
          </w:p>
        </w:tc>
        <w:tc>
          <w:tcPr>
            <w:tcW w:w="4682" w:type="dxa"/>
          </w:tcPr>
          <w:p w14:paraId="6A214873" w14:textId="54B4D271" w:rsidR="00DB63ED" w:rsidRPr="000B548F" w:rsidRDefault="001664C3">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1664C3">
              <w:t>Mike Devenish</w:t>
            </w:r>
            <w:r>
              <w:br/>
            </w:r>
            <w:hyperlink r:id="rId22" w:history="1">
              <w:r w:rsidR="00A1278A" w:rsidRPr="00AB6C86">
                <w:rPr>
                  <w:rStyle w:val="Hyperlink"/>
                </w:rPr>
                <w:t>mike_devenish@epam.com</w:t>
              </w:r>
            </w:hyperlink>
          </w:p>
        </w:tc>
        <w:tc>
          <w:tcPr>
            <w:tcW w:w="2212" w:type="dxa"/>
          </w:tcPr>
          <w:p w14:paraId="19E55885" w14:textId="782E20C0" w:rsidR="00DB63ED" w:rsidRDefault="00A1278A" w:rsidP="00340E6D">
            <w:pPr>
              <w:cnfStyle w:val="000000000000" w:firstRow="0" w:lastRow="0" w:firstColumn="0" w:lastColumn="0" w:oddVBand="0" w:evenVBand="0" w:oddHBand="0" w:evenHBand="0" w:firstRowFirstColumn="0" w:firstRowLastColumn="0" w:lastRowFirstColumn="0" w:lastRowLastColumn="0"/>
            </w:pPr>
            <w:r>
              <w:t>Consulted</w:t>
            </w:r>
          </w:p>
        </w:tc>
      </w:tr>
      <w:tr w:rsidR="005E10BF" w14:paraId="51CD244A" w14:textId="77777777" w:rsidTr="00821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E1B315" w14:textId="6B235604" w:rsidR="005E10BF" w:rsidRDefault="007A22D1" w:rsidP="00340E6D">
            <w:r>
              <w:t>Enterprise Architect</w:t>
            </w:r>
          </w:p>
        </w:tc>
        <w:tc>
          <w:tcPr>
            <w:tcW w:w="4682" w:type="dxa"/>
          </w:tcPr>
          <w:p w14:paraId="619FDB28" w14:textId="3E1D7E69" w:rsidR="005E10BF" w:rsidRPr="001664C3" w:rsidRDefault="00CE4FC3" w:rsidP="00E91C11">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rsidRPr="00CE4FC3">
              <w:t>Wilson, Ken (Philadelphia)</w:t>
            </w:r>
            <w:r>
              <w:br/>
            </w:r>
            <w:hyperlink r:id="rId23" w:history="1">
              <w:r w:rsidR="00E91C11" w:rsidRPr="001E2D32">
                <w:rPr>
                  <w:rStyle w:val="Hyperlink"/>
                </w:rPr>
                <w:t>ken.wilson@wtwco.com</w:t>
              </w:r>
            </w:hyperlink>
          </w:p>
        </w:tc>
        <w:tc>
          <w:tcPr>
            <w:tcW w:w="2212" w:type="dxa"/>
          </w:tcPr>
          <w:p w14:paraId="4CA78604" w14:textId="062968B7" w:rsidR="005E10BF" w:rsidRDefault="00E91C11" w:rsidP="00340E6D">
            <w:pPr>
              <w:cnfStyle w:val="000000100000" w:firstRow="0" w:lastRow="0" w:firstColumn="0" w:lastColumn="0" w:oddVBand="0" w:evenVBand="0" w:oddHBand="1" w:evenHBand="0" w:firstRowFirstColumn="0" w:firstRowLastColumn="0" w:lastRowFirstColumn="0" w:lastRowLastColumn="0"/>
            </w:pPr>
            <w:r>
              <w:t>Informed</w:t>
            </w:r>
          </w:p>
        </w:tc>
      </w:tr>
      <w:tr w:rsidR="004E2845" w14:paraId="1907FC1F" w14:textId="77777777" w:rsidTr="00821849">
        <w:tc>
          <w:tcPr>
            <w:cnfStyle w:val="001000000000" w:firstRow="0" w:lastRow="0" w:firstColumn="1" w:lastColumn="0" w:oddVBand="0" w:evenVBand="0" w:oddHBand="0" w:evenHBand="0" w:firstRowFirstColumn="0" w:firstRowLastColumn="0" w:lastRowFirstColumn="0" w:lastRowLastColumn="0"/>
            <w:tcW w:w="2122" w:type="dxa"/>
          </w:tcPr>
          <w:p w14:paraId="56D6F424" w14:textId="20D7EF88" w:rsidR="004E2845" w:rsidRDefault="00EF476D" w:rsidP="00340E6D">
            <w:r w:rsidRPr="00EF476D">
              <w:t>Global Privacy Team</w:t>
            </w:r>
          </w:p>
        </w:tc>
        <w:tc>
          <w:tcPr>
            <w:tcW w:w="4682" w:type="dxa"/>
          </w:tcPr>
          <w:p w14:paraId="0F60FD25" w14:textId="162BBB29" w:rsidR="004E2845" w:rsidRPr="00CE4FC3" w:rsidRDefault="00EF476D" w:rsidP="00B45B7D">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Andy Brown</w:t>
            </w:r>
            <w:r w:rsidR="00A8348F">
              <w:t xml:space="preserve"> </w:t>
            </w:r>
            <w:r w:rsidR="00B45B7D">
              <w:br/>
            </w:r>
            <w:hyperlink r:id="rId24" w:history="1">
              <w:r w:rsidR="00B45B7D" w:rsidRPr="000F6566">
                <w:rPr>
                  <w:rStyle w:val="Hyperlink"/>
                </w:rPr>
                <w:t>andy.brown@wtwco.com</w:t>
              </w:r>
            </w:hyperlink>
            <w:r w:rsidR="00B45B7D">
              <w:t xml:space="preserve"> </w:t>
            </w:r>
            <w:r>
              <w:br/>
            </w:r>
          </w:p>
        </w:tc>
        <w:tc>
          <w:tcPr>
            <w:tcW w:w="2212" w:type="dxa"/>
          </w:tcPr>
          <w:p w14:paraId="16DC35C8" w14:textId="30FA604E" w:rsidR="004E2845" w:rsidRDefault="00A8348F" w:rsidP="00340E6D">
            <w:pPr>
              <w:cnfStyle w:val="000000000000" w:firstRow="0" w:lastRow="0" w:firstColumn="0" w:lastColumn="0" w:oddVBand="0" w:evenVBand="0" w:oddHBand="0" w:evenHBand="0" w:firstRowFirstColumn="0" w:firstRowLastColumn="0" w:lastRowFirstColumn="0" w:lastRowLastColumn="0"/>
            </w:pPr>
            <w:r>
              <w:t>Consulted</w:t>
            </w:r>
          </w:p>
        </w:tc>
      </w:tr>
    </w:tbl>
    <w:p w14:paraId="2DEFA2C6" w14:textId="77777777" w:rsidR="00340E6D" w:rsidRPr="00340E6D" w:rsidRDefault="00340E6D" w:rsidP="00340E6D"/>
    <w:p w14:paraId="1EB377FA" w14:textId="77777777" w:rsidR="00933EDD" w:rsidRPr="00A13A7E" w:rsidRDefault="00933EDD" w:rsidP="009E38BF">
      <w:pPr>
        <w:rPr>
          <w:noProof/>
        </w:rPr>
      </w:pPr>
    </w:p>
    <w:p w14:paraId="178EC879" w14:textId="77777777" w:rsidR="00F935FC" w:rsidRPr="00A13A7E" w:rsidRDefault="00F935FC">
      <w:pPr>
        <w:rPr>
          <w:noProof/>
        </w:rPr>
      </w:pPr>
      <w:r w:rsidRPr="00A13A7E">
        <w:rPr>
          <w:noProof/>
        </w:rPr>
        <w:lastRenderedPageBreak/>
        <w:br w:type="page"/>
      </w:r>
    </w:p>
    <w:p w14:paraId="506483A1" w14:textId="559143A6" w:rsidR="00B613C0" w:rsidRDefault="00B613C0" w:rsidP="00CA51ED">
      <w:pPr>
        <w:pStyle w:val="Heading1"/>
        <w:rPr>
          <w:noProof/>
        </w:rPr>
      </w:pPr>
      <w:bookmarkStart w:id="8" w:name="_Toc137578398"/>
      <w:r>
        <w:rPr>
          <w:noProof/>
        </w:rPr>
        <w:lastRenderedPageBreak/>
        <w:t>Executive Summary</w:t>
      </w:r>
      <w:bookmarkEnd w:id="8"/>
    </w:p>
    <w:p w14:paraId="498EAA51" w14:textId="4BC57663" w:rsidR="00F07E0B" w:rsidRPr="00F07E0B" w:rsidRDefault="00E02E3E" w:rsidP="00F07E0B">
      <w:r>
        <w:t>"</w:t>
      </w:r>
      <w:r w:rsidR="00F07E0B" w:rsidRPr="00F07E0B">
        <w:t>Neuron</w:t>
      </w:r>
      <w:r>
        <w:t>"</w:t>
      </w:r>
      <w:r w:rsidR="00F07E0B" w:rsidRPr="00F07E0B">
        <w:t xml:space="preserve"> aims to </w:t>
      </w:r>
      <w:r>
        <w:t>revolutionise</w:t>
      </w:r>
      <w:r w:rsidR="00F07E0B" w:rsidRPr="00F07E0B">
        <w:t xml:space="preserve"> the insurance risk management industry by streamlining auto-follow practices and providing a platform for seamless collaboration between insurers and brokers. This high-level architecture document </w:t>
      </w:r>
      <w:r w:rsidR="008544B6">
        <w:t>overviews</w:t>
      </w:r>
      <w:r w:rsidR="00F07E0B" w:rsidRPr="00F07E0B">
        <w:t xml:space="preserve"> the proposed solution, outlining its key components, interactions, and design principles.</w:t>
      </w:r>
    </w:p>
    <w:p w14:paraId="0128C50A" w14:textId="1CCD21D0" w:rsidR="00F07E0B" w:rsidRPr="00F07E0B" w:rsidRDefault="00E02E3E" w:rsidP="00F07E0B">
      <w:r>
        <w:t>"</w:t>
      </w:r>
      <w:r w:rsidR="00F07E0B" w:rsidRPr="00F07E0B">
        <w:t>Neuron</w:t>
      </w:r>
      <w:r>
        <w:t>"</w:t>
      </w:r>
      <w:r w:rsidR="00F07E0B" w:rsidRPr="00F07E0B">
        <w:t xml:space="preserve"> is designed as a flexible, scalable, and robust Software as a Service (SaaS) solution, leveraging a predominantly API-driven, headless service platform. This approach enables efficient management of auto-follow risk assessments and quotes while offering seamless integration with diverse systems and technologies. To enhance user experience, </w:t>
      </w:r>
      <w:r>
        <w:t>Neuron</w:t>
      </w:r>
      <w:r w:rsidR="00F07E0B" w:rsidRPr="00F07E0B">
        <w:t xml:space="preserve"> also features a dedicated user interface for brokers and </w:t>
      </w:r>
      <w:commentRangeStart w:id="9"/>
      <w:commentRangeStart w:id="10"/>
      <w:r w:rsidR="00F07E0B" w:rsidRPr="00F07E0B">
        <w:t>support users</w:t>
      </w:r>
      <w:commentRangeEnd w:id="9"/>
      <w:r w:rsidR="002E0230">
        <w:rPr>
          <w:rStyle w:val="CommentReference"/>
        </w:rPr>
        <w:commentReference w:id="9"/>
      </w:r>
      <w:commentRangeEnd w:id="10"/>
      <w:r>
        <w:rPr>
          <w:rStyle w:val="CommentReference"/>
        </w:rPr>
        <w:commentReference w:id="10"/>
      </w:r>
      <w:r w:rsidR="00F07E0B" w:rsidRPr="00F07E0B">
        <w:t>.</w:t>
      </w:r>
    </w:p>
    <w:p w14:paraId="141BBB6B" w14:textId="0FBC4C1A" w:rsidR="00F07E0B" w:rsidRPr="00F07E0B" w:rsidRDefault="00E02E3E" w:rsidP="00F07E0B">
      <w:r>
        <w:t>Neuron's</w:t>
      </w:r>
      <w:r w:rsidR="00BD0AFE">
        <w:t xml:space="preserve"> architecture focuses on meeting</w:t>
      </w:r>
      <w:r w:rsidR="00F07E0B" w:rsidRPr="00F07E0B">
        <w:t xml:space="preserve"> functional and non-functional requirements, including scalability, high availability, maintainability, security, and monitoring. The system is designed to comply with industry standards and regulatory requirements, ensuring a secure and reliable solution for all stakeholders.</w:t>
      </w:r>
    </w:p>
    <w:p w14:paraId="085F9DA8" w14:textId="566C1E06" w:rsidR="006C341E" w:rsidRDefault="00C904C3" w:rsidP="00B613C0">
      <w:r>
        <w:t xml:space="preserve">From an initial </w:t>
      </w:r>
      <w:r w:rsidR="00CA01C9">
        <w:t>viewpoint</w:t>
      </w:r>
      <w:r>
        <w:t xml:space="preserve"> of being a headless approach, we have evolved to have </w:t>
      </w:r>
      <w:r w:rsidR="00CA01C9">
        <w:t>an</w:t>
      </w:r>
      <w:r w:rsidR="00416EAE">
        <w:t xml:space="preserve"> </w:t>
      </w:r>
      <w:r>
        <w:t xml:space="preserve">incorporated user-friendly interface for brokers and administration. The </w:t>
      </w:r>
      <w:r w:rsidR="00195B88">
        <w:t>paradigm shift primarily aims</w:t>
      </w:r>
      <w:r>
        <w:t xml:space="preserve"> to b</w:t>
      </w:r>
      <w:r w:rsidR="008B747D">
        <w:t>reak away from all the drag-factors of existing process.</w:t>
      </w:r>
      <w:r w:rsidR="002C4ABD" w:rsidRPr="002C4ABD">
        <w:t xml:space="preserve"> Neuron aims to provide a future-proof solution capable of supporting the dynamic landscape of the insurance risk management market. This document serves as a blueprint for developing and implementing the Neuron platform, providing stakeholders with a comprehensive understanding of the system's design, goals, and functionalities.</w:t>
      </w:r>
    </w:p>
    <w:p w14:paraId="0BB89064" w14:textId="2028EFFE" w:rsidR="00812A8B" w:rsidRDefault="00812A8B">
      <w:r>
        <w:br w:type="page"/>
      </w:r>
    </w:p>
    <w:p w14:paraId="479A6A1F" w14:textId="364356C5" w:rsidR="00CA51ED" w:rsidRPr="00A13A7E" w:rsidRDefault="00CA51ED" w:rsidP="00CA51ED">
      <w:pPr>
        <w:pStyle w:val="Heading1"/>
        <w:rPr>
          <w:noProof/>
        </w:rPr>
      </w:pPr>
      <w:bookmarkStart w:id="12" w:name="_Toc137578399"/>
      <w:r w:rsidRPr="00A13A7E">
        <w:rPr>
          <w:noProof/>
        </w:rPr>
        <w:lastRenderedPageBreak/>
        <w:t xml:space="preserve">Business </w:t>
      </w:r>
      <w:r w:rsidR="00CB2EE1" w:rsidRPr="00A13A7E">
        <w:rPr>
          <w:noProof/>
        </w:rPr>
        <w:t>Overview</w:t>
      </w:r>
      <w:bookmarkEnd w:id="12"/>
    </w:p>
    <w:p w14:paraId="0977D496" w14:textId="0ED78B08" w:rsidR="00082988" w:rsidRPr="00A13A7E" w:rsidRDefault="00127ED5" w:rsidP="00CC15B5">
      <w:pPr>
        <w:rPr>
          <w:noProof/>
        </w:rPr>
      </w:pPr>
      <w:r w:rsidRPr="00127ED5">
        <w:rPr>
          <w:shd w:val="clear" w:color="auto" w:fill="FFFFFF"/>
        </w:rPr>
        <w:t xml:space="preserve">Neuron aims to </w:t>
      </w:r>
      <w:r w:rsidR="00E02E3E">
        <w:rPr>
          <w:shd w:val="clear" w:color="auto" w:fill="FFFFFF"/>
        </w:rPr>
        <w:t>revolutionise</w:t>
      </w:r>
      <w:r w:rsidRPr="00127ED5">
        <w:rPr>
          <w:shd w:val="clear" w:color="auto" w:fill="FFFFFF"/>
        </w:rPr>
        <w:t xml:space="preserve"> the</w:t>
      </w:r>
      <w:r w:rsidR="00CC15B5">
        <w:rPr>
          <w:shd w:val="clear" w:color="auto" w:fill="FFFFFF"/>
        </w:rPr>
        <w:t xml:space="preserve"> commercial lines insurance </w:t>
      </w:r>
      <w:r w:rsidRPr="00127ED5">
        <w:rPr>
          <w:shd w:val="clear" w:color="auto" w:fill="FFFFFF"/>
        </w:rPr>
        <w:t>industry</w:t>
      </w:r>
      <w:r w:rsidR="00CC15B5">
        <w:rPr>
          <w:shd w:val="clear" w:color="auto" w:fill="FFFFFF"/>
        </w:rPr>
        <w:t xml:space="preserve"> by providing a </w:t>
      </w:r>
      <w:r w:rsidRPr="00127ED5">
        <w:rPr>
          <w:shd w:val="clear" w:color="auto" w:fill="FFFFFF"/>
        </w:rPr>
        <w:t xml:space="preserve">cutting-edge </w:t>
      </w:r>
      <w:r w:rsidR="00CC15B5">
        <w:rPr>
          <w:shd w:val="clear" w:color="auto" w:fill="FFFFFF"/>
        </w:rPr>
        <w:t xml:space="preserve">technology platform that enables </w:t>
      </w:r>
      <w:r w:rsidRPr="00127ED5">
        <w:rPr>
          <w:shd w:val="clear" w:color="auto" w:fill="FFFFFF"/>
        </w:rPr>
        <w:t>brokers</w:t>
      </w:r>
      <w:r w:rsidR="00CC15B5">
        <w:rPr>
          <w:shd w:val="clear" w:color="auto" w:fill="FFFFFF"/>
        </w:rPr>
        <w:t xml:space="preserve"> and </w:t>
      </w:r>
      <w:r w:rsidRPr="00127ED5">
        <w:rPr>
          <w:shd w:val="clear" w:color="auto" w:fill="FFFFFF"/>
        </w:rPr>
        <w:t>insurers</w:t>
      </w:r>
      <w:r w:rsidR="00CC15B5">
        <w:rPr>
          <w:shd w:val="clear" w:color="auto" w:fill="FFFFFF"/>
        </w:rPr>
        <w:t xml:space="preserve"> to connect digitally more efficiently and at scale.</w:t>
      </w:r>
      <w:r w:rsidR="007C13B4">
        <w:rPr>
          <w:shd w:val="clear" w:color="auto" w:fill="FFFFFF"/>
        </w:rPr>
        <w:t xml:space="preserve"> </w:t>
      </w:r>
      <w:r w:rsidR="00A1278A">
        <w:rPr>
          <w:shd w:val="clear" w:color="auto" w:fill="FFFFFF"/>
        </w:rPr>
        <w:t xml:space="preserve">This </w:t>
      </w:r>
      <w:r w:rsidR="00EC0DF1">
        <w:rPr>
          <w:shd w:val="clear" w:color="auto" w:fill="FFFFFF"/>
        </w:rPr>
        <w:t>Platform</w:t>
      </w:r>
      <w:r w:rsidRPr="00127ED5">
        <w:rPr>
          <w:shd w:val="clear" w:color="auto" w:fill="FFFFFF"/>
        </w:rPr>
        <w:t xml:space="preserve"> streamlines communication</w:t>
      </w:r>
      <w:r w:rsidR="00BD0AFE">
        <w:rPr>
          <w:shd w:val="clear" w:color="auto" w:fill="FFFFFF"/>
        </w:rPr>
        <w:t xml:space="preserve"> </w:t>
      </w:r>
      <w:r w:rsidR="006E20A4">
        <w:rPr>
          <w:shd w:val="clear" w:color="auto" w:fill="FFFFFF"/>
        </w:rPr>
        <w:t>automates</w:t>
      </w:r>
      <w:r w:rsidR="00BD0AFE">
        <w:rPr>
          <w:shd w:val="clear" w:color="auto" w:fill="FFFFFF"/>
        </w:rPr>
        <w:t xml:space="preserve"> </w:t>
      </w:r>
      <w:proofErr w:type="gramStart"/>
      <w:r w:rsidR="00BD0AFE">
        <w:rPr>
          <w:shd w:val="clear" w:color="auto" w:fill="FFFFFF"/>
        </w:rPr>
        <w:t>processes</w:t>
      </w:r>
      <w:r w:rsidR="00F775F3">
        <w:rPr>
          <w:shd w:val="clear" w:color="auto" w:fill="FFFFFF"/>
        </w:rPr>
        <w:t>,</w:t>
      </w:r>
      <w:r w:rsidRPr="00127ED5">
        <w:rPr>
          <w:shd w:val="clear" w:color="auto" w:fill="FFFFFF"/>
        </w:rPr>
        <w:t xml:space="preserve"> and</w:t>
      </w:r>
      <w:proofErr w:type="gramEnd"/>
      <w:r w:rsidRPr="00127ED5">
        <w:rPr>
          <w:shd w:val="clear" w:color="auto" w:fill="FFFFFF"/>
        </w:rPr>
        <w:t xml:space="preserve"> reduces operational costs for all parties involved.</w:t>
      </w:r>
      <w:r w:rsidR="007C13B4">
        <w:rPr>
          <w:shd w:val="clear" w:color="auto" w:fill="FFFFFF"/>
        </w:rPr>
        <w:t xml:space="preserve"> </w:t>
      </w:r>
    </w:p>
    <w:p w14:paraId="0B146E7B" w14:textId="645EEA6E" w:rsidR="00CA51ED" w:rsidRPr="00A13A7E" w:rsidRDefault="00CA51ED" w:rsidP="00CA51ED">
      <w:pPr>
        <w:pStyle w:val="Heading2"/>
        <w:rPr>
          <w:noProof/>
        </w:rPr>
      </w:pPr>
      <w:bookmarkStart w:id="13" w:name="_Toc137578400"/>
      <w:r w:rsidRPr="00A13A7E">
        <w:rPr>
          <w:noProof/>
        </w:rPr>
        <w:t>Drivers</w:t>
      </w:r>
      <w:bookmarkEnd w:id="13"/>
    </w:p>
    <w:p w14:paraId="35F0E6C5" w14:textId="05ACB1DF" w:rsidR="009E4EF6" w:rsidRDefault="009E4EF6" w:rsidP="00823091">
      <w:pPr>
        <w:pStyle w:val="ListParagraph"/>
        <w:numPr>
          <w:ilvl w:val="0"/>
          <w:numId w:val="4"/>
        </w:numPr>
        <w:rPr>
          <w:noProof/>
        </w:rPr>
      </w:pPr>
      <w:r>
        <w:rPr>
          <w:noProof/>
        </w:rPr>
        <w:t>Inefficient communication: Current communication methods rely heavily on physical documents and fragmented digital formats across multiple email chains.</w:t>
      </w:r>
    </w:p>
    <w:p w14:paraId="75D1D414" w14:textId="1797B504" w:rsidR="009E4EF6" w:rsidRDefault="009E4EF6" w:rsidP="00823091">
      <w:pPr>
        <w:pStyle w:val="ListParagraph"/>
        <w:numPr>
          <w:ilvl w:val="0"/>
          <w:numId w:val="4"/>
        </w:numPr>
        <w:rPr>
          <w:noProof/>
        </w:rPr>
      </w:pPr>
      <w:r>
        <w:rPr>
          <w:noProof/>
        </w:rPr>
        <w:t xml:space="preserve">Market demand: </w:t>
      </w:r>
      <w:r w:rsidR="00E02E3E">
        <w:rPr>
          <w:noProof/>
        </w:rPr>
        <w:t>Neuron's</w:t>
      </w:r>
      <w:r>
        <w:rPr>
          <w:noProof/>
        </w:rPr>
        <w:t xml:space="preserve"> ability to meet the growing demand for efficient and seamless digital solutions in the insurance industry.</w:t>
      </w:r>
    </w:p>
    <w:p w14:paraId="0DC1EC2B" w14:textId="56B4FF47" w:rsidR="009E4EF6" w:rsidRDefault="009E4EF6" w:rsidP="00823091">
      <w:pPr>
        <w:pStyle w:val="ListParagraph"/>
        <w:numPr>
          <w:ilvl w:val="0"/>
          <w:numId w:val="4"/>
        </w:numPr>
        <w:rPr>
          <w:noProof/>
        </w:rPr>
      </w:pPr>
      <w:r>
        <w:rPr>
          <w:noProof/>
        </w:rPr>
        <w:t>Lower operational costs: Implementing cost-saving measures such as process automation and outsourcing to reduce overall operating costs for brokers and insurers.</w:t>
      </w:r>
    </w:p>
    <w:p w14:paraId="638DEC7C" w14:textId="7C3BBBE9" w:rsidR="009E4EF6" w:rsidRDefault="009E4EF6" w:rsidP="00823091">
      <w:pPr>
        <w:pStyle w:val="ListParagraph"/>
        <w:numPr>
          <w:ilvl w:val="0"/>
          <w:numId w:val="4"/>
        </w:numPr>
        <w:rPr>
          <w:noProof/>
        </w:rPr>
      </w:pPr>
      <w:r>
        <w:rPr>
          <w:noProof/>
        </w:rPr>
        <w:t xml:space="preserve">Increased efficiency: Improving </w:t>
      </w:r>
      <w:r w:rsidR="00E02E3E">
        <w:rPr>
          <w:noProof/>
        </w:rPr>
        <w:t>operations'</w:t>
      </w:r>
      <w:r>
        <w:rPr>
          <w:noProof/>
        </w:rPr>
        <w:t xml:space="preserve"> efficiency by reducing costs, </w:t>
      </w:r>
      <w:r w:rsidR="00D53DB2">
        <w:rPr>
          <w:noProof/>
        </w:rPr>
        <w:t>enhancing</w:t>
      </w:r>
      <w:r>
        <w:rPr>
          <w:noProof/>
        </w:rPr>
        <w:t xml:space="preserve"> productivity and higher profit margins for service providers.</w:t>
      </w:r>
    </w:p>
    <w:p w14:paraId="56B63A18" w14:textId="77777777" w:rsidR="009E4EF6" w:rsidRDefault="009E4EF6" w:rsidP="00823091">
      <w:pPr>
        <w:pStyle w:val="ListParagraph"/>
        <w:numPr>
          <w:ilvl w:val="0"/>
          <w:numId w:val="4"/>
        </w:numPr>
        <w:rPr>
          <w:noProof/>
        </w:rPr>
      </w:pPr>
      <w:r>
        <w:rPr>
          <w:noProof/>
        </w:rPr>
        <w:t>Increased competitiveness: Cost reduction enables service providers to offer their services at lower prices, increasing competitiveness in the marketplace and attracting more customers.</w:t>
      </w:r>
    </w:p>
    <w:p w14:paraId="52F2FCB2" w14:textId="4ED85AA6" w:rsidR="00610E60" w:rsidRPr="00A13A7E" w:rsidRDefault="009E4EF6" w:rsidP="00823091">
      <w:pPr>
        <w:pStyle w:val="ListParagraph"/>
        <w:numPr>
          <w:ilvl w:val="0"/>
          <w:numId w:val="4"/>
        </w:numPr>
        <w:rPr>
          <w:noProof/>
        </w:rPr>
      </w:pPr>
      <w:r>
        <w:rPr>
          <w:noProof/>
        </w:rPr>
        <w:t>Improved</w:t>
      </w:r>
      <w:r w:rsidR="00610E60">
        <w:rPr>
          <w:noProof/>
        </w:rPr>
        <w:t xml:space="preserve"> reachability: </w:t>
      </w:r>
      <w:r>
        <w:rPr>
          <w:noProof/>
        </w:rPr>
        <w:t>Expanding</w:t>
      </w:r>
      <w:r w:rsidR="00610E60">
        <w:rPr>
          <w:noProof/>
        </w:rPr>
        <w:t xml:space="preserve"> the availability of </w:t>
      </w:r>
      <w:r w:rsidR="001D408D" w:rsidRPr="00C571F3">
        <w:rPr>
          <w:noProof/>
        </w:rPr>
        <w:t xml:space="preserve">the </w:t>
      </w:r>
      <w:r>
        <w:rPr>
          <w:noProof/>
        </w:rPr>
        <w:t>insurer</w:t>
      </w:r>
      <w:r w:rsidR="000C15FA">
        <w:t xml:space="preserve"> </w:t>
      </w:r>
      <w:r w:rsidR="00BF02DB">
        <w:rPr>
          <w:noProof/>
        </w:rPr>
        <w:t xml:space="preserve">pool </w:t>
      </w:r>
      <w:r>
        <w:rPr>
          <w:noProof/>
        </w:rPr>
        <w:t xml:space="preserve">for brokers by </w:t>
      </w:r>
      <w:r w:rsidR="00E02E3E">
        <w:rPr>
          <w:noProof/>
        </w:rPr>
        <w:t>minimising</w:t>
      </w:r>
      <w:r w:rsidR="00326CB8">
        <w:rPr>
          <w:noProof/>
        </w:rPr>
        <w:t xml:space="preserve"> the cost of discovering and establishing </w:t>
      </w:r>
      <w:r>
        <w:rPr>
          <w:noProof/>
        </w:rPr>
        <w:t>relationships</w:t>
      </w:r>
      <w:r w:rsidR="00326CB8">
        <w:rPr>
          <w:noProof/>
        </w:rPr>
        <w:t xml:space="preserve"> through </w:t>
      </w:r>
      <w:r w:rsidR="00E02E3E">
        <w:rPr>
          <w:noProof/>
        </w:rPr>
        <w:t>standardisation</w:t>
      </w:r>
      <w:r>
        <w:rPr>
          <w:noProof/>
        </w:rPr>
        <w:t xml:space="preserve">, enabling </w:t>
      </w:r>
      <w:r w:rsidR="00326CB8">
        <w:rPr>
          <w:noProof/>
        </w:rPr>
        <w:t xml:space="preserve">access to </w:t>
      </w:r>
      <w:r w:rsidR="00B50135">
        <w:rPr>
          <w:noProof/>
        </w:rPr>
        <w:t xml:space="preserve">a </w:t>
      </w:r>
      <w:r w:rsidR="001D408D" w:rsidRPr="00C571F3">
        <w:rPr>
          <w:noProof/>
        </w:rPr>
        <w:t>broader</w:t>
      </w:r>
      <w:r w:rsidR="00B50135">
        <w:rPr>
          <w:noProof/>
        </w:rPr>
        <w:t xml:space="preserve"> range of </w:t>
      </w:r>
      <w:r w:rsidR="000C15FA">
        <w:t>insurers</w:t>
      </w:r>
      <w:r w:rsidR="00B50135">
        <w:rPr>
          <w:noProof/>
        </w:rPr>
        <w:t>.</w:t>
      </w:r>
    </w:p>
    <w:p w14:paraId="3E050DCD" w14:textId="2738488E" w:rsidR="00B17CD1" w:rsidRDefault="00B17CD1" w:rsidP="00B17CD1">
      <w:pPr>
        <w:pStyle w:val="Heading2"/>
        <w:rPr>
          <w:noProof/>
        </w:rPr>
      </w:pPr>
      <w:bookmarkStart w:id="14" w:name="_Toc137578401"/>
      <w:commentRangeStart w:id="15"/>
      <w:r w:rsidRPr="00A13A7E">
        <w:rPr>
          <w:noProof/>
        </w:rPr>
        <w:t>Goals</w:t>
      </w:r>
      <w:commentRangeEnd w:id="15"/>
      <w:r w:rsidR="002F72FC">
        <w:rPr>
          <w:rStyle w:val="CommentReference"/>
          <w:rFonts w:asciiTheme="minorHAnsi" w:eastAsiaTheme="minorEastAsia" w:hAnsiTheme="minorHAnsi" w:cstheme="minorBidi"/>
          <w:smallCaps w:val="0"/>
        </w:rPr>
        <w:commentReference w:id="15"/>
      </w:r>
      <w:bookmarkEnd w:id="14"/>
    </w:p>
    <w:p w14:paraId="2FD7CDB3" w14:textId="55183E85" w:rsidR="00A5631C" w:rsidRPr="00A5631C" w:rsidRDefault="00A5631C" w:rsidP="00A5631C">
      <w:pPr>
        <w:ind w:left="360"/>
        <w:rPr>
          <w:rStyle w:val="Heading4Char"/>
        </w:rPr>
      </w:pPr>
      <w:r w:rsidRPr="00A5631C">
        <w:rPr>
          <w:rStyle w:val="Heading4Char"/>
        </w:rPr>
        <w:t>Functional goals</w:t>
      </w:r>
    </w:p>
    <w:p w14:paraId="62893008" w14:textId="7CA2F838" w:rsidR="00C5704C" w:rsidRDefault="00C5704C" w:rsidP="00823091">
      <w:pPr>
        <w:pStyle w:val="ListParagraph"/>
        <w:numPr>
          <w:ilvl w:val="0"/>
          <w:numId w:val="5"/>
        </w:numPr>
        <w:rPr>
          <w:noProof/>
        </w:rPr>
      </w:pPr>
      <w:r>
        <w:rPr>
          <w:noProof/>
        </w:rPr>
        <w:t xml:space="preserve">Increase efficiency: The system aims to automate processes, reduce errors and manual </w:t>
      </w:r>
      <w:r w:rsidR="00D53DB2">
        <w:rPr>
          <w:noProof/>
        </w:rPr>
        <w:t>labour</w:t>
      </w:r>
      <w:r>
        <w:rPr>
          <w:noProof/>
        </w:rPr>
        <w:t xml:space="preserve">, and streamline workflows to increase </w:t>
      </w:r>
      <w:r w:rsidR="00E02E3E">
        <w:rPr>
          <w:noProof/>
        </w:rPr>
        <w:t>organisational</w:t>
      </w:r>
      <w:r>
        <w:rPr>
          <w:noProof/>
        </w:rPr>
        <w:t xml:space="preserve"> efficiency across brokers and insurers</w:t>
      </w:r>
      <w:r w:rsidR="00F775F3">
        <w:rPr>
          <w:noProof/>
        </w:rPr>
        <w:t>, especially</w:t>
      </w:r>
      <w:r w:rsidR="00984980">
        <w:rPr>
          <w:noProof/>
        </w:rPr>
        <w:t xml:space="preserve"> in the auto-follow market.</w:t>
      </w:r>
    </w:p>
    <w:p w14:paraId="44048417" w14:textId="44D54051" w:rsidR="00C5704C" w:rsidRDefault="00D53DB2" w:rsidP="00823091">
      <w:pPr>
        <w:pStyle w:val="ListParagraph"/>
        <w:numPr>
          <w:ilvl w:val="0"/>
          <w:numId w:val="5"/>
        </w:numPr>
        <w:rPr>
          <w:noProof/>
        </w:rPr>
      </w:pPr>
      <w:r>
        <w:rPr>
          <w:noProof/>
        </w:rPr>
        <w:t>Optimise</w:t>
      </w:r>
      <w:r w:rsidR="00C5704C">
        <w:rPr>
          <w:noProof/>
        </w:rPr>
        <w:t xml:space="preserve"> revenue: Neuron seeks to enhance revenue generation for Willis Towers Watson by streamlining operations and improving overall productivity.</w:t>
      </w:r>
    </w:p>
    <w:p w14:paraId="42F558B1" w14:textId="2284E35B" w:rsidR="00C5704C" w:rsidRPr="00C5704C" w:rsidRDefault="00C5704C" w:rsidP="00823091">
      <w:pPr>
        <w:pStyle w:val="ListParagraph"/>
        <w:numPr>
          <w:ilvl w:val="0"/>
          <w:numId w:val="5"/>
        </w:numPr>
        <w:rPr>
          <w:rStyle w:val="Heading4Char"/>
          <w:rFonts w:asciiTheme="minorHAnsi" w:eastAsiaTheme="minorEastAsia" w:hAnsiTheme="minorHAnsi" w:cstheme="minorBidi"/>
          <w:i w:val="0"/>
          <w:iCs w:val="0"/>
          <w:noProof/>
          <w:sz w:val="21"/>
          <w:szCs w:val="21"/>
        </w:rPr>
      </w:pPr>
      <w:r>
        <w:rPr>
          <w:noProof/>
        </w:rPr>
        <w:t xml:space="preserve">Increase competitiveness: The </w:t>
      </w:r>
      <w:r w:rsidR="00D53DB2">
        <w:rPr>
          <w:noProof/>
        </w:rPr>
        <w:t>system can</w:t>
      </w:r>
      <w:r>
        <w:rPr>
          <w:noProof/>
        </w:rPr>
        <w:t xml:space="preserve"> provide a competitive advantage by leveraging advanced technologies, data analytics, and other business capabilities.</w:t>
      </w:r>
    </w:p>
    <w:p w14:paraId="2E84BFE1" w14:textId="7ABDC28F" w:rsidR="00C5704C" w:rsidRPr="00CE2AA6" w:rsidRDefault="000C15FA" w:rsidP="00CE2AA6">
      <w:pPr>
        <w:ind w:left="360"/>
        <w:rPr>
          <w:rFonts w:asciiTheme="majorHAnsi" w:eastAsiaTheme="majorEastAsia" w:hAnsiTheme="majorHAnsi" w:cstheme="majorBidi"/>
          <w:i/>
          <w:iCs/>
          <w:sz w:val="28"/>
          <w:szCs w:val="28"/>
        </w:rPr>
      </w:pPr>
      <w:r w:rsidRPr="000C15FA">
        <w:rPr>
          <w:rStyle w:val="Heading4Char"/>
        </w:rPr>
        <w:t>Technology</w:t>
      </w:r>
      <w:commentRangeStart w:id="17"/>
      <w:commentRangeEnd w:id="17"/>
      <w:r w:rsidR="00607BD3" w:rsidRPr="000C15FA">
        <w:rPr>
          <w:rStyle w:val="Heading4Char"/>
        </w:rPr>
        <w:commentReference w:id="17"/>
      </w:r>
      <w:r>
        <w:rPr>
          <w:rStyle w:val="Heading4Char"/>
        </w:rPr>
        <w:t xml:space="preserve"> goals</w:t>
      </w:r>
    </w:p>
    <w:p w14:paraId="5EA89157" w14:textId="3A8A996E" w:rsidR="006160B4" w:rsidRDefault="006160B4" w:rsidP="00823091">
      <w:pPr>
        <w:pStyle w:val="ListParagraph"/>
        <w:numPr>
          <w:ilvl w:val="0"/>
          <w:numId w:val="5"/>
        </w:numPr>
        <w:rPr>
          <w:noProof/>
        </w:rPr>
      </w:pPr>
      <w:r w:rsidRPr="00A13A7E">
        <w:rPr>
          <w:noProof/>
        </w:rPr>
        <w:t xml:space="preserve">Scalability: The </w:t>
      </w:r>
      <w:r w:rsidR="00D53DB2">
        <w:rPr>
          <w:noProof/>
        </w:rPr>
        <w:t>system can</w:t>
      </w:r>
      <w:r w:rsidRPr="00A13A7E">
        <w:rPr>
          <w:noProof/>
        </w:rPr>
        <w:t xml:space="preserve"> adapt to new business requirements and grow with the </w:t>
      </w:r>
      <w:r w:rsidR="00E02E3E">
        <w:rPr>
          <w:noProof/>
        </w:rPr>
        <w:t>organisation</w:t>
      </w:r>
      <w:r w:rsidRPr="00A13A7E">
        <w:rPr>
          <w:noProof/>
        </w:rPr>
        <w:t xml:space="preserve"> over time.</w:t>
      </w:r>
    </w:p>
    <w:p w14:paraId="1F758420" w14:textId="5B75B31D" w:rsidR="00460547" w:rsidRPr="00460547" w:rsidRDefault="00460547" w:rsidP="00823091">
      <w:pPr>
        <w:pStyle w:val="ListParagraph"/>
        <w:numPr>
          <w:ilvl w:val="0"/>
          <w:numId w:val="5"/>
        </w:numPr>
        <w:rPr>
          <w:lang w:eastAsia="en-GB"/>
        </w:rPr>
      </w:pPr>
      <w:r w:rsidRPr="00460547">
        <w:rPr>
          <w:lang w:eastAsia="en-GB"/>
        </w:rPr>
        <w:t xml:space="preserve">Reusability: Reusing the back-end functionality across </w:t>
      </w:r>
      <w:r w:rsidR="006E20A4">
        <w:rPr>
          <w:lang w:eastAsia="en-GB"/>
        </w:rPr>
        <w:t xml:space="preserve">different </w:t>
      </w:r>
      <w:r w:rsidR="00D237C9">
        <w:rPr>
          <w:lang w:eastAsia="en-GB"/>
        </w:rPr>
        <w:t>frontend</w:t>
      </w:r>
      <w:r w:rsidRPr="00460547">
        <w:rPr>
          <w:lang w:eastAsia="en-GB"/>
        </w:rPr>
        <w:t xml:space="preserve"> interfaces.</w:t>
      </w:r>
    </w:p>
    <w:p w14:paraId="7A5A9052" w14:textId="53645D43" w:rsidR="00460547" w:rsidRPr="00460547" w:rsidRDefault="00460547" w:rsidP="00823091">
      <w:pPr>
        <w:pStyle w:val="ListParagraph"/>
        <w:numPr>
          <w:ilvl w:val="0"/>
          <w:numId w:val="5"/>
        </w:numPr>
        <w:rPr>
          <w:lang w:eastAsia="en-GB"/>
        </w:rPr>
      </w:pPr>
      <w:r w:rsidRPr="00460547">
        <w:rPr>
          <w:lang w:eastAsia="en-GB"/>
        </w:rPr>
        <w:t xml:space="preserve">Flexibility: The ability to </w:t>
      </w:r>
      <w:r w:rsidR="001D408D" w:rsidRPr="00C571F3">
        <w:rPr>
          <w:noProof/>
          <w:lang w:eastAsia="en-GB"/>
        </w:rPr>
        <w:t>quickly</w:t>
      </w:r>
      <w:r w:rsidRPr="00460547">
        <w:rPr>
          <w:lang w:eastAsia="en-GB"/>
        </w:rPr>
        <w:t xml:space="preserve"> make changes to </w:t>
      </w:r>
      <w:r w:rsidR="006E20A4">
        <w:rPr>
          <w:lang w:eastAsia="en-GB"/>
        </w:rPr>
        <w:t xml:space="preserve">the </w:t>
      </w:r>
      <w:r w:rsidR="00F775F3">
        <w:rPr>
          <w:lang w:eastAsia="en-GB"/>
        </w:rPr>
        <w:t>front end</w:t>
      </w:r>
      <w:r w:rsidRPr="00460547">
        <w:rPr>
          <w:lang w:eastAsia="en-GB"/>
        </w:rPr>
        <w:t xml:space="preserve"> or back-end of the application without affecting the other.</w:t>
      </w:r>
    </w:p>
    <w:p w14:paraId="7F5F8BAD" w14:textId="24F33B4E" w:rsidR="00460547" w:rsidRPr="00460547" w:rsidRDefault="00460547" w:rsidP="00823091">
      <w:pPr>
        <w:pStyle w:val="ListParagraph"/>
        <w:numPr>
          <w:ilvl w:val="0"/>
          <w:numId w:val="5"/>
        </w:numPr>
        <w:rPr>
          <w:lang w:eastAsia="en-GB"/>
        </w:rPr>
      </w:pPr>
      <w:r w:rsidRPr="00460547">
        <w:rPr>
          <w:lang w:eastAsia="en-GB"/>
        </w:rPr>
        <w:t>Speed: Faster loading times for the front</w:t>
      </w:r>
      <w:r w:rsidR="001D408D" w:rsidRPr="00C571F3">
        <w:rPr>
          <w:noProof/>
          <w:lang w:eastAsia="en-GB"/>
        </w:rPr>
        <w:t xml:space="preserve"> </w:t>
      </w:r>
      <w:r w:rsidRPr="00460547">
        <w:rPr>
          <w:lang w:eastAsia="en-GB"/>
        </w:rPr>
        <w:t xml:space="preserve">end by reducing the data </w:t>
      </w:r>
      <w:r w:rsidR="00D53DB2">
        <w:rPr>
          <w:lang w:eastAsia="en-GB"/>
        </w:rPr>
        <w:t>needed</w:t>
      </w:r>
      <w:r w:rsidRPr="00460547">
        <w:rPr>
          <w:lang w:eastAsia="en-GB"/>
        </w:rPr>
        <w:t>.</w:t>
      </w:r>
    </w:p>
    <w:p w14:paraId="0F7E6FA6" w14:textId="65244704" w:rsidR="00460547" w:rsidRPr="00460547" w:rsidRDefault="00460547" w:rsidP="00823091">
      <w:pPr>
        <w:pStyle w:val="ListParagraph"/>
        <w:numPr>
          <w:ilvl w:val="0"/>
          <w:numId w:val="5"/>
        </w:numPr>
        <w:rPr>
          <w:lang w:eastAsia="en-GB"/>
        </w:rPr>
      </w:pPr>
      <w:r w:rsidRPr="00460547">
        <w:rPr>
          <w:lang w:eastAsia="en-GB"/>
        </w:rPr>
        <w:t>Security: Keeping sensitive data and business logic separate from the front</w:t>
      </w:r>
      <w:r w:rsidR="009D5077" w:rsidRPr="00C571F3">
        <w:rPr>
          <w:noProof/>
          <w:lang w:eastAsia="en-GB"/>
        </w:rPr>
        <w:t xml:space="preserve"> </w:t>
      </w:r>
      <w:r w:rsidRPr="00460547">
        <w:rPr>
          <w:lang w:eastAsia="en-GB"/>
        </w:rPr>
        <w:t>end, reducing the risk of security breaches.</w:t>
      </w:r>
    </w:p>
    <w:p w14:paraId="008DFA44" w14:textId="7959F666" w:rsidR="00460547" w:rsidRPr="00460547" w:rsidRDefault="00460547" w:rsidP="00823091">
      <w:pPr>
        <w:pStyle w:val="ListParagraph"/>
        <w:numPr>
          <w:ilvl w:val="0"/>
          <w:numId w:val="5"/>
        </w:numPr>
        <w:rPr>
          <w:lang w:eastAsia="en-GB"/>
        </w:rPr>
      </w:pPr>
      <w:r w:rsidRPr="00460547">
        <w:rPr>
          <w:lang w:eastAsia="en-GB"/>
        </w:rPr>
        <w:t xml:space="preserve">Cost-effectiveness: Reducing the cost of development and maintenance by separating </w:t>
      </w:r>
      <w:r w:rsidR="006E20A4">
        <w:rPr>
          <w:lang w:eastAsia="en-GB"/>
        </w:rPr>
        <w:t xml:space="preserve">the </w:t>
      </w:r>
      <w:r w:rsidR="00D237C9">
        <w:rPr>
          <w:lang w:eastAsia="en-GB"/>
        </w:rPr>
        <w:t>frontend</w:t>
      </w:r>
      <w:r w:rsidRPr="00460547">
        <w:rPr>
          <w:lang w:eastAsia="en-GB"/>
        </w:rPr>
        <w:t xml:space="preserve"> and </w:t>
      </w:r>
      <w:r w:rsidR="00F775F3">
        <w:rPr>
          <w:lang w:eastAsia="en-GB"/>
        </w:rPr>
        <w:t>back end</w:t>
      </w:r>
      <w:r w:rsidRPr="00460547">
        <w:rPr>
          <w:lang w:eastAsia="en-GB"/>
        </w:rPr>
        <w:t>.</w:t>
      </w:r>
    </w:p>
    <w:p w14:paraId="35303EFA" w14:textId="0360F957" w:rsidR="00460547" w:rsidRPr="00A13A7E" w:rsidRDefault="00460547" w:rsidP="00823091">
      <w:pPr>
        <w:pStyle w:val="ListParagraph"/>
        <w:numPr>
          <w:ilvl w:val="0"/>
          <w:numId w:val="5"/>
        </w:numPr>
        <w:rPr>
          <w:lang w:eastAsia="en-GB"/>
        </w:rPr>
      </w:pPr>
      <w:r w:rsidRPr="00460547">
        <w:rPr>
          <w:lang w:eastAsia="en-GB"/>
        </w:rPr>
        <w:lastRenderedPageBreak/>
        <w:t xml:space="preserve">Separation of concerns: Each application </w:t>
      </w:r>
      <w:r w:rsidR="009D5077" w:rsidRPr="00C571F3">
        <w:rPr>
          <w:noProof/>
          <w:lang w:eastAsia="en-GB"/>
        </w:rPr>
        <w:t>part</w:t>
      </w:r>
      <w:r w:rsidRPr="00C571F3">
        <w:rPr>
          <w:noProof/>
          <w:lang w:eastAsia="en-GB"/>
        </w:rPr>
        <w:t xml:space="preserve"> </w:t>
      </w:r>
      <w:r w:rsidRPr="00460547">
        <w:rPr>
          <w:lang w:eastAsia="en-GB"/>
        </w:rPr>
        <w:t xml:space="preserve">can be developed, tested, </w:t>
      </w:r>
      <w:proofErr w:type="gramStart"/>
      <w:r w:rsidRPr="00460547">
        <w:rPr>
          <w:lang w:eastAsia="en-GB"/>
        </w:rPr>
        <w:t>deployed</w:t>
      </w:r>
      <w:proofErr w:type="gramEnd"/>
      <w:r w:rsidRPr="00460547">
        <w:rPr>
          <w:lang w:eastAsia="en-GB"/>
        </w:rPr>
        <w:t xml:space="preserve"> and scaled independently.</w:t>
      </w:r>
    </w:p>
    <w:p w14:paraId="698A9164" w14:textId="04A449B0" w:rsidR="00CA51ED" w:rsidRDefault="00CA51ED" w:rsidP="00CA51ED">
      <w:pPr>
        <w:pStyle w:val="Heading2"/>
        <w:rPr>
          <w:noProof/>
        </w:rPr>
      </w:pPr>
      <w:bookmarkStart w:id="19" w:name="_Ref125451910"/>
      <w:bookmarkStart w:id="20" w:name="_Toc137578402"/>
      <w:r w:rsidRPr="00A13A7E">
        <w:rPr>
          <w:noProof/>
        </w:rPr>
        <w:t>Constraints</w:t>
      </w:r>
      <w:bookmarkEnd w:id="19"/>
      <w:bookmarkEnd w:id="20"/>
    </w:p>
    <w:p w14:paraId="4B1EBE0E" w14:textId="77777777" w:rsidR="00484AF5" w:rsidRDefault="00484AF5">
      <w:pPr>
        <w:pStyle w:val="ListParagraph"/>
        <w:numPr>
          <w:ilvl w:val="0"/>
          <w:numId w:val="8"/>
        </w:numPr>
      </w:pPr>
      <w:r>
        <w:t>Regulatory and business constraints: The Neuron platform must adhere to any specific regulatory requirements or business constraints that may be applicable.</w:t>
      </w:r>
    </w:p>
    <w:p w14:paraId="756E0E34" w14:textId="5C38475A" w:rsidR="00484AF5" w:rsidRDefault="00484AF5">
      <w:pPr>
        <w:pStyle w:val="ListParagraph"/>
        <w:numPr>
          <w:ilvl w:val="0"/>
          <w:numId w:val="8"/>
        </w:numPr>
      </w:pPr>
      <w:r>
        <w:t xml:space="preserve">Dependency on MuleSoft: The Business Tier, including the central logical block, is provisioned as a service from MuleSoft, creating a dependency on </w:t>
      </w:r>
      <w:r w:rsidR="006E20A4">
        <w:t xml:space="preserve">their </w:t>
      </w:r>
      <w:r w:rsidR="00EC0DF1">
        <w:t>Platform</w:t>
      </w:r>
      <w:r>
        <w:t xml:space="preserve"> and services.</w:t>
      </w:r>
    </w:p>
    <w:p w14:paraId="1BAEC31E" w14:textId="6EE15C2D" w:rsidR="00D0609B" w:rsidRDefault="00C2029E">
      <w:pPr>
        <w:pStyle w:val="ListParagraph"/>
        <w:numPr>
          <w:ilvl w:val="0"/>
          <w:numId w:val="8"/>
        </w:numPr>
      </w:pPr>
      <w:r>
        <w:t>UI</w:t>
      </w:r>
      <w:r w:rsidR="00D0609B" w:rsidRPr="00D0609B">
        <w:t xml:space="preserve"> deployment: The Neuron user interface is deployed on Azure using Azure DevOps and Azure containers. </w:t>
      </w:r>
      <w:r w:rsidR="00BD3A6B">
        <w:t>Due to existing investments and expertise in Azure, this deployment approach is a constraint</w:t>
      </w:r>
      <w:r w:rsidR="00D0609B" w:rsidRPr="00D0609B">
        <w:t xml:space="preserve"> and the need to ensure consistency in deployment practices across </w:t>
      </w:r>
      <w:r w:rsidR="00BD3A6B">
        <w:t xml:space="preserve">the </w:t>
      </w:r>
      <w:r w:rsidR="00EC0DF1">
        <w:t>Platform</w:t>
      </w:r>
      <w:r w:rsidR="00D0609B" w:rsidRPr="00D0609B">
        <w:t>.</w:t>
      </w:r>
    </w:p>
    <w:p w14:paraId="704E445D" w14:textId="487035AC" w:rsidR="001F0E6E" w:rsidRPr="00C018BC" w:rsidRDefault="001F0E6E">
      <w:pPr>
        <w:pStyle w:val="ListParagraph"/>
        <w:numPr>
          <w:ilvl w:val="0"/>
          <w:numId w:val="8"/>
        </w:numPr>
      </w:pPr>
      <w:r>
        <w:t>Approved CI/CD</w:t>
      </w:r>
      <w:r w:rsidR="008A5557">
        <w:t xml:space="preserve">: </w:t>
      </w:r>
      <w:r w:rsidRPr="001F0E6E">
        <w:t xml:space="preserve">Azure DevOps is the approved toolset for CI/CD pipeline management, including Azure </w:t>
      </w:r>
      <w:r w:rsidR="008A5557">
        <w:t>(</w:t>
      </w:r>
      <w:r w:rsidR="00C2029E">
        <w:t>UI</w:t>
      </w:r>
      <w:r w:rsidR="008A5557">
        <w:t>)</w:t>
      </w:r>
      <w:r w:rsidRPr="001F0E6E">
        <w:t xml:space="preserve"> and </w:t>
      </w:r>
      <w:r w:rsidR="00C2029E">
        <w:t>AWS</w:t>
      </w:r>
      <w:r w:rsidRPr="001F0E6E">
        <w:t xml:space="preserve"> </w:t>
      </w:r>
      <w:r w:rsidR="008A5557">
        <w:t>(</w:t>
      </w:r>
      <w:r w:rsidRPr="001F0E6E">
        <w:t>MuleSoft</w:t>
      </w:r>
      <w:r w:rsidR="008A5557">
        <w:t xml:space="preserve">) </w:t>
      </w:r>
      <w:r w:rsidRPr="001F0E6E">
        <w:t>deployment.</w:t>
      </w:r>
    </w:p>
    <w:p w14:paraId="70F726C1" w14:textId="3061D0AB" w:rsidR="00693435" w:rsidRPr="004D05BD" w:rsidRDefault="0093105F" w:rsidP="002C0280">
      <w:pPr>
        <w:pStyle w:val="Heading2"/>
      </w:pPr>
      <w:bookmarkStart w:id="21" w:name="_Ref125445964"/>
      <w:bookmarkStart w:id="22" w:name="_Toc137578403"/>
      <w:r>
        <w:rPr>
          <w:noProof/>
        </w:rPr>
        <w:t xml:space="preserve">Business </w:t>
      </w:r>
      <w:r w:rsidR="00CA51ED" w:rsidRPr="00A13A7E">
        <w:rPr>
          <w:noProof/>
        </w:rPr>
        <w:t>Requirements</w:t>
      </w:r>
      <w:bookmarkEnd w:id="21"/>
      <w:bookmarkEnd w:id="22"/>
    </w:p>
    <w:p w14:paraId="5510975A" w14:textId="26A4C90D" w:rsidR="002C0280" w:rsidRDefault="002C0280" w:rsidP="002C0280">
      <w:r>
        <w:t xml:space="preserve">The following section outlines the </w:t>
      </w:r>
      <w:r w:rsidR="00F0146A">
        <w:t>essential</w:t>
      </w:r>
      <w:r>
        <w:t xml:space="preserve"> business requirements </w:t>
      </w:r>
      <w:r w:rsidR="00804396">
        <w:t xml:space="preserve">of </w:t>
      </w:r>
      <w:r>
        <w:t xml:space="preserve">Neuron platform must </w:t>
      </w:r>
      <w:r w:rsidR="00804396">
        <w:t>fulfil</w:t>
      </w:r>
      <w:r>
        <w:t xml:space="preserve"> to successfully streamline auto-follow practices in insurance risk management and foster efficient collaboration between brokers and insurers.</w:t>
      </w:r>
    </w:p>
    <w:p w14:paraId="0ED5A7FF" w14:textId="6490D3A3" w:rsidR="002C0280" w:rsidRDefault="002C0280">
      <w:pPr>
        <w:pStyle w:val="ListParagraph"/>
        <w:numPr>
          <w:ilvl w:val="0"/>
          <w:numId w:val="9"/>
        </w:numPr>
      </w:pPr>
      <w:r>
        <w:t>User Management: The</w:t>
      </w:r>
      <w:r w:rsidR="00E32DCC">
        <w:t xml:space="preserve"> </w:t>
      </w:r>
      <w:r w:rsidR="00B9058A">
        <w:t>Platfor</w:t>
      </w:r>
      <w:r>
        <w:t>m must provide a robust user management system, allowing for the creation, modification, and deletion of user accounts, along with role-based access control to ensure that users have appropriate permissions to access platform features and data.</w:t>
      </w:r>
      <w:r w:rsidR="002F616D">
        <w:t xml:space="preserve"> </w:t>
      </w:r>
      <w:r w:rsidR="00F775F3">
        <w:t>The best</w:t>
      </w:r>
      <w:r w:rsidR="002F616D">
        <w:t xml:space="preserve"> would be the use case where the user-management can be self-serviced by the global admins of the respective organisations.</w:t>
      </w:r>
    </w:p>
    <w:p w14:paraId="07F53896" w14:textId="45AE4D3D" w:rsidR="002C0280" w:rsidRDefault="002C0280">
      <w:pPr>
        <w:pStyle w:val="ListParagraph"/>
        <w:numPr>
          <w:ilvl w:val="0"/>
          <w:numId w:val="9"/>
        </w:numPr>
      </w:pPr>
      <w:r>
        <w:t xml:space="preserve">Auto-Follow Risk Assessment: Neuron must provide a seamless process for brokers and insurers to automatically follow risk assessments, enabling them </w:t>
      </w:r>
      <w:r w:rsidR="00E32DCC">
        <w:t xml:space="preserve">to </w:t>
      </w:r>
      <w:r w:rsidR="004E5B61">
        <w:t>efficiently evaluate and manage risks associated with insurance policies</w:t>
      </w:r>
      <w:r>
        <w:t>.</w:t>
      </w:r>
    </w:p>
    <w:p w14:paraId="4484EA5D" w14:textId="12219C3F" w:rsidR="002C0280" w:rsidRDefault="002C0280">
      <w:pPr>
        <w:pStyle w:val="ListParagraph"/>
        <w:numPr>
          <w:ilvl w:val="0"/>
          <w:numId w:val="9"/>
        </w:numPr>
      </w:pPr>
      <w:r>
        <w:t xml:space="preserve">Quote Generation and Management: </w:t>
      </w:r>
      <w:r w:rsidR="00E32DCC">
        <w:t xml:space="preserve">The </w:t>
      </w:r>
      <w:r w:rsidR="00EC0DF1">
        <w:t>Platform</w:t>
      </w:r>
      <w:r>
        <w:t xml:space="preserve"> must facilitate the generation, sharing, and management of insurance quotes between brokers and insurers. It should enable users to easily compare quotes, accept or reject proposals, and track the status of ongoing negotiations.</w:t>
      </w:r>
    </w:p>
    <w:p w14:paraId="700ACA2F" w14:textId="56160A8B" w:rsidR="002C0280" w:rsidRDefault="002C0280">
      <w:pPr>
        <w:pStyle w:val="ListParagraph"/>
        <w:numPr>
          <w:ilvl w:val="0"/>
          <w:numId w:val="9"/>
        </w:numPr>
      </w:pPr>
      <w:r>
        <w:t>Reporting and Analytics: Neuron should provide comprehensive reporting and analytics features, enabling users to generate insights on risk management, quote performance, and other critical business metrics to support data-driven decision-making.</w:t>
      </w:r>
    </w:p>
    <w:p w14:paraId="0DFE4CC0" w14:textId="01A96899" w:rsidR="002C0280" w:rsidRDefault="002C0280">
      <w:pPr>
        <w:pStyle w:val="ListParagraph"/>
        <w:numPr>
          <w:ilvl w:val="0"/>
          <w:numId w:val="9"/>
        </w:numPr>
      </w:pPr>
      <w:r>
        <w:t>Integration Capabilities: The</w:t>
      </w:r>
      <w:r w:rsidR="00E32DCC">
        <w:t xml:space="preserve"> </w:t>
      </w:r>
      <w:r w:rsidR="00B9058A">
        <w:t>Platform</w:t>
      </w:r>
      <w:r>
        <w:t xml:space="preserve"> must support integration with existing systems and tools used by brokers and insurers, ensuring seamless data exchange and </w:t>
      </w:r>
      <w:r w:rsidR="00E02E3E">
        <w:t>minimising</w:t>
      </w:r>
      <w:r>
        <w:t xml:space="preserve"> the need for manual data entry.</w:t>
      </w:r>
    </w:p>
    <w:p w14:paraId="1212AA87" w14:textId="3D1F6AF7" w:rsidR="002C0280" w:rsidRDefault="002C0280">
      <w:pPr>
        <w:pStyle w:val="ListParagraph"/>
        <w:numPr>
          <w:ilvl w:val="0"/>
          <w:numId w:val="9"/>
        </w:numPr>
      </w:pPr>
      <w:r>
        <w:t xml:space="preserve">Compliance and Regulatory Requirements: Neuron must adhere to all requirements, including data privacy and security regulations, to protect user data and ensure </w:t>
      </w:r>
      <w:r w:rsidR="00E32DCC">
        <w:t xml:space="preserve">the </w:t>
      </w:r>
      <w:r w:rsidR="00EC0DF1">
        <w:t>Platform's</w:t>
      </w:r>
      <w:r>
        <w:t xml:space="preserve"> lawful operation.</w:t>
      </w:r>
    </w:p>
    <w:p w14:paraId="27D3ED25" w14:textId="28D1CC03" w:rsidR="002C0280" w:rsidRDefault="00E02E3E">
      <w:pPr>
        <w:pStyle w:val="ListParagraph"/>
        <w:numPr>
          <w:ilvl w:val="0"/>
          <w:numId w:val="9"/>
        </w:numPr>
      </w:pPr>
      <w:commentRangeStart w:id="23"/>
      <w:commentRangeStart w:id="24"/>
      <w:r>
        <w:t>Customisation</w:t>
      </w:r>
      <w:r w:rsidR="002C0280">
        <w:t xml:space="preserve"> and Branding: </w:t>
      </w:r>
      <w:r w:rsidR="00E32DCC">
        <w:t xml:space="preserve">The </w:t>
      </w:r>
      <w:r w:rsidR="00EC0DF1">
        <w:t>Platform</w:t>
      </w:r>
      <w:r w:rsidR="002C0280">
        <w:t xml:space="preserve"> should allow for </w:t>
      </w:r>
      <w:r>
        <w:t>customisation</w:t>
      </w:r>
      <w:r w:rsidR="002C0280">
        <w:t xml:space="preserve"> and branding opportunities, enabling brokers and insurers to tailor the user interface and </w:t>
      </w:r>
      <w:r w:rsidR="00804396">
        <w:t xml:space="preserve">experience to align with their </w:t>
      </w:r>
      <w:r w:rsidR="002C0280">
        <w:t>needs and preferences</w:t>
      </w:r>
      <w:commentRangeEnd w:id="23"/>
      <w:r w:rsidR="00A83758">
        <w:rPr>
          <w:rStyle w:val="CommentReference"/>
        </w:rPr>
        <w:commentReference w:id="23"/>
      </w:r>
      <w:commentRangeEnd w:id="24"/>
      <w:r>
        <w:rPr>
          <w:rStyle w:val="CommentReference"/>
        </w:rPr>
        <w:commentReference w:id="24"/>
      </w:r>
      <w:r w:rsidR="002C0280">
        <w:t>.</w:t>
      </w:r>
    </w:p>
    <w:p w14:paraId="37FA7AA9" w14:textId="0C408889" w:rsidR="002C0280" w:rsidRDefault="002C0280">
      <w:pPr>
        <w:pStyle w:val="ListParagraph"/>
        <w:numPr>
          <w:ilvl w:val="0"/>
          <w:numId w:val="9"/>
        </w:numPr>
      </w:pPr>
      <w:r>
        <w:t xml:space="preserve">Training and Support: Neuron must provide adequate training and support resources, such as user guides, video tutorials, and helpdesk support, to assist users in navigating and </w:t>
      </w:r>
      <w:r w:rsidR="00E02E3E">
        <w:t>utilising</w:t>
      </w:r>
      <w:r>
        <w:t xml:space="preserve"> </w:t>
      </w:r>
      <w:r w:rsidR="00E32DCC">
        <w:t xml:space="preserve">the </w:t>
      </w:r>
      <w:r w:rsidR="00EC0DF1">
        <w:t>Platform</w:t>
      </w:r>
      <w:r>
        <w:t xml:space="preserve"> effectively.</w:t>
      </w:r>
    </w:p>
    <w:p w14:paraId="674CEE21" w14:textId="625FDEF3" w:rsidR="002C0280" w:rsidRPr="002C0280" w:rsidRDefault="002C0280" w:rsidP="002C0280">
      <w:r>
        <w:lastRenderedPageBreak/>
        <w:t>By addressing these business requirements, the Neuron platform will successfully support the digital transformation of auto-follow practices in insurance risk management, offering a comprehensive solution that fosters efficiency, collaboration, and growth for brokers and insurers.</w:t>
      </w:r>
    </w:p>
    <w:p w14:paraId="2CB65C9C" w14:textId="252E5076" w:rsidR="008F307E" w:rsidRDefault="008F307E" w:rsidP="008F307E">
      <w:pPr>
        <w:pStyle w:val="Heading2"/>
        <w:rPr>
          <w:noProof/>
        </w:rPr>
      </w:pPr>
      <w:bookmarkStart w:id="27" w:name="_Toc137578404"/>
      <w:r w:rsidRPr="00A13A7E">
        <w:rPr>
          <w:noProof/>
        </w:rPr>
        <w:t>Data Privacy</w:t>
      </w:r>
      <w:r w:rsidR="0093105F">
        <w:rPr>
          <w:noProof/>
        </w:rPr>
        <w:t xml:space="preserve"> Requirement</w:t>
      </w:r>
      <w:bookmarkEnd w:id="27"/>
    </w:p>
    <w:p w14:paraId="1FC08E3B" w14:textId="780A6894" w:rsidR="00CE6073" w:rsidRDefault="00CE6073" w:rsidP="0093105F">
      <w:r>
        <w:t>Data privacy and the protection of personally identifiable information (PII) are critical concerns for the Neuron platform, given its role in facilitating collaboration between brokers and insurers in the insurance risk management industry. To address these concerns and ensure compliance with relevant data protection regulations, such as the General Data Protection Regulation (</w:t>
      </w:r>
      <w:r w:rsidR="00C2029E">
        <w:t>GDPR</w:t>
      </w:r>
      <w:r>
        <w:t>) and other regional privacy laws, the following measures will be implemented:</w:t>
      </w:r>
    </w:p>
    <w:p w14:paraId="391D37FD" w14:textId="4ED162A2" w:rsidR="00CE6073" w:rsidRDefault="00CE6073" w:rsidP="00823091">
      <w:pPr>
        <w:pStyle w:val="ListParagraph"/>
        <w:numPr>
          <w:ilvl w:val="0"/>
          <w:numId w:val="6"/>
        </w:numPr>
      </w:pPr>
      <w:r>
        <w:t xml:space="preserve">Data Collection and Storage: Neuron will collect, store, and process only the minimum necessary PII data for its intended purpose. Data storage will be secure and encrypted, with access restricted to </w:t>
      </w:r>
      <w:r w:rsidR="00E02E3E">
        <w:t>authorised</w:t>
      </w:r>
      <w:r>
        <w:t xml:space="preserve"> personnel.</w:t>
      </w:r>
    </w:p>
    <w:p w14:paraId="30F9B47C" w14:textId="71512902" w:rsidR="00CE6073" w:rsidRDefault="00CE6073" w:rsidP="00823091">
      <w:pPr>
        <w:pStyle w:val="ListParagraph"/>
        <w:numPr>
          <w:ilvl w:val="0"/>
          <w:numId w:val="6"/>
        </w:numPr>
      </w:pPr>
      <w:r>
        <w:t xml:space="preserve">Data Retention: </w:t>
      </w:r>
      <w:r w:rsidR="00D237C9">
        <w:t>The Platform</w:t>
      </w:r>
      <w:r>
        <w:t xml:space="preserve"> will adhere to strict data retention policies, ensuring that PII data is </w:t>
      </w:r>
      <w:r w:rsidR="00697B15">
        <w:t xml:space="preserve">only stored </w:t>
      </w:r>
      <w:r>
        <w:t>for the purposes it was collected. Regular audits will be performed to identify and delete any data that is no longer needed.</w:t>
      </w:r>
    </w:p>
    <w:p w14:paraId="768DCF23" w14:textId="4FE9D3DE" w:rsidR="00CE6073" w:rsidRDefault="00CE6073" w:rsidP="00823091">
      <w:pPr>
        <w:pStyle w:val="ListParagraph"/>
        <w:numPr>
          <w:ilvl w:val="0"/>
          <w:numId w:val="6"/>
        </w:numPr>
      </w:pPr>
      <w:r>
        <w:t>Consent Management: Neuron will incorporate a consent management system, allowing users to provide, withdraw, or modify their consent for data collection, processing, and sharing</w:t>
      </w:r>
      <w:r w:rsidR="00E873E8">
        <w:t>,</w:t>
      </w:r>
      <w:r>
        <w:t xml:space="preserve"> </w:t>
      </w:r>
      <w:r w:rsidR="00E52DAB">
        <w:t>following</w:t>
      </w:r>
      <w:r>
        <w:t xml:space="preserve"> applicable data protection regulations.</w:t>
      </w:r>
    </w:p>
    <w:p w14:paraId="3950669B" w14:textId="60460C12" w:rsidR="00CE6073" w:rsidRDefault="00CE6073" w:rsidP="00823091">
      <w:pPr>
        <w:pStyle w:val="ListParagraph"/>
        <w:numPr>
          <w:ilvl w:val="0"/>
          <w:numId w:val="6"/>
        </w:numPr>
      </w:pPr>
      <w:r>
        <w:t xml:space="preserve">Access Control and Authentication: </w:t>
      </w:r>
      <w:r w:rsidR="00D237C9">
        <w:t>The Platform</w:t>
      </w:r>
      <w:r>
        <w:t xml:space="preserve"> will implement robust access control mechanisms, such as role-based access control and multi-factor authentication, to restrict access to PII data and ensure that only </w:t>
      </w:r>
      <w:r w:rsidR="00E02E3E">
        <w:t>authorised</w:t>
      </w:r>
      <w:r>
        <w:t xml:space="preserve"> users can access the information.</w:t>
      </w:r>
    </w:p>
    <w:p w14:paraId="5C7D0992" w14:textId="77777777" w:rsidR="00CE6073" w:rsidRDefault="00CE6073" w:rsidP="00823091">
      <w:pPr>
        <w:pStyle w:val="ListParagraph"/>
        <w:numPr>
          <w:ilvl w:val="0"/>
          <w:numId w:val="6"/>
        </w:numPr>
      </w:pPr>
      <w:r>
        <w:t>Data Encryption: All PII data transmitted or stored within the Neuron platform will be encrypted, both in transit and at rest, using industry-standard encryption algorithms and protocols.</w:t>
      </w:r>
    </w:p>
    <w:p w14:paraId="43E507E5" w14:textId="01D1B27D" w:rsidR="00CE6073" w:rsidRDefault="00CE6073" w:rsidP="00823091">
      <w:pPr>
        <w:pStyle w:val="ListParagraph"/>
        <w:numPr>
          <w:ilvl w:val="0"/>
          <w:numId w:val="6"/>
        </w:numPr>
      </w:pPr>
      <w:r>
        <w:t xml:space="preserve">Data Sharing and Third-Party Integrations: </w:t>
      </w:r>
      <w:r w:rsidR="00D237C9">
        <w:t>The Platform</w:t>
      </w:r>
      <w:r>
        <w:t xml:space="preserve"> will ensure that PII data is only shared with </w:t>
      </w:r>
      <w:r w:rsidR="00E02E3E">
        <w:t>authorised</w:t>
      </w:r>
      <w:r>
        <w:t xml:space="preserve"> third parties and only when necessary for the intended purpose. Any third-party integrations will be vetted to comply with data protection standards and privacy regulations.</w:t>
      </w:r>
    </w:p>
    <w:p w14:paraId="446CBE93" w14:textId="77777777" w:rsidR="00CE6073" w:rsidRDefault="00CE6073" w:rsidP="00823091">
      <w:pPr>
        <w:pStyle w:val="ListParagraph"/>
        <w:numPr>
          <w:ilvl w:val="0"/>
          <w:numId w:val="6"/>
        </w:numPr>
      </w:pPr>
      <w:r>
        <w:t>Data Breach Detection and Response: Neuron will implement a comprehensive data breach detection and response plan, including monitoring for potential threats, regular security audits, and incident response procedures to mitigate the impact of a data breach and comply with regulatory notification requirements.</w:t>
      </w:r>
    </w:p>
    <w:p w14:paraId="1AD7D3D6" w14:textId="1DEC915B" w:rsidR="00CE6073" w:rsidRDefault="00CE6073" w:rsidP="00823091">
      <w:pPr>
        <w:pStyle w:val="ListParagraph"/>
        <w:numPr>
          <w:ilvl w:val="0"/>
          <w:numId w:val="6"/>
        </w:numPr>
      </w:pPr>
      <w:r>
        <w:t xml:space="preserve">Privacy by Design: </w:t>
      </w:r>
      <w:r w:rsidR="00E32DCC">
        <w:t xml:space="preserve">The </w:t>
      </w:r>
      <w:r w:rsidR="00EC0DF1">
        <w:t>Platform</w:t>
      </w:r>
      <w:r>
        <w:t xml:space="preserve"> will follow the principles of privacy by design, ensuring that data privacy considerations are embedded in every stage of development, from initial design to implementation and maintenance.</w:t>
      </w:r>
    </w:p>
    <w:p w14:paraId="64E688B0" w14:textId="3596FE86" w:rsidR="00CE6073" w:rsidRDefault="00CE6073" w:rsidP="00823091">
      <w:pPr>
        <w:pStyle w:val="ListParagraph"/>
        <w:numPr>
          <w:ilvl w:val="0"/>
          <w:numId w:val="6"/>
        </w:numPr>
      </w:pPr>
      <w:r>
        <w:t xml:space="preserve">Staff Training and Awareness: Neuron will provide regular training and awareness programs to ensure that all employees and contractors involved in </w:t>
      </w:r>
      <w:r w:rsidR="00E32DCC">
        <w:t xml:space="preserve">the </w:t>
      </w:r>
      <w:r w:rsidR="00EC0DF1">
        <w:t>Platform's</w:t>
      </w:r>
      <w:r>
        <w:t xml:space="preserve"> development, operation, and maintenance understand the importance of data privacy and the best practices for protecting PII information.</w:t>
      </w:r>
    </w:p>
    <w:p w14:paraId="7B16C0DE" w14:textId="2DFC371F" w:rsidR="00CE6073" w:rsidRDefault="00CE6073" w:rsidP="00823091">
      <w:pPr>
        <w:pStyle w:val="ListParagraph"/>
        <w:numPr>
          <w:ilvl w:val="0"/>
          <w:numId w:val="6"/>
        </w:numPr>
      </w:pPr>
      <w:r>
        <w:t xml:space="preserve">Data Subject Rights: </w:t>
      </w:r>
      <w:r w:rsidR="00D237C9">
        <w:t>The Platform</w:t>
      </w:r>
      <w:r>
        <w:t xml:space="preserve"> will facilitate </w:t>
      </w:r>
      <w:r w:rsidR="00E02E3E">
        <w:t>users'</w:t>
      </w:r>
      <w:r>
        <w:t xml:space="preserve"> ability to exercise their data subject rights, such as the right to access, rectify, erase, or object to the processing of their PII data, </w:t>
      </w:r>
      <w:r w:rsidR="00E52DAB">
        <w:t>following</w:t>
      </w:r>
      <w:r>
        <w:t xml:space="preserve"> applicable privacy laws.</w:t>
      </w:r>
    </w:p>
    <w:p w14:paraId="2F162C19" w14:textId="3A6669F6" w:rsidR="004845DA" w:rsidRDefault="00CE6073" w:rsidP="00823091">
      <w:pPr>
        <w:pStyle w:val="ListParagraph"/>
        <w:numPr>
          <w:ilvl w:val="0"/>
          <w:numId w:val="6"/>
        </w:numPr>
      </w:pPr>
      <w:r>
        <w:lastRenderedPageBreak/>
        <w:t xml:space="preserve">By implementing these measures, </w:t>
      </w:r>
      <w:r w:rsidR="00E02E3E">
        <w:t>Neuron</w:t>
      </w:r>
      <w:r>
        <w:t xml:space="preserve"> will ensure the highest level of data privacy and protection for its users, safeguarding PII information and maintaining compliance with relevant data protection regulations.</w:t>
      </w:r>
      <w:r w:rsidR="00C402F7">
        <w:t xml:space="preserve"> </w:t>
      </w:r>
    </w:p>
    <w:p w14:paraId="685A7026" w14:textId="30903035" w:rsidR="003226F4" w:rsidRPr="00C571F3" w:rsidRDefault="003226F4" w:rsidP="003226F4">
      <w:r>
        <w:t>Note: After detailed analysis by the data architect and the appropriate team; For the Release 1 (SOMA)</w:t>
      </w:r>
      <w:r w:rsidR="004E5B61">
        <w:t>,</w:t>
      </w:r>
      <w:r>
        <w:t xml:space="preserve"> there are no PII information within the ap</w:t>
      </w:r>
      <w:r w:rsidR="00E17B3E">
        <w:t>plication.</w:t>
      </w:r>
      <w:r w:rsidR="0096634A">
        <w:t xml:space="preserve"> As for the </w:t>
      </w:r>
      <w:r w:rsidR="004E5B61">
        <w:t>user information</w:t>
      </w:r>
      <w:r w:rsidR="0096634A">
        <w:t xml:space="preserve"> we collect only the work-email address and profile information (which are not PII).</w:t>
      </w:r>
    </w:p>
    <w:p w14:paraId="20A974C7" w14:textId="77777777" w:rsidR="002242DB" w:rsidRDefault="002242DB">
      <w:pPr>
        <w:rPr>
          <w:rFonts w:asciiTheme="majorHAnsi" w:eastAsiaTheme="majorEastAsia" w:hAnsiTheme="majorHAnsi" w:cstheme="majorBidi"/>
          <w:caps/>
          <w:noProof/>
          <w:spacing w:val="10"/>
          <w:sz w:val="36"/>
          <w:szCs w:val="36"/>
        </w:rPr>
      </w:pPr>
      <w:r>
        <w:rPr>
          <w:noProof/>
        </w:rPr>
        <w:br w:type="page"/>
      </w:r>
    </w:p>
    <w:p w14:paraId="5F2C9288" w14:textId="435B4D18" w:rsidR="00BF23D9" w:rsidRPr="00A13A7E" w:rsidRDefault="000675F1" w:rsidP="00701184">
      <w:pPr>
        <w:pStyle w:val="Heading1"/>
        <w:rPr>
          <w:noProof/>
        </w:rPr>
      </w:pPr>
      <w:bookmarkStart w:id="28" w:name="_Toc137578405"/>
      <w:r>
        <w:rPr>
          <w:noProof/>
        </w:rPr>
        <w:lastRenderedPageBreak/>
        <w:t xml:space="preserve">Technical </w:t>
      </w:r>
      <w:r w:rsidR="00701184" w:rsidRPr="00A13A7E">
        <w:rPr>
          <w:noProof/>
        </w:rPr>
        <w:t>Architecture</w:t>
      </w:r>
      <w:bookmarkEnd w:id="28"/>
    </w:p>
    <w:p w14:paraId="78AA1E4E" w14:textId="0E8544EF" w:rsidR="00701184" w:rsidRPr="00A13A7E" w:rsidRDefault="00B5498B" w:rsidP="00701184">
      <w:pPr>
        <w:pStyle w:val="Heading2"/>
        <w:rPr>
          <w:noProof/>
        </w:rPr>
      </w:pPr>
      <w:bookmarkStart w:id="29" w:name="_Toc137578406"/>
      <w:r w:rsidRPr="00A13A7E">
        <w:rPr>
          <w:noProof/>
        </w:rPr>
        <w:t>Overview</w:t>
      </w:r>
      <w:bookmarkEnd w:id="29"/>
    </w:p>
    <w:p w14:paraId="269845DE" w14:textId="76738F57" w:rsidR="00570E10" w:rsidRDefault="00570E10" w:rsidP="00570E10">
      <w:pPr>
        <w:rPr>
          <w:noProof/>
        </w:rPr>
      </w:pPr>
      <w:r>
        <w:rPr>
          <w:noProof/>
        </w:rPr>
        <w:t xml:space="preserve">The technical architecture of </w:t>
      </w:r>
      <w:r w:rsidR="00E02E3E">
        <w:rPr>
          <w:noProof/>
        </w:rPr>
        <w:t>Neuron</w:t>
      </w:r>
      <w:r>
        <w:rPr>
          <w:noProof/>
        </w:rPr>
        <w:t xml:space="preserve"> is designed to provide a robust, flexible, and efficient platform that facilitates seamless collaboration between brokers and insurers in the insurance risk management industry. By employing the C4 model for </w:t>
      </w:r>
      <w:r w:rsidR="00E02E3E">
        <w:rPr>
          <w:noProof/>
        </w:rPr>
        <w:t>visualising</w:t>
      </w:r>
      <w:r>
        <w:rPr>
          <w:noProof/>
        </w:rPr>
        <w:t xml:space="preserve"> software architecture, </w:t>
      </w:r>
      <w:r w:rsidR="00F02790">
        <w:rPr>
          <w:noProof/>
        </w:rPr>
        <w:t>the Platform’s</w:t>
      </w:r>
      <w:r>
        <w:rPr>
          <w:noProof/>
        </w:rPr>
        <w:t xml:space="preserve"> design focuses on key architecture characteristics that promote modularity, scalability, and adaptability, ensuring the system can evolve with changing business requirements and technological advancements.</w:t>
      </w:r>
    </w:p>
    <w:p w14:paraId="064C862A" w14:textId="5ED74C6C" w:rsidR="00570E10" w:rsidRDefault="00570E10" w:rsidP="00570E10">
      <w:pPr>
        <w:rPr>
          <w:noProof/>
        </w:rPr>
      </w:pPr>
      <w:r>
        <w:rPr>
          <w:noProof/>
        </w:rPr>
        <w:t xml:space="preserve">In addition to the core principles, the technical architecture of </w:t>
      </w:r>
      <w:r w:rsidR="00E02E3E">
        <w:rPr>
          <w:noProof/>
        </w:rPr>
        <w:t>Neuron</w:t>
      </w:r>
      <w:r>
        <w:rPr>
          <w:noProof/>
        </w:rPr>
        <w:t xml:space="preserve"> leverages the capabilities of MuleSoft, a leading integration platform, to </w:t>
      </w:r>
      <w:r w:rsidR="00E02E3E">
        <w:rPr>
          <w:noProof/>
        </w:rPr>
        <w:t>optimise</w:t>
      </w:r>
      <w:r>
        <w:rPr>
          <w:noProof/>
        </w:rPr>
        <w:t xml:space="preserve"> performance, streamline development processes, and enhance maintainability. </w:t>
      </w:r>
      <w:r w:rsidR="00E02E3E">
        <w:rPr>
          <w:noProof/>
        </w:rPr>
        <w:t>MuleSoft's</w:t>
      </w:r>
      <w:r>
        <w:rPr>
          <w:noProof/>
        </w:rPr>
        <w:t xml:space="preserve"> Anypoint Platform simplifies the design, deployment, and management of APIs and integrations, enabling </w:t>
      </w:r>
      <w:r w:rsidR="00E02E3E">
        <w:rPr>
          <w:noProof/>
        </w:rPr>
        <w:t>Neuron</w:t>
      </w:r>
      <w:r>
        <w:rPr>
          <w:noProof/>
        </w:rPr>
        <w:t xml:space="preserve"> to </w:t>
      </w:r>
      <w:r w:rsidR="00E52DAB">
        <w:rPr>
          <w:noProof/>
        </w:rPr>
        <w:t>connect seamlessly</w:t>
      </w:r>
      <w:r>
        <w:rPr>
          <w:noProof/>
        </w:rPr>
        <w:t xml:space="preserve"> with various systems and data sources across the insurance risk management ecosystem. </w:t>
      </w:r>
      <w:r w:rsidR="00D237C9">
        <w:rPr>
          <w:noProof/>
        </w:rPr>
        <w:t>The Platform</w:t>
      </w:r>
      <w:r>
        <w:rPr>
          <w:noProof/>
        </w:rPr>
        <w:t xml:space="preserve"> also offers built-in security features, ensuring compliance with relevant data protection regulations.</w:t>
      </w:r>
    </w:p>
    <w:p w14:paraId="6C077362" w14:textId="52D827DC" w:rsidR="003F6943" w:rsidRDefault="00570E10" w:rsidP="00B5498B">
      <w:pPr>
        <w:rPr>
          <w:noProof/>
        </w:rPr>
      </w:pPr>
      <w:r>
        <w:rPr>
          <w:noProof/>
        </w:rPr>
        <w:t xml:space="preserve">The technical architecture of </w:t>
      </w:r>
      <w:r w:rsidR="00E02E3E">
        <w:rPr>
          <w:noProof/>
        </w:rPr>
        <w:t>Neuron</w:t>
      </w:r>
      <w:r>
        <w:rPr>
          <w:noProof/>
        </w:rPr>
        <w:t xml:space="preserve"> aims to strike a balance between innovation and reliability, providing a </w:t>
      </w:r>
      <w:r w:rsidR="00697B15">
        <w:rPr>
          <w:noProof/>
        </w:rPr>
        <w:t>robust</w:t>
      </w:r>
      <w:r>
        <w:rPr>
          <w:noProof/>
        </w:rPr>
        <w:t xml:space="preserve"> and future-proof solution that effectively addresses the needs of brokers, insurers, and other stakeholders in the insurance risk management space. </w:t>
      </w:r>
      <w:r w:rsidR="00F02790">
        <w:rPr>
          <w:noProof/>
        </w:rPr>
        <w:t>The Platform’s</w:t>
      </w:r>
      <w:r>
        <w:rPr>
          <w:noProof/>
        </w:rPr>
        <w:t xml:space="preserve"> focus on flexibility, interoperability, and scalability, powered by </w:t>
      </w:r>
      <w:r w:rsidR="00E02E3E">
        <w:rPr>
          <w:noProof/>
        </w:rPr>
        <w:t>MuleSoft's</w:t>
      </w:r>
      <w:r>
        <w:rPr>
          <w:noProof/>
        </w:rPr>
        <w:t xml:space="preserve"> integration capabilities, ensures it can seamlessly integrate with existing systems, adapt to new business requirements, and grow with the </w:t>
      </w:r>
      <w:r w:rsidR="00E02E3E">
        <w:rPr>
          <w:noProof/>
        </w:rPr>
        <w:t>organisation</w:t>
      </w:r>
      <w:r>
        <w:rPr>
          <w:noProof/>
        </w:rPr>
        <w:t xml:space="preserve"> over time delivering long-term value and a competitive edge in the marketplace.</w:t>
      </w:r>
    </w:p>
    <w:p w14:paraId="369BBDE1" w14:textId="626D8CCF" w:rsidR="00A14696" w:rsidRDefault="00A14696" w:rsidP="0025529D">
      <w:pPr>
        <w:pStyle w:val="Heading2"/>
        <w:rPr>
          <w:noProof/>
        </w:rPr>
      </w:pPr>
      <w:bookmarkStart w:id="30" w:name="_Toc137578407"/>
      <w:commentRangeStart w:id="31"/>
      <w:r>
        <w:rPr>
          <w:noProof/>
        </w:rPr>
        <w:t>Principles</w:t>
      </w:r>
      <w:commentRangeEnd w:id="31"/>
      <w:r w:rsidR="00797DEC">
        <w:rPr>
          <w:rStyle w:val="CommentReference"/>
          <w:rFonts w:asciiTheme="minorHAnsi" w:eastAsiaTheme="minorEastAsia" w:hAnsiTheme="minorHAnsi" w:cstheme="minorBidi"/>
          <w:smallCaps w:val="0"/>
        </w:rPr>
        <w:commentReference w:id="31"/>
      </w:r>
      <w:bookmarkEnd w:id="30"/>
    </w:p>
    <w:p w14:paraId="263A7D21" w14:textId="05C14358" w:rsidR="00320FF1" w:rsidRDefault="00320FF1">
      <w:pPr>
        <w:pStyle w:val="ListParagraph"/>
        <w:numPr>
          <w:ilvl w:val="0"/>
          <w:numId w:val="7"/>
        </w:numPr>
        <w:rPr>
          <w:lang w:eastAsia="en-GB"/>
        </w:rPr>
      </w:pPr>
      <w:r>
        <w:rPr>
          <w:lang w:eastAsia="en-GB"/>
        </w:rPr>
        <w:t>API-first design: Design systems and components with APIs as the primary focus, ensuring ease of access and integration for other systems and components. This approach enables the flexibility to swap services when needed and prevents vendor lock-in.</w:t>
      </w:r>
    </w:p>
    <w:p w14:paraId="05BECB72" w14:textId="784D8EB0" w:rsidR="00320FF1" w:rsidRDefault="00320FF1">
      <w:pPr>
        <w:pStyle w:val="ListParagraph"/>
        <w:numPr>
          <w:ilvl w:val="0"/>
          <w:numId w:val="7"/>
        </w:numPr>
        <w:rPr>
          <w:lang w:eastAsia="en-GB"/>
        </w:rPr>
      </w:pPr>
      <w:r>
        <w:rPr>
          <w:lang w:eastAsia="en-GB"/>
        </w:rPr>
        <w:t xml:space="preserve">Modularity: Design components and systems </w:t>
      </w:r>
      <w:r w:rsidR="001B19F0">
        <w:rPr>
          <w:lang w:eastAsia="en-GB"/>
        </w:rPr>
        <w:t>modularly</w:t>
      </w:r>
      <w:r>
        <w:rPr>
          <w:lang w:eastAsia="en-GB"/>
        </w:rPr>
        <w:t>, allowing for easy replacement or upgrades without affecting the rest of the system. This approach prevents vendor lock-in by enabling the interchangeability of components.</w:t>
      </w:r>
    </w:p>
    <w:p w14:paraId="3728C74C" w14:textId="2566EC2B" w:rsidR="00320FF1" w:rsidRDefault="00320FF1">
      <w:pPr>
        <w:pStyle w:val="ListParagraph"/>
        <w:numPr>
          <w:ilvl w:val="0"/>
          <w:numId w:val="7"/>
        </w:numPr>
        <w:rPr>
          <w:lang w:eastAsia="en-GB"/>
        </w:rPr>
      </w:pPr>
      <w:r>
        <w:rPr>
          <w:lang w:eastAsia="en-GB"/>
        </w:rPr>
        <w:t>Vendor-agnostic design: Develop the system with components and infrastructure that distribute risk across multiple vendors</w:t>
      </w:r>
      <w:r w:rsidR="004E5B61">
        <w:rPr>
          <w:lang w:eastAsia="en-GB"/>
        </w:rPr>
        <w:t>—Utilise</w:t>
      </w:r>
      <w:r>
        <w:rPr>
          <w:lang w:eastAsia="en-GB"/>
        </w:rPr>
        <w:t xml:space="preserve"> cloud-agnostic vendors to spread risk across various providers and maintain flexibility.</w:t>
      </w:r>
    </w:p>
    <w:p w14:paraId="704B058A" w14:textId="00B6A363" w:rsidR="00320FF1" w:rsidRDefault="00320FF1">
      <w:pPr>
        <w:pStyle w:val="ListParagraph"/>
        <w:numPr>
          <w:ilvl w:val="0"/>
          <w:numId w:val="7"/>
        </w:numPr>
        <w:rPr>
          <w:lang w:eastAsia="en-GB"/>
        </w:rPr>
      </w:pPr>
      <w:r>
        <w:rPr>
          <w:lang w:eastAsia="en-GB"/>
        </w:rPr>
        <w:t>Microservices architecture: Design systems and components around small, independent services that can be easily replaced or upgraded without affecting the rest of the system. This approach helps to prevent vendor lock-in by allowing for component interchangeability.</w:t>
      </w:r>
    </w:p>
    <w:p w14:paraId="3D7746C9" w14:textId="1BBEB694" w:rsidR="00320FF1" w:rsidRDefault="00320FF1">
      <w:pPr>
        <w:pStyle w:val="ListParagraph"/>
        <w:numPr>
          <w:ilvl w:val="0"/>
          <w:numId w:val="7"/>
        </w:numPr>
        <w:rPr>
          <w:lang w:eastAsia="en-GB"/>
        </w:rPr>
      </w:pPr>
      <w:r>
        <w:rPr>
          <w:lang w:eastAsia="en-GB"/>
        </w:rPr>
        <w:t>Abstraction: Design systems and components with easily understood and accessible interfaces, regardless of the underlying technology. This principle promotes flexibility and prevents vendor lock-in by allowing for component interchangeability.</w:t>
      </w:r>
    </w:p>
    <w:p w14:paraId="67E4E0F6" w14:textId="5FA5C4D5" w:rsidR="00320FF1" w:rsidRDefault="00320FF1">
      <w:pPr>
        <w:pStyle w:val="ListParagraph"/>
        <w:numPr>
          <w:ilvl w:val="0"/>
          <w:numId w:val="7"/>
        </w:numPr>
        <w:rPr>
          <w:lang w:eastAsia="en-GB"/>
        </w:rPr>
      </w:pPr>
      <w:r>
        <w:rPr>
          <w:lang w:eastAsia="en-GB"/>
        </w:rPr>
        <w:t xml:space="preserve">Loose Coupling: Design systems and components to </w:t>
      </w:r>
      <w:r w:rsidR="00E52DAB">
        <w:rPr>
          <w:lang w:eastAsia="en-GB"/>
        </w:rPr>
        <w:t>work independently</w:t>
      </w:r>
      <w:r>
        <w:rPr>
          <w:lang w:eastAsia="en-GB"/>
        </w:rPr>
        <w:t xml:space="preserve"> without direct dependencies. This approach helps to prevent vendor lock-in by allowing for component interchangeability.</w:t>
      </w:r>
    </w:p>
    <w:p w14:paraId="0A78F162" w14:textId="2792E51C" w:rsidR="00320FF1" w:rsidRDefault="00320FF1">
      <w:pPr>
        <w:pStyle w:val="ListParagraph"/>
        <w:numPr>
          <w:ilvl w:val="0"/>
          <w:numId w:val="7"/>
        </w:numPr>
        <w:rPr>
          <w:lang w:eastAsia="en-GB"/>
        </w:rPr>
      </w:pPr>
      <w:r>
        <w:rPr>
          <w:lang w:eastAsia="en-GB"/>
        </w:rPr>
        <w:t>Scalability: Design systems and components capable of handling increasing workloads without significant changes to the architecture. This approach helps to prevent vendor lock-in by allowing for component interchangeability.</w:t>
      </w:r>
    </w:p>
    <w:p w14:paraId="59DB7B4D" w14:textId="6CF6789E" w:rsidR="00320FF1" w:rsidRDefault="00320FF1">
      <w:pPr>
        <w:pStyle w:val="ListParagraph"/>
        <w:numPr>
          <w:ilvl w:val="0"/>
          <w:numId w:val="7"/>
        </w:numPr>
        <w:rPr>
          <w:lang w:eastAsia="en-GB"/>
        </w:rPr>
      </w:pPr>
      <w:r>
        <w:rPr>
          <w:lang w:eastAsia="en-GB"/>
        </w:rPr>
        <w:lastRenderedPageBreak/>
        <w:t xml:space="preserve">Redundancy: Design systems and components with multiple copies of data and functionality to ensure continuous operation </w:t>
      </w:r>
      <w:r w:rsidR="00E52DAB">
        <w:rPr>
          <w:lang w:eastAsia="en-GB"/>
        </w:rPr>
        <w:t>during</w:t>
      </w:r>
      <w:r>
        <w:rPr>
          <w:lang w:eastAsia="en-GB"/>
        </w:rPr>
        <w:t xml:space="preserve"> failure. This approach helps to prevent vendor lock-in by allowing for component interchangeability.</w:t>
      </w:r>
    </w:p>
    <w:p w14:paraId="720CB6FE" w14:textId="467E327E" w:rsidR="00320FF1" w:rsidRDefault="00320FF1">
      <w:pPr>
        <w:pStyle w:val="ListParagraph"/>
        <w:numPr>
          <w:ilvl w:val="0"/>
          <w:numId w:val="7"/>
        </w:numPr>
        <w:rPr>
          <w:lang w:eastAsia="en-GB"/>
        </w:rPr>
      </w:pPr>
      <w:r>
        <w:rPr>
          <w:lang w:eastAsia="en-GB"/>
        </w:rPr>
        <w:t>Interoperability: Design systems and components to work seamlessly, regardless of vendor or technology. This approach helps to prevent vendor lock-in by allowing for component interchangeability.</w:t>
      </w:r>
    </w:p>
    <w:p w14:paraId="48EEF572" w14:textId="1871260D" w:rsidR="00320FF1" w:rsidRDefault="005F3404">
      <w:pPr>
        <w:pStyle w:val="ListParagraph"/>
        <w:numPr>
          <w:ilvl w:val="0"/>
          <w:numId w:val="7"/>
        </w:numPr>
        <w:rPr>
          <w:lang w:eastAsia="en-GB"/>
        </w:rPr>
      </w:pPr>
      <w:r>
        <w:rPr>
          <w:lang w:eastAsia="en-GB"/>
        </w:rPr>
        <w:t>Standards-based</w:t>
      </w:r>
      <w:r w:rsidRPr="005F3404">
        <w:rPr>
          <w:lang w:eastAsia="en-GB"/>
        </w:rPr>
        <w:t xml:space="preserve">: </w:t>
      </w:r>
      <w:r w:rsidR="00320FF1">
        <w:rPr>
          <w:lang w:eastAsia="en-GB"/>
        </w:rPr>
        <w:t>Design</w:t>
      </w:r>
      <w:r w:rsidRPr="005F3404">
        <w:rPr>
          <w:lang w:eastAsia="en-GB"/>
        </w:rPr>
        <w:t xml:space="preserve"> systems and components that </w:t>
      </w:r>
      <w:r w:rsidR="00320FF1">
        <w:rPr>
          <w:lang w:eastAsia="en-GB"/>
        </w:rPr>
        <w:t>adhere to</w:t>
      </w:r>
      <w:r w:rsidRPr="005F3404">
        <w:rPr>
          <w:lang w:eastAsia="en-GB"/>
        </w:rPr>
        <w:t xml:space="preserve"> industry standards, </w:t>
      </w:r>
      <w:r w:rsidR="00320FF1">
        <w:rPr>
          <w:lang w:eastAsia="en-GB"/>
        </w:rPr>
        <w:t>ensuring they</w:t>
      </w:r>
      <w:r w:rsidRPr="005F3404">
        <w:rPr>
          <w:lang w:eastAsia="en-GB"/>
        </w:rPr>
        <w:t xml:space="preserve"> can be easily understood and accessed, regardless of the underlying technology. </w:t>
      </w:r>
      <w:r w:rsidR="00320FF1">
        <w:rPr>
          <w:lang w:eastAsia="en-GB"/>
        </w:rPr>
        <w:t>This approach helps to prevent vendor lock-in by allowing for component interchangeability.</w:t>
      </w:r>
    </w:p>
    <w:p w14:paraId="1BFB2357" w14:textId="4E8A09EF" w:rsidR="00A14696" w:rsidRDefault="00320FF1" w:rsidP="00320FF1">
      <w:pPr>
        <w:ind w:left="360"/>
        <w:rPr>
          <w:lang w:eastAsia="en-GB"/>
        </w:rPr>
      </w:pPr>
      <w:r>
        <w:rPr>
          <w:lang w:eastAsia="en-GB"/>
        </w:rPr>
        <w:t xml:space="preserve">By adhering to these principles, the technical architecture of </w:t>
      </w:r>
      <w:r w:rsidR="00E02E3E">
        <w:rPr>
          <w:lang w:eastAsia="en-GB"/>
        </w:rPr>
        <w:t>Neuron</w:t>
      </w:r>
      <w:r>
        <w:rPr>
          <w:lang w:eastAsia="en-GB"/>
        </w:rPr>
        <w:t xml:space="preserve"> will ensure a flexible, scalable, and robust platform that meets the needs of its users and adapts to the ever-changing landscape of the insurance industry.</w:t>
      </w:r>
    </w:p>
    <w:p w14:paraId="459321D5" w14:textId="77777777" w:rsidR="002242DB" w:rsidRDefault="002242DB">
      <w:pPr>
        <w:rPr>
          <w:rFonts w:asciiTheme="majorHAnsi" w:eastAsiaTheme="majorEastAsia" w:hAnsiTheme="majorHAnsi" w:cstheme="majorBidi"/>
          <w:smallCaps/>
          <w:noProof/>
          <w:sz w:val="36"/>
          <w:szCs w:val="36"/>
        </w:rPr>
      </w:pPr>
      <w:r>
        <w:rPr>
          <w:noProof/>
        </w:rPr>
        <w:br w:type="page"/>
      </w:r>
    </w:p>
    <w:p w14:paraId="391E86A6" w14:textId="460B9655" w:rsidR="006475C5" w:rsidRPr="00A13A7E" w:rsidRDefault="0097338F" w:rsidP="00344665">
      <w:pPr>
        <w:pStyle w:val="Heading2"/>
        <w:rPr>
          <w:noProof/>
        </w:rPr>
      </w:pPr>
      <w:bookmarkStart w:id="33" w:name="_Toc137578408"/>
      <w:r w:rsidRPr="00A13A7E">
        <w:rPr>
          <w:noProof/>
        </w:rPr>
        <w:lastRenderedPageBreak/>
        <w:t xml:space="preserve">System </w:t>
      </w:r>
      <w:r w:rsidR="00344665" w:rsidRPr="00A13A7E">
        <w:rPr>
          <w:noProof/>
        </w:rPr>
        <w:t>Context</w:t>
      </w:r>
      <w:bookmarkEnd w:id="33"/>
    </w:p>
    <w:p w14:paraId="29EBEE52" w14:textId="293ACB3B" w:rsidR="003232FE" w:rsidRDefault="003232FE" w:rsidP="003232FE">
      <w:pPr>
        <w:rPr>
          <w:noProof/>
        </w:rPr>
      </w:pPr>
      <w:r>
        <w:rPr>
          <w:noProof/>
        </w:rPr>
        <w:t xml:space="preserve">The System Context section of the C4 </w:t>
      </w:r>
      <w:r w:rsidR="00E02E3E">
        <w:rPr>
          <w:noProof/>
        </w:rPr>
        <w:t>visualisation</w:t>
      </w:r>
      <w:r>
        <w:rPr>
          <w:noProof/>
        </w:rPr>
        <w:t xml:space="preserve"> provides an overview of </w:t>
      </w:r>
      <w:r w:rsidR="00F80ADD">
        <w:rPr>
          <w:noProof/>
        </w:rPr>
        <w:t xml:space="preserve">the </w:t>
      </w:r>
      <w:r w:rsidR="00E02E3E">
        <w:rPr>
          <w:noProof/>
        </w:rPr>
        <w:t>Neuron's</w:t>
      </w:r>
      <w:r>
        <w:rPr>
          <w:noProof/>
        </w:rPr>
        <w:t xml:space="preserve"> environment, external systems, and stakeholders with which it interacts. This high-level view of the system helps to establish boundaries and clarify the responsibilities of </w:t>
      </w:r>
      <w:r w:rsidR="00E02E3E">
        <w:rPr>
          <w:noProof/>
        </w:rPr>
        <w:t>Neuron</w:t>
      </w:r>
      <w:r>
        <w:rPr>
          <w:noProof/>
        </w:rPr>
        <w:t xml:space="preserve"> within the insurance risk management ecosystem. Neuron is designed as a multi-tenant platform, serving multiple brokers and insurers on a single instance.</w:t>
      </w:r>
    </w:p>
    <w:p w14:paraId="568128C9" w14:textId="73905BF2" w:rsidR="003232FE" w:rsidRDefault="003232FE" w:rsidP="003232FE">
      <w:pPr>
        <w:pStyle w:val="Heading3"/>
        <w:rPr>
          <w:noProof/>
        </w:rPr>
      </w:pPr>
      <w:bookmarkStart w:id="34" w:name="_Toc137578409"/>
      <w:r>
        <w:rPr>
          <w:noProof/>
        </w:rPr>
        <w:t>External Systems</w:t>
      </w:r>
      <w:bookmarkEnd w:id="34"/>
    </w:p>
    <w:p w14:paraId="78118F06" w14:textId="0E3A4366" w:rsidR="003232FE" w:rsidRDefault="003232FE">
      <w:pPr>
        <w:pStyle w:val="ListParagraph"/>
        <w:numPr>
          <w:ilvl w:val="0"/>
          <w:numId w:val="11"/>
        </w:numPr>
        <w:rPr>
          <w:noProof/>
        </w:rPr>
      </w:pPr>
      <w:r>
        <w:rPr>
          <w:noProof/>
        </w:rPr>
        <w:t xml:space="preserve">Broker Systems: These systems represent the various software applications and tools </w:t>
      </w:r>
      <w:r w:rsidR="00E52DAB">
        <w:rPr>
          <w:noProof/>
        </w:rPr>
        <w:t>insurance brokers use</w:t>
      </w:r>
      <w:r>
        <w:rPr>
          <w:noProof/>
        </w:rPr>
        <w:t xml:space="preserve"> to manage clients, policies, and transactions. Neuron integrates with broker systems through APIs, enabling brokers to access the marketplace and auto-follow features.</w:t>
      </w:r>
    </w:p>
    <w:p w14:paraId="69C87774" w14:textId="3D3A38DE" w:rsidR="003232FE" w:rsidRDefault="003232FE">
      <w:pPr>
        <w:pStyle w:val="ListParagraph"/>
        <w:numPr>
          <w:ilvl w:val="0"/>
          <w:numId w:val="11"/>
        </w:numPr>
        <w:rPr>
          <w:noProof/>
        </w:rPr>
      </w:pPr>
      <w:r>
        <w:rPr>
          <w:noProof/>
        </w:rPr>
        <w:t xml:space="preserve">Insurer Systems: These systems represent the automated software applications </w:t>
      </w:r>
      <w:r w:rsidR="00E52DAB">
        <w:rPr>
          <w:noProof/>
        </w:rPr>
        <w:t>insurance issuers use</w:t>
      </w:r>
      <w:r>
        <w:rPr>
          <w:noProof/>
        </w:rPr>
        <w:t xml:space="preserve"> to manage underwriting, pricing, and policy administration. Neuron connects to insurer systems via APIs, allowing insurers to offer algorithmic responses (Accept, Reject, or Refer) for risk management through the auto-follow feature.</w:t>
      </w:r>
    </w:p>
    <w:p w14:paraId="4D0A407F" w14:textId="787EE9DC" w:rsidR="003232FE" w:rsidRDefault="003232FE">
      <w:pPr>
        <w:pStyle w:val="ListParagraph"/>
        <w:numPr>
          <w:ilvl w:val="0"/>
          <w:numId w:val="11"/>
        </w:numPr>
        <w:rPr>
          <w:noProof/>
        </w:rPr>
      </w:pPr>
      <w:r>
        <w:rPr>
          <w:noProof/>
        </w:rPr>
        <w:t>Identity and Access Management (</w:t>
      </w:r>
      <w:r w:rsidR="00C2029E">
        <w:rPr>
          <w:noProof/>
        </w:rPr>
        <w:t>IAM</w:t>
      </w:r>
      <w:r>
        <w:rPr>
          <w:noProof/>
        </w:rPr>
        <w:t xml:space="preserve">) Systems: Neuron integrates with </w:t>
      </w:r>
      <w:r w:rsidR="00C2029E">
        <w:rPr>
          <w:noProof/>
        </w:rPr>
        <w:t>IAM</w:t>
      </w:r>
      <w:r>
        <w:rPr>
          <w:noProof/>
        </w:rPr>
        <w:t xml:space="preserve"> systems to manage user authentication and </w:t>
      </w:r>
      <w:r w:rsidR="00E02E3E">
        <w:rPr>
          <w:noProof/>
        </w:rPr>
        <w:t>authorisation</w:t>
      </w:r>
      <w:r>
        <w:rPr>
          <w:noProof/>
        </w:rPr>
        <w:t xml:space="preserve"> for different tenants</w:t>
      </w:r>
      <w:r w:rsidR="00F80ADD">
        <w:rPr>
          <w:noProof/>
        </w:rPr>
        <w:t xml:space="preserve">. This ensures secure access to the </w:t>
      </w:r>
      <w:r w:rsidR="00F02790">
        <w:rPr>
          <w:noProof/>
        </w:rPr>
        <w:t>Platform’s</w:t>
      </w:r>
      <w:r w:rsidR="00F80ADD">
        <w:rPr>
          <w:noProof/>
        </w:rPr>
        <w:t xml:space="preserve"> features and functionalities while</w:t>
      </w:r>
      <w:r>
        <w:rPr>
          <w:noProof/>
        </w:rPr>
        <w:t xml:space="preserve"> maintaining data segregation between tenants.</w:t>
      </w:r>
    </w:p>
    <w:p w14:paraId="5B892714" w14:textId="295466A8" w:rsidR="00514773" w:rsidRDefault="00514773" w:rsidP="00514773">
      <w:pPr>
        <w:rPr>
          <w:noProof/>
        </w:rPr>
      </w:pPr>
      <w:r>
        <w:rPr>
          <w:noProof/>
        </w:rPr>
        <w:t xml:space="preserve">Note: We will be </w:t>
      </w:r>
      <w:r w:rsidR="00691C9E">
        <w:rPr>
          <w:noProof/>
        </w:rPr>
        <w:t>utilising</w:t>
      </w:r>
      <w:r>
        <w:rPr>
          <w:noProof/>
        </w:rPr>
        <w:t xml:space="preserve"> the </w:t>
      </w:r>
      <w:r w:rsidR="001F702C">
        <w:rPr>
          <w:noProof/>
        </w:rPr>
        <w:t xml:space="preserve">existing features of </w:t>
      </w:r>
      <w:r w:rsidR="006C7C5D">
        <w:rPr>
          <w:noProof/>
        </w:rPr>
        <w:t>MuleSoft for monitoring the usage and availability of the platform.</w:t>
      </w:r>
    </w:p>
    <w:p w14:paraId="004B1C0E" w14:textId="0B2846E1" w:rsidR="003232FE" w:rsidRDefault="003232FE" w:rsidP="003232FE">
      <w:pPr>
        <w:pStyle w:val="Heading3"/>
        <w:rPr>
          <w:noProof/>
        </w:rPr>
      </w:pPr>
      <w:bookmarkStart w:id="35" w:name="_Toc137578410"/>
      <w:r>
        <w:rPr>
          <w:noProof/>
        </w:rPr>
        <w:t>Stakeholders</w:t>
      </w:r>
      <w:bookmarkEnd w:id="35"/>
    </w:p>
    <w:p w14:paraId="3547144A" w14:textId="4B5E87FC" w:rsidR="003232FE" w:rsidRDefault="003232FE">
      <w:pPr>
        <w:pStyle w:val="ListParagraph"/>
        <w:numPr>
          <w:ilvl w:val="0"/>
          <w:numId w:val="10"/>
        </w:numPr>
        <w:rPr>
          <w:noProof/>
        </w:rPr>
      </w:pPr>
      <w:r>
        <w:rPr>
          <w:noProof/>
        </w:rPr>
        <w:t>Broker</w:t>
      </w:r>
      <w:r w:rsidR="0075426C">
        <w:rPr>
          <w:noProof/>
        </w:rPr>
        <w:t xml:space="preserve"> Users</w:t>
      </w:r>
      <w:r>
        <w:rPr>
          <w:noProof/>
        </w:rPr>
        <w:t xml:space="preserve">: Brokers represent the primary users of </w:t>
      </w:r>
      <w:r w:rsidR="00E02E3E">
        <w:rPr>
          <w:noProof/>
        </w:rPr>
        <w:t>Neuron</w:t>
      </w:r>
      <w:r>
        <w:rPr>
          <w:noProof/>
        </w:rPr>
        <w:t xml:space="preserve">, leveraging </w:t>
      </w:r>
      <w:r w:rsidR="00D237C9">
        <w:rPr>
          <w:noProof/>
        </w:rPr>
        <w:t>the Platform</w:t>
      </w:r>
      <w:r>
        <w:rPr>
          <w:noProof/>
        </w:rPr>
        <w:t xml:space="preserve"> to access the marketplace, discover insurers, and manage risk through the auto-follow feature.</w:t>
      </w:r>
    </w:p>
    <w:p w14:paraId="2B70AA3C" w14:textId="65C1438B" w:rsidR="003232FE" w:rsidRDefault="003232FE">
      <w:pPr>
        <w:pStyle w:val="ListParagraph"/>
        <w:numPr>
          <w:ilvl w:val="0"/>
          <w:numId w:val="10"/>
        </w:numPr>
        <w:rPr>
          <w:noProof/>
        </w:rPr>
      </w:pPr>
      <w:r>
        <w:rPr>
          <w:noProof/>
        </w:rPr>
        <w:t xml:space="preserve">Support Users: Support users include </w:t>
      </w:r>
      <w:r w:rsidR="00E02E3E">
        <w:rPr>
          <w:noProof/>
        </w:rPr>
        <w:t>Neuron's</w:t>
      </w:r>
      <w:r>
        <w:rPr>
          <w:noProof/>
        </w:rPr>
        <w:t xml:space="preserve"> technical support staff and administrators, who are responsible for maintaining </w:t>
      </w:r>
      <w:r w:rsidR="00F80ADD">
        <w:rPr>
          <w:noProof/>
        </w:rPr>
        <w:t xml:space="preserve">the </w:t>
      </w:r>
      <w:r w:rsidR="00EC0DF1">
        <w:rPr>
          <w:noProof/>
        </w:rPr>
        <w:t>Platform</w:t>
      </w:r>
      <w:r>
        <w:rPr>
          <w:noProof/>
        </w:rPr>
        <w:t>, troubleshooting issues, and ensuring a seamless user experience.</w:t>
      </w:r>
    </w:p>
    <w:p w14:paraId="745F72B6" w14:textId="79A27E9C" w:rsidR="00B90BED" w:rsidRDefault="00B90BED">
      <w:pPr>
        <w:pStyle w:val="ListParagraph"/>
        <w:numPr>
          <w:ilvl w:val="0"/>
          <w:numId w:val="10"/>
        </w:numPr>
        <w:rPr>
          <w:noProof/>
        </w:rPr>
      </w:pPr>
      <w:r>
        <w:rPr>
          <w:noProof/>
        </w:rPr>
        <w:t xml:space="preserve">Insurer Users: Insurers represent the users of Neuron application. </w:t>
      </w:r>
      <w:r w:rsidR="005012AD">
        <w:rPr>
          <w:noProof/>
        </w:rPr>
        <w:t xml:space="preserve">Their </w:t>
      </w:r>
      <w:r w:rsidR="00691C9E">
        <w:rPr>
          <w:noProof/>
        </w:rPr>
        <w:t>responsibility</w:t>
      </w:r>
      <w:r w:rsidR="005012AD">
        <w:rPr>
          <w:noProof/>
        </w:rPr>
        <w:t xml:space="preserve"> include the </w:t>
      </w:r>
      <w:r w:rsidR="00636A23">
        <w:rPr>
          <w:noProof/>
        </w:rPr>
        <w:t xml:space="preserve">tracking and management of the </w:t>
      </w:r>
      <w:r w:rsidR="000775C2">
        <w:rPr>
          <w:noProof/>
        </w:rPr>
        <w:t xml:space="preserve">quote responses generated by the </w:t>
      </w:r>
      <w:r w:rsidR="00D0734F">
        <w:rPr>
          <w:noProof/>
        </w:rPr>
        <w:t>algorithm.</w:t>
      </w:r>
    </w:p>
    <w:p w14:paraId="7C7219ED" w14:textId="2F138D12" w:rsidR="00C953C9" w:rsidRPr="00A13A7E" w:rsidRDefault="003232FE" w:rsidP="003232FE">
      <w:pPr>
        <w:rPr>
          <w:noProof/>
        </w:rPr>
      </w:pPr>
      <w:r>
        <w:rPr>
          <w:noProof/>
        </w:rPr>
        <w:t xml:space="preserve">The System Context of Neuron highlights its position within the insurance risk management ecosystem, </w:t>
      </w:r>
      <w:r w:rsidR="00E02E3E">
        <w:rPr>
          <w:noProof/>
        </w:rPr>
        <w:t>emphasising</w:t>
      </w:r>
      <w:r>
        <w:rPr>
          <w:noProof/>
        </w:rPr>
        <w:t xml:space="preserve"> the importance of seamless integration with external systems and effective collaboration with various stakeholders. By understanding the </w:t>
      </w:r>
      <w:r w:rsidR="00E02E3E">
        <w:rPr>
          <w:noProof/>
        </w:rPr>
        <w:t>system's</w:t>
      </w:r>
      <w:r>
        <w:rPr>
          <w:noProof/>
        </w:rPr>
        <w:t xml:space="preserve"> context, developers can ensure </w:t>
      </w:r>
      <w:r w:rsidR="00BB51B4">
        <w:rPr>
          <w:noProof/>
        </w:rPr>
        <w:t xml:space="preserve">that </w:t>
      </w:r>
      <w:r w:rsidR="00E02E3E">
        <w:rPr>
          <w:noProof/>
        </w:rPr>
        <w:t>Neuron's</w:t>
      </w:r>
      <w:r>
        <w:rPr>
          <w:noProof/>
        </w:rPr>
        <w:t xml:space="preserve"> architecture is well-suited to fulfil its purpose and deliver </w:t>
      </w:r>
      <w:r w:rsidR="00BB51B4">
        <w:rPr>
          <w:noProof/>
        </w:rPr>
        <w:t>user value</w:t>
      </w:r>
      <w:r>
        <w:rPr>
          <w:noProof/>
        </w:rPr>
        <w:t xml:space="preserve"> in a multi-tenant environment.</w:t>
      </w:r>
    </w:p>
    <w:p w14:paraId="35B52706" w14:textId="77777777" w:rsidR="003C7CE8" w:rsidRDefault="003C7CE8" w:rsidP="00312F26">
      <w:pPr>
        <w:keepNext/>
        <w:ind w:left="-850"/>
        <w:rPr>
          <w:noProof/>
        </w:rPr>
        <w:sectPr w:rsidR="003C7CE8" w:rsidSect="00C139CA">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09" w:footer="709" w:gutter="0"/>
          <w:cols w:space="708"/>
          <w:docGrid w:linePitch="360"/>
        </w:sectPr>
      </w:pPr>
    </w:p>
    <w:p w14:paraId="6E5B3BC3" w14:textId="77777777" w:rsidR="00312F26" w:rsidRPr="00A13A7E" w:rsidRDefault="00EE48B6" w:rsidP="00312F26">
      <w:pPr>
        <w:keepNext/>
        <w:ind w:left="-850"/>
        <w:rPr>
          <w:noProof/>
        </w:rPr>
      </w:pPr>
      <w:r w:rsidRPr="00A13A7E">
        <w:rPr>
          <w:noProof/>
        </w:rPr>
        <w:lastRenderedPageBreak/>
        <w:drawing>
          <wp:inline distT="0" distB="0" distL="0" distR="0" wp14:anchorId="764270BE" wp14:editId="2E628D37">
            <wp:extent cx="9188494" cy="3611169"/>
            <wp:effectExtent l="19050" t="19050" r="1270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188494" cy="3611169"/>
                    </a:xfrm>
                    <a:prstGeom prst="rect">
                      <a:avLst/>
                    </a:prstGeom>
                    <a:ln w="3175">
                      <a:solidFill>
                        <a:schemeClr val="tx1"/>
                      </a:solidFill>
                    </a:ln>
                  </pic:spPr>
                </pic:pic>
              </a:graphicData>
            </a:graphic>
          </wp:inline>
        </w:drawing>
      </w:r>
    </w:p>
    <w:p w14:paraId="7C060C35" w14:textId="75E4F672" w:rsidR="002242DB" w:rsidRPr="009F0A0F" w:rsidRDefault="00312F26" w:rsidP="009F0A0F">
      <w:pPr>
        <w:pStyle w:val="Caption"/>
        <w:rPr>
          <w:noProof/>
        </w:rPr>
      </w:pPr>
      <w:bookmarkStart w:id="36" w:name="_Toc137578375"/>
      <w:r w:rsidRPr="00A13A7E">
        <w:rPr>
          <w:noProof/>
        </w:rPr>
        <w:t xml:space="preserve">Figure </w:t>
      </w:r>
      <w:r w:rsidR="00420DAB" w:rsidRPr="00A13A7E">
        <w:rPr>
          <w:noProof/>
        </w:rPr>
        <w:fldChar w:fldCharType="begin"/>
      </w:r>
      <w:r w:rsidR="00420DAB" w:rsidRPr="00A13A7E">
        <w:rPr>
          <w:noProof/>
        </w:rPr>
        <w:instrText xml:space="preserve"> SEQ Figure \* ARABIC </w:instrText>
      </w:r>
      <w:r w:rsidR="00420DAB" w:rsidRPr="00A13A7E">
        <w:rPr>
          <w:noProof/>
        </w:rPr>
        <w:fldChar w:fldCharType="separate"/>
      </w:r>
      <w:r w:rsidR="003047D4">
        <w:rPr>
          <w:noProof/>
        </w:rPr>
        <w:t>1</w:t>
      </w:r>
      <w:r w:rsidR="00420DAB" w:rsidRPr="00A13A7E">
        <w:rPr>
          <w:noProof/>
        </w:rPr>
        <w:fldChar w:fldCharType="end"/>
      </w:r>
      <w:r w:rsidRPr="00A13A7E">
        <w:rPr>
          <w:noProof/>
        </w:rPr>
        <w:t xml:space="preserve"> System Context</w:t>
      </w:r>
      <w:r w:rsidR="006D0B89" w:rsidRPr="00A13A7E">
        <w:rPr>
          <w:noProof/>
        </w:rPr>
        <w:t xml:space="preserve"> </w:t>
      </w:r>
      <w:r w:rsidR="00E02E3E">
        <w:rPr>
          <w:noProof/>
        </w:rPr>
        <w:t>Visualisation</w:t>
      </w:r>
      <w:bookmarkEnd w:id="36"/>
      <w:r w:rsidR="002242DB">
        <w:rPr>
          <w:noProof/>
        </w:rPr>
        <w:br w:type="page"/>
      </w:r>
    </w:p>
    <w:p w14:paraId="01A6D418" w14:textId="77777777" w:rsidR="003C7CE8" w:rsidRDefault="003C7CE8" w:rsidP="00CB7982">
      <w:pPr>
        <w:pStyle w:val="Heading2"/>
        <w:rPr>
          <w:noProof/>
        </w:rPr>
        <w:sectPr w:rsidR="003C7CE8" w:rsidSect="00F16542">
          <w:pgSz w:w="16840" w:h="9639" w:orient="landscape"/>
          <w:pgMar w:top="1440" w:right="1440" w:bottom="1440" w:left="1440" w:header="709" w:footer="709" w:gutter="0"/>
          <w:cols w:space="708"/>
          <w:docGrid w:linePitch="360"/>
        </w:sectPr>
      </w:pPr>
      <w:bookmarkStart w:id="37" w:name="_Container"/>
      <w:bookmarkEnd w:id="37"/>
    </w:p>
    <w:p w14:paraId="5625286B" w14:textId="32ACAB81" w:rsidR="00E84099" w:rsidRPr="00A13A7E" w:rsidRDefault="009E0E1C" w:rsidP="00CB7982">
      <w:pPr>
        <w:pStyle w:val="Heading2"/>
        <w:rPr>
          <w:noProof/>
        </w:rPr>
      </w:pPr>
      <w:bookmarkStart w:id="38" w:name="_Toc137578411"/>
      <w:r w:rsidRPr="00A13A7E">
        <w:rPr>
          <w:noProof/>
        </w:rPr>
        <w:lastRenderedPageBreak/>
        <w:t>Container</w:t>
      </w:r>
      <w:bookmarkEnd w:id="38"/>
    </w:p>
    <w:p w14:paraId="3ED2DBD1" w14:textId="77777777" w:rsidR="00370401" w:rsidRDefault="0020060A" w:rsidP="00370401">
      <w:r>
        <w:t xml:space="preserve">The Container section of the C4 </w:t>
      </w:r>
      <w:r w:rsidR="00E02E3E">
        <w:t>visualisation</w:t>
      </w:r>
      <w:r>
        <w:t xml:space="preserve"> provides a high-level view of the main components within the Neuron platform, focusing on the technology choices, major functional areas, and their interactions. This section further decomposes </w:t>
      </w:r>
      <w:r w:rsidR="00E02E3E">
        <w:t>Neuron</w:t>
      </w:r>
      <w:r>
        <w:t xml:space="preserve"> into its main subsystems, allowing a deeper understanding of </w:t>
      </w:r>
      <w:r w:rsidR="00F80ADD">
        <w:t xml:space="preserve">the </w:t>
      </w:r>
      <w:proofErr w:type="spellStart"/>
      <w:r w:rsidR="00F02790">
        <w:t>the</w:t>
      </w:r>
      <w:proofErr w:type="spellEnd"/>
      <w:r w:rsidR="00F02790">
        <w:t xml:space="preserve"> Platform’s</w:t>
      </w:r>
      <w:r>
        <w:t xml:space="preserve"> architecture.</w:t>
      </w:r>
    </w:p>
    <w:p w14:paraId="36007E74" w14:textId="74AE1BB0" w:rsidR="004725F8" w:rsidRDefault="00B9058A">
      <w:pPr>
        <w:pStyle w:val="ListParagraph"/>
        <w:numPr>
          <w:ilvl w:val="0"/>
          <w:numId w:val="12"/>
        </w:numPr>
      </w:pPr>
      <w:r>
        <w:t>Fronten</w:t>
      </w:r>
      <w:r w:rsidR="004725F8">
        <w:t xml:space="preserve">d User Interface: </w:t>
      </w:r>
      <w:r w:rsidR="00F80ADD">
        <w:t xml:space="preserve">The </w:t>
      </w:r>
      <w:r w:rsidR="00D237C9">
        <w:t>frontend</w:t>
      </w:r>
      <w:r w:rsidR="004725F8">
        <w:t xml:space="preserve"> user interface is the primary touchpoint for insurance brokers and support users. It is a Single Page Application (</w:t>
      </w:r>
      <w:r w:rsidR="00C2029E">
        <w:t>SPA</w:t>
      </w:r>
      <w:r w:rsidR="004725F8">
        <w:t xml:space="preserve">) built using Angular to provide a seamless and efficient user experience. </w:t>
      </w:r>
      <w:r w:rsidR="00F80ADD">
        <w:t xml:space="preserve">The </w:t>
      </w:r>
      <w:r w:rsidR="00D237C9">
        <w:t>frontend</w:t>
      </w:r>
      <w:r w:rsidR="004725F8">
        <w:t xml:space="preserve"> user interface communicates with the Neuron Experience API to access </w:t>
      </w:r>
      <w:r w:rsidR="00F80ADD">
        <w:t xml:space="preserve">the </w:t>
      </w:r>
      <w:r w:rsidR="00EC0DF1">
        <w:t>Platform's</w:t>
      </w:r>
      <w:r w:rsidR="004725F8">
        <w:t xml:space="preserve"> features and functionalities. It is deployed on Azure with its DNS, ensuring easy access and reliability.</w:t>
      </w:r>
    </w:p>
    <w:p w14:paraId="4BFFF790" w14:textId="4237ACC5" w:rsidR="004725F8" w:rsidRDefault="004725F8">
      <w:pPr>
        <w:pStyle w:val="ListParagraph"/>
        <w:numPr>
          <w:ilvl w:val="0"/>
          <w:numId w:val="12"/>
        </w:numPr>
      </w:pPr>
      <w:r>
        <w:t xml:space="preserve">Neuron Experience API: The Neuron Experience API is the core component of </w:t>
      </w:r>
      <w:r w:rsidR="00D237C9">
        <w:t>the Platform</w:t>
      </w:r>
      <w:r>
        <w:t xml:space="preserve">, exposing RESTful APIs that enable </w:t>
      </w:r>
      <w:r w:rsidR="00F80ADD">
        <w:t xml:space="preserve">the </w:t>
      </w:r>
      <w:r w:rsidR="00D237C9">
        <w:t>frontend</w:t>
      </w:r>
      <w:r>
        <w:t xml:space="preserve"> user interface and external systems to access </w:t>
      </w:r>
      <w:r w:rsidR="00F02790">
        <w:t>the Platform’s</w:t>
      </w:r>
      <w:r>
        <w:t xml:space="preserve"> features and functionalities. The API is designed following the API-first principle, facilitating integration with brokers, insurers, and Azure AD. It is built using </w:t>
      </w:r>
      <w:r w:rsidR="00E02E3E">
        <w:t>MuleSoft's</w:t>
      </w:r>
      <w:r>
        <w:t xml:space="preserve"> Any</w:t>
      </w:r>
      <w:r w:rsidR="009B469D">
        <w:t xml:space="preserve"> </w:t>
      </w:r>
      <w:r>
        <w:t>Point Platform and deployed on the MuleSoft Cloud Hub for scalability, resilience, and flexibility. The Neuron Experience API is exposed to the internet using its DNS, allowing for secure and efficient communication with the front end and other external systems.</w:t>
      </w:r>
    </w:p>
    <w:p w14:paraId="35C93DD5" w14:textId="1C2E6F07" w:rsidR="004725F8" w:rsidRDefault="004725F8">
      <w:pPr>
        <w:pStyle w:val="ListParagraph"/>
        <w:numPr>
          <w:ilvl w:val="0"/>
          <w:numId w:val="12"/>
        </w:numPr>
      </w:pPr>
      <w:r>
        <w:t xml:space="preserve">Backend Services: The backend services are a collection of microservices responsible for implementing </w:t>
      </w:r>
      <w:r w:rsidR="00F80ADD">
        <w:t>the</w:t>
      </w:r>
      <w:r w:rsidR="00F02790">
        <w:t xml:space="preserve"> Platform’s</w:t>
      </w:r>
      <w:r>
        <w:t xml:space="preserve"> business logic. These services follow the microservices architecture pattern, ensuring modularity, scalability, and maintainability. Each service is responsible for a specific functional area within </w:t>
      </w:r>
      <w:r w:rsidR="00F80ADD">
        <w:t>the</w:t>
      </w:r>
      <w:r w:rsidR="00D237C9">
        <w:t xml:space="preserve"> Platform</w:t>
      </w:r>
      <w:r>
        <w:t xml:space="preserve">, such as auto-follow risk management, insurer discovery, or quote management. The backend services are built using </w:t>
      </w:r>
      <w:r w:rsidR="00E02E3E">
        <w:t>MuleSoft's</w:t>
      </w:r>
      <w:r>
        <w:t xml:space="preserve"> </w:t>
      </w:r>
      <w:r w:rsidR="009B469D">
        <w:t>Any Point</w:t>
      </w:r>
      <w:r>
        <w:t xml:space="preserve"> Platform and deployed on the MuleSoft Cloud Hub. These services are air-gapped from the internet, ensuring increased security and isolation.</w:t>
      </w:r>
    </w:p>
    <w:p w14:paraId="0455EB26" w14:textId="3F16A400" w:rsidR="004725F8" w:rsidRDefault="004725F8">
      <w:pPr>
        <w:pStyle w:val="ListParagraph"/>
        <w:numPr>
          <w:ilvl w:val="0"/>
          <w:numId w:val="12"/>
        </w:numPr>
      </w:pPr>
      <w:r>
        <w:t xml:space="preserve">Data Storage: The data storage layer consists of MongoDB databases hosted on </w:t>
      </w:r>
      <w:r w:rsidR="00C2029E">
        <w:t>AWS</w:t>
      </w:r>
      <w:r>
        <w:t xml:space="preserve"> using the Database as a Service model. MongoDB ensures efficient and scalable data storage generated by </w:t>
      </w:r>
      <w:r w:rsidR="00E02E3E">
        <w:t>Neuron's</w:t>
      </w:r>
      <w:r>
        <w:t xml:space="preserve"> features and functionalities. The databases are designed to </w:t>
      </w:r>
      <w:r w:rsidR="003E1872">
        <w:t>provide</w:t>
      </w:r>
      <w:r>
        <w:t xml:space="preserve"> data segregation for different tenants, maintaining privacy and security. </w:t>
      </w:r>
      <w:r w:rsidRPr="004725F8">
        <w:t xml:space="preserve">The MongoDB database guarantees data consistency and accuracy across </w:t>
      </w:r>
      <w:r w:rsidR="00D237C9">
        <w:t>the Platform</w:t>
      </w:r>
      <w:r w:rsidRPr="004725F8">
        <w:t xml:space="preserve"> as the single source of truth</w:t>
      </w:r>
      <w:r>
        <w:t>.</w:t>
      </w:r>
    </w:p>
    <w:p w14:paraId="6121E241" w14:textId="3E1E325E" w:rsidR="0020060A" w:rsidRDefault="004725F8">
      <w:pPr>
        <w:pStyle w:val="ListParagraph"/>
        <w:numPr>
          <w:ilvl w:val="0"/>
          <w:numId w:val="12"/>
        </w:numPr>
      </w:pPr>
      <w:r>
        <w:t xml:space="preserve">Azure Active Directory (Azure AD) Integration: Neuron integrates with Azure AD using the Multi-tenant Application Model to manage user authentication and </w:t>
      </w:r>
      <w:r w:rsidR="00E02E3E">
        <w:t>authorisation</w:t>
      </w:r>
      <w:r>
        <w:t xml:space="preserve">, providing secure access to </w:t>
      </w:r>
      <w:r w:rsidR="00F80ADD">
        <w:t xml:space="preserve">the </w:t>
      </w:r>
      <w:r w:rsidR="00F02790">
        <w:t>Platform’s</w:t>
      </w:r>
      <w:r>
        <w:t xml:space="preserve"> features and functionalities for different tenants. The Neuron Experience API communicates with Azure AD using standard protocols </w:t>
      </w:r>
      <w:r w:rsidR="00D15B41">
        <w:t>-</w:t>
      </w:r>
      <w:r>
        <w:t xml:space="preserve"> OpenID Connect.</w:t>
      </w:r>
    </w:p>
    <w:p w14:paraId="3B156A29" w14:textId="77777777" w:rsidR="00473ABC" w:rsidRDefault="00473ABC" w:rsidP="00F172D6">
      <w:pPr>
        <w:pStyle w:val="ListParagraph"/>
      </w:pPr>
    </w:p>
    <w:p w14:paraId="6213D3CA" w14:textId="62FAA346" w:rsidR="0020060A" w:rsidRPr="0020060A" w:rsidRDefault="0020060A" w:rsidP="0020060A">
      <w:r>
        <w:t xml:space="preserve">The Container section of the C4 </w:t>
      </w:r>
      <w:r w:rsidR="00E02E3E">
        <w:t>visualisation</w:t>
      </w:r>
      <w:r>
        <w:t xml:space="preserve"> helps to identify the main components within the Neuron platform, their technology choices, and their interactions. By understanding the container view, developers and architects can ensure </w:t>
      </w:r>
      <w:r w:rsidR="00D237C9">
        <w:t>the Platform</w:t>
      </w:r>
      <w:r>
        <w:t xml:space="preserve"> is built using appropriate technologies and follows best practices for modularity, scalability, and maintainability.</w:t>
      </w:r>
    </w:p>
    <w:p w14:paraId="5EE23A43" w14:textId="77777777" w:rsidR="00840B2F" w:rsidRDefault="00840B2F" w:rsidP="002D2473">
      <w:pPr>
        <w:keepNext/>
        <w:ind w:left="-851"/>
        <w:rPr>
          <w:noProof/>
        </w:rPr>
      </w:pPr>
    </w:p>
    <w:p w14:paraId="12C54DE6" w14:textId="77777777" w:rsidR="003C7CE8" w:rsidRDefault="003C7CE8" w:rsidP="00A01BD4">
      <w:pPr>
        <w:keepNext/>
        <w:ind w:left="-851"/>
        <w:rPr>
          <w:noProof/>
        </w:rPr>
        <w:sectPr w:rsidR="003C7CE8" w:rsidSect="00C139CA">
          <w:pgSz w:w="11906" w:h="16838"/>
          <w:pgMar w:top="1440" w:right="1440" w:bottom="1440" w:left="1440" w:header="709" w:footer="709" w:gutter="0"/>
          <w:cols w:space="708"/>
          <w:docGrid w:linePitch="360"/>
        </w:sectPr>
      </w:pPr>
    </w:p>
    <w:p w14:paraId="4945AFFF" w14:textId="2ED9A384" w:rsidR="00A01BD4" w:rsidRPr="00A13A7E" w:rsidRDefault="00CB7982" w:rsidP="00A01BD4">
      <w:pPr>
        <w:keepNext/>
        <w:ind w:left="-851"/>
        <w:rPr>
          <w:noProof/>
        </w:rPr>
      </w:pPr>
      <w:r w:rsidRPr="00A13A7E">
        <w:rPr>
          <w:noProof/>
        </w:rPr>
        <w:lastRenderedPageBreak/>
        <w:drawing>
          <wp:inline distT="0" distB="0" distL="0" distR="0" wp14:anchorId="0FD8E674" wp14:editId="0F282CD5">
            <wp:extent cx="10153075" cy="4800600"/>
            <wp:effectExtent l="19050" t="19050" r="1968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6" cstate="print">
                      <a:extLst>
                        <a:ext uri="{28A0092B-C50C-407E-A947-70E740481C1C}">
                          <a14:useLocalDpi xmlns:a14="http://schemas.microsoft.com/office/drawing/2010/main" val="0"/>
                        </a:ext>
                      </a:extLst>
                    </a:blip>
                    <a:srcRect t="2095" b="2095"/>
                    <a:stretch>
                      <a:fillRect/>
                    </a:stretch>
                  </pic:blipFill>
                  <pic:spPr bwMode="auto">
                    <a:xfrm>
                      <a:off x="0" y="0"/>
                      <a:ext cx="10153075" cy="480060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38828D" w14:textId="033BF503" w:rsidR="00A01BD4" w:rsidRDefault="002D2473" w:rsidP="00A01BD4">
      <w:pPr>
        <w:pStyle w:val="Caption"/>
        <w:rPr>
          <w:noProof/>
        </w:rPr>
      </w:pPr>
      <w:bookmarkStart w:id="39" w:name="_Toc137578376"/>
      <w:r w:rsidRPr="00A13A7E">
        <w:rPr>
          <w:noProof/>
        </w:rPr>
        <w:t xml:space="preserve">Figure </w:t>
      </w:r>
      <w:r w:rsidR="00420DAB" w:rsidRPr="00A13A7E">
        <w:rPr>
          <w:noProof/>
        </w:rPr>
        <w:fldChar w:fldCharType="begin"/>
      </w:r>
      <w:r w:rsidR="00420DAB" w:rsidRPr="00A13A7E">
        <w:rPr>
          <w:noProof/>
        </w:rPr>
        <w:instrText xml:space="preserve"> SEQ Figure \* ARABIC </w:instrText>
      </w:r>
      <w:r w:rsidR="00420DAB" w:rsidRPr="00A13A7E">
        <w:rPr>
          <w:noProof/>
        </w:rPr>
        <w:fldChar w:fldCharType="separate"/>
      </w:r>
      <w:r w:rsidR="003047D4">
        <w:rPr>
          <w:noProof/>
        </w:rPr>
        <w:t>2</w:t>
      </w:r>
      <w:r w:rsidR="00420DAB" w:rsidRPr="00A13A7E">
        <w:rPr>
          <w:noProof/>
        </w:rPr>
        <w:fldChar w:fldCharType="end"/>
      </w:r>
      <w:r w:rsidRPr="00A13A7E">
        <w:rPr>
          <w:noProof/>
        </w:rPr>
        <w:t xml:space="preserve"> Container </w:t>
      </w:r>
      <w:r w:rsidR="006D0B89" w:rsidRPr="00A13A7E">
        <w:rPr>
          <w:noProof/>
        </w:rPr>
        <w:t>Visualisation</w:t>
      </w:r>
      <w:bookmarkEnd w:id="39"/>
    </w:p>
    <w:p w14:paraId="364A3830" w14:textId="77777777" w:rsidR="003C7CE8" w:rsidRDefault="003C7CE8" w:rsidP="00A01BD4">
      <w:pPr>
        <w:keepNext/>
        <w:sectPr w:rsidR="003C7CE8" w:rsidSect="003C7CE8">
          <w:pgSz w:w="16838" w:h="11906" w:orient="landscape"/>
          <w:pgMar w:top="1440" w:right="1440" w:bottom="1440" w:left="1440" w:header="709" w:footer="709" w:gutter="0"/>
          <w:cols w:space="708"/>
          <w:docGrid w:linePitch="360"/>
        </w:sectPr>
      </w:pPr>
    </w:p>
    <w:p w14:paraId="551CD962" w14:textId="77777777" w:rsidR="00A01BD4" w:rsidRDefault="00A01BD4" w:rsidP="00A01BD4">
      <w:pPr>
        <w:keepNext/>
      </w:pPr>
      <w:r>
        <w:rPr>
          <w:noProof/>
        </w:rPr>
        <w:lastRenderedPageBreak/>
        <w:drawing>
          <wp:inline distT="0" distB="0" distL="0" distR="0" wp14:anchorId="536ACA5F" wp14:editId="64D31C61">
            <wp:extent cx="6091311" cy="3577137"/>
            <wp:effectExtent l="0" t="0" r="5080" b="4445"/>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rotWithShape="1">
                    <a:blip r:embed="rId37">
                      <a:extLst>
                        <a:ext uri="{28A0092B-C50C-407E-A947-70E740481C1C}">
                          <a14:useLocalDpi xmlns:a14="http://schemas.microsoft.com/office/drawing/2010/main" val="0"/>
                        </a:ext>
                      </a:extLst>
                    </a:blip>
                    <a:srcRect l="28349" t="20710" r="34451" b="43498"/>
                    <a:stretch/>
                  </pic:blipFill>
                  <pic:spPr bwMode="auto">
                    <a:xfrm>
                      <a:off x="0" y="0"/>
                      <a:ext cx="6112894" cy="3589812"/>
                    </a:xfrm>
                    <a:prstGeom prst="rect">
                      <a:avLst/>
                    </a:prstGeom>
                    <a:ln>
                      <a:noFill/>
                    </a:ln>
                    <a:extLst>
                      <a:ext uri="{53640926-AAD7-44D8-BBD7-CCE9431645EC}">
                        <a14:shadowObscured xmlns:a14="http://schemas.microsoft.com/office/drawing/2010/main"/>
                      </a:ext>
                    </a:extLst>
                  </pic:spPr>
                </pic:pic>
              </a:graphicData>
            </a:graphic>
          </wp:inline>
        </w:drawing>
      </w:r>
    </w:p>
    <w:p w14:paraId="646FE57A" w14:textId="0A73EBB3" w:rsidR="00A01BD4" w:rsidRPr="00A01BD4" w:rsidRDefault="00A01BD4" w:rsidP="00A01BD4">
      <w:pPr>
        <w:pStyle w:val="Caption"/>
      </w:pPr>
      <w:bookmarkStart w:id="40" w:name="_Toc137578377"/>
      <w:r>
        <w:t xml:space="preserve">Figure </w:t>
      </w:r>
      <w:fldSimple w:instr=" SEQ Figure \* ARABIC ">
        <w:r w:rsidR="003047D4">
          <w:rPr>
            <w:noProof/>
          </w:rPr>
          <w:t>3</w:t>
        </w:r>
      </w:fldSimple>
      <w:r>
        <w:t xml:space="preserve"> Container </w:t>
      </w:r>
      <w:r w:rsidR="00E02E3E">
        <w:t>Visualisation</w:t>
      </w:r>
      <w:r>
        <w:t xml:space="preserve"> (Zoomed)</w:t>
      </w:r>
      <w:bookmarkEnd w:id="40"/>
    </w:p>
    <w:p w14:paraId="7BFEC143" w14:textId="77777777" w:rsidR="002242DB" w:rsidRDefault="002242DB">
      <w:pPr>
        <w:rPr>
          <w:rFonts w:asciiTheme="majorHAnsi" w:eastAsiaTheme="majorEastAsia" w:hAnsiTheme="majorHAnsi" w:cstheme="majorBidi"/>
          <w:smallCaps/>
          <w:noProof/>
          <w:sz w:val="36"/>
          <w:szCs w:val="36"/>
        </w:rPr>
      </w:pPr>
      <w:r>
        <w:rPr>
          <w:noProof/>
        </w:rPr>
        <w:br w:type="page"/>
      </w:r>
    </w:p>
    <w:p w14:paraId="261D8936" w14:textId="10F7582F" w:rsidR="00E06F59" w:rsidRPr="00A13A7E" w:rsidRDefault="00B155D4" w:rsidP="00B155D4">
      <w:pPr>
        <w:pStyle w:val="Heading2"/>
        <w:rPr>
          <w:noProof/>
        </w:rPr>
      </w:pPr>
      <w:bookmarkStart w:id="41" w:name="_Component"/>
      <w:bookmarkStart w:id="42" w:name="_Toc137578412"/>
      <w:bookmarkEnd w:id="41"/>
      <w:r w:rsidRPr="00A13A7E">
        <w:rPr>
          <w:noProof/>
        </w:rPr>
        <w:lastRenderedPageBreak/>
        <w:t>Component</w:t>
      </w:r>
      <w:bookmarkEnd w:id="42"/>
    </w:p>
    <w:p w14:paraId="4D1BB4E1" w14:textId="77777777" w:rsidR="00D7594F" w:rsidRDefault="00F0209A" w:rsidP="00D7594F">
      <w:r w:rsidRPr="00F0209A">
        <w:t xml:space="preserve">The Component section of the C4 </w:t>
      </w:r>
      <w:r w:rsidR="00E02E3E">
        <w:t>visualisation</w:t>
      </w:r>
      <w:r w:rsidRPr="00F0209A">
        <w:t xml:space="preserve"> delves deeper into the Neuron platform, breaking down the main components and their interactions. This level of detail helps developers and architects </w:t>
      </w:r>
      <w:r w:rsidR="001B19F0" w:rsidRPr="001B19F0">
        <w:t xml:space="preserve">understand </w:t>
      </w:r>
      <w:r w:rsidR="00F80ADD">
        <w:t xml:space="preserve">the </w:t>
      </w:r>
      <w:r w:rsidR="00EC0DF1">
        <w:t>Platform's</w:t>
      </w:r>
      <w:r w:rsidR="001B19F0" w:rsidRPr="001B19F0">
        <w:t xml:space="preserve"> architecture at a granular level, offering insights into each </w:t>
      </w:r>
      <w:r w:rsidR="00E02E3E">
        <w:t>component's</w:t>
      </w:r>
      <w:r w:rsidR="001B19F0" w:rsidRPr="001B19F0">
        <w:t xml:space="preserve"> functional </w:t>
      </w:r>
      <w:r w:rsidR="00E02E3E">
        <w:t>organisation</w:t>
      </w:r>
      <w:r w:rsidR="001B19F0" w:rsidRPr="001B19F0">
        <w:t xml:space="preserve"> and responsibilities</w:t>
      </w:r>
      <w:r w:rsidRPr="00F0209A">
        <w:t>.</w:t>
      </w:r>
    </w:p>
    <w:p w14:paraId="4F94E6F7" w14:textId="73B87475" w:rsidR="005648B9" w:rsidRDefault="00B9058A">
      <w:pPr>
        <w:pStyle w:val="ListParagraph"/>
        <w:numPr>
          <w:ilvl w:val="0"/>
          <w:numId w:val="13"/>
        </w:numPr>
      </w:pPr>
      <w:r>
        <w:t>Fronten</w:t>
      </w:r>
      <w:r w:rsidR="00B2371A">
        <w:t xml:space="preserve">d User Interface: </w:t>
      </w:r>
      <w:r w:rsidR="00F80ADD">
        <w:t xml:space="preserve">The </w:t>
      </w:r>
      <w:r w:rsidR="00D237C9">
        <w:t>frontend</w:t>
      </w:r>
      <w:r w:rsidR="00B2371A">
        <w:t xml:space="preserve"> user interface remains consistent with the Container section, serving as the primary touchpoint for insurance brokers and support users. It is deployed on Azure with its DNS exposed to the internet, ensuring easy access and reliability.</w:t>
      </w:r>
    </w:p>
    <w:p w14:paraId="35D897F3" w14:textId="77777777" w:rsidR="005648B9" w:rsidRDefault="00B2371A">
      <w:pPr>
        <w:pStyle w:val="ListParagraph"/>
        <w:numPr>
          <w:ilvl w:val="0"/>
          <w:numId w:val="13"/>
        </w:numPr>
      </w:pPr>
      <w:r>
        <w:t>Experience APIs:</w:t>
      </w:r>
    </w:p>
    <w:p w14:paraId="5CA8C4CF" w14:textId="2DB8C744" w:rsidR="005648B9" w:rsidRDefault="00B2371A">
      <w:pPr>
        <w:pStyle w:val="ListParagraph"/>
        <w:numPr>
          <w:ilvl w:val="1"/>
          <w:numId w:val="13"/>
        </w:numPr>
      </w:pPr>
      <w:r>
        <w:t>Neuron Risk Management API: This Experience API provides an interface for managing risk-related features and functionality, including the auto-follow feature and insurer discovery. It is deployed on MuleSoft Cloud Hub with its DNS exposed to the internet through the MuleSoft Gateway. It incorporates the Dynamic Routing Pattern to route requests to appropriate backend services.</w:t>
      </w:r>
    </w:p>
    <w:p w14:paraId="6F68E478" w14:textId="7DCAA328" w:rsidR="005648B9" w:rsidRDefault="00B2371A">
      <w:pPr>
        <w:pStyle w:val="ListParagraph"/>
        <w:numPr>
          <w:ilvl w:val="1"/>
          <w:numId w:val="13"/>
        </w:numPr>
      </w:pPr>
      <w:r>
        <w:t xml:space="preserve">Neuron System Management API: This Experience API manages system-related features and functionality, such as user authentication and </w:t>
      </w:r>
      <w:r w:rsidR="00E02E3E">
        <w:t>authorisation</w:t>
      </w:r>
      <w:r>
        <w:t>, distribution list management, and data access. It is deployed on MuleSoft Cloud Hub with its DNS exposed to the internet through the MuleSoft Gateway.</w:t>
      </w:r>
    </w:p>
    <w:p w14:paraId="28C672DE" w14:textId="77777777" w:rsidR="005648B9" w:rsidRDefault="00B2371A">
      <w:pPr>
        <w:pStyle w:val="ListParagraph"/>
        <w:numPr>
          <w:ilvl w:val="0"/>
          <w:numId w:val="13"/>
        </w:numPr>
      </w:pPr>
      <w:r>
        <w:t>Process APIs:</w:t>
      </w:r>
    </w:p>
    <w:p w14:paraId="21A9EFA5" w14:textId="3AADA7A7" w:rsidR="00A30D02" w:rsidRDefault="00B2371A">
      <w:pPr>
        <w:pStyle w:val="ListParagraph"/>
        <w:numPr>
          <w:ilvl w:val="1"/>
          <w:numId w:val="13"/>
        </w:numPr>
      </w:pPr>
      <w:r>
        <w:t xml:space="preserve">Distribution List API: This Process API orchestrates </w:t>
      </w:r>
      <w:r w:rsidR="001614E4">
        <w:t>creating and managing</w:t>
      </w:r>
      <w:r>
        <w:t xml:space="preserve"> distribution lists, enabling brokers to define target groups of insurers for specific risk profiles and streamline the distribution of risk information. It </w:t>
      </w:r>
      <w:r w:rsidR="00E02E3E">
        <w:t>utilises</w:t>
      </w:r>
      <w:r>
        <w:t xml:space="preserve"> the Guaranteed Delivery Pattern to </w:t>
      </w:r>
      <w:r w:rsidR="001B19F0">
        <w:t>deliver messages</w:t>
      </w:r>
      <w:r>
        <w:t xml:space="preserve"> reliably between components.</w:t>
      </w:r>
    </w:p>
    <w:p w14:paraId="35506ACB" w14:textId="77777777" w:rsidR="00A30D02" w:rsidRDefault="00B2371A">
      <w:pPr>
        <w:pStyle w:val="ListParagraph"/>
        <w:numPr>
          <w:ilvl w:val="0"/>
          <w:numId w:val="13"/>
        </w:numPr>
      </w:pPr>
      <w:r>
        <w:t>System APIs:</w:t>
      </w:r>
    </w:p>
    <w:p w14:paraId="121E5FDE" w14:textId="68EB8345" w:rsidR="00A30D02" w:rsidRDefault="00B2371A">
      <w:pPr>
        <w:pStyle w:val="ListParagraph"/>
        <w:numPr>
          <w:ilvl w:val="1"/>
          <w:numId w:val="13"/>
        </w:numPr>
      </w:pPr>
      <w:r>
        <w:t xml:space="preserve">Data Access API: This System API provides a stable and secure interface for accessing and managing data within </w:t>
      </w:r>
      <w:r w:rsidR="00E02E3E">
        <w:t>Neuron's</w:t>
      </w:r>
      <w:r>
        <w:t xml:space="preserve"> MongoDB data storage layer. It employs the TTL (Time-To-Live) Pattern to manage data expiration and maintain optimal performance.</w:t>
      </w:r>
    </w:p>
    <w:p w14:paraId="62D2AB89" w14:textId="483CA9D5" w:rsidR="00A30D02" w:rsidRDefault="00B2371A">
      <w:pPr>
        <w:pStyle w:val="ListParagraph"/>
        <w:numPr>
          <w:ilvl w:val="1"/>
          <w:numId w:val="13"/>
        </w:numPr>
      </w:pPr>
      <w:r>
        <w:t xml:space="preserve">Insurer Access API: This System API </w:t>
      </w:r>
      <w:r w:rsidR="001614E4">
        <w:t>integrates</w:t>
      </w:r>
      <w:r>
        <w:t xml:space="preserve"> with insurer systems, providing a secure and stable interface for communication between </w:t>
      </w:r>
      <w:r w:rsidR="00E02E3E">
        <w:t>Neuron</w:t>
      </w:r>
      <w:r>
        <w:t xml:space="preserve"> and insurer systems. The Idempotent Receiver Pattern </w:t>
      </w:r>
      <w:r w:rsidR="00260F75">
        <w:t>ensures</w:t>
      </w:r>
      <w:r>
        <w:t xml:space="preserve"> that duplicate messages are handled correctly and </w:t>
      </w:r>
      <w:r w:rsidR="00E02E3E">
        <w:t>don't</w:t>
      </w:r>
      <w:r>
        <w:t xml:space="preserve"> cause unintended side effects.</w:t>
      </w:r>
    </w:p>
    <w:p w14:paraId="603D068C" w14:textId="3AE03BF8" w:rsidR="00A30D02" w:rsidRDefault="00B2371A">
      <w:pPr>
        <w:pStyle w:val="ListParagraph"/>
        <w:numPr>
          <w:ilvl w:val="1"/>
          <w:numId w:val="13"/>
        </w:numPr>
      </w:pPr>
      <w:r>
        <w:t xml:space="preserve">Security Component: This component manages the integration with Azure AD for user authentication and </w:t>
      </w:r>
      <w:r w:rsidR="00E02E3E">
        <w:t>authorisation</w:t>
      </w:r>
      <w:r>
        <w:t xml:space="preserve">, ensuring secure access to </w:t>
      </w:r>
      <w:r w:rsidR="00F80ADD">
        <w:t xml:space="preserve">the </w:t>
      </w:r>
      <w:r w:rsidR="00EC0DF1">
        <w:t>Platform's</w:t>
      </w:r>
      <w:r>
        <w:t xml:space="preserve"> features and functionalities for different tenants.</w:t>
      </w:r>
    </w:p>
    <w:p w14:paraId="79F7ABB9" w14:textId="713F35EA" w:rsidR="00B2371A" w:rsidRDefault="00B2371A">
      <w:pPr>
        <w:pStyle w:val="ListParagraph"/>
        <w:numPr>
          <w:ilvl w:val="0"/>
          <w:numId w:val="13"/>
        </w:numPr>
      </w:pPr>
      <w:r>
        <w:t xml:space="preserve">Data Storage: The Data Storage layer remains consistent with the Container section, </w:t>
      </w:r>
      <w:r w:rsidR="00E02E3E">
        <w:t>utilising</w:t>
      </w:r>
      <w:r>
        <w:t xml:space="preserve"> MongoDB on </w:t>
      </w:r>
      <w:r w:rsidR="00C2029E">
        <w:t>AWS</w:t>
      </w:r>
      <w:r>
        <w:t xml:space="preserve"> as the single source of truth for data storage.</w:t>
      </w:r>
    </w:p>
    <w:p w14:paraId="76AEC443" w14:textId="0658B1CE" w:rsidR="00995517" w:rsidRDefault="00B45207" w:rsidP="00995517">
      <w:r w:rsidRPr="00B45207">
        <w:t xml:space="preserve">The Component section of the C4 </w:t>
      </w:r>
      <w:r w:rsidR="00E02E3E">
        <w:t>visualisation</w:t>
      </w:r>
      <w:r w:rsidRPr="00B45207">
        <w:t xml:space="preserve"> offers a deeper understanding of </w:t>
      </w:r>
      <w:r w:rsidR="00E02E3E">
        <w:t>Neuron's</w:t>
      </w:r>
      <w:r w:rsidRPr="00B45207">
        <w:t xml:space="preserve"> architecture, highlighting </w:t>
      </w:r>
      <w:r w:rsidR="00260F75" w:rsidRPr="00260F75">
        <w:t xml:space="preserve">each </w:t>
      </w:r>
      <w:r w:rsidR="00E02E3E">
        <w:t>component's</w:t>
      </w:r>
      <w:r w:rsidR="00260F75" w:rsidRPr="00260F75">
        <w:t xml:space="preserve"> functional </w:t>
      </w:r>
      <w:r w:rsidR="00E02E3E">
        <w:t>organisation</w:t>
      </w:r>
      <w:r w:rsidR="00260F75" w:rsidRPr="00260F75">
        <w:t xml:space="preserve"> and responsibilities </w:t>
      </w:r>
      <w:r w:rsidRPr="00B45207">
        <w:t xml:space="preserve">within </w:t>
      </w:r>
      <w:r w:rsidR="00F80ADD">
        <w:t xml:space="preserve">the </w:t>
      </w:r>
      <w:r w:rsidR="00D237C9">
        <w:t>Platform</w:t>
      </w:r>
      <w:r w:rsidRPr="00B45207">
        <w:t xml:space="preserve">. This detailed view allows developers and architects to ensure </w:t>
      </w:r>
      <w:r w:rsidR="00D237C9">
        <w:t>the Platform</w:t>
      </w:r>
      <w:r w:rsidRPr="00B45207">
        <w:t xml:space="preserve"> is built using appropriate technologies and follows </w:t>
      </w:r>
      <w:r w:rsidR="001B19F0">
        <w:t xml:space="preserve">the </w:t>
      </w:r>
      <w:r w:rsidRPr="00B45207">
        <w:t xml:space="preserve">best </w:t>
      </w:r>
      <w:r w:rsidR="001B19F0" w:rsidRPr="001B19F0">
        <w:t>modularity, scalability, and maintainability practices</w:t>
      </w:r>
      <w:r w:rsidR="00995517">
        <w:t>.</w:t>
      </w:r>
    </w:p>
    <w:p w14:paraId="7B0B7851" w14:textId="54D4ACC9" w:rsidR="00765513" w:rsidRDefault="00765513" w:rsidP="00995517">
      <w:r>
        <w:t>Note: This is an evolving architecture</w:t>
      </w:r>
      <w:r w:rsidR="000C2D25">
        <w:t xml:space="preserve">; </w:t>
      </w:r>
      <w:r w:rsidR="00F80ADD">
        <w:t>other</w:t>
      </w:r>
      <w:r w:rsidR="001B19F0" w:rsidRPr="001B19F0">
        <w:t xml:space="preserve"> components can be added as the scope is discovered</w:t>
      </w:r>
      <w:r>
        <w:t>.</w:t>
      </w:r>
    </w:p>
    <w:p w14:paraId="4EC11C14" w14:textId="6D539989" w:rsidR="0052400C" w:rsidRPr="00995517" w:rsidRDefault="000C2D25" w:rsidP="00995517">
      <w:r w:rsidRPr="000C2D25">
        <w:lastRenderedPageBreak/>
        <w:t>MuleSoft SA will provide the detailed component architecture of MuleSoft Components</w:t>
      </w:r>
      <w:r w:rsidR="0052400C">
        <w:t>.</w:t>
      </w:r>
    </w:p>
    <w:p w14:paraId="785B6373" w14:textId="77777777" w:rsidR="000A0EB3" w:rsidRDefault="000A0EB3" w:rsidP="002D2473">
      <w:pPr>
        <w:keepNext/>
        <w:ind w:left="-851"/>
        <w:rPr>
          <w:noProof/>
        </w:rPr>
        <w:sectPr w:rsidR="000A0EB3" w:rsidSect="00C139CA">
          <w:pgSz w:w="11906" w:h="16838"/>
          <w:pgMar w:top="1440" w:right="1440" w:bottom="1440" w:left="1440" w:header="709" w:footer="709" w:gutter="0"/>
          <w:cols w:space="708"/>
          <w:docGrid w:linePitch="360"/>
        </w:sectPr>
      </w:pPr>
    </w:p>
    <w:p w14:paraId="1D49ED3A" w14:textId="633B252B" w:rsidR="002D2473" w:rsidRPr="00A13A7E" w:rsidRDefault="00076EA8" w:rsidP="006C3BD3">
      <w:pPr>
        <w:keepNext/>
        <w:ind w:left="850"/>
        <w:rPr>
          <w:noProof/>
        </w:rPr>
      </w:pPr>
      <w:r w:rsidRPr="00A13A7E">
        <w:rPr>
          <w:noProof/>
        </w:rPr>
        <w:lastRenderedPageBreak/>
        <w:drawing>
          <wp:inline distT="0" distB="0" distL="0" distR="0" wp14:anchorId="02DE1496" wp14:editId="21BE2E4C">
            <wp:extent cx="7887452" cy="8931014"/>
            <wp:effectExtent l="19050" t="19050" r="18415"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887452" cy="8931014"/>
                    </a:xfrm>
                    <a:prstGeom prst="rect">
                      <a:avLst/>
                    </a:prstGeom>
                    <a:ln w="3175">
                      <a:solidFill>
                        <a:schemeClr val="tx1"/>
                      </a:solidFill>
                    </a:ln>
                  </pic:spPr>
                </pic:pic>
              </a:graphicData>
            </a:graphic>
          </wp:inline>
        </w:drawing>
      </w:r>
    </w:p>
    <w:p w14:paraId="4D2071CB" w14:textId="3EEBD77D" w:rsidR="00B155D4" w:rsidRDefault="002D2473" w:rsidP="002D2473">
      <w:pPr>
        <w:pStyle w:val="Caption"/>
        <w:rPr>
          <w:noProof/>
        </w:rPr>
      </w:pPr>
      <w:bookmarkStart w:id="43" w:name="_Toc137578378"/>
      <w:r w:rsidRPr="00A13A7E">
        <w:rPr>
          <w:noProof/>
        </w:rPr>
        <w:t xml:space="preserve">Figure </w:t>
      </w:r>
      <w:r w:rsidR="00420DAB" w:rsidRPr="00A13A7E">
        <w:rPr>
          <w:noProof/>
        </w:rPr>
        <w:fldChar w:fldCharType="begin"/>
      </w:r>
      <w:r w:rsidR="00420DAB" w:rsidRPr="00A13A7E">
        <w:rPr>
          <w:noProof/>
        </w:rPr>
        <w:instrText xml:space="preserve"> SEQ Figure \* ARABIC </w:instrText>
      </w:r>
      <w:r w:rsidR="00420DAB" w:rsidRPr="00A13A7E">
        <w:rPr>
          <w:noProof/>
        </w:rPr>
        <w:fldChar w:fldCharType="separate"/>
      </w:r>
      <w:r w:rsidR="003047D4">
        <w:rPr>
          <w:noProof/>
        </w:rPr>
        <w:t>4</w:t>
      </w:r>
      <w:r w:rsidR="00420DAB" w:rsidRPr="00A13A7E">
        <w:rPr>
          <w:noProof/>
        </w:rPr>
        <w:fldChar w:fldCharType="end"/>
      </w:r>
      <w:r w:rsidRPr="00A13A7E">
        <w:rPr>
          <w:noProof/>
        </w:rPr>
        <w:t xml:space="preserve"> Component </w:t>
      </w:r>
      <w:r w:rsidR="00E02E3E">
        <w:rPr>
          <w:noProof/>
        </w:rPr>
        <w:t>Visualisation</w:t>
      </w:r>
      <w:bookmarkEnd w:id="43"/>
    </w:p>
    <w:p w14:paraId="6F0DD45C" w14:textId="77777777" w:rsidR="003C7CE8" w:rsidRDefault="003C7CE8" w:rsidP="00A617ED">
      <w:pPr>
        <w:sectPr w:rsidR="003C7CE8" w:rsidSect="006C3BD3">
          <w:pgSz w:w="17010" w:h="17010" w:orient="landscape" w:code="8"/>
          <w:pgMar w:top="567" w:right="1440" w:bottom="1440" w:left="567" w:header="709" w:footer="709" w:gutter="0"/>
          <w:cols w:space="708"/>
          <w:docGrid w:linePitch="360"/>
        </w:sectPr>
      </w:pPr>
    </w:p>
    <w:p w14:paraId="4240D927" w14:textId="77777777" w:rsidR="00A617ED" w:rsidRPr="00A617ED" w:rsidRDefault="00A617ED" w:rsidP="00A617ED"/>
    <w:p w14:paraId="6FD22AC4" w14:textId="76DEB455" w:rsidR="00701184" w:rsidRDefault="00927146" w:rsidP="00927146">
      <w:pPr>
        <w:pStyle w:val="Heading2"/>
        <w:rPr>
          <w:noProof/>
        </w:rPr>
      </w:pPr>
      <w:bookmarkStart w:id="44" w:name="_Toc137578413"/>
      <w:r w:rsidRPr="00A13A7E">
        <w:rPr>
          <w:noProof/>
        </w:rPr>
        <w:t>Non-functional requirements</w:t>
      </w:r>
      <w:bookmarkEnd w:id="44"/>
    </w:p>
    <w:p w14:paraId="27C0A9D5" w14:textId="54089E42" w:rsidR="006B514A" w:rsidRDefault="005833F4" w:rsidP="00BD049E">
      <w:r>
        <w:t xml:space="preserve">The </w:t>
      </w:r>
      <w:r w:rsidR="00E02E3E">
        <w:t>'</w:t>
      </w:r>
      <w:r w:rsidR="00BD049E">
        <w:t>Neuron</w:t>
      </w:r>
      <w:r w:rsidR="00E02E3E">
        <w:t>'</w:t>
      </w:r>
      <w:r w:rsidR="00BD049E">
        <w:t xml:space="preserve"> </w:t>
      </w:r>
      <w:r w:rsidR="00E02E3E">
        <w:t>platform's</w:t>
      </w:r>
      <w:r w:rsidR="00BD049E">
        <w:t xml:space="preserve"> non-functional requirements address various aspects of the </w:t>
      </w:r>
      <w:r w:rsidR="00E02E3E">
        <w:t>system's</w:t>
      </w:r>
      <w:r w:rsidR="00BD049E">
        <w:t xml:space="preserve"> quality attributes, ensuring a robust, scalable, and maintainable solution. </w:t>
      </w:r>
      <w:r>
        <w:t>Below are the numbers based on the current product projections:</w:t>
      </w:r>
    </w:p>
    <w:p w14:paraId="20E08E4F" w14:textId="77777777" w:rsidR="0085434F" w:rsidRPr="0085434F" w:rsidRDefault="0085434F">
      <w:pPr>
        <w:pStyle w:val="ListParagraph"/>
        <w:numPr>
          <w:ilvl w:val="0"/>
          <w:numId w:val="27"/>
        </w:numPr>
      </w:pPr>
      <w:r w:rsidRPr="0085434F">
        <w:t>Total risks per year: 10,000</w:t>
      </w:r>
    </w:p>
    <w:p w14:paraId="61C036F4" w14:textId="77777777" w:rsidR="0085434F" w:rsidRPr="0085434F" w:rsidRDefault="0085434F">
      <w:pPr>
        <w:pStyle w:val="ListParagraph"/>
        <w:numPr>
          <w:ilvl w:val="0"/>
          <w:numId w:val="27"/>
        </w:numPr>
      </w:pPr>
      <w:r w:rsidRPr="0085434F">
        <w:t>Working days per year (excluding weekends): 5 days * 52 weeks = 260 days</w:t>
      </w:r>
    </w:p>
    <w:p w14:paraId="260908B5" w14:textId="77777777" w:rsidR="0085434F" w:rsidRPr="0085434F" w:rsidRDefault="0085434F">
      <w:pPr>
        <w:pStyle w:val="ListParagraph"/>
        <w:numPr>
          <w:ilvl w:val="0"/>
          <w:numId w:val="27"/>
        </w:numPr>
      </w:pPr>
      <w:r w:rsidRPr="0085434F">
        <w:t>Working hours per day: 8 hours</w:t>
      </w:r>
    </w:p>
    <w:p w14:paraId="439FC7F8" w14:textId="77777777" w:rsidR="0085434F" w:rsidRPr="0085434F" w:rsidRDefault="0085434F">
      <w:pPr>
        <w:pStyle w:val="ListParagraph"/>
        <w:numPr>
          <w:ilvl w:val="0"/>
          <w:numId w:val="27"/>
        </w:numPr>
      </w:pPr>
      <w:r w:rsidRPr="0085434F">
        <w:t>Number of brokers: 4</w:t>
      </w:r>
    </w:p>
    <w:p w14:paraId="63C7421E" w14:textId="77777777" w:rsidR="0085434F" w:rsidRPr="0085434F" w:rsidRDefault="0085434F">
      <w:pPr>
        <w:pStyle w:val="ListParagraph"/>
        <w:numPr>
          <w:ilvl w:val="0"/>
          <w:numId w:val="27"/>
        </w:numPr>
      </w:pPr>
      <w:r w:rsidRPr="0085434F">
        <w:t>Number of insurers: 15</w:t>
      </w:r>
    </w:p>
    <w:p w14:paraId="6E406E9C" w14:textId="1993AFF7" w:rsidR="0085434F" w:rsidRPr="0085434F" w:rsidRDefault="0085434F">
      <w:pPr>
        <w:pStyle w:val="ListParagraph"/>
        <w:numPr>
          <w:ilvl w:val="0"/>
          <w:numId w:val="27"/>
        </w:numPr>
      </w:pPr>
      <w:r w:rsidRPr="0085434F">
        <w:t>Team members per broker: 10-15</w:t>
      </w:r>
    </w:p>
    <w:p w14:paraId="014A2782" w14:textId="3D2BFADE" w:rsidR="00F30615" w:rsidRDefault="00F30615" w:rsidP="00F30615">
      <w:r>
        <w:t xml:space="preserve">To calculate the </w:t>
      </w:r>
      <w:r w:rsidR="00C2029E">
        <w:t>TPS</w:t>
      </w:r>
      <w:r>
        <w:t xml:space="preserve"> requirement, we first need to determine the total number of transactions per day:</w:t>
      </w:r>
    </w:p>
    <w:p w14:paraId="1509BE96" w14:textId="135F4AB2" w:rsidR="00F30615" w:rsidRDefault="00F30615" w:rsidP="00825CB0">
      <w:pPr>
        <w:pStyle w:val="Code"/>
      </w:pPr>
      <w:r>
        <w:t>10,000 risks per year / 260 working days per year = ~38.5 risks per day</w:t>
      </w:r>
    </w:p>
    <w:p w14:paraId="2B40E86A" w14:textId="4D48EE4F" w:rsidR="00F30615" w:rsidRDefault="00F30615" w:rsidP="00F30615">
      <w:r>
        <w:t>Next, we calculate the number of transactions per hour:</w:t>
      </w:r>
    </w:p>
    <w:p w14:paraId="2DB599DA" w14:textId="11FDEC1C" w:rsidR="00F30615" w:rsidRDefault="00F30615" w:rsidP="00825CB0">
      <w:pPr>
        <w:pStyle w:val="Code"/>
      </w:pPr>
      <w:r>
        <w:t>38.5 risks per day / 8 working hours per day = ~4.8 risks per hour</w:t>
      </w:r>
    </w:p>
    <w:p w14:paraId="56673964" w14:textId="54FB44C9" w:rsidR="00F30615" w:rsidRDefault="00F30615" w:rsidP="00F30615">
      <w:r>
        <w:t xml:space="preserve">Now, </w:t>
      </w:r>
      <w:r w:rsidR="00E02E3E">
        <w:t>let's</w:t>
      </w:r>
      <w:r>
        <w:t xml:space="preserve"> calculate the </w:t>
      </w:r>
      <w:r w:rsidR="00C2029E">
        <w:t>TPS</w:t>
      </w:r>
      <w:r>
        <w:t>:</w:t>
      </w:r>
    </w:p>
    <w:p w14:paraId="2CA6D92B" w14:textId="2B279A08" w:rsidR="00F30615" w:rsidRDefault="00F30615" w:rsidP="00825CB0">
      <w:pPr>
        <w:pStyle w:val="Code"/>
      </w:pPr>
      <w:r>
        <w:t>4.8 risks per hour / 3600 seconds per hour = ~0.0013 risks per second or ~0.08 TPS</w:t>
      </w:r>
    </w:p>
    <w:p w14:paraId="717B2BEB" w14:textId="6EDA54B5" w:rsidR="00F30615" w:rsidRDefault="00F30615" w:rsidP="00F30615">
      <w:r>
        <w:t>To estimate the concurrent users, we need to consider the number of team members for each broker and insurer:</w:t>
      </w:r>
    </w:p>
    <w:p w14:paraId="1D50C125" w14:textId="77777777" w:rsidR="00F30615" w:rsidRDefault="00F30615" w:rsidP="00825CB0">
      <w:pPr>
        <w:pStyle w:val="Code"/>
      </w:pPr>
      <w:r>
        <w:t>4 brokers * 10-15 team members = 40-60 broker team members</w:t>
      </w:r>
    </w:p>
    <w:p w14:paraId="3E0E7C23" w14:textId="789E25DC" w:rsidR="00F30615" w:rsidRDefault="00F30615" w:rsidP="00825CB0">
      <w:pPr>
        <w:pStyle w:val="Code"/>
      </w:pPr>
      <w:r>
        <w:t>15 insurers * 0 team members = 0 insurer team members</w:t>
      </w:r>
    </w:p>
    <w:p w14:paraId="3B99F4C2" w14:textId="12312398" w:rsidR="000373AB" w:rsidRDefault="00F30615" w:rsidP="00825CB0">
      <w:pPr>
        <w:pStyle w:val="Code"/>
      </w:pPr>
      <w:r>
        <w:t>Total concurrent users</w:t>
      </w:r>
      <w:r w:rsidR="007D2DF4">
        <w:t xml:space="preserve"> (assuming 10-20%)</w:t>
      </w:r>
      <w:r>
        <w:t xml:space="preserve"> = </w:t>
      </w:r>
      <w:r w:rsidR="00A10749">
        <w:t>4-12 concurrent users</w:t>
      </w:r>
    </w:p>
    <w:p w14:paraId="5201FD91" w14:textId="77777777" w:rsidR="006B514A" w:rsidRDefault="006B514A" w:rsidP="006B514A">
      <w:pPr>
        <w:pStyle w:val="Heading3"/>
      </w:pPr>
      <w:bookmarkStart w:id="45" w:name="_Quality_Metrics"/>
      <w:bookmarkStart w:id="46" w:name="_Toc137578414"/>
      <w:bookmarkEnd w:id="45"/>
      <w:r>
        <w:t>Quality Metrics</w:t>
      </w:r>
      <w:bookmarkEnd w:id="46"/>
    </w:p>
    <w:p w14:paraId="45D31EFE" w14:textId="05B78435" w:rsidR="00BD049E" w:rsidRDefault="00BA133E" w:rsidP="00BD049E">
      <w:r w:rsidRPr="00BA133E">
        <w:t>Suggested Quality Metrics for the Neuron platform include</w:t>
      </w:r>
      <w:r w:rsidR="00BD049E">
        <w:t>:</w:t>
      </w:r>
    </w:p>
    <w:p w14:paraId="4807777A" w14:textId="140D8479" w:rsidR="006E517B" w:rsidRDefault="00BD049E">
      <w:pPr>
        <w:pStyle w:val="ListParagraph"/>
        <w:numPr>
          <w:ilvl w:val="0"/>
          <w:numId w:val="14"/>
        </w:numPr>
      </w:pPr>
      <w:r>
        <w:t xml:space="preserve">Conceptual Integrity: Neuron employs design patterns and architectural styles to ensure a coherent and maintainable system. Metrics such as afferent coupling, efferent coupling, and adherence to design patterns can be used to measure the </w:t>
      </w:r>
      <w:r w:rsidR="00E02E3E">
        <w:t>system's</w:t>
      </w:r>
      <w:r>
        <w:t xml:space="preserve"> conceptual integrity.</w:t>
      </w:r>
    </w:p>
    <w:p w14:paraId="5770FE27" w14:textId="77777777" w:rsidR="006E517B" w:rsidRDefault="00BD049E">
      <w:pPr>
        <w:pStyle w:val="ListParagraph"/>
        <w:numPr>
          <w:ilvl w:val="0"/>
          <w:numId w:val="14"/>
        </w:numPr>
      </w:pPr>
      <w:r>
        <w:t xml:space="preserve">Maintainability: Neuron focuses on maintainability by tracking metrics like cyclomatic complexity, type size, percentage of comments, and efferent coupling at the </w:t>
      </w:r>
      <w:proofErr w:type="gramStart"/>
      <w:r>
        <w:t>type</w:t>
      </w:r>
      <w:proofErr w:type="gramEnd"/>
      <w:r>
        <w:t xml:space="preserve"> level to ensure the system remains manageable and extensible.</w:t>
      </w:r>
    </w:p>
    <w:p w14:paraId="5E1DD7F8" w14:textId="311E0275" w:rsidR="006E517B" w:rsidRDefault="00BD049E">
      <w:pPr>
        <w:pStyle w:val="ListParagraph"/>
        <w:numPr>
          <w:ilvl w:val="0"/>
          <w:numId w:val="14"/>
        </w:numPr>
      </w:pPr>
      <w:r>
        <w:t xml:space="preserve">Reusability: </w:t>
      </w:r>
      <w:r w:rsidR="00D237C9">
        <w:t>The Platform</w:t>
      </w:r>
      <w:r>
        <w:t xml:space="preserve"> aims to </w:t>
      </w:r>
      <w:r w:rsidR="00E02E3E">
        <w:t>maximise</w:t>
      </w:r>
      <w:r>
        <w:t xml:space="preserve"> the reusability of components and libraries, </w:t>
      </w:r>
      <w:r w:rsidR="00C45789">
        <w:t>focusing</w:t>
      </w:r>
      <w:r>
        <w:t xml:space="preserve"> on creating a modular and reusable codebase to streamline development efforts.</w:t>
      </w:r>
    </w:p>
    <w:p w14:paraId="182693DC" w14:textId="102DE59F" w:rsidR="006E517B" w:rsidRDefault="00BD049E">
      <w:pPr>
        <w:pStyle w:val="ListParagraph"/>
        <w:numPr>
          <w:ilvl w:val="0"/>
          <w:numId w:val="14"/>
        </w:numPr>
      </w:pPr>
      <w:r>
        <w:t xml:space="preserve">Availability: Neuron strives for high availability by </w:t>
      </w:r>
      <w:r w:rsidR="00E02E3E">
        <w:t>minimising</w:t>
      </w:r>
      <w:r>
        <w:t xml:space="preserve"> planned downtime and reducing the time required for software and hardware updates on the running system.</w:t>
      </w:r>
    </w:p>
    <w:p w14:paraId="5ED555BC" w14:textId="2E20A8FC" w:rsidR="006E517B" w:rsidRDefault="00BD049E">
      <w:pPr>
        <w:pStyle w:val="ListParagraph"/>
        <w:numPr>
          <w:ilvl w:val="0"/>
          <w:numId w:val="14"/>
        </w:numPr>
      </w:pPr>
      <w:r>
        <w:t xml:space="preserve">Interoperability: </w:t>
      </w:r>
      <w:r w:rsidR="00D237C9">
        <w:t>The Platform</w:t>
      </w:r>
      <w:r>
        <w:t xml:space="preserve"> supports various integration protocols and standards to facilitate seamless communication with external systems while maintaining backward compatibility for the integration API.</w:t>
      </w:r>
    </w:p>
    <w:p w14:paraId="1BADB2B6" w14:textId="77777777" w:rsidR="006E517B" w:rsidRDefault="00BD049E">
      <w:pPr>
        <w:pStyle w:val="ListParagraph"/>
        <w:numPr>
          <w:ilvl w:val="0"/>
          <w:numId w:val="14"/>
        </w:numPr>
      </w:pPr>
      <w:r>
        <w:lastRenderedPageBreak/>
        <w:t>Manageability: Neuron ensures the system is easily manageable through comprehensive logging, monitoring, and diagnostic tools that are well-documented and accessible to administrators.</w:t>
      </w:r>
    </w:p>
    <w:p w14:paraId="4B52F00A" w14:textId="2C2AD09F" w:rsidR="006D3159" w:rsidRDefault="00BD049E">
      <w:pPr>
        <w:pStyle w:val="ListParagraph"/>
        <w:numPr>
          <w:ilvl w:val="0"/>
          <w:numId w:val="14"/>
        </w:numPr>
      </w:pPr>
      <w:r>
        <w:t xml:space="preserve">Performance: </w:t>
      </w:r>
      <w:r w:rsidR="00D237C9">
        <w:t>The Platform</w:t>
      </w:r>
      <w:r>
        <w:t xml:space="preserve"> aims to provide optimal performance by addressing metrics like the number of concurrent users, data storage size and growth, page load times, and function call times.</w:t>
      </w:r>
    </w:p>
    <w:p w14:paraId="564B97C7" w14:textId="50E567CB" w:rsidR="006D3159" w:rsidRDefault="00BD049E">
      <w:pPr>
        <w:pStyle w:val="ListParagraph"/>
        <w:numPr>
          <w:ilvl w:val="0"/>
          <w:numId w:val="14"/>
        </w:numPr>
      </w:pPr>
      <w:r>
        <w:t xml:space="preserve">Reliability: Neuron focuses on achieving high reliability by </w:t>
      </w:r>
      <w:r w:rsidR="00E02E3E">
        <w:t>minimising</w:t>
      </w:r>
      <w:r>
        <w:t xml:space="preserve"> failure rates, </w:t>
      </w:r>
      <w:r w:rsidR="00E02E3E">
        <w:t>optimising</w:t>
      </w:r>
      <w:r>
        <w:t xml:space="preserve"> mean time to failure (MTTF), mean time to repair (</w:t>
      </w:r>
      <w:r w:rsidR="00C2029E">
        <w:t>MTTR</w:t>
      </w:r>
      <w:r>
        <w:t>), mean time between failures (MTBF), and reducing the number of critical and high-severity customer-reported bugs.</w:t>
      </w:r>
    </w:p>
    <w:p w14:paraId="5F44F1F2" w14:textId="7DF5839E" w:rsidR="006D3159" w:rsidRDefault="00BD049E">
      <w:pPr>
        <w:pStyle w:val="ListParagraph"/>
        <w:numPr>
          <w:ilvl w:val="0"/>
          <w:numId w:val="14"/>
        </w:numPr>
      </w:pPr>
      <w:r>
        <w:t xml:space="preserve">Scalability: The </w:t>
      </w:r>
      <w:r w:rsidR="00E02E3E">
        <w:t>system's</w:t>
      </w:r>
      <w:r>
        <w:t xml:space="preserve"> architecture allows for horizontal scaling, with provisions to scale up or down in response to changing demands. Neuron also addresses the scalability of various solution components and ensures that scaling limits are sufficient for the business domain</w:t>
      </w:r>
      <w:r w:rsidR="00F80ADD">
        <w:t>.</w:t>
      </w:r>
    </w:p>
    <w:p w14:paraId="1DF2DE07" w14:textId="745A9CE3" w:rsidR="006D3159" w:rsidRDefault="00BD049E">
      <w:pPr>
        <w:pStyle w:val="ListParagraph"/>
        <w:numPr>
          <w:ilvl w:val="0"/>
          <w:numId w:val="14"/>
        </w:numPr>
      </w:pPr>
      <w:r>
        <w:t xml:space="preserve">Security: Neuron </w:t>
      </w:r>
      <w:r w:rsidR="00E02E3E">
        <w:t>prioritises</w:t>
      </w:r>
      <w:r>
        <w:t xml:space="preserve"> security by addressing PII security scenarios, DDoS attack prevention and mitigation, user authentication and </w:t>
      </w:r>
      <w:r w:rsidR="00E02E3E">
        <w:t>authorisation</w:t>
      </w:r>
      <w:r>
        <w:t>, SQL injection prevention, and secure handling of sensitive data.</w:t>
      </w:r>
    </w:p>
    <w:p w14:paraId="5CB778A8" w14:textId="5E753B1B" w:rsidR="00667DBB" w:rsidRDefault="00BD049E">
      <w:pPr>
        <w:pStyle w:val="ListParagraph"/>
        <w:numPr>
          <w:ilvl w:val="0"/>
          <w:numId w:val="14"/>
        </w:numPr>
      </w:pPr>
      <w:r>
        <w:t xml:space="preserve">Testability: </w:t>
      </w:r>
      <w:r w:rsidR="00D237C9">
        <w:t>The Platform</w:t>
      </w:r>
      <w:r>
        <w:t xml:space="preserve"> </w:t>
      </w:r>
      <w:r w:rsidR="00E02E3E">
        <w:t>emphasises</w:t>
      </w:r>
      <w:r>
        <w:t xml:space="preserve"> testability through comprehensive unit and integration test coverage</w:t>
      </w:r>
      <w:r w:rsidR="00387E3C">
        <w:t xml:space="preserve"> and</w:t>
      </w:r>
      <w:r>
        <w:t xml:space="preserve"> a clear list of required test environments and testing approaches.</w:t>
      </w:r>
    </w:p>
    <w:p w14:paraId="1368C4F5" w14:textId="77777777" w:rsidR="00667DBB" w:rsidRDefault="00BD049E">
      <w:pPr>
        <w:pStyle w:val="ListParagraph"/>
        <w:numPr>
          <w:ilvl w:val="0"/>
          <w:numId w:val="14"/>
        </w:numPr>
      </w:pPr>
      <w:r>
        <w:t>Auditability: Neuron ensures that essential operations leave an audit trail and maintains a record of user activities for auditing purposes.</w:t>
      </w:r>
    </w:p>
    <w:p w14:paraId="6AD4CCC7" w14:textId="2D8B0552" w:rsidR="00BD049E" w:rsidRDefault="00BD049E">
      <w:pPr>
        <w:pStyle w:val="ListParagraph"/>
        <w:numPr>
          <w:ilvl w:val="0"/>
          <w:numId w:val="14"/>
        </w:numPr>
      </w:pPr>
      <w:r>
        <w:t xml:space="preserve">Usability: </w:t>
      </w:r>
      <w:r w:rsidR="00D237C9">
        <w:t>The Platform</w:t>
      </w:r>
      <w:r>
        <w:t xml:space="preserve"> follows specific UI/UX guidelines, supports various devices, resolutions, and operating systems, complies with accessibility standards, and </w:t>
      </w:r>
      <w:r w:rsidR="00E02E3E">
        <w:t>prioritises</w:t>
      </w:r>
      <w:r>
        <w:t xml:space="preserve"> user experience by </w:t>
      </w:r>
      <w:r w:rsidR="00E02E3E">
        <w:t>minimising</w:t>
      </w:r>
      <w:r>
        <w:t xml:space="preserve"> the number of clicks required to access specific functionalities.</w:t>
      </w:r>
    </w:p>
    <w:tbl>
      <w:tblPr>
        <w:tblStyle w:val="PlainTable5"/>
        <w:tblW w:w="9795" w:type="dxa"/>
        <w:tblLook w:val="04A0" w:firstRow="1" w:lastRow="0" w:firstColumn="1" w:lastColumn="0" w:noHBand="0" w:noVBand="1"/>
      </w:tblPr>
      <w:tblGrid>
        <w:gridCol w:w="936"/>
        <w:gridCol w:w="1501"/>
        <w:gridCol w:w="2175"/>
        <w:gridCol w:w="1019"/>
        <w:gridCol w:w="4164"/>
      </w:tblGrid>
      <w:tr w:rsidR="007C448B" w:rsidRPr="007C448B" w14:paraId="5968A044" w14:textId="77777777" w:rsidTr="007C44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01D5A1E" w14:textId="77777777" w:rsidR="009A5D3C" w:rsidRPr="009A5D3C" w:rsidRDefault="009A5D3C" w:rsidP="003F4AC1">
            <w:pPr>
              <w:rPr>
                <w:rFonts w:ascii="Calibri" w:hAnsi="Calibri" w:cs="Calibri"/>
                <w:b/>
                <w:bCs/>
                <w:sz w:val="18"/>
                <w:szCs w:val="18"/>
              </w:rPr>
            </w:pPr>
            <w:r w:rsidRPr="009A5D3C">
              <w:rPr>
                <w:rFonts w:ascii="Calibri" w:hAnsi="Calibri" w:cs="Calibri"/>
                <w:b/>
                <w:bCs/>
                <w:sz w:val="18"/>
                <w:szCs w:val="18"/>
              </w:rPr>
              <w:t>No.</w:t>
            </w:r>
          </w:p>
        </w:tc>
        <w:tc>
          <w:tcPr>
            <w:tcW w:w="0" w:type="auto"/>
            <w:hideMark/>
          </w:tcPr>
          <w:p w14:paraId="11170C64" w14:textId="77777777" w:rsidR="009A5D3C" w:rsidRPr="009A5D3C" w:rsidRDefault="009A5D3C" w:rsidP="003F4AC1">
            <w:pPr>
              <w:spacing w:after="160" w:line="312" w:lineRule="auto"/>
              <w:cnfStyle w:val="100000000000" w:firstRow="1" w:lastRow="0" w:firstColumn="0" w:lastColumn="0" w:oddVBand="0" w:evenVBand="0" w:oddHBand="0" w:evenHBand="0" w:firstRowFirstColumn="0" w:firstRowLastColumn="0" w:lastRowFirstColumn="0" w:lastRowLastColumn="0"/>
              <w:rPr>
                <w:rFonts w:ascii="Calibri" w:hAnsi="Calibri" w:cs="Calibri"/>
                <w:b/>
                <w:bCs/>
                <w:sz w:val="18"/>
                <w:szCs w:val="18"/>
              </w:rPr>
            </w:pPr>
            <w:r w:rsidRPr="009A5D3C">
              <w:rPr>
                <w:rFonts w:ascii="Calibri" w:hAnsi="Calibri" w:cs="Calibri"/>
                <w:b/>
                <w:bCs/>
                <w:sz w:val="18"/>
                <w:szCs w:val="18"/>
              </w:rPr>
              <w:t>Quality Attribute</w:t>
            </w:r>
          </w:p>
        </w:tc>
        <w:tc>
          <w:tcPr>
            <w:tcW w:w="0" w:type="auto"/>
            <w:hideMark/>
          </w:tcPr>
          <w:p w14:paraId="3C43037D" w14:textId="77777777" w:rsidR="009A5D3C" w:rsidRPr="009A5D3C" w:rsidRDefault="009A5D3C" w:rsidP="003F4AC1">
            <w:pPr>
              <w:spacing w:after="160" w:line="312" w:lineRule="auto"/>
              <w:cnfStyle w:val="100000000000" w:firstRow="1" w:lastRow="0" w:firstColumn="0" w:lastColumn="0" w:oddVBand="0" w:evenVBand="0" w:oddHBand="0" w:evenHBand="0" w:firstRowFirstColumn="0" w:firstRowLastColumn="0" w:lastRowFirstColumn="0" w:lastRowLastColumn="0"/>
              <w:rPr>
                <w:rFonts w:ascii="Calibri" w:hAnsi="Calibri" w:cs="Calibri"/>
                <w:b/>
                <w:bCs/>
                <w:sz w:val="18"/>
                <w:szCs w:val="18"/>
              </w:rPr>
            </w:pPr>
            <w:r w:rsidRPr="009A5D3C">
              <w:rPr>
                <w:rFonts w:ascii="Calibri" w:hAnsi="Calibri" w:cs="Calibri"/>
                <w:b/>
                <w:bCs/>
                <w:sz w:val="18"/>
                <w:szCs w:val="18"/>
              </w:rPr>
              <w:t>Metric</w:t>
            </w:r>
          </w:p>
        </w:tc>
        <w:tc>
          <w:tcPr>
            <w:tcW w:w="0" w:type="auto"/>
            <w:hideMark/>
          </w:tcPr>
          <w:p w14:paraId="71E99DDC" w14:textId="77777777" w:rsidR="009A5D3C" w:rsidRPr="009A5D3C" w:rsidRDefault="009A5D3C" w:rsidP="003F4AC1">
            <w:pPr>
              <w:spacing w:after="160" w:line="312" w:lineRule="auto"/>
              <w:cnfStyle w:val="100000000000" w:firstRow="1" w:lastRow="0" w:firstColumn="0" w:lastColumn="0" w:oddVBand="0" w:evenVBand="0" w:oddHBand="0" w:evenHBand="0" w:firstRowFirstColumn="0" w:firstRowLastColumn="0" w:lastRowFirstColumn="0" w:lastRowLastColumn="0"/>
              <w:rPr>
                <w:rFonts w:ascii="Calibri" w:hAnsi="Calibri" w:cs="Calibri"/>
                <w:b/>
                <w:bCs/>
                <w:sz w:val="18"/>
                <w:szCs w:val="18"/>
              </w:rPr>
            </w:pPr>
            <w:r w:rsidRPr="009A5D3C">
              <w:rPr>
                <w:rFonts w:ascii="Calibri" w:hAnsi="Calibri" w:cs="Calibri"/>
                <w:b/>
                <w:bCs/>
                <w:sz w:val="18"/>
                <w:szCs w:val="18"/>
              </w:rPr>
              <w:t>Target Value</w:t>
            </w:r>
          </w:p>
        </w:tc>
        <w:tc>
          <w:tcPr>
            <w:tcW w:w="0" w:type="auto"/>
            <w:hideMark/>
          </w:tcPr>
          <w:p w14:paraId="2A59FDC1" w14:textId="77777777" w:rsidR="009A5D3C" w:rsidRPr="009A5D3C" w:rsidRDefault="009A5D3C" w:rsidP="003F4AC1">
            <w:pPr>
              <w:spacing w:after="160" w:line="312" w:lineRule="auto"/>
              <w:cnfStyle w:val="100000000000" w:firstRow="1" w:lastRow="0" w:firstColumn="0" w:lastColumn="0" w:oddVBand="0" w:evenVBand="0" w:oddHBand="0" w:evenHBand="0" w:firstRowFirstColumn="0" w:firstRowLastColumn="0" w:lastRowFirstColumn="0" w:lastRowLastColumn="0"/>
              <w:rPr>
                <w:rFonts w:ascii="Calibri" w:hAnsi="Calibri" w:cs="Calibri"/>
                <w:b/>
                <w:bCs/>
                <w:sz w:val="18"/>
                <w:szCs w:val="18"/>
              </w:rPr>
            </w:pPr>
            <w:r w:rsidRPr="009A5D3C">
              <w:rPr>
                <w:rFonts w:ascii="Calibri" w:hAnsi="Calibri" w:cs="Calibri"/>
                <w:b/>
                <w:bCs/>
                <w:sz w:val="18"/>
                <w:szCs w:val="18"/>
              </w:rPr>
              <w:t>Measurement Method</w:t>
            </w:r>
          </w:p>
        </w:tc>
      </w:tr>
      <w:tr w:rsidR="007C448B" w:rsidRPr="007C448B" w14:paraId="0E161FAD" w14:textId="77777777" w:rsidTr="007C4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D931AA" w14:textId="71346C3C" w:rsidR="009A5D3C" w:rsidRPr="007C448B" w:rsidRDefault="009A5D3C">
            <w:pPr>
              <w:pStyle w:val="ListParagraph"/>
              <w:numPr>
                <w:ilvl w:val="0"/>
                <w:numId w:val="29"/>
              </w:numPr>
              <w:rPr>
                <w:rFonts w:ascii="Calibri" w:eastAsia="Times New Roman" w:hAnsi="Calibri" w:cs="Calibri"/>
                <w:color w:val="3B3838" w:themeColor="background2" w:themeShade="40"/>
                <w:sz w:val="18"/>
                <w:szCs w:val="18"/>
                <w:lang w:val="en-US" w:eastAsia="en-GB" w:bidi="he-IL"/>
              </w:rPr>
            </w:pPr>
          </w:p>
        </w:tc>
        <w:tc>
          <w:tcPr>
            <w:tcW w:w="0" w:type="auto"/>
            <w:hideMark/>
          </w:tcPr>
          <w:p w14:paraId="3052FBE2" w14:textId="77777777" w:rsidR="009A5D3C" w:rsidRPr="009A5D3C" w:rsidRDefault="009A5D3C"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Availability</w:t>
            </w:r>
          </w:p>
        </w:tc>
        <w:tc>
          <w:tcPr>
            <w:tcW w:w="0" w:type="auto"/>
            <w:hideMark/>
          </w:tcPr>
          <w:p w14:paraId="7A95DE9F" w14:textId="77777777" w:rsidR="009A5D3C" w:rsidRPr="009A5D3C" w:rsidRDefault="009A5D3C"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System uptime percentage</w:t>
            </w:r>
          </w:p>
        </w:tc>
        <w:tc>
          <w:tcPr>
            <w:tcW w:w="0" w:type="auto"/>
            <w:hideMark/>
          </w:tcPr>
          <w:p w14:paraId="628A6B93" w14:textId="77777777" w:rsidR="009A5D3C" w:rsidRPr="009A5D3C" w:rsidRDefault="009A5D3C"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99.9%</w:t>
            </w:r>
          </w:p>
        </w:tc>
        <w:tc>
          <w:tcPr>
            <w:tcW w:w="0" w:type="auto"/>
            <w:hideMark/>
          </w:tcPr>
          <w:p w14:paraId="734DE34E" w14:textId="77777777" w:rsidR="009A5D3C" w:rsidRPr="009A5D3C" w:rsidRDefault="009A5D3C"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Monitoring system uptime and downtime, calculating the percentage of time the system is operational</w:t>
            </w:r>
          </w:p>
        </w:tc>
      </w:tr>
      <w:tr w:rsidR="007C448B" w:rsidRPr="007C448B" w14:paraId="628C96B2" w14:textId="77777777" w:rsidTr="007C448B">
        <w:tc>
          <w:tcPr>
            <w:cnfStyle w:val="001000000000" w:firstRow="0" w:lastRow="0" w:firstColumn="1" w:lastColumn="0" w:oddVBand="0" w:evenVBand="0" w:oddHBand="0" w:evenHBand="0" w:firstRowFirstColumn="0" w:firstRowLastColumn="0" w:lastRowFirstColumn="0" w:lastRowLastColumn="0"/>
            <w:tcW w:w="0" w:type="auto"/>
            <w:hideMark/>
          </w:tcPr>
          <w:p w14:paraId="01C9D88A" w14:textId="4554FE8B" w:rsidR="009A5D3C" w:rsidRPr="007C448B" w:rsidRDefault="009A5D3C">
            <w:pPr>
              <w:pStyle w:val="ListParagraph"/>
              <w:numPr>
                <w:ilvl w:val="0"/>
                <w:numId w:val="29"/>
              </w:numPr>
              <w:rPr>
                <w:rFonts w:ascii="Calibri" w:eastAsia="Times New Roman" w:hAnsi="Calibri" w:cs="Calibri"/>
                <w:color w:val="3B3838" w:themeColor="background2" w:themeShade="40"/>
                <w:sz w:val="18"/>
                <w:szCs w:val="18"/>
                <w:lang w:val="en-US" w:eastAsia="en-GB" w:bidi="he-IL"/>
              </w:rPr>
            </w:pPr>
          </w:p>
        </w:tc>
        <w:tc>
          <w:tcPr>
            <w:tcW w:w="0" w:type="auto"/>
            <w:hideMark/>
          </w:tcPr>
          <w:p w14:paraId="3784CB73" w14:textId="77777777" w:rsidR="009A5D3C" w:rsidRPr="009A5D3C" w:rsidRDefault="009A5D3C"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Scalability</w:t>
            </w:r>
          </w:p>
        </w:tc>
        <w:tc>
          <w:tcPr>
            <w:tcW w:w="0" w:type="auto"/>
            <w:hideMark/>
          </w:tcPr>
          <w:p w14:paraId="7C7DBFC9" w14:textId="77777777" w:rsidR="009A5D3C" w:rsidRPr="009A5D3C" w:rsidRDefault="009A5D3C"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Concurrent user capacity</w:t>
            </w:r>
          </w:p>
        </w:tc>
        <w:tc>
          <w:tcPr>
            <w:tcW w:w="0" w:type="auto"/>
            <w:hideMark/>
          </w:tcPr>
          <w:p w14:paraId="7F337E06" w14:textId="7F6DA205" w:rsidR="009A5D3C" w:rsidRPr="009A5D3C" w:rsidRDefault="00A10749"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4-12</w:t>
            </w:r>
            <w:r w:rsidR="009A5D3C" w:rsidRPr="009A5D3C">
              <w:rPr>
                <w:rFonts w:ascii="Calibri" w:hAnsi="Calibri" w:cs="Calibri"/>
                <w:sz w:val="18"/>
                <w:szCs w:val="18"/>
              </w:rPr>
              <w:t xml:space="preserve"> users</w:t>
            </w:r>
          </w:p>
        </w:tc>
        <w:tc>
          <w:tcPr>
            <w:tcW w:w="0" w:type="auto"/>
            <w:hideMark/>
          </w:tcPr>
          <w:p w14:paraId="75769DB1" w14:textId="75C68B52" w:rsidR="009A5D3C" w:rsidRPr="009A5D3C" w:rsidRDefault="009A5D3C"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 xml:space="preserve">Load testing and system logs to measure the </w:t>
            </w:r>
            <w:r w:rsidR="00E02E3E" w:rsidRPr="007C448B">
              <w:rPr>
                <w:rFonts w:ascii="Calibri" w:hAnsi="Calibri" w:cs="Calibri"/>
                <w:sz w:val="18"/>
                <w:szCs w:val="18"/>
              </w:rPr>
              <w:t>system's</w:t>
            </w:r>
            <w:r w:rsidRPr="009A5D3C">
              <w:rPr>
                <w:rFonts w:ascii="Calibri" w:hAnsi="Calibri" w:cs="Calibri"/>
                <w:sz w:val="18"/>
                <w:szCs w:val="18"/>
              </w:rPr>
              <w:t xml:space="preserve"> ability to scale under different load conditions</w:t>
            </w:r>
          </w:p>
        </w:tc>
      </w:tr>
      <w:tr w:rsidR="007C448B" w:rsidRPr="007C448B" w14:paraId="389F9778" w14:textId="77777777" w:rsidTr="007C4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67E0D32" w14:textId="68B5EFD6" w:rsidR="003F4AC1" w:rsidRPr="007C448B" w:rsidRDefault="003F4AC1">
            <w:pPr>
              <w:pStyle w:val="ListParagraph"/>
              <w:numPr>
                <w:ilvl w:val="0"/>
                <w:numId w:val="29"/>
              </w:numPr>
              <w:rPr>
                <w:rFonts w:ascii="Calibri" w:eastAsia="Times New Roman" w:hAnsi="Calibri" w:cs="Calibri"/>
                <w:color w:val="3B3838" w:themeColor="background2" w:themeShade="40"/>
                <w:sz w:val="18"/>
                <w:szCs w:val="18"/>
                <w:lang w:val="en-US" w:eastAsia="en-GB" w:bidi="he-IL"/>
              </w:rPr>
            </w:pPr>
          </w:p>
        </w:tc>
        <w:tc>
          <w:tcPr>
            <w:tcW w:w="0" w:type="auto"/>
            <w:vMerge w:val="restart"/>
            <w:hideMark/>
          </w:tcPr>
          <w:p w14:paraId="6CCD0B88" w14:textId="77777777" w:rsidR="003F4AC1" w:rsidRPr="009A5D3C"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Performance</w:t>
            </w:r>
          </w:p>
        </w:tc>
        <w:tc>
          <w:tcPr>
            <w:tcW w:w="0" w:type="auto"/>
            <w:hideMark/>
          </w:tcPr>
          <w:p w14:paraId="11404E7B" w14:textId="77777777" w:rsidR="003F4AC1" w:rsidRPr="009A5D3C"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Response time for API transactions</w:t>
            </w:r>
          </w:p>
        </w:tc>
        <w:tc>
          <w:tcPr>
            <w:tcW w:w="0" w:type="auto"/>
            <w:hideMark/>
          </w:tcPr>
          <w:p w14:paraId="6B0F71B7" w14:textId="77777777" w:rsidR="003F4AC1" w:rsidRPr="009A5D3C"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&lt;1 second</w:t>
            </w:r>
          </w:p>
        </w:tc>
        <w:tc>
          <w:tcPr>
            <w:tcW w:w="0" w:type="auto"/>
            <w:hideMark/>
          </w:tcPr>
          <w:p w14:paraId="4A8A59B0" w14:textId="77777777" w:rsidR="003F4AC1" w:rsidRPr="009A5D3C"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Load testing, system logs, and performance monitoring tools</w:t>
            </w:r>
          </w:p>
        </w:tc>
      </w:tr>
      <w:tr w:rsidR="007C448B" w:rsidRPr="007C448B" w14:paraId="5E33BBBF" w14:textId="77777777" w:rsidTr="007C448B">
        <w:tc>
          <w:tcPr>
            <w:cnfStyle w:val="001000000000" w:firstRow="0" w:lastRow="0" w:firstColumn="1" w:lastColumn="0" w:oddVBand="0" w:evenVBand="0" w:oddHBand="0" w:evenHBand="0" w:firstRowFirstColumn="0" w:firstRowLastColumn="0" w:lastRowFirstColumn="0" w:lastRowLastColumn="0"/>
            <w:tcW w:w="0" w:type="auto"/>
            <w:vMerge/>
            <w:hideMark/>
          </w:tcPr>
          <w:p w14:paraId="5D82AAF6" w14:textId="77777777" w:rsidR="003F4AC1" w:rsidRPr="007C448B" w:rsidRDefault="003F4AC1">
            <w:pPr>
              <w:pStyle w:val="ListParagraph"/>
              <w:numPr>
                <w:ilvl w:val="0"/>
                <w:numId w:val="29"/>
              </w:numPr>
              <w:rPr>
                <w:rFonts w:ascii="Calibri" w:eastAsia="Times New Roman" w:hAnsi="Calibri" w:cs="Calibri"/>
                <w:color w:val="3B3838" w:themeColor="background2" w:themeShade="40"/>
                <w:sz w:val="18"/>
                <w:szCs w:val="18"/>
                <w:lang w:val="en-US" w:eastAsia="en-GB" w:bidi="he-IL"/>
              </w:rPr>
            </w:pPr>
          </w:p>
        </w:tc>
        <w:tc>
          <w:tcPr>
            <w:tcW w:w="0" w:type="auto"/>
            <w:vMerge/>
            <w:hideMark/>
          </w:tcPr>
          <w:p w14:paraId="78E58D6F" w14:textId="77777777"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c>
          <w:tcPr>
            <w:tcW w:w="0" w:type="auto"/>
            <w:hideMark/>
          </w:tcPr>
          <w:p w14:paraId="196FD503" w14:textId="77777777"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Function call times</w:t>
            </w:r>
          </w:p>
        </w:tc>
        <w:tc>
          <w:tcPr>
            <w:tcW w:w="0" w:type="auto"/>
            <w:hideMark/>
          </w:tcPr>
          <w:p w14:paraId="724B86F7" w14:textId="77777777"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&lt;50ms</w:t>
            </w:r>
          </w:p>
        </w:tc>
        <w:tc>
          <w:tcPr>
            <w:tcW w:w="0" w:type="auto"/>
            <w:hideMark/>
          </w:tcPr>
          <w:p w14:paraId="56859862" w14:textId="77777777"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Load testing, system logs, and performance monitoring tools</w:t>
            </w:r>
          </w:p>
        </w:tc>
      </w:tr>
      <w:tr w:rsidR="00167B25" w:rsidRPr="007C448B" w14:paraId="1747448B" w14:textId="77777777" w:rsidTr="007C4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6A037698" w14:textId="77777777" w:rsidR="00167B25" w:rsidRPr="007C448B" w:rsidRDefault="00167B25">
            <w:pPr>
              <w:pStyle w:val="ListParagraph"/>
              <w:numPr>
                <w:ilvl w:val="0"/>
                <w:numId w:val="29"/>
              </w:numPr>
              <w:rPr>
                <w:rFonts w:ascii="Calibri" w:eastAsia="Times New Roman" w:hAnsi="Calibri" w:cs="Calibri"/>
                <w:color w:val="3B3838" w:themeColor="background2" w:themeShade="40"/>
                <w:sz w:val="18"/>
                <w:szCs w:val="18"/>
                <w:lang w:val="en-US" w:eastAsia="en-GB" w:bidi="he-IL"/>
              </w:rPr>
            </w:pPr>
          </w:p>
        </w:tc>
        <w:tc>
          <w:tcPr>
            <w:tcW w:w="0" w:type="auto"/>
            <w:vMerge/>
          </w:tcPr>
          <w:p w14:paraId="21E98F05" w14:textId="77777777" w:rsidR="00167B25" w:rsidRPr="009A5D3C" w:rsidRDefault="00167B25" w:rsidP="003F4AC1">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p>
        </w:tc>
        <w:tc>
          <w:tcPr>
            <w:tcW w:w="0" w:type="auto"/>
          </w:tcPr>
          <w:p w14:paraId="18207894" w14:textId="6A606A9E" w:rsidR="00167B25" w:rsidRPr="009A5D3C" w:rsidRDefault="003B2628" w:rsidP="003F4AC1">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B2628">
              <w:rPr>
                <w:rFonts w:ascii="Calibri" w:hAnsi="Calibri" w:cs="Calibri"/>
                <w:sz w:val="18"/>
                <w:szCs w:val="18"/>
              </w:rPr>
              <w:t>Page load time</w:t>
            </w:r>
          </w:p>
        </w:tc>
        <w:tc>
          <w:tcPr>
            <w:tcW w:w="0" w:type="auto"/>
          </w:tcPr>
          <w:p w14:paraId="30BE7D5D" w14:textId="4D3A8B36" w:rsidR="00167B25" w:rsidRPr="009A5D3C" w:rsidRDefault="003B2628" w:rsidP="003F4AC1">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&lt;2 seconds</w:t>
            </w:r>
          </w:p>
        </w:tc>
        <w:tc>
          <w:tcPr>
            <w:tcW w:w="0" w:type="auto"/>
          </w:tcPr>
          <w:p w14:paraId="16DC2A16" w14:textId="02A83247" w:rsidR="00167B25" w:rsidRPr="009A5D3C" w:rsidRDefault="003B2628" w:rsidP="003F4AC1">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B2628">
              <w:rPr>
                <w:rFonts w:ascii="Calibri" w:hAnsi="Calibri" w:cs="Calibri"/>
                <w:sz w:val="18"/>
                <w:szCs w:val="18"/>
              </w:rPr>
              <w:t>Browser performance testing tools</w:t>
            </w:r>
          </w:p>
        </w:tc>
      </w:tr>
      <w:tr w:rsidR="007C448B" w:rsidRPr="007C448B" w14:paraId="2C09ACFA" w14:textId="77777777" w:rsidTr="007C448B">
        <w:tc>
          <w:tcPr>
            <w:cnfStyle w:val="001000000000" w:firstRow="0" w:lastRow="0" w:firstColumn="1" w:lastColumn="0" w:oddVBand="0" w:evenVBand="0" w:oddHBand="0" w:evenHBand="0" w:firstRowFirstColumn="0" w:firstRowLastColumn="0" w:lastRowFirstColumn="0" w:lastRowLastColumn="0"/>
            <w:tcW w:w="0" w:type="auto"/>
            <w:vMerge/>
            <w:hideMark/>
          </w:tcPr>
          <w:p w14:paraId="01B6678E" w14:textId="77777777" w:rsidR="003F4AC1" w:rsidRPr="007C448B" w:rsidRDefault="003F4AC1">
            <w:pPr>
              <w:pStyle w:val="ListParagraph"/>
              <w:numPr>
                <w:ilvl w:val="0"/>
                <w:numId w:val="29"/>
              </w:numPr>
              <w:rPr>
                <w:rFonts w:ascii="Calibri" w:eastAsia="Times New Roman" w:hAnsi="Calibri" w:cs="Calibri"/>
                <w:color w:val="3B3838" w:themeColor="background2" w:themeShade="40"/>
                <w:sz w:val="18"/>
                <w:szCs w:val="18"/>
                <w:lang w:val="en-US" w:eastAsia="en-GB" w:bidi="he-IL"/>
              </w:rPr>
            </w:pPr>
          </w:p>
        </w:tc>
        <w:tc>
          <w:tcPr>
            <w:tcW w:w="0" w:type="auto"/>
            <w:vMerge/>
            <w:hideMark/>
          </w:tcPr>
          <w:p w14:paraId="4DAF6BE8" w14:textId="77777777"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c>
          <w:tcPr>
            <w:tcW w:w="0" w:type="auto"/>
            <w:hideMark/>
          </w:tcPr>
          <w:p w14:paraId="5DCB7B66" w14:textId="1F312874"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Transactions per second (</w:t>
            </w:r>
            <w:r w:rsidR="00C2029E">
              <w:rPr>
                <w:rFonts w:ascii="Calibri" w:hAnsi="Calibri" w:cs="Calibri"/>
                <w:sz w:val="18"/>
                <w:szCs w:val="18"/>
              </w:rPr>
              <w:t>TPS</w:t>
            </w:r>
            <w:r w:rsidRPr="009A5D3C">
              <w:rPr>
                <w:rFonts w:ascii="Calibri" w:hAnsi="Calibri" w:cs="Calibri"/>
                <w:sz w:val="18"/>
                <w:szCs w:val="18"/>
              </w:rPr>
              <w:t>)</w:t>
            </w:r>
          </w:p>
        </w:tc>
        <w:tc>
          <w:tcPr>
            <w:tcW w:w="0" w:type="auto"/>
            <w:hideMark/>
          </w:tcPr>
          <w:p w14:paraId="6249D9E9" w14:textId="77777777"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≥0.08 TPS</w:t>
            </w:r>
          </w:p>
        </w:tc>
        <w:tc>
          <w:tcPr>
            <w:tcW w:w="0" w:type="auto"/>
            <w:hideMark/>
          </w:tcPr>
          <w:p w14:paraId="4639A206" w14:textId="77777777"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Load testing, system logs, and performance monitoring tools</w:t>
            </w:r>
          </w:p>
        </w:tc>
      </w:tr>
      <w:tr w:rsidR="007C448B" w:rsidRPr="007C448B" w14:paraId="584873B3" w14:textId="77777777" w:rsidTr="007C4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0A3DC2C6" w14:textId="26BEE0AD" w:rsidR="003F4AC1" w:rsidRPr="007C448B" w:rsidRDefault="003F4AC1">
            <w:pPr>
              <w:pStyle w:val="ListParagraph"/>
              <w:numPr>
                <w:ilvl w:val="0"/>
                <w:numId w:val="29"/>
              </w:numPr>
              <w:rPr>
                <w:rFonts w:ascii="Calibri" w:eastAsia="Times New Roman" w:hAnsi="Calibri" w:cs="Calibri"/>
                <w:color w:val="3B3838" w:themeColor="background2" w:themeShade="40"/>
                <w:sz w:val="18"/>
                <w:szCs w:val="18"/>
                <w:lang w:val="en-US" w:eastAsia="en-GB" w:bidi="he-IL"/>
              </w:rPr>
            </w:pPr>
          </w:p>
        </w:tc>
        <w:tc>
          <w:tcPr>
            <w:tcW w:w="0" w:type="auto"/>
            <w:vMerge w:val="restart"/>
            <w:hideMark/>
          </w:tcPr>
          <w:p w14:paraId="7E65D222" w14:textId="77777777" w:rsidR="003F4AC1" w:rsidRPr="009A5D3C"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Reliability</w:t>
            </w:r>
          </w:p>
        </w:tc>
        <w:tc>
          <w:tcPr>
            <w:tcW w:w="0" w:type="auto"/>
            <w:hideMark/>
          </w:tcPr>
          <w:p w14:paraId="233B6900" w14:textId="77777777" w:rsidR="003F4AC1" w:rsidRPr="009A5D3C"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Mean time to failure (MTTF)</w:t>
            </w:r>
          </w:p>
        </w:tc>
        <w:tc>
          <w:tcPr>
            <w:tcW w:w="0" w:type="auto"/>
            <w:hideMark/>
          </w:tcPr>
          <w:p w14:paraId="3937E836" w14:textId="77777777" w:rsidR="003F4AC1" w:rsidRPr="009A5D3C"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&gt;1 month</w:t>
            </w:r>
          </w:p>
        </w:tc>
        <w:tc>
          <w:tcPr>
            <w:tcW w:w="0" w:type="auto"/>
            <w:hideMark/>
          </w:tcPr>
          <w:p w14:paraId="30D436D6" w14:textId="77777777" w:rsidR="003F4AC1" w:rsidRPr="009A5D3C"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System monitoring, error tracking, and bug reporting</w:t>
            </w:r>
          </w:p>
        </w:tc>
      </w:tr>
      <w:tr w:rsidR="007C448B" w:rsidRPr="007C448B" w14:paraId="7F0214C9" w14:textId="77777777" w:rsidTr="007C448B">
        <w:tc>
          <w:tcPr>
            <w:cnfStyle w:val="001000000000" w:firstRow="0" w:lastRow="0" w:firstColumn="1" w:lastColumn="0" w:oddVBand="0" w:evenVBand="0" w:oddHBand="0" w:evenHBand="0" w:firstRowFirstColumn="0" w:firstRowLastColumn="0" w:lastRowFirstColumn="0" w:lastRowLastColumn="0"/>
            <w:tcW w:w="0" w:type="auto"/>
            <w:vMerge/>
            <w:hideMark/>
          </w:tcPr>
          <w:p w14:paraId="6E8B9090" w14:textId="77777777" w:rsidR="003F4AC1" w:rsidRPr="007C448B" w:rsidRDefault="003F4AC1">
            <w:pPr>
              <w:pStyle w:val="ListParagraph"/>
              <w:numPr>
                <w:ilvl w:val="0"/>
                <w:numId w:val="29"/>
              </w:numPr>
              <w:rPr>
                <w:rFonts w:ascii="Calibri" w:eastAsia="Times New Roman" w:hAnsi="Calibri" w:cs="Calibri"/>
                <w:color w:val="3B3838" w:themeColor="background2" w:themeShade="40"/>
                <w:sz w:val="18"/>
                <w:szCs w:val="18"/>
                <w:lang w:val="en-US" w:eastAsia="en-GB" w:bidi="he-IL"/>
              </w:rPr>
            </w:pPr>
          </w:p>
        </w:tc>
        <w:tc>
          <w:tcPr>
            <w:tcW w:w="0" w:type="auto"/>
            <w:vMerge/>
            <w:hideMark/>
          </w:tcPr>
          <w:p w14:paraId="7B35CBC9" w14:textId="77777777"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c>
          <w:tcPr>
            <w:tcW w:w="0" w:type="auto"/>
            <w:hideMark/>
          </w:tcPr>
          <w:p w14:paraId="59D7D860" w14:textId="0D6D1B45"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Mean time to repair (</w:t>
            </w:r>
            <w:r w:rsidR="00C2029E">
              <w:rPr>
                <w:rFonts w:ascii="Calibri" w:hAnsi="Calibri" w:cs="Calibri"/>
                <w:sz w:val="18"/>
                <w:szCs w:val="18"/>
              </w:rPr>
              <w:t>MTTR</w:t>
            </w:r>
            <w:r w:rsidRPr="009A5D3C">
              <w:rPr>
                <w:rFonts w:ascii="Calibri" w:hAnsi="Calibri" w:cs="Calibri"/>
                <w:sz w:val="18"/>
                <w:szCs w:val="18"/>
              </w:rPr>
              <w:t>)</w:t>
            </w:r>
          </w:p>
        </w:tc>
        <w:tc>
          <w:tcPr>
            <w:tcW w:w="0" w:type="auto"/>
            <w:hideMark/>
          </w:tcPr>
          <w:p w14:paraId="4894CC8B" w14:textId="77777777"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&lt;4 hours</w:t>
            </w:r>
          </w:p>
        </w:tc>
        <w:tc>
          <w:tcPr>
            <w:tcW w:w="0" w:type="auto"/>
            <w:hideMark/>
          </w:tcPr>
          <w:p w14:paraId="0F77B908" w14:textId="77777777"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System monitoring, error tracking, and bug reporting</w:t>
            </w:r>
          </w:p>
        </w:tc>
      </w:tr>
      <w:tr w:rsidR="007C448B" w:rsidRPr="007C448B" w14:paraId="5953D5D5" w14:textId="77777777" w:rsidTr="007C4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DE45BA8" w14:textId="77777777" w:rsidR="003F4AC1" w:rsidRPr="007C448B" w:rsidRDefault="003F4AC1">
            <w:pPr>
              <w:pStyle w:val="ListParagraph"/>
              <w:numPr>
                <w:ilvl w:val="0"/>
                <w:numId w:val="29"/>
              </w:numPr>
              <w:rPr>
                <w:rFonts w:ascii="Calibri" w:eastAsia="Times New Roman" w:hAnsi="Calibri" w:cs="Calibri"/>
                <w:color w:val="3B3838" w:themeColor="background2" w:themeShade="40"/>
                <w:sz w:val="18"/>
                <w:szCs w:val="18"/>
                <w:lang w:val="en-US" w:eastAsia="en-GB" w:bidi="he-IL"/>
              </w:rPr>
            </w:pPr>
          </w:p>
        </w:tc>
        <w:tc>
          <w:tcPr>
            <w:tcW w:w="0" w:type="auto"/>
            <w:vMerge/>
            <w:hideMark/>
          </w:tcPr>
          <w:p w14:paraId="0C9D0098" w14:textId="77777777" w:rsidR="003F4AC1" w:rsidRPr="009A5D3C"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p>
        </w:tc>
        <w:tc>
          <w:tcPr>
            <w:tcW w:w="0" w:type="auto"/>
            <w:hideMark/>
          </w:tcPr>
          <w:p w14:paraId="7E2C8269" w14:textId="77777777" w:rsidR="003F4AC1" w:rsidRPr="009A5D3C"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Mean time between failures (MTBF)</w:t>
            </w:r>
          </w:p>
        </w:tc>
        <w:tc>
          <w:tcPr>
            <w:tcW w:w="0" w:type="auto"/>
            <w:hideMark/>
          </w:tcPr>
          <w:p w14:paraId="0C93E305" w14:textId="77777777" w:rsidR="003F4AC1" w:rsidRPr="009A5D3C"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&gt;1 month</w:t>
            </w:r>
          </w:p>
        </w:tc>
        <w:tc>
          <w:tcPr>
            <w:tcW w:w="0" w:type="auto"/>
            <w:hideMark/>
          </w:tcPr>
          <w:p w14:paraId="2078E772" w14:textId="77777777" w:rsidR="003F4AC1" w:rsidRPr="009A5D3C"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System monitoring, error tracking, and bug reporting</w:t>
            </w:r>
          </w:p>
        </w:tc>
      </w:tr>
      <w:tr w:rsidR="007C448B" w:rsidRPr="007C448B" w14:paraId="719367FB" w14:textId="77777777" w:rsidTr="007C448B">
        <w:tc>
          <w:tcPr>
            <w:cnfStyle w:val="001000000000" w:firstRow="0" w:lastRow="0" w:firstColumn="1" w:lastColumn="0" w:oddVBand="0" w:evenVBand="0" w:oddHBand="0" w:evenHBand="0" w:firstRowFirstColumn="0" w:firstRowLastColumn="0" w:lastRowFirstColumn="0" w:lastRowLastColumn="0"/>
            <w:tcW w:w="0" w:type="auto"/>
            <w:vMerge/>
            <w:hideMark/>
          </w:tcPr>
          <w:p w14:paraId="003F28EB" w14:textId="77777777" w:rsidR="003F4AC1" w:rsidRPr="007C448B" w:rsidRDefault="003F4AC1">
            <w:pPr>
              <w:pStyle w:val="ListParagraph"/>
              <w:numPr>
                <w:ilvl w:val="0"/>
                <w:numId w:val="29"/>
              </w:numPr>
              <w:rPr>
                <w:rFonts w:ascii="Calibri" w:eastAsia="Times New Roman" w:hAnsi="Calibri" w:cs="Calibri"/>
                <w:color w:val="3B3838" w:themeColor="background2" w:themeShade="40"/>
                <w:sz w:val="18"/>
                <w:szCs w:val="18"/>
                <w:lang w:val="en-US" w:eastAsia="en-GB" w:bidi="he-IL"/>
              </w:rPr>
            </w:pPr>
          </w:p>
        </w:tc>
        <w:tc>
          <w:tcPr>
            <w:tcW w:w="0" w:type="auto"/>
            <w:vMerge/>
            <w:hideMark/>
          </w:tcPr>
          <w:p w14:paraId="12117F5D" w14:textId="77777777"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c>
          <w:tcPr>
            <w:tcW w:w="0" w:type="auto"/>
            <w:hideMark/>
          </w:tcPr>
          <w:p w14:paraId="444FCAE8" w14:textId="77777777"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Number of high-severity bugs</w:t>
            </w:r>
          </w:p>
        </w:tc>
        <w:tc>
          <w:tcPr>
            <w:tcW w:w="0" w:type="auto"/>
            <w:hideMark/>
          </w:tcPr>
          <w:p w14:paraId="4428105C" w14:textId="77777777"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&lt;1 per month</w:t>
            </w:r>
          </w:p>
        </w:tc>
        <w:tc>
          <w:tcPr>
            <w:tcW w:w="0" w:type="auto"/>
            <w:hideMark/>
          </w:tcPr>
          <w:p w14:paraId="500882EC" w14:textId="77777777"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Bug reporting and tracking</w:t>
            </w:r>
          </w:p>
        </w:tc>
      </w:tr>
      <w:tr w:rsidR="007C448B" w:rsidRPr="007C448B" w14:paraId="37C12A92" w14:textId="77777777" w:rsidTr="007C4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3F08F6A1" w14:textId="7D36B809" w:rsidR="003F4AC1" w:rsidRPr="007C448B" w:rsidRDefault="003F4AC1">
            <w:pPr>
              <w:pStyle w:val="ListParagraph"/>
              <w:numPr>
                <w:ilvl w:val="0"/>
                <w:numId w:val="29"/>
              </w:numPr>
              <w:rPr>
                <w:rFonts w:ascii="Calibri" w:eastAsia="Times New Roman" w:hAnsi="Calibri" w:cs="Calibri"/>
                <w:color w:val="3B3838" w:themeColor="background2" w:themeShade="40"/>
                <w:sz w:val="18"/>
                <w:szCs w:val="18"/>
                <w:lang w:val="en-US" w:eastAsia="en-GB" w:bidi="he-IL"/>
              </w:rPr>
            </w:pPr>
          </w:p>
        </w:tc>
        <w:tc>
          <w:tcPr>
            <w:tcW w:w="0" w:type="auto"/>
            <w:vMerge w:val="restart"/>
            <w:hideMark/>
          </w:tcPr>
          <w:p w14:paraId="55EA4E70" w14:textId="77777777" w:rsidR="003F4AC1" w:rsidRPr="009A5D3C"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Security</w:t>
            </w:r>
          </w:p>
        </w:tc>
        <w:tc>
          <w:tcPr>
            <w:tcW w:w="0" w:type="auto"/>
            <w:hideMark/>
          </w:tcPr>
          <w:p w14:paraId="18CFF143" w14:textId="77777777" w:rsidR="003F4AC1" w:rsidRPr="009A5D3C"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Compliance with industry standards</w:t>
            </w:r>
          </w:p>
        </w:tc>
        <w:tc>
          <w:tcPr>
            <w:tcW w:w="0" w:type="auto"/>
            <w:hideMark/>
          </w:tcPr>
          <w:p w14:paraId="7C675142" w14:textId="77777777" w:rsidR="003F4AC1" w:rsidRPr="009A5D3C"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Yes</w:t>
            </w:r>
          </w:p>
        </w:tc>
        <w:tc>
          <w:tcPr>
            <w:tcW w:w="0" w:type="auto"/>
            <w:hideMark/>
          </w:tcPr>
          <w:p w14:paraId="22A53A7A" w14:textId="77777777" w:rsidR="003F4AC1" w:rsidRPr="009A5D3C"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Regular security audits and penetration tests</w:t>
            </w:r>
          </w:p>
        </w:tc>
      </w:tr>
      <w:tr w:rsidR="007C448B" w:rsidRPr="007C448B" w14:paraId="52FF5C7B" w14:textId="77777777" w:rsidTr="007C448B">
        <w:tc>
          <w:tcPr>
            <w:cnfStyle w:val="001000000000" w:firstRow="0" w:lastRow="0" w:firstColumn="1" w:lastColumn="0" w:oddVBand="0" w:evenVBand="0" w:oddHBand="0" w:evenHBand="0" w:firstRowFirstColumn="0" w:firstRowLastColumn="0" w:lastRowFirstColumn="0" w:lastRowLastColumn="0"/>
            <w:tcW w:w="0" w:type="auto"/>
            <w:vMerge/>
            <w:hideMark/>
          </w:tcPr>
          <w:p w14:paraId="088AEB20" w14:textId="77777777" w:rsidR="003F4AC1" w:rsidRPr="007C448B" w:rsidRDefault="003F4AC1">
            <w:pPr>
              <w:pStyle w:val="ListParagraph"/>
              <w:numPr>
                <w:ilvl w:val="0"/>
                <w:numId w:val="29"/>
              </w:numPr>
              <w:rPr>
                <w:rFonts w:ascii="Calibri" w:eastAsia="Times New Roman" w:hAnsi="Calibri" w:cs="Calibri"/>
                <w:color w:val="3B3838" w:themeColor="background2" w:themeShade="40"/>
                <w:sz w:val="18"/>
                <w:szCs w:val="18"/>
                <w:lang w:val="en-US" w:eastAsia="en-GB" w:bidi="he-IL"/>
              </w:rPr>
            </w:pPr>
          </w:p>
        </w:tc>
        <w:tc>
          <w:tcPr>
            <w:tcW w:w="0" w:type="auto"/>
            <w:vMerge/>
            <w:hideMark/>
          </w:tcPr>
          <w:p w14:paraId="546AD40F" w14:textId="77777777"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c>
          <w:tcPr>
            <w:tcW w:w="0" w:type="auto"/>
            <w:hideMark/>
          </w:tcPr>
          <w:p w14:paraId="21562E73" w14:textId="77777777"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Number of security vulnerabilities</w:t>
            </w:r>
          </w:p>
        </w:tc>
        <w:tc>
          <w:tcPr>
            <w:tcW w:w="0" w:type="auto"/>
            <w:hideMark/>
          </w:tcPr>
          <w:p w14:paraId="0240B3F1" w14:textId="77777777"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0</w:t>
            </w:r>
          </w:p>
        </w:tc>
        <w:tc>
          <w:tcPr>
            <w:tcW w:w="0" w:type="auto"/>
            <w:hideMark/>
          </w:tcPr>
          <w:p w14:paraId="0743E6F1" w14:textId="77777777"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Code analysis for potential vulnerabilities and regular security audits</w:t>
            </w:r>
          </w:p>
        </w:tc>
      </w:tr>
      <w:tr w:rsidR="007C448B" w:rsidRPr="007C448B" w14:paraId="533A07B8" w14:textId="77777777" w:rsidTr="007C4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298BBC9B" w14:textId="373F3BAA" w:rsidR="003F4AC1" w:rsidRPr="007C448B" w:rsidRDefault="003F4AC1">
            <w:pPr>
              <w:pStyle w:val="ListParagraph"/>
              <w:numPr>
                <w:ilvl w:val="0"/>
                <w:numId w:val="29"/>
              </w:numPr>
              <w:rPr>
                <w:rFonts w:ascii="Calibri" w:eastAsia="Times New Roman" w:hAnsi="Calibri" w:cs="Calibri"/>
                <w:color w:val="3B3838" w:themeColor="background2" w:themeShade="40"/>
                <w:sz w:val="18"/>
                <w:szCs w:val="18"/>
                <w:lang w:val="en-US" w:eastAsia="en-GB" w:bidi="he-IL"/>
              </w:rPr>
            </w:pPr>
          </w:p>
        </w:tc>
        <w:tc>
          <w:tcPr>
            <w:tcW w:w="0" w:type="auto"/>
            <w:vMerge w:val="restart"/>
            <w:hideMark/>
          </w:tcPr>
          <w:p w14:paraId="70CF605F" w14:textId="77777777" w:rsidR="003F4AC1" w:rsidRPr="009A5D3C"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Testability</w:t>
            </w:r>
          </w:p>
        </w:tc>
        <w:tc>
          <w:tcPr>
            <w:tcW w:w="0" w:type="auto"/>
            <w:hideMark/>
          </w:tcPr>
          <w:p w14:paraId="5EB10316" w14:textId="77777777" w:rsidR="003F4AC1" w:rsidRPr="009A5D3C"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Unit test coverage</w:t>
            </w:r>
          </w:p>
        </w:tc>
        <w:tc>
          <w:tcPr>
            <w:tcW w:w="0" w:type="auto"/>
            <w:hideMark/>
          </w:tcPr>
          <w:p w14:paraId="47D05675" w14:textId="77777777" w:rsidR="003F4AC1" w:rsidRPr="009A5D3C"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&gt;80%</w:t>
            </w:r>
          </w:p>
        </w:tc>
        <w:tc>
          <w:tcPr>
            <w:tcW w:w="0" w:type="auto"/>
            <w:hideMark/>
          </w:tcPr>
          <w:p w14:paraId="1E919CD3" w14:textId="1D4BD5D9" w:rsidR="003F4AC1" w:rsidRPr="009A5D3C" w:rsidRDefault="00E02E3E"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C448B">
              <w:rPr>
                <w:rFonts w:ascii="Calibri" w:hAnsi="Calibri" w:cs="Calibri"/>
                <w:sz w:val="18"/>
                <w:szCs w:val="18"/>
              </w:rPr>
              <w:t>Analysing</w:t>
            </w:r>
            <w:r w:rsidR="003F4AC1" w:rsidRPr="009A5D3C">
              <w:rPr>
                <w:rFonts w:ascii="Calibri" w:hAnsi="Calibri" w:cs="Calibri"/>
                <w:sz w:val="18"/>
                <w:szCs w:val="18"/>
              </w:rPr>
              <w:t xml:space="preserve"> system test coverage, test automation, and test environment availability</w:t>
            </w:r>
          </w:p>
        </w:tc>
      </w:tr>
      <w:tr w:rsidR="007C448B" w:rsidRPr="007C448B" w14:paraId="4BC90D71" w14:textId="77777777" w:rsidTr="007C448B">
        <w:tc>
          <w:tcPr>
            <w:cnfStyle w:val="001000000000" w:firstRow="0" w:lastRow="0" w:firstColumn="1" w:lastColumn="0" w:oddVBand="0" w:evenVBand="0" w:oddHBand="0" w:evenHBand="0" w:firstRowFirstColumn="0" w:firstRowLastColumn="0" w:lastRowFirstColumn="0" w:lastRowLastColumn="0"/>
            <w:tcW w:w="0" w:type="auto"/>
            <w:vMerge/>
            <w:hideMark/>
          </w:tcPr>
          <w:p w14:paraId="7446F91B" w14:textId="77777777" w:rsidR="003F4AC1" w:rsidRPr="007C448B" w:rsidRDefault="003F4AC1">
            <w:pPr>
              <w:pStyle w:val="ListParagraph"/>
              <w:numPr>
                <w:ilvl w:val="0"/>
                <w:numId w:val="29"/>
              </w:numPr>
              <w:rPr>
                <w:rFonts w:ascii="Calibri" w:eastAsia="Times New Roman" w:hAnsi="Calibri" w:cs="Calibri"/>
                <w:color w:val="3B3838" w:themeColor="background2" w:themeShade="40"/>
                <w:sz w:val="18"/>
                <w:szCs w:val="18"/>
                <w:lang w:val="en-US" w:eastAsia="en-GB" w:bidi="he-IL"/>
              </w:rPr>
            </w:pPr>
          </w:p>
        </w:tc>
        <w:tc>
          <w:tcPr>
            <w:tcW w:w="0" w:type="auto"/>
            <w:vMerge/>
            <w:hideMark/>
          </w:tcPr>
          <w:p w14:paraId="61CF63CA" w14:textId="77777777"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c>
          <w:tcPr>
            <w:tcW w:w="0" w:type="auto"/>
            <w:hideMark/>
          </w:tcPr>
          <w:p w14:paraId="6C341445" w14:textId="77777777"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Integration test coverage</w:t>
            </w:r>
          </w:p>
        </w:tc>
        <w:tc>
          <w:tcPr>
            <w:tcW w:w="0" w:type="auto"/>
            <w:hideMark/>
          </w:tcPr>
          <w:p w14:paraId="24FA9DBE" w14:textId="77777777" w:rsidR="003F4AC1" w:rsidRPr="009A5D3C"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&gt;70%</w:t>
            </w:r>
          </w:p>
        </w:tc>
        <w:tc>
          <w:tcPr>
            <w:tcW w:w="0" w:type="auto"/>
            <w:hideMark/>
          </w:tcPr>
          <w:p w14:paraId="3D825379" w14:textId="1A44EA7E" w:rsidR="003F4AC1" w:rsidRPr="009A5D3C" w:rsidRDefault="00E02E3E"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C448B">
              <w:rPr>
                <w:rFonts w:ascii="Calibri" w:hAnsi="Calibri" w:cs="Calibri"/>
                <w:sz w:val="18"/>
                <w:szCs w:val="18"/>
              </w:rPr>
              <w:t>Analysing</w:t>
            </w:r>
            <w:r w:rsidR="003F4AC1" w:rsidRPr="009A5D3C">
              <w:rPr>
                <w:rFonts w:ascii="Calibri" w:hAnsi="Calibri" w:cs="Calibri"/>
                <w:sz w:val="18"/>
                <w:szCs w:val="18"/>
              </w:rPr>
              <w:t xml:space="preserve"> system test coverage, test automation, and test environment availability</w:t>
            </w:r>
          </w:p>
        </w:tc>
      </w:tr>
      <w:tr w:rsidR="007C448B" w:rsidRPr="007C448B" w14:paraId="6CA81E11" w14:textId="77777777" w:rsidTr="007C4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6E939F8C" w14:textId="0FE0AF1E" w:rsidR="003F4AC1" w:rsidRPr="007C448B" w:rsidRDefault="003F4AC1">
            <w:pPr>
              <w:pStyle w:val="ListParagraph"/>
              <w:numPr>
                <w:ilvl w:val="0"/>
                <w:numId w:val="29"/>
              </w:numPr>
              <w:rPr>
                <w:rFonts w:ascii="Calibri" w:hAnsi="Calibri" w:cs="Calibri"/>
                <w:sz w:val="18"/>
                <w:szCs w:val="18"/>
              </w:rPr>
            </w:pPr>
          </w:p>
        </w:tc>
        <w:tc>
          <w:tcPr>
            <w:tcW w:w="0" w:type="auto"/>
            <w:vMerge w:val="restart"/>
            <w:hideMark/>
          </w:tcPr>
          <w:p w14:paraId="305CB974" w14:textId="77777777" w:rsidR="003F4AC1" w:rsidRPr="003F4AC1"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Maintainability</w:t>
            </w:r>
          </w:p>
        </w:tc>
        <w:tc>
          <w:tcPr>
            <w:tcW w:w="0" w:type="auto"/>
            <w:hideMark/>
          </w:tcPr>
          <w:p w14:paraId="70436164" w14:textId="77777777" w:rsidR="003F4AC1" w:rsidRPr="003F4AC1"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Cyclomatic complexity</w:t>
            </w:r>
          </w:p>
        </w:tc>
        <w:tc>
          <w:tcPr>
            <w:tcW w:w="0" w:type="auto"/>
            <w:hideMark/>
          </w:tcPr>
          <w:p w14:paraId="63FC39C1" w14:textId="77777777" w:rsidR="003F4AC1" w:rsidRPr="003F4AC1"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&lt;10</w:t>
            </w:r>
          </w:p>
        </w:tc>
        <w:tc>
          <w:tcPr>
            <w:tcW w:w="0" w:type="auto"/>
            <w:hideMark/>
          </w:tcPr>
          <w:p w14:paraId="5E4087D7" w14:textId="77777777" w:rsidR="003F4AC1" w:rsidRPr="003F4AC1"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Static analysis tools (e.g., SonarQube, Code Climate)</w:t>
            </w:r>
          </w:p>
        </w:tc>
      </w:tr>
      <w:tr w:rsidR="007C448B" w:rsidRPr="007C448B" w14:paraId="7E549590" w14:textId="77777777" w:rsidTr="007C448B">
        <w:tc>
          <w:tcPr>
            <w:cnfStyle w:val="001000000000" w:firstRow="0" w:lastRow="0" w:firstColumn="1" w:lastColumn="0" w:oddVBand="0" w:evenVBand="0" w:oddHBand="0" w:evenHBand="0" w:firstRowFirstColumn="0" w:firstRowLastColumn="0" w:lastRowFirstColumn="0" w:lastRowLastColumn="0"/>
            <w:tcW w:w="0" w:type="auto"/>
            <w:vMerge/>
            <w:hideMark/>
          </w:tcPr>
          <w:p w14:paraId="08965FA6" w14:textId="77777777" w:rsidR="003F4AC1" w:rsidRPr="007C448B" w:rsidRDefault="003F4AC1">
            <w:pPr>
              <w:pStyle w:val="ListParagraph"/>
              <w:numPr>
                <w:ilvl w:val="0"/>
                <w:numId w:val="29"/>
              </w:numPr>
              <w:rPr>
                <w:rFonts w:ascii="Calibri" w:hAnsi="Calibri" w:cs="Calibri"/>
                <w:sz w:val="18"/>
                <w:szCs w:val="18"/>
                <w:lang w:val="en-US" w:bidi="he-IL"/>
              </w:rPr>
            </w:pPr>
          </w:p>
        </w:tc>
        <w:tc>
          <w:tcPr>
            <w:tcW w:w="0" w:type="auto"/>
            <w:vMerge/>
            <w:hideMark/>
          </w:tcPr>
          <w:p w14:paraId="0BE02552" w14:textId="77777777" w:rsidR="003F4AC1" w:rsidRPr="003F4AC1"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c>
          <w:tcPr>
            <w:tcW w:w="0" w:type="auto"/>
            <w:hideMark/>
          </w:tcPr>
          <w:p w14:paraId="31046F3D" w14:textId="77777777" w:rsidR="003F4AC1" w:rsidRPr="003F4AC1"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Type size</w:t>
            </w:r>
          </w:p>
        </w:tc>
        <w:tc>
          <w:tcPr>
            <w:tcW w:w="0" w:type="auto"/>
            <w:hideMark/>
          </w:tcPr>
          <w:p w14:paraId="122C56B2" w14:textId="77777777" w:rsidR="003F4AC1" w:rsidRPr="003F4AC1"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&lt;200 lines</w:t>
            </w:r>
          </w:p>
        </w:tc>
        <w:tc>
          <w:tcPr>
            <w:tcW w:w="0" w:type="auto"/>
            <w:hideMark/>
          </w:tcPr>
          <w:p w14:paraId="4A06B4D8" w14:textId="77777777" w:rsidR="003F4AC1" w:rsidRPr="003F4AC1"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Static analysis tools (e.g., SonarQube, Code Climate)</w:t>
            </w:r>
          </w:p>
        </w:tc>
      </w:tr>
      <w:tr w:rsidR="007C448B" w:rsidRPr="007C448B" w14:paraId="24D5EE10" w14:textId="77777777" w:rsidTr="007C4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DFAA004" w14:textId="77777777" w:rsidR="003F4AC1" w:rsidRPr="007C448B" w:rsidRDefault="003F4AC1">
            <w:pPr>
              <w:pStyle w:val="ListParagraph"/>
              <w:numPr>
                <w:ilvl w:val="0"/>
                <w:numId w:val="29"/>
              </w:numPr>
              <w:rPr>
                <w:rFonts w:ascii="Calibri" w:hAnsi="Calibri" w:cs="Calibri"/>
                <w:sz w:val="18"/>
                <w:szCs w:val="18"/>
                <w:lang w:val="en-US" w:bidi="he-IL"/>
              </w:rPr>
            </w:pPr>
          </w:p>
        </w:tc>
        <w:tc>
          <w:tcPr>
            <w:tcW w:w="0" w:type="auto"/>
            <w:vMerge/>
            <w:hideMark/>
          </w:tcPr>
          <w:p w14:paraId="62D95FBD" w14:textId="77777777" w:rsidR="003F4AC1" w:rsidRPr="003F4AC1"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p>
        </w:tc>
        <w:tc>
          <w:tcPr>
            <w:tcW w:w="0" w:type="auto"/>
            <w:hideMark/>
          </w:tcPr>
          <w:p w14:paraId="483ACEE5" w14:textId="77777777" w:rsidR="003F4AC1" w:rsidRPr="003F4AC1"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Percentage of comments</w:t>
            </w:r>
          </w:p>
        </w:tc>
        <w:tc>
          <w:tcPr>
            <w:tcW w:w="0" w:type="auto"/>
            <w:hideMark/>
          </w:tcPr>
          <w:p w14:paraId="131FFCFD" w14:textId="77777777" w:rsidR="003F4AC1" w:rsidRPr="003F4AC1"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&gt;30%</w:t>
            </w:r>
          </w:p>
        </w:tc>
        <w:tc>
          <w:tcPr>
            <w:tcW w:w="0" w:type="auto"/>
            <w:hideMark/>
          </w:tcPr>
          <w:p w14:paraId="4D392890" w14:textId="77777777" w:rsidR="003F4AC1" w:rsidRPr="003F4AC1"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Static analysis tools (e.g., SonarQube, Code Climate)</w:t>
            </w:r>
          </w:p>
        </w:tc>
      </w:tr>
      <w:tr w:rsidR="007C448B" w:rsidRPr="007C448B" w14:paraId="2639B186" w14:textId="77777777" w:rsidTr="007C448B">
        <w:tc>
          <w:tcPr>
            <w:cnfStyle w:val="001000000000" w:firstRow="0" w:lastRow="0" w:firstColumn="1" w:lastColumn="0" w:oddVBand="0" w:evenVBand="0" w:oddHBand="0" w:evenHBand="0" w:firstRowFirstColumn="0" w:firstRowLastColumn="0" w:lastRowFirstColumn="0" w:lastRowLastColumn="0"/>
            <w:tcW w:w="0" w:type="auto"/>
            <w:hideMark/>
          </w:tcPr>
          <w:p w14:paraId="3E1A95CF" w14:textId="39AADAE1" w:rsidR="003F4AC1" w:rsidRPr="007C448B" w:rsidRDefault="003F4AC1">
            <w:pPr>
              <w:pStyle w:val="ListParagraph"/>
              <w:numPr>
                <w:ilvl w:val="0"/>
                <w:numId w:val="29"/>
              </w:numPr>
              <w:rPr>
                <w:rFonts w:ascii="Calibri" w:hAnsi="Calibri" w:cs="Calibri"/>
                <w:sz w:val="18"/>
                <w:szCs w:val="18"/>
                <w:lang w:val="en-US" w:bidi="he-IL"/>
              </w:rPr>
            </w:pPr>
          </w:p>
        </w:tc>
        <w:tc>
          <w:tcPr>
            <w:tcW w:w="0" w:type="auto"/>
            <w:hideMark/>
          </w:tcPr>
          <w:p w14:paraId="1CF1F04E" w14:textId="77777777" w:rsidR="003F4AC1" w:rsidRPr="003F4AC1"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Reusability</w:t>
            </w:r>
          </w:p>
        </w:tc>
        <w:tc>
          <w:tcPr>
            <w:tcW w:w="0" w:type="auto"/>
            <w:hideMark/>
          </w:tcPr>
          <w:p w14:paraId="089CAC77" w14:textId="77777777" w:rsidR="003F4AC1" w:rsidRPr="003F4AC1"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Number of reusable components</w:t>
            </w:r>
          </w:p>
        </w:tc>
        <w:tc>
          <w:tcPr>
            <w:tcW w:w="0" w:type="auto"/>
            <w:hideMark/>
          </w:tcPr>
          <w:p w14:paraId="7D9119AF" w14:textId="77777777" w:rsidR="003F4AC1" w:rsidRPr="003F4AC1"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&gt;50%</w:t>
            </w:r>
          </w:p>
        </w:tc>
        <w:tc>
          <w:tcPr>
            <w:tcW w:w="0" w:type="auto"/>
            <w:hideMark/>
          </w:tcPr>
          <w:p w14:paraId="42934137" w14:textId="77777777" w:rsidR="003F4AC1" w:rsidRPr="003F4AC1"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Code analysis and software design review for identifying and tracking reusable components</w:t>
            </w:r>
          </w:p>
        </w:tc>
      </w:tr>
      <w:tr w:rsidR="007C448B" w:rsidRPr="007C448B" w14:paraId="6F5BC240" w14:textId="77777777" w:rsidTr="007C4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5C33A8" w14:textId="6A9BC06E" w:rsidR="003F4AC1" w:rsidRPr="007C448B" w:rsidRDefault="003F4AC1">
            <w:pPr>
              <w:pStyle w:val="ListParagraph"/>
              <w:numPr>
                <w:ilvl w:val="0"/>
                <w:numId w:val="29"/>
              </w:numPr>
              <w:rPr>
                <w:rFonts w:ascii="Calibri" w:hAnsi="Calibri" w:cs="Calibri"/>
                <w:sz w:val="18"/>
                <w:szCs w:val="18"/>
                <w:lang w:val="en-US" w:bidi="he-IL"/>
              </w:rPr>
            </w:pPr>
          </w:p>
        </w:tc>
        <w:tc>
          <w:tcPr>
            <w:tcW w:w="0" w:type="auto"/>
            <w:hideMark/>
          </w:tcPr>
          <w:p w14:paraId="02365C92" w14:textId="77777777" w:rsidR="003F4AC1" w:rsidRPr="003F4AC1"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Interoperability</w:t>
            </w:r>
          </w:p>
        </w:tc>
        <w:tc>
          <w:tcPr>
            <w:tcW w:w="0" w:type="auto"/>
            <w:hideMark/>
          </w:tcPr>
          <w:p w14:paraId="7A8A0AC7" w14:textId="77777777" w:rsidR="003F4AC1" w:rsidRPr="003F4AC1"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Compliance with integration standards</w:t>
            </w:r>
          </w:p>
        </w:tc>
        <w:tc>
          <w:tcPr>
            <w:tcW w:w="0" w:type="auto"/>
            <w:hideMark/>
          </w:tcPr>
          <w:p w14:paraId="1CCC67EA" w14:textId="77777777" w:rsidR="003F4AC1" w:rsidRPr="003F4AC1"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Yes</w:t>
            </w:r>
          </w:p>
        </w:tc>
        <w:tc>
          <w:tcPr>
            <w:tcW w:w="0" w:type="auto"/>
            <w:hideMark/>
          </w:tcPr>
          <w:p w14:paraId="68BB2A89" w14:textId="77777777" w:rsidR="003F4AC1" w:rsidRPr="003F4AC1"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Integration testing, code analysis, and adherence to integration protocols and standards</w:t>
            </w:r>
          </w:p>
        </w:tc>
      </w:tr>
      <w:tr w:rsidR="007C448B" w:rsidRPr="007C448B" w14:paraId="7B889905" w14:textId="77777777" w:rsidTr="007C448B">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2E381473" w14:textId="416400AB" w:rsidR="003F4AC1" w:rsidRPr="007C448B" w:rsidRDefault="003F4AC1">
            <w:pPr>
              <w:pStyle w:val="ListParagraph"/>
              <w:numPr>
                <w:ilvl w:val="0"/>
                <w:numId w:val="29"/>
              </w:numPr>
              <w:rPr>
                <w:rFonts w:ascii="Calibri" w:hAnsi="Calibri" w:cs="Calibri"/>
                <w:sz w:val="18"/>
                <w:szCs w:val="18"/>
                <w:lang w:val="en-US" w:bidi="he-IL"/>
              </w:rPr>
            </w:pPr>
          </w:p>
        </w:tc>
        <w:tc>
          <w:tcPr>
            <w:tcW w:w="0" w:type="auto"/>
            <w:vMerge w:val="restart"/>
            <w:hideMark/>
          </w:tcPr>
          <w:p w14:paraId="38755BB7" w14:textId="77777777" w:rsidR="003F4AC1" w:rsidRPr="003F4AC1"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Manageability</w:t>
            </w:r>
          </w:p>
        </w:tc>
        <w:tc>
          <w:tcPr>
            <w:tcW w:w="0" w:type="auto"/>
            <w:hideMark/>
          </w:tcPr>
          <w:p w14:paraId="094C5074" w14:textId="77777777" w:rsidR="003F4AC1" w:rsidRPr="003F4AC1"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Comprehensive logging coverage</w:t>
            </w:r>
          </w:p>
        </w:tc>
        <w:tc>
          <w:tcPr>
            <w:tcW w:w="0" w:type="auto"/>
            <w:hideMark/>
          </w:tcPr>
          <w:p w14:paraId="4FB724DE" w14:textId="77777777" w:rsidR="003F4AC1" w:rsidRPr="003F4AC1"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&gt;90%</w:t>
            </w:r>
          </w:p>
        </w:tc>
        <w:tc>
          <w:tcPr>
            <w:tcW w:w="0" w:type="auto"/>
            <w:hideMark/>
          </w:tcPr>
          <w:p w14:paraId="400E315D" w14:textId="77777777" w:rsidR="003F4AC1" w:rsidRPr="003F4AC1"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Code analysis, system monitoring, and logging tools</w:t>
            </w:r>
          </w:p>
        </w:tc>
      </w:tr>
      <w:tr w:rsidR="007C448B" w:rsidRPr="007C448B" w14:paraId="44124555" w14:textId="77777777" w:rsidTr="007C4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426345A9" w14:textId="77777777" w:rsidR="003F4AC1" w:rsidRPr="007C448B" w:rsidRDefault="003F4AC1">
            <w:pPr>
              <w:pStyle w:val="ListParagraph"/>
              <w:numPr>
                <w:ilvl w:val="0"/>
                <w:numId w:val="29"/>
              </w:numPr>
              <w:rPr>
                <w:rFonts w:ascii="Calibri" w:hAnsi="Calibri" w:cs="Calibri"/>
                <w:sz w:val="18"/>
                <w:szCs w:val="18"/>
                <w:lang w:val="en-US" w:bidi="he-IL"/>
              </w:rPr>
            </w:pPr>
          </w:p>
        </w:tc>
        <w:tc>
          <w:tcPr>
            <w:tcW w:w="0" w:type="auto"/>
            <w:vMerge/>
            <w:hideMark/>
          </w:tcPr>
          <w:p w14:paraId="75742D26" w14:textId="77777777" w:rsidR="003F4AC1" w:rsidRPr="003F4AC1"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p>
        </w:tc>
        <w:tc>
          <w:tcPr>
            <w:tcW w:w="0" w:type="auto"/>
            <w:hideMark/>
          </w:tcPr>
          <w:p w14:paraId="04F4F2F5" w14:textId="77777777" w:rsidR="003F4AC1" w:rsidRPr="003F4AC1"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Monitoring and diagnostic tools</w:t>
            </w:r>
          </w:p>
        </w:tc>
        <w:tc>
          <w:tcPr>
            <w:tcW w:w="0" w:type="auto"/>
            <w:hideMark/>
          </w:tcPr>
          <w:p w14:paraId="44196710" w14:textId="77777777" w:rsidR="003F4AC1" w:rsidRPr="003F4AC1"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Available</w:t>
            </w:r>
          </w:p>
        </w:tc>
        <w:tc>
          <w:tcPr>
            <w:tcW w:w="0" w:type="auto"/>
            <w:hideMark/>
          </w:tcPr>
          <w:p w14:paraId="1D93A449" w14:textId="77777777" w:rsidR="003F4AC1" w:rsidRPr="003F4AC1" w:rsidRDefault="003F4AC1"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System monitoring, log analysis, and diagnostic tool availability</w:t>
            </w:r>
          </w:p>
        </w:tc>
      </w:tr>
      <w:tr w:rsidR="007C448B" w:rsidRPr="007C448B" w14:paraId="7F024BA3" w14:textId="77777777" w:rsidTr="007C448B">
        <w:tc>
          <w:tcPr>
            <w:cnfStyle w:val="001000000000" w:firstRow="0" w:lastRow="0" w:firstColumn="1" w:lastColumn="0" w:oddVBand="0" w:evenVBand="0" w:oddHBand="0" w:evenHBand="0" w:firstRowFirstColumn="0" w:firstRowLastColumn="0" w:lastRowFirstColumn="0" w:lastRowLastColumn="0"/>
            <w:tcW w:w="0" w:type="auto"/>
            <w:hideMark/>
          </w:tcPr>
          <w:p w14:paraId="0BFAAC4B" w14:textId="68B883FC" w:rsidR="003F4AC1" w:rsidRPr="007C448B" w:rsidRDefault="003F4AC1">
            <w:pPr>
              <w:pStyle w:val="ListParagraph"/>
              <w:numPr>
                <w:ilvl w:val="0"/>
                <w:numId w:val="29"/>
              </w:numPr>
              <w:rPr>
                <w:rFonts w:ascii="Calibri" w:hAnsi="Calibri" w:cs="Calibri"/>
                <w:sz w:val="18"/>
                <w:szCs w:val="18"/>
                <w:lang w:val="en-US" w:bidi="he-IL"/>
              </w:rPr>
            </w:pPr>
          </w:p>
        </w:tc>
        <w:tc>
          <w:tcPr>
            <w:tcW w:w="0" w:type="auto"/>
            <w:hideMark/>
          </w:tcPr>
          <w:p w14:paraId="2AB067A1" w14:textId="77777777" w:rsidR="003F4AC1" w:rsidRPr="003F4AC1"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Auditability</w:t>
            </w:r>
          </w:p>
        </w:tc>
        <w:tc>
          <w:tcPr>
            <w:tcW w:w="0" w:type="auto"/>
            <w:hideMark/>
          </w:tcPr>
          <w:p w14:paraId="4C844FAC" w14:textId="77777777" w:rsidR="003F4AC1" w:rsidRPr="003F4AC1"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Audit trail completeness</w:t>
            </w:r>
          </w:p>
        </w:tc>
        <w:tc>
          <w:tcPr>
            <w:tcW w:w="0" w:type="auto"/>
            <w:hideMark/>
          </w:tcPr>
          <w:p w14:paraId="0AF15E91" w14:textId="77777777" w:rsidR="003F4AC1" w:rsidRPr="003F4AC1"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&gt;95%</w:t>
            </w:r>
          </w:p>
        </w:tc>
        <w:tc>
          <w:tcPr>
            <w:tcW w:w="0" w:type="auto"/>
            <w:hideMark/>
          </w:tcPr>
          <w:p w14:paraId="68C5956C" w14:textId="77777777" w:rsidR="003F4AC1" w:rsidRPr="003F4AC1" w:rsidRDefault="003F4AC1"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Code analysis, log analysis, and audit trail inspection</w:t>
            </w:r>
          </w:p>
        </w:tc>
      </w:tr>
      <w:tr w:rsidR="007C448B" w:rsidRPr="007C448B" w14:paraId="46A98809" w14:textId="77777777" w:rsidTr="007C4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161CB2A4" w14:textId="311A2C57" w:rsidR="00093510" w:rsidRPr="007C448B" w:rsidRDefault="00093510">
            <w:pPr>
              <w:pStyle w:val="ListParagraph"/>
              <w:numPr>
                <w:ilvl w:val="0"/>
                <w:numId w:val="29"/>
              </w:numPr>
              <w:rPr>
                <w:rFonts w:ascii="Calibri" w:hAnsi="Calibri" w:cs="Calibri"/>
                <w:sz w:val="18"/>
                <w:szCs w:val="18"/>
                <w:lang w:val="en-US" w:bidi="he-IL"/>
              </w:rPr>
            </w:pPr>
          </w:p>
        </w:tc>
        <w:tc>
          <w:tcPr>
            <w:tcW w:w="0" w:type="auto"/>
            <w:vMerge w:val="restart"/>
            <w:hideMark/>
          </w:tcPr>
          <w:p w14:paraId="65FDEBF5" w14:textId="77777777" w:rsidR="00093510" w:rsidRPr="003F4AC1" w:rsidRDefault="00093510"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Usability</w:t>
            </w:r>
          </w:p>
        </w:tc>
        <w:tc>
          <w:tcPr>
            <w:tcW w:w="0" w:type="auto"/>
            <w:hideMark/>
          </w:tcPr>
          <w:p w14:paraId="5952008D" w14:textId="77777777" w:rsidR="00093510" w:rsidRPr="003F4AC1" w:rsidRDefault="00093510"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Compliance with UI/UX guidelines</w:t>
            </w:r>
          </w:p>
        </w:tc>
        <w:tc>
          <w:tcPr>
            <w:tcW w:w="0" w:type="auto"/>
            <w:hideMark/>
          </w:tcPr>
          <w:p w14:paraId="39EC064D" w14:textId="77777777" w:rsidR="00093510" w:rsidRPr="003F4AC1" w:rsidRDefault="00093510"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Yes</w:t>
            </w:r>
          </w:p>
        </w:tc>
        <w:tc>
          <w:tcPr>
            <w:tcW w:w="0" w:type="auto"/>
            <w:hideMark/>
          </w:tcPr>
          <w:p w14:paraId="2EBA9316" w14:textId="77777777" w:rsidR="00093510" w:rsidRPr="003F4AC1" w:rsidRDefault="00093510"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User testing, user feedback, and adherence to UI/UX guidelines</w:t>
            </w:r>
          </w:p>
        </w:tc>
      </w:tr>
      <w:tr w:rsidR="00167B25" w:rsidRPr="007C448B" w14:paraId="79941F5C" w14:textId="77777777" w:rsidTr="007C448B">
        <w:tc>
          <w:tcPr>
            <w:cnfStyle w:val="001000000000" w:firstRow="0" w:lastRow="0" w:firstColumn="1" w:lastColumn="0" w:oddVBand="0" w:evenVBand="0" w:oddHBand="0" w:evenHBand="0" w:firstRowFirstColumn="0" w:firstRowLastColumn="0" w:lastRowFirstColumn="0" w:lastRowLastColumn="0"/>
            <w:tcW w:w="0" w:type="auto"/>
            <w:vMerge/>
            <w:hideMark/>
          </w:tcPr>
          <w:p w14:paraId="70D4A153" w14:textId="77777777" w:rsidR="00093510" w:rsidRPr="007C448B" w:rsidRDefault="00093510">
            <w:pPr>
              <w:pStyle w:val="ListParagraph"/>
              <w:numPr>
                <w:ilvl w:val="0"/>
                <w:numId w:val="29"/>
              </w:numPr>
              <w:rPr>
                <w:rFonts w:ascii="Calibri" w:hAnsi="Calibri" w:cs="Calibri"/>
                <w:sz w:val="18"/>
                <w:szCs w:val="18"/>
                <w:lang w:val="en-US" w:bidi="he-IL"/>
              </w:rPr>
            </w:pPr>
          </w:p>
        </w:tc>
        <w:tc>
          <w:tcPr>
            <w:tcW w:w="0" w:type="auto"/>
            <w:vMerge/>
            <w:hideMark/>
          </w:tcPr>
          <w:p w14:paraId="283DE81D" w14:textId="77777777" w:rsidR="00093510" w:rsidRPr="003F4AC1" w:rsidRDefault="00093510"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c>
          <w:tcPr>
            <w:tcW w:w="0" w:type="auto"/>
            <w:hideMark/>
          </w:tcPr>
          <w:p w14:paraId="69FE56DB" w14:textId="77777777" w:rsidR="00093510" w:rsidRPr="003F4AC1" w:rsidRDefault="00093510"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Support for various devices</w:t>
            </w:r>
          </w:p>
        </w:tc>
        <w:tc>
          <w:tcPr>
            <w:tcW w:w="0" w:type="auto"/>
            <w:hideMark/>
          </w:tcPr>
          <w:p w14:paraId="5D5703D9" w14:textId="77777777" w:rsidR="00093510" w:rsidRPr="003F4AC1" w:rsidRDefault="00093510"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Yes</w:t>
            </w:r>
          </w:p>
        </w:tc>
        <w:tc>
          <w:tcPr>
            <w:tcW w:w="0" w:type="auto"/>
            <w:hideMark/>
          </w:tcPr>
          <w:p w14:paraId="4641500A" w14:textId="77777777" w:rsidR="00093510" w:rsidRPr="007C448B" w:rsidRDefault="00093510"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Cross-device and cross-browser testing</w:t>
            </w:r>
            <w:r w:rsidRPr="007C448B">
              <w:rPr>
                <w:rFonts w:ascii="Calibri" w:hAnsi="Calibri" w:cs="Calibri"/>
                <w:sz w:val="18"/>
                <w:szCs w:val="18"/>
              </w:rPr>
              <w:t>.</w:t>
            </w:r>
            <w:r w:rsidRPr="007C448B">
              <w:rPr>
                <w:rFonts w:ascii="Calibri" w:hAnsi="Calibri" w:cs="Calibri"/>
                <w:sz w:val="18"/>
                <w:szCs w:val="18"/>
              </w:rPr>
              <w:br/>
            </w:r>
            <w:r w:rsidRPr="007C448B">
              <w:rPr>
                <w:rFonts w:ascii="Calibri" w:hAnsi="Calibri" w:cs="Calibri"/>
                <w:sz w:val="18"/>
                <w:szCs w:val="18"/>
                <w:lang w:bidi="he-IL"/>
              </w:rPr>
              <w:t>Supported browsers:</w:t>
            </w:r>
          </w:p>
          <w:p w14:paraId="3EE9CBEF" w14:textId="4598D6A7" w:rsidR="00093510" w:rsidRPr="007C448B" w:rsidRDefault="00093510">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C448B">
              <w:rPr>
                <w:rFonts w:ascii="Calibri" w:hAnsi="Calibri" w:cs="Calibri"/>
                <w:sz w:val="18"/>
                <w:szCs w:val="18"/>
              </w:rPr>
              <w:t>Google Chrome (latest version)</w:t>
            </w:r>
          </w:p>
          <w:p w14:paraId="618CE44D" w14:textId="4AFA693B" w:rsidR="00093510" w:rsidRPr="007C448B" w:rsidRDefault="00093510">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C448B">
              <w:rPr>
                <w:rFonts w:ascii="Calibri" w:hAnsi="Calibri" w:cs="Calibri"/>
                <w:sz w:val="18"/>
                <w:szCs w:val="18"/>
              </w:rPr>
              <w:t>Mozilla Firefox (latest version)</w:t>
            </w:r>
          </w:p>
          <w:p w14:paraId="32F61A19" w14:textId="77777777" w:rsidR="00093510" w:rsidRPr="007C448B" w:rsidRDefault="00093510">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C448B">
              <w:rPr>
                <w:rFonts w:ascii="Calibri" w:hAnsi="Calibri" w:cs="Calibri"/>
                <w:sz w:val="18"/>
                <w:szCs w:val="18"/>
              </w:rPr>
              <w:t>Microsoft Edge (latest version)</w:t>
            </w:r>
          </w:p>
          <w:p w14:paraId="6E3B7212" w14:textId="48701A83" w:rsidR="00093510" w:rsidRPr="007C448B" w:rsidRDefault="00093510">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Calibri" w:hAnsi="Calibri" w:cs="Calibri"/>
                <w:color w:val="3B3838" w:themeColor="background2" w:themeShade="40"/>
                <w:sz w:val="18"/>
                <w:szCs w:val="18"/>
                <w:lang w:val="en-US" w:bidi="he-IL"/>
              </w:rPr>
            </w:pPr>
            <w:r w:rsidRPr="007C448B">
              <w:rPr>
                <w:rFonts w:ascii="Calibri" w:hAnsi="Calibri" w:cs="Calibri"/>
                <w:sz w:val="18"/>
                <w:szCs w:val="18"/>
              </w:rPr>
              <w:t>Apple Safari</w:t>
            </w:r>
            <w:r w:rsidRPr="007C448B">
              <w:rPr>
                <w:rFonts w:ascii="Calibri" w:hAnsi="Calibri" w:cs="Calibri"/>
                <w:color w:val="3B3838" w:themeColor="background2" w:themeShade="40"/>
                <w:sz w:val="18"/>
                <w:szCs w:val="18"/>
                <w:lang w:val="en-US" w:bidi="he-IL"/>
              </w:rPr>
              <w:t xml:space="preserve"> (latest version)</w:t>
            </w:r>
          </w:p>
        </w:tc>
      </w:tr>
      <w:tr w:rsidR="007C448B" w:rsidRPr="007C448B" w14:paraId="249DD964" w14:textId="77777777" w:rsidTr="007C4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42841252" w14:textId="77777777" w:rsidR="00093510" w:rsidRPr="007C448B" w:rsidRDefault="00093510">
            <w:pPr>
              <w:pStyle w:val="ListParagraph"/>
              <w:numPr>
                <w:ilvl w:val="0"/>
                <w:numId w:val="29"/>
              </w:numPr>
              <w:rPr>
                <w:rFonts w:ascii="Calibri" w:hAnsi="Calibri" w:cs="Calibri"/>
                <w:sz w:val="18"/>
                <w:szCs w:val="18"/>
                <w:lang w:val="en-US" w:bidi="he-IL"/>
              </w:rPr>
            </w:pPr>
          </w:p>
        </w:tc>
        <w:tc>
          <w:tcPr>
            <w:tcW w:w="0" w:type="auto"/>
            <w:vMerge/>
            <w:hideMark/>
          </w:tcPr>
          <w:p w14:paraId="5FBF9E0B" w14:textId="77777777" w:rsidR="00093510" w:rsidRPr="003F4AC1" w:rsidRDefault="00093510"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p>
        </w:tc>
        <w:tc>
          <w:tcPr>
            <w:tcW w:w="0" w:type="auto"/>
            <w:hideMark/>
          </w:tcPr>
          <w:p w14:paraId="551EE60F" w14:textId="77777777" w:rsidR="00093510" w:rsidRPr="003F4AC1" w:rsidRDefault="00093510"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Accessibility compliance</w:t>
            </w:r>
          </w:p>
        </w:tc>
        <w:tc>
          <w:tcPr>
            <w:tcW w:w="0" w:type="auto"/>
            <w:hideMark/>
          </w:tcPr>
          <w:p w14:paraId="1D6CB407" w14:textId="77777777" w:rsidR="00093510" w:rsidRPr="003F4AC1" w:rsidRDefault="00093510"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Yes</w:t>
            </w:r>
          </w:p>
        </w:tc>
        <w:tc>
          <w:tcPr>
            <w:tcW w:w="0" w:type="auto"/>
            <w:hideMark/>
          </w:tcPr>
          <w:p w14:paraId="6E433D91" w14:textId="77777777" w:rsidR="00093510" w:rsidRPr="003F4AC1" w:rsidRDefault="00093510" w:rsidP="003F4AC1">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Accessibility testing and adherence to accessibility standards (e.g., WCAG 2.0)</w:t>
            </w:r>
          </w:p>
        </w:tc>
      </w:tr>
      <w:tr w:rsidR="00167B25" w:rsidRPr="007C448B" w14:paraId="31574694" w14:textId="77777777" w:rsidTr="007C448B">
        <w:tc>
          <w:tcPr>
            <w:cnfStyle w:val="001000000000" w:firstRow="0" w:lastRow="0" w:firstColumn="1" w:lastColumn="0" w:oddVBand="0" w:evenVBand="0" w:oddHBand="0" w:evenHBand="0" w:firstRowFirstColumn="0" w:firstRowLastColumn="0" w:lastRowFirstColumn="0" w:lastRowLastColumn="0"/>
            <w:tcW w:w="0" w:type="auto"/>
            <w:vMerge/>
            <w:hideMark/>
          </w:tcPr>
          <w:p w14:paraId="56A99297" w14:textId="77777777" w:rsidR="00093510" w:rsidRPr="007C448B" w:rsidRDefault="00093510">
            <w:pPr>
              <w:pStyle w:val="ListParagraph"/>
              <w:numPr>
                <w:ilvl w:val="0"/>
                <w:numId w:val="29"/>
              </w:numPr>
              <w:rPr>
                <w:rFonts w:ascii="Calibri" w:hAnsi="Calibri" w:cs="Calibri"/>
                <w:sz w:val="18"/>
                <w:szCs w:val="18"/>
                <w:lang w:val="en-US" w:bidi="he-IL"/>
              </w:rPr>
            </w:pPr>
          </w:p>
        </w:tc>
        <w:tc>
          <w:tcPr>
            <w:tcW w:w="0" w:type="auto"/>
            <w:vMerge/>
            <w:hideMark/>
          </w:tcPr>
          <w:p w14:paraId="42698CB6" w14:textId="77777777" w:rsidR="00093510" w:rsidRPr="003F4AC1" w:rsidRDefault="00093510"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c>
          <w:tcPr>
            <w:tcW w:w="0" w:type="auto"/>
            <w:hideMark/>
          </w:tcPr>
          <w:p w14:paraId="6648047F" w14:textId="77777777" w:rsidR="00093510" w:rsidRPr="003F4AC1" w:rsidRDefault="00093510"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Number of clicks for specific features</w:t>
            </w:r>
          </w:p>
        </w:tc>
        <w:tc>
          <w:tcPr>
            <w:tcW w:w="0" w:type="auto"/>
            <w:hideMark/>
          </w:tcPr>
          <w:p w14:paraId="73E168EE" w14:textId="77777777" w:rsidR="00093510" w:rsidRPr="003F4AC1" w:rsidRDefault="00093510"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Minimal</w:t>
            </w:r>
          </w:p>
        </w:tc>
        <w:tc>
          <w:tcPr>
            <w:tcW w:w="0" w:type="auto"/>
            <w:hideMark/>
          </w:tcPr>
          <w:p w14:paraId="298368C6" w14:textId="77777777" w:rsidR="00093510" w:rsidRPr="003F4AC1" w:rsidRDefault="00093510" w:rsidP="003F4AC1">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User testing, user feedback, and user interface analysis</w:t>
            </w:r>
          </w:p>
        </w:tc>
      </w:tr>
      <w:tr w:rsidR="007C448B" w:rsidRPr="007C448B" w14:paraId="46E85A4E" w14:textId="77777777" w:rsidTr="007C4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59DF94B8" w14:textId="77777777" w:rsidR="00093510" w:rsidRPr="007C448B" w:rsidRDefault="00093510">
            <w:pPr>
              <w:pStyle w:val="ListParagraph"/>
              <w:numPr>
                <w:ilvl w:val="0"/>
                <w:numId w:val="29"/>
              </w:numPr>
              <w:rPr>
                <w:rFonts w:ascii="Calibri" w:eastAsia="Times New Roman" w:hAnsi="Calibri" w:cs="Calibri"/>
                <w:color w:val="3B3838" w:themeColor="background2" w:themeShade="40"/>
                <w:sz w:val="18"/>
                <w:szCs w:val="18"/>
                <w:lang w:val="en-US" w:eastAsia="en-GB" w:bidi="he-IL"/>
              </w:rPr>
            </w:pPr>
          </w:p>
        </w:tc>
        <w:tc>
          <w:tcPr>
            <w:tcW w:w="0" w:type="auto"/>
            <w:vMerge/>
          </w:tcPr>
          <w:p w14:paraId="71592AFC" w14:textId="77777777" w:rsidR="00093510" w:rsidRPr="007C448B" w:rsidRDefault="00093510" w:rsidP="003F4AC1">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p>
        </w:tc>
        <w:tc>
          <w:tcPr>
            <w:tcW w:w="0" w:type="auto"/>
          </w:tcPr>
          <w:p w14:paraId="04D30514" w14:textId="24860CEB" w:rsidR="00093510" w:rsidRPr="007C448B" w:rsidRDefault="00093510" w:rsidP="003F4AC1">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C448B">
              <w:rPr>
                <w:rFonts w:ascii="Calibri" w:hAnsi="Calibri" w:cs="Calibri"/>
                <w:sz w:val="18"/>
                <w:szCs w:val="18"/>
              </w:rPr>
              <w:t>Locale Supported</w:t>
            </w:r>
          </w:p>
        </w:tc>
        <w:tc>
          <w:tcPr>
            <w:tcW w:w="0" w:type="auto"/>
          </w:tcPr>
          <w:p w14:paraId="2E7689BD" w14:textId="46F2F136" w:rsidR="00093510" w:rsidRPr="007C448B" w:rsidRDefault="00093510" w:rsidP="003F4AC1">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C448B">
              <w:rPr>
                <w:rFonts w:ascii="Calibri" w:hAnsi="Calibri" w:cs="Calibri"/>
                <w:sz w:val="18"/>
                <w:szCs w:val="18"/>
              </w:rPr>
              <w:t>EN-GB</w:t>
            </w:r>
          </w:p>
        </w:tc>
        <w:tc>
          <w:tcPr>
            <w:tcW w:w="0" w:type="auto"/>
          </w:tcPr>
          <w:p w14:paraId="148ED75A" w14:textId="77777777" w:rsidR="00093510" w:rsidRPr="007C448B" w:rsidRDefault="00093510" w:rsidP="003F4AC1">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p>
        </w:tc>
      </w:tr>
      <w:tr w:rsidR="007C448B" w:rsidRPr="007C448B" w14:paraId="71CA96A5" w14:textId="77777777" w:rsidTr="007C448B">
        <w:tc>
          <w:tcPr>
            <w:cnfStyle w:val="001000000000" w:firstRow="0" w:lastRow="0" w:firstColumn="1" w:lastColumn="0" w:oddVBand="0" w:evenVBand="0" w:oddHBand="0" w:evenHBand="0" w:firstRowFirstColumn="0" w:firstRowLastColumn="0" w:lastRowFirstColumn="0" w:lastRowLastColumn="0"/>
            <w:tcW w:w="0" w:type="auto"/>
          </w:tcPr>
          <w:p w14:paraId="1A3FF23A" w14:textId="6F50574E" w:rsidR="00093510" w:rsidRPr="007C448B" w:rsidRDefault="00A33BA8">
            <w:pPr>
              <w:pStyle w:val="ListParagraph"/>
              <w:numPr>
                <w:ilvl w:val="0"/>
                <w:numId w:val="29"/>
              </w:numPr>
              <w:rPr>
                <w:rFonts w:ascii="Calibri" w:eastAsia="Times New Roman" w:hAnsi="Calibri" w:cs="Calibri"/>
                <w:color w:val="3B3838" w:themeColor="background2" w:themeShade="40"/>
                <w:sz w:val="18"/>
                <w:szCs w:val="18"/>
                <w:lang w:val="en-US" w:eastAsia="en-GB" w:bidi="he-IL"/>
              </w:rPr>
            </w:pPr>
            <w:r w:rsidRPr="007C448B">
              <w:rPr>
                <w:rFonts w:ascii="Calibri" w:hAnsi="Calibri" w:cs="Calibri"/>
                <w:sz w:val="18"/>
                <w:szCs w:val="18"/>
              </w:rPr>
              <w:t xml:space="preserve"> </w:t>
            </w:r>
          </w:p>
        </w:tc>
        <w:tc>
          <w:tcPr>
            <w:tcW w:w="0" w:type="auto"/>
          </w:tcPr>
          <w:p w14:paraId="223C627B" w14:textId="6C78A13D" w:rsidR="00093510" w:rsidRPr="007C448B" w:rsidRDefault="00AA28D1" w:rsidP="003F4AC1">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C448B">
              <w:rPr>
                <w:rFonts w:ascii="Calibri" w:hAnsi="Calibri" w:cs="Calibri"/>
                <w:sz w:val="18"/>
                <w:szCs w:val="18"/>
              </w:rPr>
              <w:t>Conceptual Integrity</w:t>
            </w:r>
          </w:p>
        </w:tc>
        <w:tc>
          <w:tcPr>
            <w:tcW w:w="0" w:type="auto"/>
          </w:tcPr>
          <w:p w14:paraId="593E61A1" w14:textId="77777777" w:rsidR="00093510" w:rsidRPr="007C448B" w:rsidRDefault="00AA28D1" w:rsidP="003F4AC1">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C448B">
              <w:rPr>
                <w:rFonts w:ascii="Calibri" w:hAnsi="Calibri" w:cs="Calibri"/>
                <w:sz w:val="18"/>
                <w:szCs w:val="18"/>
              </w:rPr>
              <w:t>Design Patterns:</w:t>
            </w:r>
          </w:p>
          <w:p w14:paraId="2712BD24" w14:textId="77777777" w:rsidR="007C448B" w:rsidRPr="007C448B" w:rsidRDefault="007C448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B3838" w:themeColor="background2" w:themeShade="40"/>
                <w:sz w:val="18"/>
                <w:szCs w:val="18"/>
                <w:lang w:val="en-US" w:eastAsia="en-GB" w:bidi="he-IL"/>
              </w:rPr>
            </w:pPr>
            <w:r w:rsidRPr="007C448B">
              <w:rPr>
                <w:rFonts w:ascii="Calibri" w:eastAsia="Times New Roman" w:hAnsi="Calibri" w:cs="Calibri"/>
                <w:color w:val="3B3838" w:themeColor="background2" w:themeShade="40"/>
                <w:sz w:val="18"/>
                <w:szCs w:val="18"/>
                <w:lang w:val="en-US" w:eastAsia="en-GB" w:bidi="he-IL"/>
              </w:rPr>
              <w:t>Guaranteed Delivery Design Pattern</w:t>
            </w:r>
          </w:p>
          <w:p w14:paraId="14EEDEDB" w14:textId="77777777" w:rsidR="007C448B" w:rsidRPr="007C448B" w:rsidRDefault="007C448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B3838" w:themeColor="background2" w:themeShade="40"/>
                <w:sz w:val="18"/>
                <w:szCs w:val="18"/>
                <w:lang w:val="en-US" w:eastAsia="en-GB" w:bidi="he-IL"/>
              </w:rPr>
            </w:pPr>
            <w:r w:rsidRPr="007C448B">
              <w:rPr>
                <w:rFonts w:ascii="Calibri" w:eastAsia="Times New Roman" w:hAnsi="Calibri" w:cs="Calibri"/>
                <w:color w:val="3B3838" w:themeColor="background2" w:themeShade="40"/>
                <w:sz w:val="18"/>
                <w:szCs w:val="18"/>
                <w:lang w:val="en-US" w:eastAsia="en-GB" w:bidi="he-IL"/>
              </w:rPr>
              <w:t>Time To Live Design Patten</w:t>
            </w:r>
          </w:p>
          <w:p w14:paraId="2AE823B1" w14:textId="77777777" w:rsidR="007C448B" w:rsidRPr="007C448B" w:rsidRDefault="007C448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B3838" w:themeColor="background2" w:themeShade="40"/>
                <w:sz w:val="18"/>
                <w:szCs w:val="18"/>
                <w:lang w:val="en-US" w:eastAsia="en-GB" w:bidi="he-IL"/>
              </w:rPr>
            </w:pPr>
            <w:r w:rsidRPr="007C448B">
              <w:rPr>
                <w:rFonts w:ascii="Calibri" w:eastAsia="Times New Roman" w:hAnsi="Calibri" w:cs="Calibri"/>
                <w:color w:val="3B3838" w:themeColor="background2" w:themeShade="40"/>
                <w:sz w:val="18"/>
                <w:szCs w:val="18"/>
                <w:lang w:val="en-US" w:eastAsia="en-GB" w:bidi="he-IL"/>
              </w:rPr>
              <w:lastRenderedPageBreak/>
              <w:t>Idempotent Receiver Pattern</w:t>
            </w:r>
          </w:p>
          <w:p w14:paraId="019AC022" w14:textId="37D2CD69" w:rsidR="00AA28D1" w:rsidRPr="007C448B" w:rsidRDefault="007C448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3B3838" w:themeColor="background2" w:themeShade="40"/>
                <w:sz w:val="18"/>
                <w:szCs w:val="18"/>
                <w:lang w:val="en-US" w:eastAsia="en-GB" w:bidi="he-IL"/>
              </w:rPr>
            </w:pPr>
            <w:r w:rsidRPr="007C448B">
              <w:rPr>
                <w:rFonts w:ascii="Calibri" w:eastAsia="Times New Roman" w:hAnsi="Calibri" w:cs="Calibri"/>
                <w:color w:val="3B3838" w:themeColor="background2" w:themeShade="40"/>
                <w:sz w:val="18"/>
                <w:szCs w:val="18"/>
                <w:lang w:val="en-US" w:eastAsia="en-GB" w:bidi="he-IL"/>
              </w:rPr>
              <w:t>Dynamic Router Pattern</w:t>
            </w:r>
          </w:p>
        </w:tc>
        <w:tc>
          <w:tcPr>
            <w:tcW w:w="0" w:type="auto"/>
          </w:tcPr>
          <w:p w14:paraId="28C99BB7" w14:textId="4DB8F638" w:rsidR="00093510" w:rsidRPr="007C448B" w:rsidRDefault="007C448B" w:rsidP="003F4AC1">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lastRenderedPageBreak/>
              <w:t>Yes</w:t>
            </w:r>
          </w:p>
        </w:tc>
        <w:tc>
          <w:tcPr>
            <w:tcW w:w="0" w:type="auto"/>
          </w:tcPr>
          <w:p w14:paraId="59677A45" w14:textId="5D0B958A" w:rsidR="00093510" w:rsidRPr="007C448B" w:rsidRDefault="007C448B" w:rsidP="003F4AC1">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Design review and analysis.</w:t>
            </w:r>
          </w:p>
        </w:tc>
      </w:tr>
    </w:tbl>
    <w:p w14:paraId="4724CEC9" w14:textId="682FD668" w:rsidR="001F4AB0" w:rsidRPr="001F4AB0" w:rsidRDefault="004169D5" w:rsidP="001F4AB0">
      <w:r>
        <w:t>Note: Some of the metrics are not directly applicable to the Any Point Platform – they need to be translated to Any Point Studio. Please refer to the solution documentation for more information.</w:t>
      </w:r>
    </w:p>
    <w:p w14:paraId="4193ACBC" w14:textId="30D8450F" w:rsidR="00925A52" w:rsidRDefault="00925A52" w:rsidP="00925A52">
      <w:pPr>
        <w:pStyle w:val="Heading2"/>
        <w:rPr>
          <w:noProof/>
        </w:rPr>
      </w:pPr>
      <w:bookmarkStart w:id="47" w:name="_Toc137578415"/>
      <w:r w:rsidRPr="00A13A7E">
        <w:rPr>
          <w:noProof/>
        </w:rPr>
        <w:t>Information Architecture</w:t>
      </w:r>
      <w:bookmarkEnd w:id="47"/>
    </w:p>
    <w:p w14:paraId="5F602ADD" w14:textId="5868EB0C" w:rsidR="00721DF5" w:rsidRDefault="00721DF5" w:rsidP="00721DF5">
      <w:r>
        <w:t xml:space="preserve">The Information Architecture in the Neuron platform is designed to ensure efficient and secure </w:t>
      </w:r>
      <w:r w:rsidR="001B19F0">
        <w:t>data handling</w:t>
      </w:r>
      <w:r>
        <w:t xml:space="preserve"> at every stage of its lifecycle. The following components are used:</w:t>
      </w:r>
    </w:p>
    <w:p w14:paraId="2FC1D59E" w14:textId="7ACAA614" w:rsidR="00721DF5" w:rsidRDefault="00721DF5">
      <w:pPr>
        <w:pStyle w:val="ListParagraph"/>
        <w:numPr>
          <w:ilvl w:val="0"/>
          <w:numId w:val="17"/>
        </w:numPr>
      </w:pPr>
      <w:r>
        <w:t xml:space="preserve">Data collection: Data is collected from various sources, such as external APIs and monitoring endpoints. Data is </w:t>
      </w:r>
      <w:r w:rsidR="001B19F0">
        <w:t>compiled</w:t>
      </w:r>
      <w:r>
        <w:t xml:space="preserve"> using the </w:t>
      </w:r>
      <w:r w:rsidR="000B0E9D">
        <w:t xml:space="preserve">Any Point </w:t>
      </w:r>
      <w:r w:rsidR="005506D1">
        <w:t>Platform</w:t>
      </w:r>
      <w:r>
        <w:t>.</w:t>
      </w:r>
    </w:p>
    <w:p w14:paraId="54F45DB7" w14:textId="1C9DC3C3" w:rsidR="00721DF5" w:rsidRDefault="00721DF5">
      <w:pPr>
        <w:pStyle w:val="ListParagraph"/>
        <w:numPr>
          <w:ilvl w:val="0"/>
          <w:numId w:val="17"/>
        </w:numPr>
      </w:pPr>
      <w:r>
        <w:t xml:space="preserve">Data storage: Data is stored in MongoDB databases hosted on </w:t>
      </w:r>
      <w:r w:rsidR="00C2029E">
        <w:t>AWS</w:t>
      </w:r>
      <w:r>
        <w:t xml:space="preserve"> using the Database as a Service model. MongoDB ensures efficient and scalable data storage generated by </w:t>
      </w:r>
      <w:r w:rsidR="00E02E3E">
        <w:t>Neuron's</w:t>
      </w:r>
      <w:r>
        <w:t xml:space="preserve"> features and functionalities. The databases are designed to ensure data segregation for different tenants, maintaining privacy and security. MongoDB also provides built-in support for data archiving, which can be configured to automatically move data to </w:t>
      </w:r>
      <w:r w:rsidR="001B19F0">
        <w:t>a separate</w:t>
      </w:r>
      <w:r>
        <w:t xml:space="preserve"> storage tier based on specific retention policies.</w:t>
      </w:r>
    </w:p>
    <w:p w14:paraId="566B553D" w14:textId="6E827C22" w:rsidR="00721DF5" w:rsidRDefault="00721DF5">
      <w:pPr>
        <w:pStyle w:val="ListParagraph"/>
        <w:numPr>
          <w:ilvl w:val="0"/>
          <w:numId w:val="17"/>
        </w:numPr>
      </w:pPr>
      <w:r>
        <w:t xml:space="preserve">Data processing: </w:t>
      </w:r>
      <w:r w:rsidR="001B19F0" w:rsidRPr="001B19F0">
        <w:t xml:space="preserve">Various system components </w:t>
      </w:r>
      <w:r w:rsidR="001B19F0">
        <w:t>processes</w:t>
      </w:r>
      <w:r w:rsidR="001B19F0" w:rsidRPr="001B19F0">
        <w:t xml:space="preserve"> data, such as the Neuron Experience API and Radar Live SaaS</w:t>
      </w:r>
      <w:r>
        <w:t xml:space="preserve">. Data is transformed, validated, and enriched to ensure accuracy and consistency. Data processing is performed within the system, with no external systems </w:t>
      </w:r>
      <w:r w:rsidR="001B19F0">
        <w:t>accessing</w:t>
      </w:r>
      <w:r>
        <w:t xml:space="preserve"> the data.</w:t>
      </w:r>
    </w:p>
    <w:p w14:paraId="4F38B8E0" w14:textId="76D080E4" w:rsidR="00721DF5" w:rsidRDefault="00721DF5">
      <w:pPr>
        <w:pStyle w:val="ListParagraph"/>
        <w:numPr>
          <w:ilvl w:val="0"/>
          <w:numId w:val="17"/>
        </w:numPr>
      </w:pPr>
      <w:r>
        <w:t xml:space="preserve">Data sharing: Data is shared with external systems and third-party services through APIs and secure channels. The Neuron Experience API exposes RESTful APIs that </w:t>
      </w:r>
      <w:r w:rsidR="002721B9">
        <w:t>enable</w:t>
      </w:r>
      <w:r w:rsidR="00D15B41">
        <w:t xml:space="preserve"> </w:t>
      </w:r>
      <w:r w:rsidR="00B9058A">
        <w:t>frontend</w:t>
      </w:r>
      <w:r>
        <w:t xml:space="preserve"> user interface and external systems to access </w:t>
      </w:r>
      <w:r w:rsidR="00F02790">
        <w:t>the Platform’s</w:t>
      </w:r>
      <w:r>
        <w:t xml:space="preserve"> features and functionalities. The APIs are designed following the API-first principle, facilitating integration with brokers, insurers, and Azure AD. </w:t>
      </w:r>
      <w:r w:rsidR="007253CF">
        <w:br/>
      </w:r>
      <w:r w:rsidR="001B19F0" w:rsidRPr="001B19F0">
        <w:t>To ensure confidentiality and integrity, data is protected using encryption</w:t>
      </w:r>
      <w:r w:rsidR="007253CF">
        <w:t xml:space="preserve">, </w:t>
      </w:r>
      <w:r w:rsidR="001B19F0" w:rsidRPr="001B19F0">
        <w:t xml:space="preserve">access controls, </w:t>
      </w:r>
      <w:r w:rsidR="007253CF">
        <w:t>and authentication using</w:t>
      </w:r>
      <w:r w:rsidR="001B19F0" w:rsidRPr="001B19F0">
        <w:t xml:space="preserve"> OpenID Connect</w:t>
      </w:r>
      <w:r>
        <w:t>.</w:t>
      </w:r>
    </w:p>
    <w:p w14:paraId="5A59909C" w14:textId="06D908F1" w:rsidR="00721DF5" w:rsidRDefault="00721DF5">
      <w:pPr>
        <w:pStyle w:val="ListParagraph"/>
        <w:numPr>
          <w:ilvl w:val="0"/>
          <w:numId w:val="17"/>
        </w:numPr>
      </w:pPr>
      <w:r>
        <w:t>Data archiving: Data is archived for compliance and long-term retention within the MongoDB databases. The archiving process is automated and can be configured to move data to different storage tiers based on specific retention policies. Archived data can be accessed for audit and compliance purposes.</w:t>
      </w:r>
    </w:p>
    <w:p w14:paraId="5ADD4EDA" w14:textId="67518E1A" w:rsidR="00721DF5" w:rsidRDefault="00E02E3E" w:rsidP="00721DF5">
      <w:r>
        <w:t>It's</w:t>
      </w:r>
      <w:r w:rsidR="00721DF5">
        <w:t xml:space="preserve"> important to note that data validation and quality checks are performed at various stages of the data flow to ensure accuracy and consistency. Additionally, data is secured using TLS 1.3 encryption and access controls to protect sensitive information. The Information Architecture in the Neuron platform ensures efficient and secure </w:t>
      </w:r>
      <w:r w:rsidR="00EE3C9B">
        <w:t>data handling</w:t>
      </w:r>
      <w:r w:rsidR="00721DF5">
        <w:t xml:space="preserve"> throughout its lifecycle, providing a reliable and scalable platform for insurance brokers and insurers.</w:t>
      </w:r>
    </w:p>
    <w:p w14:paraId="7EEC98D1" w14:textId="4C008749" w:rsidR="00A05162" w:rsidRDefault="00721DF5" w:rsidP="000342EA">
      <w:pPr>
        <w:pStyle w:val="Heading2"/>
        <w:rPr>
          <w:noProof/>
        </w:rPr>
      </w:pPr>
      <w:bookmarkStart w:id="48" w:name="_Toc137578416"/>
      <w:r>
        <w:rPr>
          <w:noProof/>
        </w:rPr>
        <w:t>Deployment Architecture</w:t>
      </w:r>
      <w:bookmarkEnd w:id="48"/>
    </w:p>
    <w:p w14:paraId="49FA8FC8" w14:textId="0F3D5774" w:rsidR="000F3952" w:rsidRDefault="00E02E3E" w:rsidP="000F3952">
      <w:r>
        <w:t>Neuron's</w:t>
      </w:r>
      <w:r w:rsidR="000F3952">
        <w:t xml:space="preserve"> Deployment Architecture is designed to provide high availability, scalability, and resilience. The system is deployed on Azure and </w:t>
      </w:r>
      <w:r w:rsidR="00C2029E">
        <w:t>AWS</w:t>
      </w:r>
      <w:r w:rsidR="000F3952">
        <w:t xml:space="preserve">, </w:t>
      </w:r>
      <w:r w:rsidR="00EE3C9B">
        <w:t>combining</w:t>
      </w:r>
      <w:r w:rsidR="00F07F93">
        <w:t xml:space="preserve"> </w:t>
      </w:r>
      <w:r w:rsidR="00B9058A">
        <w:t>Platform</w:t>
      </w:r>
      <w:r w:rsidR="000F3952">
        <w:t xml:space="preserve"> as a Service (PaaS) and Software as a Service (SaaS) offerings</w:t>
      </w:r>
      <w:r w:rsidR="00F07F93">
        <w:t xml:space="preserve"> </w:t>
      </w:r>
      <w:r w:rsidR="00B9058A">
        <w:t>frontend</w:t>
      </w:r>
      <w:r w:rsidR="000F3952">
        <w:t xml:space="preserve"> user interface, built using Angular, is deployed as a Single Page Application (</w:t>
      </w:r>
      <w:r w:rsidR="00C2029E">
        <w:t>SPA</w:t>
      </w:r>
      <w:r w:rsidR="000F3952">
        <w:t>) on Azure, with its DNS exposed to the internet. This deployment approach ensures easy access and reliability for insurance brokers and support users.</w:t>
      </w:r>
    </w:p>
    <w:p w14:paraId="1971D06E" w14:textId="76C66D3A" w:rsidR="000F3952" w:rsidRDefault="000F3952" w:rsidP="000F3952">
      <w:r>
        <w:lastRenderedPageBreak/>
        <w:t xml:space="preserve">All APIs are deployed on </w:t>
      </w:r>
      <w:r w:rsidR="00E02E3E">
        <w:t>MuleSoft's</w:t>
      </w:r>
      <w:r>
        <w:t xml:space="preserve"> </w:t>
      </w:r>
      <w:r w:rsidR="00F07F93">
        <w:t>Cloud Hub</w:t>
      </w:r>
      <w:r>
        <w:t xml:space="preserve">, a SaaS offering </w:t>
      </w:r>
      <w:r w:rsidR="00E126B2">
        <w:t xml:space="preserve">that </w:t>
      </w:r>
      <w:r w:rsidR="00EE3C9B">
        <w:t>provides</w:t>
      </w:r>
      <w:r>
        <w:t xml:space="preserve"> a scalable, resilient, and flexible integration platform. Cloud</w:t>
      </w:r>
      <w:r w:rsidR="00F07F93">
        <w:t xml:space="preserve"> </w:t>
      </w:r>
      <w:r>
        <w:t xml:space="preserve">Hub runs on top of </w:t>
      </w:r>
      <w:r w:rsidR="00C2029E">
        <w:t>AWS</w:t>
      </w:r>
      <w:r>
        <w:t>, leveraging its advanced infrastructure and security features. The Neuron Experience API, Risk Management API, System Management API, Distribution List API, Insurer Access API, and Data Access API are deployed as MuleSoft applications, each with its DNS. The APIs are exposed to the internet using the MuleSoft Gateway, ensuring secure and efficient communication with the front end and other external systems.</w:t>
      </w:r>
    </w:p>
    <w:p w14:paraId="7B0B3871" w14:textId="1FA40559" w:rsidR="000F3952" w:rsidRDefault="000F3952" w:rsidP="000F3952">
      <w:r>
        <w:t>Neuron leverages the multi-tenant Azure Active Directory (</w:t>
      </w:r>
      <w:r w:rsidR="00C2029E">
        <w:t>AAD</w:t>
      </w:r>
      <w:r>
        <w:t xml:space="preserve">) to manage user authentication and </w:t>
      </w:r>
      <w:r w:rsidR="00E02E3E">
        <w:t>authorisation</w:t>
      </w:r>
      <w:r>
        <w:t xml:space="preserve">, providing secure access to </w:t>
      </w:r>
      <w:r w:rsidR="00F02790">
        <w:t>the Platform’s</w:t>
      </w:r>
      <w:r>
        <w:t xml:space="preserve"> features and functionalities for different tenants. The Control Plane uses </w:t>
      </w:r>
      <w:r w:rsidR="00C2029E">
        <w:t>WTW's</w:t>
      </w:r>
      <w:r>
        <w:t xml:space="preserve"> </w:t>
      </w:r>
      <w:r w:rsidR="00C2029E">
        <w:t>AD</w:t>
      </w:r>
      <w:r>
        <w:t>, which is only accessible to internal developers.</w:t>
      </w:r>
    </w:p>
    <w:p w14:paraId="120D6092" w14:textId="512F9253" w:rsidR="000F3952" w:rsidRDefault="000F3952" w:rsidP="000F3952">
      <w:r>
        <w:t xml:space="preserve">The deployment architecture ensures high availability, scalability, and resilience by </w:t>
      </w:r>
      <w:r w:rsidR="00E02E3E">
        <w:t>utilising</w:t>
      </w:r>
      <w:r>
        <w:t xml:space="preserve"> auto-scaling, load balancing, and disaster recovery capabilities provided by Azure, </w:t>
      </w:r>
      <w:r w:rsidR="00C2029E">
        <w:t>AWS</w:t>
      </w:r>
      <w:r>
        <w:t xml:space="preserve">, and MuleSoft. TLS 1.3 encryption is used for secure communication between different </w:t>
      </w:r>
      <w:r w:rsidR="00E126B2">
        <w:t>system components</w:t>
      </w:r>
      <w:r>
        <w:t>.</w:t>
      </w:r>
    </w:p>
    <w:p w14:paraId="46EBA7E6" w14:textId="4E3E8028" w:rsidR="000F3952" w:rsidRDefault="000F3952" w:rsidP="000F3952">
      <w:r>
        <w:t>The deployment architecture is designed to provide easy maintainability and upgradeability</w:t>
      </w:r>
      <w:r w:rsidR="001B19F0">
        <w:t>, and the</w:t>
      </w:r>
      <w:r>
        <w:t xml:space="preserve"> system components can be updated and upgraded independently </w:t>
      </w:r>
      <w:r w:rsidR="00E126B2">
        <w:t>without impacting</w:t>
      </w:r>
      <w:r>
        <w:t xml:space="preserve"> other components or system availability. The deployment architecture is also designed to ensure easy troubleshooting and monitoring, with system logs collected and monitored by 3rd party tools.</w:t>
      </w:r>
    </w:p>
    <w:p w14:paraId="20B21907" w14:textId="2F26346B" w:rsidR="000F3952" w:rsidRDefault="000F3952" w:rsidP="000F3952">
      <w:r>
        <w:t xml:space="preserve">Overall, the deployment architecture is designed to ensure the </w:t>
      </w:r>
      <w:r w:rsidR="002721B9" w:rsidRPr="002721B9">
        <w:t>Neuron platform's reliability, performance, and security</w:t>
      </w:r>
      <w:r>
        <w:t>.</w:t>
      </w:r>
    </w:p>
    <w:p w14:paraId="11F5368D" w14:textId="77777777" w:rsidR="00C139CA" w:rsidRDefault="00C139CA" w:rsidP="002242DB">
      <w:pPr>
        <w:pStyle w:val="Heading4"/>
        <w:sectPr w:rsidR="00C139CA" w:rsidSect="00C139CA">
          <w:pgSz w:w="11906" w:h="16838"/>
          <w:pgMar w:top="1440" w:right="1440" w:bottom="1440" w:left="1440" w:header="709" w:footer="709" w:gutter="0"/>
          <w:cols w:space="708"/>
          <w:docGrid w:linePitch="360"/>
        </w:sectPr>
      </w:pPr>
    </w:p>
    <w:p w14:paraId="38B69F4C" w14:textId="709C5D2F" w:rsidR="002242DB" w:rsidRDefault="002242DB" w:rsidP="002242DB">
      <w:pPr>
        <w:pStyle w:val="Heading4"/>
      </w:pPr>
      <w:r>
        <w:lastRenderedPageBreak/>
        <w:t>Typical Deployment Landscape</w:t>
      </w:r>
    </w:p>
    <w:p w14:paraId="0B415673" w14:textId="77777777" w:rsidR="00F37930" w:rsidRDefault="00EE754B" w:rsidP="00F37930">
      <w:pPr>
        <w:keepNext/>
        <w:ind w:left="-1134"/>
      </w:pPr>
      <w:r>
        <w:rPr>
          <w:noProof/>
        </w:rPr>
        <w:drawing>
          <wp:inline distT="0" distB="0" distL="0" distR="0" wp14:anchorId="0EEB4922" wp14:editId="7024E6BE">
            <wp:extent cx="10018993" cy="476202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018993" cy="4762025"/>
                    </a:xfrm>
                    <a:prstGeom prst="rect">
                      <a:avLst/>
                    </a:prstGeom>
                  </pic:spPr>
                </pic:pic>
              </a:graphicData>
            </a:graphic>
          </wp:inline>
        </w:drawing>
      </w:r>
    </w:p>
    <w:p w14:paraId="23CFD444" w14:textId="787018BB" w:rsidR="00EE754B" w:rsidRPr="000F3952" w:rsidRDefault="00F37930" w:rsidP="00F37930">
      <w:pPr>
        <w:pStyle w:val="Caption"/>
      </w:pPr>
      <w:bookmarkStart w:id="49" w:name="_Toc137578379"/>
      <w:r>
        <w:t xml:space="preserve">Figure </w:t>
      </w:r>
      <w:fldSimple w:instr=" SEQ Figure \* ARABIC ">
        <w:r w:rsidR="003047D4">
          <w:rPr>
            <w:noProof/>
          </w:rPr>
          <w:t>5</w:t>
        </w:r>
      </w:fldSimple>
      <w:r>
        <w:t xml:space="preserve"> Deployment Landscape</w:t>
      </w:r>
      <w:bookmarkEnd w:id="49"/>
    </w:p>
    <w:p w14:paraId="2421D235" w14:textId="77777777" w:rsidR="000A513A" w:rsidRDefault="000A513A" w:rsidP="00F022BC">
      <w:pPr>
        <w:pStyle w:val="Heading2"/>
        <w:rPr>
          <w:noProof/>
        </w:rPr>
        <w:sectPr w:rsidR="000A513A" w:rsidSect="00C139CA">
          <w:pgSz w:w="16838" w:h="11906" w:orient="landscape"/>
          <w:pgMar w:top="1440" w:right="1440" w:bottom="1440" w:left="1440" w:header="709" w:footer="709" w:gutter="0"/>
          <w:cols w:space="708"/>
          <w:docGrid w:linePitch="360"/>
        </w:sectPr>
      </w:pPr>
    </w:p>
    <w:p w14:paraId="12BB3973" w14:textId="77777777" w:rsidR="002242DB" w:rsidRDefault="002242DB" w:rsidP="002242DB">
      <w:pPr>
        <w:pStyle w:val="Heading3"/>
      </w:pPr>
      <w:bookmarkStart w:id="50" w:name="_Toc137578417"/>
      <w:r>
        <w:lastRenderedPageBreak/>
        <w:t>Multi-environment Strategy</w:t>
      </w:r>
      <w:bookmarkEnd w:id="50"/>
    </w:p>
    <w:p w14:paraId="3397B736" w14:textId="77777777" w:rsidR="002242DB" w:rsidRPr="002242DB" w:rsidRDefault="002242DB" w:rsidP="002242DB">
      <w:r>
        <w:t xml:space="preserve">Neuron is deployed using a </w:t>
      </w:r>
      <w:r w:rsidRPr="00CF1E54">
        <w:rPr>
          <w:b/>
          <w:bCs/>
          <w:i/>
          <w:iCs/>
        </w:rPr>
        <w:t>multi-environment strategy</w:t>
      </w:r>
      <w:r>
        <w:t xml:space="preserve"> that includes Development, Test, Pre-Production, and Production environments. The environments are designed to provide a controlled and secure deployment process, with each environment serving a specific purpose in the software development lifecycle.</w:t>
      </w:r>
    </w:p>
    <w:p w14:paraId="5E5C6290" w14:textId="77777777" w:rsidR="002242DB" w:rsidRDefault="002242DB" w:rsidP="002242DB">
      <w:pPr>
        <w:pStyle w:val="Heading4"/>
      </w:pPr>
      <w:r>
        <w:t>Development Environment</w:t>
      </w:r>
    </w:p>
    <w:p w14:paraId="193E2740" w14:textId="379F5C13" w:rsidR="002242DB" w:rsidRDefault="002242DB" w:rsidP="002242DB">
      <w:r>
        <w:t xml:space="preserve">The Development environment is where </w:t>
      </w:r>
      <w:r w:rsidR="00E02E3E">
        <w:t>Neuron</w:t>
      </w:r>
      <w:r>
        <w:t xml:space="preserve"> is developed and tested by the development team. The environment is deployed on local workstations or in a private cloud to provide a controlled environment for development and testing.</w:t>
      </w:r>
    </w:p>
    <w:p w14:paraId="00747C2C" w14:textId="77777777" w:rsidR="002242DB" w:rsidRDefault="002242DB" w:rsidP="002242DB">
      <w:pPr>
        <w:pStyle w:val="Heading4"/>
      </w:pPr>
      <w:r>
        <w:t>Test Environment</w:t>
      </w:r>
    </w:p>
    <w:p w14:paraId="0FCC6720" w14:textId="77777777" w:rsidR="002242DB" w:rsidRDefault="002242DB" w:rsidP="002242DB">
      <w:r w:rsidRPr="001B19F0">
        <w:t>Developers conduct integration and functional testing in the Test environment</w:t>
      </w:r>
      <w:r>
        <w:t xml:space="preserve">, and quality assurance engineers perform acceptance testing. This environment is </w:t>
      </w:r>
      <w:proofErr w:type="gramStart"/>
      <w:r>
        <w:t>similar to</w:t>
      </w:r>
      <w:proofErr w:type="gramEnd"/>
      <w:r>
        <w:t xml:space="preserve"> the Production environment but with smaller capacity and limited data.</w:t>
      </w:r>
    </w:p>
    <w:p w14:paraId="2F9CE083" w14:textId="77777777" w:rsidR="002242DB" w:rsidRDefault="002242DB" w:rsidP="002242DB">
      <w:pPr>
        <w:pStyle w:val="Heading4"/>
      </w:pPr>
      <w:r>
        <w:t>Pre-Production Environment</w:t>
      </w:r>
    </w:p>
    <w:p w14:paraId="305DD52C" w14:textId="77777777" w:rsidR="002242DB" w:rsidRDefault="002242DB" w:rsidP="002242DB">
      <w:r>
        <w:t>The Pre-Production environment, or the Staging environment, replicates the Production environment. This environment is used for the final testing and validation of software releases before they are promoted to the Production environment.</w:t>
      </w:r>
    </w:p>
    <w:p w14:paraId="1AC7D76F" w14:textId="77777777" w:rsidR="002242DB" w:rsidRDefault="002242DB" w:rsidP="002242DB">
      <w:pPr>
        <w:pStyle w:val="Heading4"/>
      </w:pPr>
      <w:r>
        <w:t>Production Environment</w:t>
      </w:r>
    </w:p>
    <w:p w14:paraId="7FA0825E" w14:textId="551B6A45" w:rsidR="002242DB" w:rsidRDefault="002242DB" w:rsidP="002242DB">
      <w:r>
        <w:t xml:space="preserve">The Production environment is the live environment where </w:t>
      </w:r>
      <w:r w:rsidR="00E02E3E">
        <w:t>Neuron</w:t>
      </w:r>
      <w:r>
        <w:t xml:space="preserve"> is available to users. This environment is designed to be highly available, scalable, and resilient. The Production environment is deployed on Azure for </w:t>
      </w:r>
      <w:r w:rsidR="00C2029E">
        <w:t>SPA</w:t>
      </w:r>
      <w:r>
        <w:t xml:space="preserve"> (Angular) deployment, and all APIs are deployed in </w:t>
      </w:r>
      <w:proofErr w:type="spellStart"/>
      <w:r>
        <w:t>CloudHub</w:t>
      </w:r>
      <w:proofErr w:type="spellEnd"/>
      <w:r>
        <w:t xml:space="preserve">, a SaaS offering from MuleSoft, on top of </w:t>
      </w:r>
      <w:r w:rsidR="00C2029E">
        <w:t>AWS</w:t>
      </w:r>
      <w:r>
        <w:t>.</w:t>
      </w:r>
    </w:p>
    <w:p w14:paraId="4BB64BD1" w14:textId="77777777" w:rsidR="002242DB" w:rsidRDefault="002242DB" w:rsidP="002242DB">
      <w:pPr>
        <w:pStyle w:val="Heading4"/>
      </w:pPr>
      <w:r>
        <w:t>Sandbox Environment</w:t>
      </w:r>
    </w:p>
    <w:p w14:paraId="2B87764E" w14:textId="38858651" w:rsidR="002242DB" w:rsidRDefault="002242DB" w:rsidP="002242DB">
      <w:r>
        <w:t xml:space="preserve">Neuron also includes </w:t>
      </w:r>
      <w:proofErr w:type="spellStart"/>
      <w:r>
        <w:t>SandBox</w:t>
      </w:r>
      <w:proofErr w:type="spellEnd"/>
      <w:r>
        <w:t xml:space="preserve"> environments for Broker and Insurer Integration. The Sandbox environment is designed to provide a safe and isolated environment for testing and development by external stakeholders, such as brokers and insurers, without affecting the live production environment. The </w:t>
      </w:r>
      <w:proofErr w:type="spellStart"/>
      <w:r>
        <w:t>SandBox</w:t>
      </w:r>
      <w:proofErr w:type="spellEnd"/>
      <w:r>
        <w:t xml:space="preserve"> environment is deployed on Azure for </w:t>
      </w:r>
      <w:r w:rsidR="00C2029E">
        <w:t>SPA</w:t>
      </w:r>
      <w:r>
        <w:t xml:space="preserve"> (Angular) deployment, and all APIs are deployed in </w:t>
      </w:r>
      <w:proofErr w:type="spellStart"/>
      <w:r>
        <w:t>CloudHub</w:t>
      </w:r>
      <w:proofErr w:type="spellEnd"/>
      <w:r>
        <w:t xml:space="preserve"> on top of </w:t>
      </w:r>
      <w:r w:rsidR="00C2029E">
        <w:t>AWS</w:t>
      </w:r>
      <w:r>
        <w:t xml:space="preserve">, </w:t>
      </w:r>
      <w:proofErr w:type="gramStart"/>
      <w:r>
        <w:t>similar to</w:t>
      </w:r>
      <w:proofErr w:type="gramEnd"/>
      <w:r>
        <w:t xml:space="preserve"> the Production environment.</w:t>
      </w:r>
    </w:p>
    <w:p w14:paraId="06D25EF6" w14:textId="346EFC2D" w:rsidR="002242DB" w:rsidRDefault="002242DB" w:rsidP="002242DB">
      <w:r>
        <w:t xml:space="preserve">Overall, the deployment architecture of </w:t>
      </w:r>
      <w:r w:rsidR="00E02E3E">
        <w:t>Neuron</w:t>
      </w:r>
      <w:r>
        <w:t xml:space="preserve"> is designed to ensure a reliable and scalable deployment process, providing secure environments for development, testing, and production use and a safe environment for external stakeholders to test and develop with </w:t>
      </w:r>
      <w:r w:rsidR="00E02E3E">
        <w:t>Neuron</w:t>
      </w:r>
      <w:r>
        <w:t>.</w:t>
      </w:r>
    </w:p>
    <w:p w14:paraId="26AFB0A8" w14:textId="56B1C572" w:rsidR="002242DB" w:rsidRDefault="002242DB" w:rsidP="002242DB">
      <w:pPr>
        <w:pStyle w:val="Heading3"/>
      </w:pPr>
      <w:bookmarkStart w:id="51" w:name="_Toc137578418"/>
      <w:r>
        <w:t xml:space="preserve">Disaster </w:t>
      </w:r>
      <w:r w:rsidR="00C40497">
        <w:t>Recovery &amp;</w:t>
      </w:r>
      <w:r>
        <w:t xml:space="preserve"> BCP</w:t>
      </w:r>
      <w:bookmarkEnd w:id="51"/>
    </w:p>
    <w:p w14:paraId="7EDDFC0C" w14:textId="16C249C9" w:rsidR="002242DB" w:rsidRDefault="00E02E3E" w:rsidP="002242DB">
      <w:r>
        <w:t>Neuron's</w:t>
      </w:r>
      <w:r w:rsidR="002242DB">
        <w:t xml:space="preserve"> deployment architecture is designed to ensure high availability, scalability, and resilience through the </w:t>
      </w:r>
      <w:r>
        <w:t>utilisation</w:t>
      </w:r>
      <w:r w:rsidR="002242DB">
        <w:t xml:space="preserve"> of auto-scaling, load balancing, and disaster recovery capabilities provided by Azure, </w:t>
      </w:r>
      <w:r w:rsidR="00C2029E">
        <w:t>AWS</w:t>
      </w:r>
      <w:r w:rsidR="002242DB">
        <w:t>, and MuleSoft. This architecture is designed to provide a reliable and scalable deployment process that ensures the security and stability of the system.</w:t>
      </w:r>
    </w:p>
    <w:p w14:paraId="236C71B8" w14:textId="3877565C" w:rsidR="002242DB" w:rsidRDefault="002242DB" w:rsidP="002242DB">
      <w:r>
        <w:t xml:space="preserve">MuleSoft provides a Disaster Recovery plan for </w:t>
      </w:r>
      <w:proofErr w:type="spellStart"/>
      <w:r>
        <w:t>CloudHub</w:t>
      </w:r>
      <w:proofErr w:type="spellEnd"/>
      <w:r>
        <w:t xml:space="preserve"> that includes replication of data and applications across multiple availability zones within a region. This architecture </w:t>
      </w:r>
      <w:r w:rsidR="00F11F41">
        <w:t>offers</w:t>
      </w:r>
      <w:r>
        <w:t xml:space="preserve"> redundancy in an outage in a single availability zone. In the case of a complete region failure, </w:t>
      </w:r>
      <w:r w:rsidR="00E02E3E">
        <w:t>MuleSoft's</w:t>
      </w:r>
      <w:r>
        <w:t xml:space="preserve"> Disaster Recovery plan includes replicating data and applications across multiple regions.</w:t>
      </w:r>
    </w:p>
    <w:p w14:paraId="248D417C" w14:textId="76F3C63D" w:rsidR="002242DB" w:rsidRDefault="002242DB" w:rsidP="002242DB">
      <w:r>
        <w:lastRenderedPageBreak/>
        <w:t>MuleSoft Solution Architect will come up with a Disaster Recovery plan and Business Continuity Plan (BCP) that outlines the recovery time objectives (</w:t>
      </w:r>
      <w:r w:rsidR="00C2029E">
        <w:t>RTO</w:t>
      </w:r>
      <w:r>
        <w:t>) and recovery point objectives (</w:t>
      </w:r>
      <w:r w:rsidR="00C2029E">
        <w:t>RPO</w:t>
      </w:r>
      <w:r>
        <w:t xml:space="preserve">) for </w:t>
      </w:r>
      <w:r w:rsidR="00E02E3E">
        <w:t>Neuron</w:t>
      </w:r>
      <w:r>
        <w:t xml:space="preserve">. The Disaster Recovery plan will </w:t>
      </w:r>
      <w:r w:rsidR="00B95A67">
        <w:t>guide</w:t>
      </w:r>
      <w:r>
        <w:t xml:space="preserve"> the actions that need to be taken in the event of a disaster, such as a natural disaster, power outage, or </w:t>
      </w:r>
      <w:proofErr w:type="spellStart"/>
      <w:r>
        <w:t>cyber attack</w:t>
      </w:r>
      <w:proofErr w:type="spellEnd"/>
      <w:r>
        <w:t>.</w:t>
      </w:r>
    </w:p>
    <w:p w14:paraId="187FCFE9" w14:textId="5133A40C" w:rsidR="002242DB" w:rsidRDefault="002242DB" w:rsidP="002242DB">
      <w:r>
        <w:t xml:space="preserve">The BCP will define the policies and procedures to ensure the continued operation of </w:t>
      </w:r>
      <w:r w:rsidR="00E02E3E">
        <w:t>"</w:t>
      </w:r>
      <w:r>
        <w:t>Neuron</w:t>
      </w:r>
      <w:r w:rsidR="00E02E3E">
        <w:t xml:space="preserve"> "</w:t>
      </w:r>
      <w:r>
        <w:t xml:space="preserve">during an emergency or disruption. The BCP will </w:t>
      </w:r>
      <w:r w:rsidR="00B95A67">
        <w:t>guide</w:t>
      </w:r>
      <w:r>
        <w:t xml:space="preserve"> the actions that need to be taken to restore services and ensure the continuity of operations. The BCP will also outline the roles and responsibilities of the stakeholders involved in the disaster recovery process.</w:t>
      </w:r>
    </w:p>
    <w:p w14:paraId="1748F510" w14:textId="22BA0B3D" w:rsidR="002242DB" w:rsidRDefault="002242DB" w:rsidP="002242DB">
      <w:r>
        <w:t xml:space="preserve">The Disaster Recovery </w:t>
      </w:r>
      <w:r w:rsidR="00543F6C">
        <w:t>Plan</w:t>
      </w:r>
      <w:r>
        <w:t xml:space="preserve"> and BCP will be regularly tested and updated to ensure their effectiveness </w:t>
      </w:r>
      <w:r w:rsidR="00F11F41">
        <w:t>during</w:t>
      </w:r>
      <w:r>
        <w:t xml:space="preserve"> a disaster. </w:t>
      </w:r>
      <w:r w:rsidR="00B95A67">
        <w:t>Testing</w:t>
      </w:r>
      <w:r>
        <w:t xml:space="preserve"> the Disaster Recovery plan will involve simulating a disaster to determine the effectiveness of the recovery procedures. The BCP will be tested through tabletop exercises that simulate various disaster scenarios and test the </w:t>
      </w:r>
      <w:r w:rsidR="00E02E3E">
        <w:t>stakeholders'</w:t>
      </w:r>
      <w:r w:rsidR="00B95A67">
        <w:t xml:space="preserve"> </w:t>
      </w:r>
      <w:r w:rsidR="00F11F41">
        <w:t>responses</w:t>
      </w:r>
      <w:r>
        <w:t>.</w:t>
      </w:r>
    </w:p>
    <w:p w14:paraId="64EE32B7" w14:textId="34D980BB" w:rsidR="002242DB" w:rsidRPr="002242DB" w:rsidRDefault="00093803" w:rsidP="002242DB">
      <w:pPr>
        <w:sectPr w:rsidR="002242DB" w:rsidRPr="002242DB">
          <w:headerReference w:type="even" r:id="rId40"/>
          <w:headerReference w:type="default" r:id="rId41"/>
          <w:footerReference w:type="even" r:id="rId42"/>
          <w:footerReference w:type="default" r:id="rId43"/>
          <w:headerReference w:type="first" r:id="rId44"/>
          <w:footerReference w:type="first" r:id="rId45"/>
          <w:pgSz w:w="11906" w:h="16838"/>
          <w:pgMar w:top="1440" w:right="1440" w:bottom="1440" w:left="1440" w:header="708" w:footer="708" w:gutter="0"/>
          <w:cols w:space="708"/>
          <w:docGrid w:linePitch="360"/>
        </w:sectPr>
      </w:pPr>
      <w:r>
        <w:t>The</w:t>
      </w:r>
      <w:r w:rsidR="002242DB">
        <w:t xml:space="preserve"> Disaster Recovery </w:t>
      </w:r>
      <w:r w:rsidR="00543F6C">
        <w:t>Plan</w:t>
      </w:r>
      <w:r w:rsidR="002242DB">
        <w:t xml:space="preserve"> and BCP are critical components of </w:t>
      </w:r>
      <w:r w:rsidR="00E02E3E">
        <w:t>Neuron's</w:t>
      </w:r>
      <w:r w:rsidR="002242DB">
        <w:t xml:space="preserve"> deployment architecture</w:t>
      </w:r>
      <w:r w:rsidR="00B95A67">
        <w:t>. MuleSoft</w:t>
      </w:r>
      <w:r w:rsidR="002242DB">
        <w:t xml:space="preserve"> Solution Architect will work closely with the Neuron team to ensure the system remains highly available, scalable, and resilient, even </w:t>
      </w:r>
      <w:r w:rsidR="00B95A67">
        <w:t>during</w:t>
      </w:r>
      <w:r w:rsidR="002242DB">
        <w:t xml:space="preserve"> a disaster.</w:t>
      </w:r>
    </w:p>
    <w:p w14:paraId="4474D37F" w14:textId="77777777" w:rsidR="002242DB" w:rsidRDefault="002242DB" w:rsidP="002242DB">
      <w:pPr>
        <w:rPr>
          <w:noProof/>
        </w:rPr>
      </w:pPr>
    </w:p>
    <w:p w14:paraId="02310F63" w14:textId="559B5E13" w:rsidR="00F022BC" w:rsidRDefault="00F022BC" w:rsidP="00F022BC">
      <w:pPr>
        <w:pStyle w:val="Heading2"/>
        <w:rPr>
          <w:noProof/>
        </w:rPr>
      </w:pPr>
      <w:bookmarkStart w:id="52" w:name="_Toc137578419"/>
      <w:r w:rsidRPr="00A13A7E">
        <w:rPr>
          <w:noProof/>
        </w:rPr>
        <w:t>Security</w:t>
      </w:r>
      <w:bookmarkEnd w:id="52"/>
    </w:p>
    <w:p w14:paraId="375E84CE" w14:textId="7C1C811C" w:rsidR="002A6CA6" w:rsidRDefault="002A6CA6" w:rsidP="002A6CA6">
      <w:r>
        <w:t xml:space="preserve">The Security section of Neuron encompasses measures to safeguard </w:t>
      </w:r>
      <w:r w:rsidR="00F02790">
        <w:t>the Platform’s</w:t>
      </w:r>
      <w:r>
        <w:t xml:space="preserve"> integrity, confidentiality, and availability, ensuring that </w:t>
      </w:r>
      <w:r w:rsidR="00E02E3E">
        <w:t>users'</w:t>
      </w:r>
      <w:r>
        <w:t xml:space="preserve"> data and assets are protected from malicious actors. It </w:t>
      </w:r>
      <w:r w:rsidR="001B19F0">
        <w:t>includes</w:t>
      </w:r>
      <w:r>
        <w:t xml:space="preserve"> the following components:</w:t>
      </w:r>
    </w:p>
    <w:p w14:paraId="3790ABE3" w14:textId="37C9C5A0" w:rsidR="00823091" w:rsidRDefault="002A6CA6">
      <w:pPr>
        <w:pStyle w:val="ListParagraph"/>
        <w:numPr>
          <w:ilvl w:val="0"/>
          <w:numId w:val="15"/>
        </w:numPr>
      </w:pPr>
      <w:r>
        <w:t xml:space="preserve">Public Documentation Portal: The Public Documentation Portal is a component of </w:t>
      </w:r>
      <w:r w:rsidR="00E02E3E">
        <w:t>Neuron</w:t>
      </w:r>
      <w:r>
        <w:t xml:space="preserve"> that allows users to access </w:t>
      </w:r>
      <w:r w:rsidR="00F02790">
        <w:t>the Platform’s</w:t>
      </w:r>
      <w:r>
        <w:t xml:space="preserve"> documentation and related resources without any authentication. It is deployed on top of the </w:t>
      </w:r>
      <w:proofErr w:type="spellStart"/>
      <w:r>
        <w:t>AnyPoint</w:t>
      </w:r>
      <w:proofErr w:type="spellEnd"/>
      <w:r>
        <w:t xml:space="preserve"> Exchange, a service provided by MuleSoft. The portal is exposed to the internet, and measures are taken to ensure that only </w:t>
      </w:r>
      <w:r w:rsidR="00E02E3E">
        <w:t>authorised</w:t>
      </w:r>
      <w:r>
        <w:t xml:space="preserve"> documentation and resources are available to the public.</w:t>
      </w:r>
    </w:p>
    <w:p w14:paraId="4E5A1E31" w14:textId="2E4B2332" w:rsidR="00823091" w:rsidRDefault="002A6CA6">
      <w:pPr>
        <w:pStyle w:val="ListParagraph"/>
        <w:numPr>
          <w:ilvl w:val="0"/>
          <w:numId w:val="15"/>
        </w:numPr>
      </w:pPr>
      <w:r>
        <w:t xml:space="preserve">Control Plane: The Control Plane is a management plane that controls the infrastructure of the Neuron platform, including the deployment of components, scaling, monitoring, and security. It is hosted on </w:t>
      </w:r>
      <w:r w:rsidR="00E02E3E">
        <w:t>MuleSoft's</w:t>
      </w:r>
      <w:r>
        <w:t xml:space="preserve"> </w:t>
      </w:r>
      <w:r w:rsidR="00C2029E">
        <w:t>US</w:t>
      </w:r>
      <w:r>
        <w:t xml:space="preserve"> Control Plane</w:t>
      </w:r>
      <w:r w:rsidR="001B19F0">
        <w:t xml:space="preserve">. </w:t>
      </w:r>
      <w:r w:rsidR="00C2029E">
        <w:t>WTW's</w:t>
      </w:r>
      <w:r>
        <w:t xml:space="preserve"> Azure Active Directory is used for authentication and </w:t>
      </w:r>
      <w:r w:rsidR="00E02E3E">
        <w:t>authorisation</w:t>
      </w:r>
      <w:r>
        <w:t xml:space="preserve">, ensuring that only </w:t>
      </w:r>
      <w:r w:rsidR="00E02E3E">
        <w:t>authorised</w:t>
      </w:r>
      <w:r>
        <w:t xml:space="preserve"> personnel can access and manage </w:t>
      </w:r>
      <w:r w:rsidR="00F02790">
        <w:t>the Platform’s</w:t>
      </w:r>
      <w:r>
        <w:t xml:space="preserve"> infrastructure.</w:t>
      </w:r>
    </w:p>
    <w:p w14:paraId="4169436A" w14:textId="645F3628" w:rsidR="002A6CA6" w:rsidRDefault="002A6CA6">
      <w:pPr>
        <w:pStyle w:val="ListParagraph"/>
        <w:numPr>
          <w:ilvl w:val="0"/>
          <w:numId w:val="15"/>
        </w:numPr>
      </w:pPr>
      <w:r>
        <w:t xml:space="preserve">Runtime Plane: The Runtime Plane is the execution environment for </w:t>
      </w:r>
      <w:r w:rsidR="00E02E3E">
        <w:t>Neuron's</w:t>
      </w:r>
      <w:r>
        <w:t xml:space="preserve"> backend services, including the Neuron Experience API and System and Process APIs. It is hosted on the MuleSoft </w:t>
      </w:r>
      <w:proofErr w:type="spellStart"/>
      <w:r>
        <w:t>CloudHub</w:t>
      </w:r>
      <w:proofErr w:type="spellEnd"/>
      <w:r>
        <w:t>, a multi-tenant platform, and uses Azure Active Directory (</w:t>
      </w:r>
      <w:r w:rsidR="00C2029E">
        <w:t>AAD</w:t>
      </w:r>
      <w:r>
        <w:t xml:space="preserve">) for identity and access management. </w:t>
      </w:r>
      <w:r w:rsidR="00C2029E">
        <w:t>AAD</w:t>
      </w:r>
      <w:r>
        <w:t xml:space="preserve"> ensures that each </w:t>
      </w:r>
      <w:r w:rsidR="00E02E3E">
        <w:t>tenant's</w:t>
      </w:r>
      <w:r>
        <w:t xml:space="preserve"> data is </w:t>
      </w:r>
      <w:proofErr w:type="gramStart"/>
      <w:r>
        <w:t>segregated</w:t>
      </w:r>
      <w:proofErr w:type="gramEnd"/>
      <w:r>
        <w:t xml:space="preserve"> and secure, and only </w:t>
      </w:r>
      <w:r w:rsidR="00E02E3E">
        <w:t>authorised</w:t>
      </w:r>
      <w:r>
        <w:t xml:space="preserve"> users can access </w:t>
      </w:r>
      <w:r w:rsidR="00F02790">
        <w:t>the Platform’s</w:t>
      </w:r>
      <w:r>
        <w:t xml:space="preserve"> features and functionalities.</w:t>
      </w:r>
    </w:p>
    <w:p w14:paraId="48D9A022" w14:textId="21F05D2F" w:rsidR="002A6CA6" w:rsidRDefault="002A6CA6" w:rsidP="002A6CA6">
      <w:r>
        <w:t xml:space="preserve">In addition to the above components, the following measures are taken to ensure </w:t>
      </w:r>
      <w:r w:rsidR="00F02790">
        <w:t>the Platform’s</w:t>
      </w:r>
      <w:r>
        <w:t xml:space="preserve"> security:</w:t>
      </w:r>
    </w:p>
    <w:p w14:paraId="7D042ACB" w14:textId="71DF7232" w:rsidR="00823091" w:rsidRDefault="002A6CA6">
      <w:pPr>
        <w:pStyle w:val="ListParagraph"/>
        <w:numPr>
          <w:ilvl w:val="0"/>
          <w:numId w:val="16"/>
        </w:numPr>
      </w:pPr>
      <w:r>
        <w:t xml:space="preserve">Data encryption: Data in transit and at rest is encrypted using industry-standard protocols to prevent </w:t>
      </w:r>
      <w:r w:rsidR="00E02E3E">
        <w:t>unauthorised</w:t>
      </w:r>
      <w:r>
        <w:t xml:space="preserve"> access and protect </w:t>
      </w:r>
      <w:r w:rsidR="00E02E3E">
        <w:t>users'</w:t>
      </w:r>
      <w:r>
        <w:t xml:space="preserve"> sensitive information.</w:t>
      </w:r>
    </w:p>
    <w:p w14:paraId="30E13D4D" w14:textId="4131712F" w:rsidR="00823091" w:rsidRDefault="002A6CA6">
      <w:pPr>
        <w:pStyle w:val="ListParagraph"/>
        <w:numPr>
          <w:ilvl w:val="0"/>
          <w:numId w:val="16"/>
        </w:numPr>
      </w:pPr>
      <w:r>
        <w:t xml:space="preserve">Firewall and Access Control: Neuron employs strict firewall and access control policies to protect </w:t>
      </w:r>
      <w:r w:rsidR="00D237C9">
        <w:t>the Platform</w:t>
      </w:r>
      <w:r>
        <w:t xml:space="preserve"> from </w:t>
      </w:r>
      <w:r w:rsidR="00E02E3E">
        <w:t>unauthorised</w:t>
      </w:r>
      <w:r>
        <w:t xml:space="preserve"> access, prevent data breaches, and ensure </w:t>
      </w:r>
      <w:r w:rsidR="00F02790">
        <w:t>the Platform’s</w:t>
      </w:r>
      <w:r>
        <w:t xml:space="preserve"> availability.</w:t>
      </w:r>
    </w:p>
    <w:p w14:paraId="1E172BD9" w14:textId="2C021AF3" w:rsidR="002A6CA6" w:rsidRDefault="002A6CA6">
      <w:pPr>
        <w:pStyle w:val="ListParagraph"/>
        <w:numPr>
          <w:ilvl w:val="0"/>
          <w:numId w:val="16"/>
        </w:numPr>
      </w:pPr>
      <w:r>
        <w:t xml:space="preserve">Regular Audits: Regular audits and penetration testing are conducted to identify and address any security vulnerabilities or threats to </w:t>
      </w:r>
      <w:r w:rsidR="00D237C9">
        <w:t>the Platform</w:t>
      </w:r>
      <w:r>
        <w:t>.</w:t>
      </w:r>
    </w:p>
    <w:p w14:paraId="219E98E4" w14:textId="33F4ACED" w:rsidR="002A6CA6" w:rsidRDefault="002A6CA6" w:rsidP="002A6CA6">
      <w:r>
        <w:t xml:space="preserve">By implementing the above measures, </w:t>
      </w:r>
      <w:r w:rsidR="00E02E3E">
        <w:t>Neuron</w:t>
      </w:r>
      <w:r>
        <w:t xml:space="preserve"> ensures that its </w:t>
      </w:r>
      <w:r w:rsidR="00E02E3E">
        <w:t>users'</w:t>
      </w:r>
      <w:r>
        <w:t xml:space="preserve"> data and assets are protected from </w:t>
      </w:r>
      <w:r w:rsidR="00E02E3E">
        <w:t>unauthorised</w:t>
      </w:r>
      <w:r>
        <w:t xml:space="preserve"> access and malicious actors, providing a secure and reliable insurance risk management platform.</w:t>
      </w:r>
    </w:p>
    <w:p w14:paraId="64827644" w14:textId="2A1E9AD7" w:rsidR="00AB3823" w:rsidRDefault="00162CBD" w:rsidP="00162CBD">
      <w:pPr>
        <w:pStyle w:val="Heading3"/>
      </w:pPr>
      <w:bookmarkStart w:id="53" w:name="_Toc137578420"/>
      <w:r>
        <w:t>Authentication</w:t>
      </w:r>
      <w:bookmarkEnd w:id="53"/>
    </w:p>
    <w:p w14:paraId="200E82D2" w14:textId="07AA62D2" w:rsidR="006B2F09" w:rsidRDefault="008C1115" w:rsidP="008C1115">
      <w:pPr>
        <w:pStyle w:val="Heading4"/>
      </w:pPr>
      <w:r>
        <w:t>User Authentication</w:t>
      </w:r>
    </w:p>
    <w:p w14:paraId="35CA1EE1" w14:textId="04320A39" w:rsidR="00A269E1" w:rsidRDefault="00A269E1" w:rsidP="00A269E1">
      <w:r>
        <w:t xml:space="preserve">The user authentication process within the Neuron platform is designed to offer a secure and seamless experience for users accessing the system. The platform leverages Azure Active Directory (AAD) for multi-tenant single sign-on (SSO), enabling users from various </w:t>
      </w:r>
      <w:r w:rsidR="00543F6C">
        <w:t>organisations</w:t>
      </w:r>
      <w:r>
        <w:t xml:space="preserve"> to authenticate and access the platform with their respective AAD credentials.</w:t>
      </w:r>
    </w:p>
    <w:p w14:paraId="3B6DEECC" w14:textId="73045456" w:rsidR="00A269E1" w:rsidRDefault="00A269E1" w:rsidP="00A269E1">
      <w:r>
        <w:t xml:space="preserve">Upon attempting to access the Neuron platform, the user is redirected to AAD using MSAL.js. AAD shows the user a tenant-specific login page where they provide their credentials. AAD handles the OIDC authentication </w:t>
      </w:r>
      <w:r>
        <w:lastRenderedPageBreak/>
        <w:t>and, upon successful authentication, returns an ID token and access token to the Angular Single Page Application (SPA).</w:t>
      </w:r>
    </w:p>
    <w:p w14:paraId="51B663BD" w14:textId="2039852B" w:rsidR="00A269E1" w:rsidRDefault="00A269E1" w:rsidP="00A269E1">
      <w:r>
        <w:t xml:space="preserve">The user can now interact with the SPA, which sends API requests to the Neuron API (MuleSoft) </w:t>
      </w:r>
      <w:r w:rsidR="002721B9">
        <w:t>and</w:t>
      </w:r>
      <w:r>
        <w:t xml:space="preserve"> the AAD access token. The Neuron API validates the access token with AAD. If the token is valid, the API processes the request and returns a response to the SPA. If the token is invalid or expired, the API returns an HTTP status code of 401 (Unauthorized), and the user is shown a </w:t>
      </w:r>
      <w:proofErr w:type="gramStart"/>
      <w:r>
        <w:t>401 error</w:t>
      </w:r>
      <w:proofErr w:type="gramEnd"/>
      <w:r>
        <w:t xml:space="preserve"> message.</w:t>
      </w:r>
    </w:p>
    <w:p w14:paraId="4409DE9A" w14:textId="7CD91522" w:rsidR="00A269E1" w:rsidRDefault="00A269E1" w:rsidP="00A269E1">
      <w:r>
        <w:t>In case of unsuccessful authentication by AAD, an error message is returned, and the SPA displays this error to the user.</w:t>
      </w:r>
    </w:p>
    <w:p w14:paraId="5CB9AE98" w14:textId="69FA2C7A" w:rsidR="008C1115" w:rsidRPr="008C1115" w:rsidRDefault="00A269E1" w:rsidP="00A269E1">
      <w:r>
        <w:t xml:space="preserve">In summary, the user authentication process within the Neuron platform leverages the security and flexibility of AAD to provide a secure and efficient platform for collaboration and risk management between brokers and insurers. MSAL.js for redirecting users to AAD for authentication fully </w:t>
      </w:r>
      <w:r w:rsidR="002721B9">
        <w:t>utilises</w:t>
      </w:r>
      <w:r>
        <w:t xml:space="preserve"> AAD's multi-tenant functionality.</w:t>
      </w:r>
    </w:p>
    <w:p w14:paraId="16A7FA80" w14:textId="0BE566FD" w:rsidR="006B2F09" w:rsidRDefault="006B2F09" w:rsidP="008C1115">
      <w:pPr>
        <w:pStyle w:val="Heading5"/>
      </w:pPr>
      <w:r>
        <w:t>Sequence Diagram</w:t>
      </w:r>
    </w:p>
    <w:p w14:paraId="1E05EC01"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w:t>
      </w:r>
      <w:proofErr w:type="gramStart"/>
      <w:r w:rsidRPr="004F40C2">
        <w:rPr>
          <w:rStyle w:val="Heading4Char"/>
          <w:rFonts w:ascii="Consolas" w:eastAsiaTheme="minorEastAsia" w:hAnsi="Consolas" w:cstheme="minorBidi"/>
          <w:i w:val="0"/>
          <w:iCs w:val="0"/>
          <w:sz w:val="20"/>
          <w:szCs w:val="21"/>
        </w:rPr>
        <w:t>startuml</w:t>
      </w:r>
      <w:proofErr w:type="gramEnd"/>
    </w:p>
    <w:p w14:paraId="643BA4AC"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actor User</w:t>
      </w:r>
    </w:p>
    <w:p w14:paraId="5F29512B"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participant "Angular SPA" as SPA</w:t>
      </w:r>
    </w:p>
    <w:p w14:paraId="4F1BD408"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participant "Azure AD" as AAD</w:t>
      </w:r>
    </w:p>
    <w:p w14:paraId="79A228F2"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 xml:space="preserve">participant "Neuron API (MuleSoft)" as </w:t>
      </w:r>
      <w:proofErr w:type="spellStart"/>
      <w:r w:rsidRPr="004F40C2">
        <w:rPr>
          <w:rStyle w:val="Heading4Char"/>
          <w:rFonts w:ascii="Consolas" w:eastAsiaTheme="minorEastAsia" w:hAnsi="Consolas" w:cstheme="minorBidi"/>
          <w:i w:val="0"/>
          <w:iCs w:val="0"/>
          <w:sz w:val="20"/>
          <w:szCs w:val="21"/>
        </w:rPr>
        <w:t>MuleAPI</w:t>
      </w:r>
      <w:proofErr w:type="spellEnd"/>
    </w:p>
    <w:p w14:paraId="5D09B749" w14:textId="77777777" w:rsidR="004F40C2" w:rsidRPr="004F40C2" w:rsidRDefault="004F40C2" w:rsidP="004F40C2">
      <w:pPr>
        <w:pStyle w:val="Code"/>
        <w:rPr>
          <w:rStyle w:val="Heading4Char"/>
          <w:rFonts w:ascii="Consolas" w:eastAsiaTheme="minorEastAsia" w:hAnsi="Consolas" w:cstheme="minorBidi"/>
          <w:i w:val="0"/>
          <w:iCs w:val="0"/>
          <w:sz w:val="20"/>
          <w:szCs w:val="21"/>
        </w:rPr>
      </w:pPr>
    </w:p>
    <w:p w14:paraId="58C95099"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User -&gt; SPA: Access SPA</w:t>
      </w:r>
    </w:p>
    <w:p w14:paraId="3E25D8B2"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SPA -&gt; AAD: Redirect to AAD using MSAL.js</w:t>
      </w:r>
    </w:p>
    <w:p w14:paraId="4CF6F9B5"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AAD -&gt; User: Show tenant-specific login page</w:t>
      </w:r>
    </w:p>
    <w:p w14:paraId="39D674D0"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User -&gt; AAD: Provide tenant-specific credentials</w:t>
      </w:r>
    </w:p>
    <w:p w14:paraId="734C2427"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alt Successful Authentication</w:t>
      </w:r>
    </w:p>
    <w:p w14:paraId="4B13EF24"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 xml:space="preserve">    AAD -&gt; SPA: Return ID token and access token</w:t>
      </w:r>
    </w:p>
    <w:p w14:paraId="56CA2566"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 xml:space="preserve">    User -&gt; SPA: Interact with the application</w:t>
      </w:r>
    </w:p>
    <w:p w14:paraId="2409946C" w14:textId="759761C1"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 xml:space="preserve">    SPA -&gt; </w:t>
      </w:r>
      <w:proofErr w:type="spellStart"/>
      <w:r w:rsidRPr="004F40C2">
        <w:rPr>
          <w:rStyle w:val="Heading4Char"/>
          <w:rFonts w:ascii="Consolas" w:eastAsiaTheme="minorEastAsia" w:hAnsi="Consolas" w:cstheme="minorBidi"/>
          <w:i w:val="0"/>
          <w:iCs w:val="0"/>
          <w:sz w:val="20"/>
          <w:szCs w:val="21"/>
        </w:rPr>
        <w:t>MuleAPI</w:t>
      </w:r>
      <w:proofErr w:type="spellEnd"/>
      <w:r w:rsidRPr="004F40C2">
        <w:rPr>
          <w:rStyle w:val="Heading4Char"/>
          <w:rFonts w:ascii="Consolas" w:eastAsiaTheme="minorEastAsia" w:hAnsi="Consolas" w:cstheme="minorBidi"/>
          <w:i w:val="0"/>
          <w:iCs w:val="0"/>
          <w:sz w:val="20"/>
          <w:szCs w:val="21"/>
        </w:rPr>
        <w:t xml:space="preserve">: Send API request with </w:t>
      </w:r>
      <w:r w:rsidR="002721B9">
        <w:rPr>
          <w:rStyle w:val="Heading4Char"/>
          <w:rFonts w:ascii="Consolas" w:eastAsiaTheme="minorEastAsia" w:hAnsi="Consolas" w:cstheme="minorBidi"/>
          <w:i w:val="0"/>
          <w:iCs w:val="0"/>
          <w:sz w:val="20"/>
          <w:szCs w:val="21"/>
        </w:rPr>
        <w:t xml:space="preserve">the </w:t>
      </w:r>
      <w:r w:rsidRPr="004F40C2">
        <w:rPr>
          <w:rStyle w:val="Heading4Char"/>
          <w:rFonts w:ascii="Consolas" w:eastAsiaTheme="minorEastAsia" w:hAnsi="Consolas" w:cstheme="minorBidi"/>
          <w:i w:val="0"/>
          <w:iCs w:val="0"/>
          <w:sz w:val="20"/>
          <w:szCs w:val="21"/>
        </w:rPr>
        <w:t>access token</w:t>
      </w:r>
    </w:p>
    <w:p w14:paraId="1E8FA8F6"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 xml:space="preserve">    </w:t>
      </w:r>
      <w:proofErr w:type="spellStart"/>
      <w:r w:rsidRPr="004F40C2">
        <w:rPr>
          <w:rStyle w:val="Heading4Char"/>
          <w:rFonts w:ascii="Consolas" w:eastAsiaTheme="minorEastAsia" w:hAnsi="Consolas" w:cstheme="minorBidi"/>
          <w:i w:val="0"/>
          <w:iCs w:val="0"/>
          <w:sz w:val="20"/>
          <w:szCs w:val="21"/>
        </w:rPr>
        <w:t>MuleAPI</w:t>
      </w:r>
      <w:proofErr w:type="spellEnd"/>
      <w:r w:rsidRPr="004F40C2">
        <w:rPr>
          <w:rStyle w:val="Heading4Char"/>
          <w:rFonts w:ascii="Consolas" w:eastAsiaTheme="minorEastAsia" w:hAnsi="Consolas" w:cstheme="minorBidi"/>
          <w:i w:val="0"/>
          <w:iCs w:val="0"/>
          <w:sz w:val="20"/>
          <w:szCs w:val="21"/>
        </w:rPr>
        <w:t xml:space="preserve"> -&gt; AAD: Validate access token</w:t>
      </w:r>
    </w:p>
    <w:p w14:paraId="0851A1EA"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 xml:space="preserve">    AAD -&gt; </w:t>
      </w:r>
      <w:proofErr w:type="spellStart"/>
      <w:r w:rsidRPr="004F40C2">
        <w:rPr>
          <w:rStyle w:val="Heading4Char"/>
          <w:rFonts w:ascii="Consolas" w:eastAsiaTheme="minorEastAsia" w:hAnsi="Consolas" w:cstheme="minorBidi"/>
          <w:i w:val="0"/>
          <w:iCs w:val="0"/>
          <w:sz w:val="20"/>
          <w:szCs w:val="21"/>
        </w:rPr>
        <w:t>MuleAPI</w:t>
      </w:r>
      <w:proofErr w:type="spellEnd"/>
      <w:r w:rsidRPr="004F40C2">
        <w:rPr>
          <w:rStyle w:val="Heading4Char"/>
          <w:rFonts w:ascii="Consolas" w:eastAsiaTheme="minorEastAsia" w:hAnsi="Consolas" w:cstheme="minorBidi"/>
          <w:i w:val="0"/>
          <w:iCs w:val="0"/>
          <w:sz w:val="20"/>
          <w:szCs w:val="21"/>
        </w:rPr>
        <w:t>: Return token validation result</w:t>
      </w:r>
    </w:p>
    <w:p w14:paraId="3EBD387E"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 xml:space="preserve">    alt Token is valid</w:t>
      </w:r>
    </w:p>
    <w:p w14:paraId="7C2D133C"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 xml:space="preserve">        </w:t>
      </w:r>
      <w:proofErr w:type="spellStart"/>
      <w:r w:rsidRPr="004F40C2">
        <w:rPr>
          <w:rStyle w:val="Heading4Char"/>
          <w:rFonts w:ascii="Consolas" w:eastAsiaTheme="minorEastAsia" w:hAnsi="Consolas" w:cstheme="minorBidi"/>
          <w:i w:val="0"/>
          <w:iCs w:val="0"/>
          <w:sz w:val="20"/>
          <w:szCs w:val="21"/>
        </w:rPr>
        <w:t>MuleAPI</w:t>
      </w:r>
      <w:proofErr w:type="spellEnd"/>
      <w:r w:rsidRPr="004F40C2">
        <w:rPr>
          <w:rStyle w:val="Heading4Char"/>
          <w:rFonts w:ascii="Consolas" w:eastAsiaTheme="minorEastAsia" w:hAnsi="Consolas" w:cstheme="minorBidi"/>
          <w:i w:val="0"/>
          <w:iCs w:val="0"/>
          <w:sz w:val="20"/>
          <w:szCs w:val="21"/>
        </w:rPr>
        <w:t xml:space="preserve"> -&gt; SPA: Process request and return response</w:t>
      </w:r>
    </w:p>
    <w:p w14:paraId="6847E05A"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 xml:space="preserve">    else Token is invalid or expired</w:t>
      </w:r>
    </w:p>
    <w:p w14:paraId="2876CAC4"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 xml:space="preserve">        </w:t>
      </w:r>
      <w:proofErr w:type="spellStart"/>
      <w:r w:rsidRPr="004F40C2">
        <w:rPr>
          <w:rStyle w:val="Heading4Char"/>
          <w:rFonts w:ascii="Consolas" w:eastAsiaTheme="minorEastAsia" w:hAnsi="Consolas" w:cstheme="minorBidi"/>
          <w:i w:val="0"/>
          <w:iCs w:val="0"/>
          <w:sz w:val="20"/>
          <w:szCs w:val="21"/>
        </w:rPr>
        <w:t>MuleAPI</w:t>
      </w:r>
      <w:proofErr w:type="spellEnd"/>
      <w:r w:rsidRPr="004F40C2">
        <w:rPr>
          <w:rStyle w:val="Heading4Char"/>
          <w:rFonts w:ascii="Consolas" w:eastAsiaTheme="minorEastAsia" w:hAnsi="Consolas" w:cstheme="minorBidi"/>
          <w:i w:val="0"/>
          <w:iCs w:val="0"/>
          <w:sz w:val="20"/>
          <w:szCs w:val="21"/>
        </w:rPr>
        <w:t xml:space="preserve"> -&gt; SPA: Return 401 error (Unauthorised)</w:t>
      </w:r>
    </w:p>
    <w:p w14:paraId="704D9485"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 xml:space="preserve">        SPA -&gt; User: Show 401 error message</w:t>
      </w:r>
    </w:p>
    <w:p w14:paraId="6B47B1EB"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 xml:space="preserve">    end</w:t>
      </w:r>
    </w:p>
    <w:p w14:paraId="38816B19"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else Unsuccessful Authentication</w:t>
      </w:r>
    </w:p>
    <w:p w14:paraId="57F6791E"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 xml:space="preserve">    AAD -&gt; SPA: Return error message</w:t>
      </w:r>
    </w:p>
    <w:p w14:paraId="25916857"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 xml:space="preserve">    SPA -&gt; User: Show error message</w:t>
      </w:r>
    </w:p>
    <w:p w14:paraId="565C8F6C" w14:textId="77777777" w:rsidR="004F40C2" w:rsidRPr="004F40C2" w:rsidRDefault="004F40C2" w:rsidP="004F40C2">
      <w:pPr>
        <w:pStyle w:val="Code"/>
        <w:rPr>
          <w:rStyle w:val="Heading4Char"/>
          <w:rFonts w:ascii="Consolas" w:eastAsiaTheme="minorEastAsia" w:hAnsi="Consolas" w:cstheme="minorBidi"/>
          <w:i w:val="0"/>
          <w:iCs w:val="0"/>
          <w:sz w:val="20"/>
          <w:szCs w:val="21"/>
        </w:rPr>
      </w:pPr>
      <w:r w:rsidRPr="004F40C2">
        <w:rPr>
          <w:rStyle w:val="Heading4Char"/>
          <w:rFonts w:ascii="Consolas" w:eastAsiaTheme="minorEastAsia" w:hAnsi="Consolas" w:cstheme="minorBidi"/>
          <w:i w:val="0"/>
          <w:iCs w:val="0"/>
          <w:sz w:val="20"/>
          <w:szCs w:val="21"/>
        </w:rPr>
        <w:t>end</w:t>
      </w:r>
    </w:p>
    <w:p w14:paraId="69ED1A37" w14:textId="37F6F674" w:rsidR="006B2F09" w:rsidRDefault="004F40C2" w:rsidP="004F40C2">
      <w:pPr>
        <w:pStyle w:val="Code"/>
      </w:pPr>
      <w:r w:rsidRPr="004F40C2">
        <w:rPr>
          <w:rStyle w:val="Heading4Char"/>
          <w:rFonts w:ascii="Consolas" w:eastAsiaTheme="minorEastAsia" w:hAnsi="Consolas" w:cstheme="minorBidi"/>
          <w:i w:val="0"/>
          <w:iCs w:val="0"/>
          <w:sz w:val="20"/>
          <w:szCs w:val="21"/>
        </w:rPr>
        <w:t>@</w:t>
      </w:r>
      <w:proofErr w:type="gramStart"/>
      <w:r w:rsidRPr="004F40C2">
        <w:rPr>
          <w:rStyle w:val="Heading4Char"/>
          <w:rFonts w:ascii="Consolas" w:eastAsiaTheme="minorEastAsia" w:hAnsi="Consolas" w:cstheme="minorBidi"/>
          <w:i w:val="0"/>
          <w:iCs w:val="0"/>
          <w:sz w:val="20"/>
          <w:szCs w:val="21"/>
        </w:rPr>
        <w:t>enduml</w:t>
      </w:r>
      <w:proofErr w:type="gramEnd"/>
    </w:p>
    <w:p w14:paraId="250A3F55" w14:textId="77777777" w:rsidR="0026693D" w:rsidRDefault="0026693D" w:rsidP="0026693D">
      <w:pPr>
        <w:keepNext/>
      </w:pPr>
      <w:r>
        <w:rPr>
          <w:noProof/>
        </w:rPr>
        <w:lastRenderedPageBreak/>
        <w:drawing>
          <wp:inline distT="0" distB="0" distL="0" distR="0" wp14:anchorId="581F9077" wp14:editId="24F3F34B">
            <wp:extent cx="5731510" cy="4830641"/>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5731510" cy="4830641"/>
                    </a:xfrm>
                    <a:prstGeom prst="rect">
                      <a:avLst/>
                    </a:prstGeom>
                  </pic:spPr>
                </pic:pic>
              </a:graphicData>
            </a:graphic>
          </wp:inline>
        </w:drawing>
      </w:r>
    </w:p>
    <w:p w14:paraId="61CFB6E3" w14:textId="54BD5F0E" w:rsidR="00645E1B" w:rsidRDefault="0026693D" w:rsidP="0026693D">
      <w:pPr>
        <w:pStyle w:val="Caption"/>
      </w:pPr>
      <w:bookmarkStart w:id="54" w:name="_Toc137578380"/>
      <w:r>
        <w:t xml:space="preserve">Figure </w:t>
      </w:r>
      <w:fldSimple w:instr=" SEQ Figure \* ARABIC ">
        <w:r w:rsidR="003047D4">
          <w:rPr>
            <w:noProof/>
          </w:rPr>
          <w:t>6</w:t>
        </w:r>
      </w:fldSimple>
      <w:r>
        <w:t xml:space="preserve"> Neuron </w:t>
      </w:r>
      <w:r w:rsidR="00F35998">
        <w:t>UI</w:t>
      </w:r>
      <w:r>
        <w:t xml:space="preserve"> Authentication Sequence Diagram</w:t>
      </w:r>
      <w:bookmarkEnd w:id="54"/>
    </w:p>
    <w:p w14:paraId="412DFC40" w14:textId="4C7FFFD9" w:rsidR="00CC5A59" w:rsidRDefault="00CC5A59" w:rsidP="00966E19">
      <w:pPr>
        <w:pStyle w:val="Heading4"/>
      </w:pPr>
      <w:r>
        <w:t>Broker System Authentication</w:t>
      </w:r>
    </w:p>
    <w:p w14:paraId="6E37187C" w14:textId="37ED9C1F" w:rsidR="00A0241C" w:rsidRDefault="00A0241C" w:rsidP="00A0241C">
      <w:r>
        <w:t>The Broker System Authentication within the Neuron platform uses OpenID Connect (OIDC) on Azure AD with multi-tenant support. This method allows broker systems to bring their identities for authentication, thus enabling secure interactions with the platform. Individual users can also be onboarded as guests onto Neuron's Azure AD as a fallback authentication method.</w:t>
      </w:r>
    </w:p>
    <w:p w14:paraId="41D2D701" w14:textId="62FFF88F" w:rsidR="00A0241C" w:rsidRDefault="00A0241C" w:rsidP="00A0241C">
      <w:r>
        <w:t xml:space="preserve">When a broker system tries to access the Neuron platform, it initiates a </w:t>
      </w:r>
      <w:r w:rsidR="00DA38C9">
        <w:t>“</w:t>
      </w:r>
      <w:proofErr w:type="spellStart"/>
      <w:r>
        <w:t>client_credentials</w:t>
      </w:r>
      <w:proofErr w:type="spellEnd"/>
      <w:r>
        <w:t xml:space="preserve"> grant flow</w:t>
      </w:r>
      <w:r w:rsidR="00DA38C9">
        <w:t>”</w:t>
      </w:r>
      <w:r>
        <w:t xml:space="preserve"> with Azure AD. Azure AD validates the provided </w:t>
      </w:r>
      <w:r w:rsidR="00C431A1">
        <w:t>“</w:t>
      </w:r>
      <w:proofErr w:type="spellStart"/>
      <w:r>
        <w:t>client_id</w:t>
      </w:r>
      <w:proofErr w:type="spellEnd"/>
      <w:r w:rsidR="00C431A1">
        <w:t>”</w:t>
      </w:r>
      <w:r>
        <w:t xml:space="preserve"> and </w:t>
      </w:r>
      <w:r w:rsidR="00DA38C9">
        <w:t>“</w:t>
      </w:r>
      <w:proofErr w:type="spellStart"/>
      <w:r>
        <w:t>client_secret</w:t>
      </w:r>
      <w:proofErr w:type="spellEnd"/>
      <w:r w:rsidR="00DA38C9">
        <w:t>”</w:t>
      </w:r>
      <w:r>
        <w:t xml:space="preserve"> from the broker system. </w:t>
      </w:r>
      <w:r w:rsidR="0035569D" w:rsidRPr="0035569D">
        <w:t>Azure AD issues an access token to the broker system if the validation is successful</w:t>
      </w:r>
      <w:r>
        <w:t>.</w:t>
      </w:r>
    </w:p>
    <w:p w14:paraId="1A30ACCD" w14:textId="5B7A957E" w:rsidR="00A0241C" w:rsidRDefault="0035569D" w:rsidP="00A0241C">
      <w:r w:rsidRPr="0035569D">
        <w:t xml:space="preserve">Armed with the access token, the broker system </w:t>
      </w:r>
      <w:r w:rsidR="00A0241C">
        <w:t>sends API requests to the Neuron API (MuleSoft). The Neuron API validates this access token with Azure AD. If the token is valid, the API processes the request and returns a response to the broker system. If the token is invalid or expired, the API returns an HTTP status code 401 (Unauthorized).</w:t>
      </w:r>
    </w:p>
    <w:p w14:paraId="4278DF81" w14:textId="3E534C4E" w:rsidR="00A0241C" w:rsidRDefault="00A0241C" w:rsidP="00A0241C">
      <w:r>
        <w:t>In the case of unsuccessful validation by Azure AD, an error message is returned to the broker system.</w:t>
      </w:r>
    </w:p>
    <w:p w14:paraId="500642E8" w14:textId="6DEC2C68" w:rsidR="00B132E4" w:rsidRPr="00B132E4" w:rsidRDefault="00A0241C" w:rsidP="00A0241C">
      <w:r>
        <w:t>The updated authentication approach leverages the security and scalability of Azure AD and OIDC, ensuring a secure, seamless experience while aligning with the latest industry standards and best practices.</w:t>
      </w:r>
    </w:p>
    <w:p w14:paraId="099E081C" w14:textId="1A51EBD5" w:rsidR="00966E19" w:rsidRDefault="00966E19" w:rsidP="00966E19">
      <w:pPr>
        <w:pStyle w:val="Heading5"/>
      </w:pPr>
      <w:r>
        <w:lastRenderedPageBreak/>
        <w:t>Sequence Diagram</w:t>
      </w:r>
    </w:p>
    <w:p w14:paraId="5318A9D2" w14:textId="77777777" w:rsidR="00F8339E" w:rsidRDefault="00F8339E" w:rsidP="00F8339E">
      <w:pPr>
        <w:pStyle w:val="Code"/>
      </w:pPr>
      <w:r>
        <w:t>@</w:t>
      </w:r>
      <w:proofErr w:type="gramStart"/>
      <w:r>
        <w:t>startuml</w:t>
      </w:r>
      <w:proofErr w:type="gramEnd"/>
    </w:p>
    <w:p w14:paraId="7437C643" w14:textId="77777777" w:rsidR="00F8339E" w:rsidRDefault="00F8339E" w:rsidP="00F8339E">
      <w:pPr>
        <w:pStyle w:val="Code"/>
      </w:pPr>
      <w:r>
        <w:t xml:space="preserve">actor "Broker System" as </w:t>
      </w:r>
      <w:proofErr w:type="spellStart"/>
      <w:r>
        <w:t>BrokerSys</w:t>
      </w:r>
      <w:proofErr w:type="spellEnd"/>
    </w:p>
    <w:p w14:paraId="1ABDE48A" w14:textId="77777777" w:rsidR="00F8339E" w:rsidRDefault="00F8339E" w:rsidP="00F8339E">
      <w:pPr>
        <w:pStyle w:val="Code"/>
      </w:pPr>
      <w:r>
        <w:t>participant "Azure AD" as AAD</w:t>
      </w:r>
    </w:p>
    <w:p w14:paraId="01F540B4" w14:textId="77777777" w:rsidR="00F8339E" w:rsidRDefault="00F8339E" w:rsidP="00F8339E">
      <w:pPr>
        <w:pStyle w:val="Code"/>
      </w:pPr>
      <w:r>
        <w:t xml:space="preserve">participant "Neuron API (MuleSoft)" as </w:t>
      </w:r>
      <w:proofErr w:type="spellStart"/>
      <w:r>
        <w:t>MuleAPI</w:t>
      </w:r>
      <w:proofErr w:type="spellEnd"/>
    </w:p>
    <w:p w14:paraId="38BFE034" w14:textId="77777777" w:rsidR="00F8339E" w:rsidRDefault="00F8339E" w:rsidP="00F8339E">
      <w:pPr>
        <w:pStyle w:val="Code"/>
      </w:pPr>
    </w:p>
    <w:p w14:paraId="3409082E" w14:textId="77777777" w:rsidR="00F8339E" w:rsidRDefault="00F8339E" w:rsidP="00F8339E">
      <w:pPr>
        <w:pStyle w:val="Code"/>
      </w:pPr>
      <w:proofErr w:type="spellStart"/>
      <w:r>
        <w:t>BrokerSys</w:t>
      </w:r>
      <w:proofErr w:type="spellEnd"/>
      <w:r>
        <w:t xml:space="preserve"> -&gt; AAD: Initiate </w:t>
      </w:r>
      <w:proofErr w:type="spellStart"/>
      <w:r>
        <w:t>client_credentials</w:t>
      </w:r>
      <w:proofErr w:type="spellEnd"/>
      <w:r>
        <w:t xml:space="preserve"> grant flow</w:t>
      </w:r>
    </w:p>
    <w:p w14:paraId="598B9CA8" w14:textId="77777777" w:rsidR="00F8339E" w:rsidRDefault="00F8339E" w:rsidP="00F8339E">
      <w:pPr>
        <w:pStyle w:val="Code"/>
      </w:pPr>
      <w:r>
        <w:t xml:space="preserve">AAD -&gt; </w:t>
      </w:r>
      <w:proofErr w:type="spellStart"/>
      <w:r>
        <w:t>BrokerSys</w:t>
      </w:r>
      <w:proofErr w:type="spellEnd"/>
      <w:r>
        <w:t xml:space="preserve">: Validate </w:t>
      </w:r>
      <w:proofErr w:type="spellStart"/>
      <w:r>
        <w:t>client_id</w:t>
      </w:r>
      <w:proofErr w:type="spellEnd"/>
      <w:r>
        <w:t xml:space="preserve"> and </w:t>
      </w:r>
      <w:proofErr w:type="spellStart"/>
      <w:r>
        <w:t>client_secret</w:t>
      </w:r>
      <w:proofErr w:type="spellEnd"/>
    </w:p>
    <w:p w14:paraId="5C05D1F7" w14:textId="77777777" w:rsidR="00F8339E" w:rsidRDefault="00F8339E" w:rsidP="00F8339E">
      <w:pPr>
        <w:pStyle w:val="Code"/>
      </w:pPr>
      <w:r>
        <w:t>alt Successful Validation</w:t>
      </w:r>
    </w:p>
    <w:p w14:paraId="6654D103" w14:textId="77777777" w:rsidR="00F8339E" w:rsidRDefault="00F8339E" w:rsidP="00F8339E">
      <w:pPr>
        <w:pStyle w:val="Code"/>
      </w:pPr>
      <w:r>
        <w:t xml:space="preserve">    AAD -&gt; </w:t>
      </w:r>
      <w:proofErr w:type="spellStart"/>
      <w:r>
        <w:t>BrokerSys</w:t>
      </w:r>
      <w:proofErr w:type="spellEnd"/>
      <w:r>
        <w:t>: Return access token</w:t>
      </w:r>
    </w:p>
    <w:p w14:paraId="5EE34996" w14:textId="27EB7F97" w:rsidR="00F8339E" w:rsidRDefault="00F8339E" w:rsidP="00F8339E">
      <w:pPr>
        <w:pStyle w:val="Code"/>
      </w:pPr>
      <w:r>
        <w:t xml:space="preserve">    </w:t>
      </w:r>
      <w:proofErr w:type="spellStart"/>
      <w:r>
        <w:t>BrokerSys</w:t>
      </w:r>
      <w:proofErr w:type="spellEnd"/>
      <w:r>
        <w:t xml:space="preserve"> -&gt; </w:t>
      </w:r>
      <w:proofErr w:type="spellStart"/>
      <w:r>
        <w:t>MuleAPI</w:t>
      </w:r>
      <w:proofErr w:type="spellEnd"/>
      <w:r>
        <w:t xml:space="preserve">: Send API request with </w:t>
      </w:r>
      <w:r w:rsidR="00503D43">
        <w:t xml:space="preserve">the </w:t>
      </w:r>
      <w:r>
        <w:t>access token</w:t>
      </w:r>
    </w:p>
    <w:p w14:paraId="508AF61A" w14:textId="77777777" w:rsidR="00F8339E" w:rsidRDefault="00F8339E" w:rsidP="00F8339E">
      <w:pPr>
        <w:pStyle w:val="Code"/>
      </w:pPr>
      <w:r>
        <w:t xml:space="preserve">    </w:t>
      </w:r>
      <w:proofErr w:type="spellStart"/>
      <w:r>
        <w:t>MuleAPI</w:t>
      </w:r>
      <w:proofErr w:type="spellEnd"/>
      <w:r>
        <w:t xml:space="preserve"> -&gt; AAD: Validate access token</w:t>
      </w:r>
    </w:p>
    <w:p w14:paraId="7E1031E3" w14:textId="77777777" w:rsidR="00F8339E" w:rsidRDefault="00F8339E" w:rsidP="00F8339E">
      <w:pPr>
        <w:pStyle w:val="Code"/>
      </w:pPr>
      <w:r>
        <w:t xml:space="preserve">    AAD -&gt; </w:t>
      </w:r>
      <w:proofErr w:type="spellStart"/>
      <w:r>
        <w:t>MuleAPI</w:t>
      </w:r>
      <w:proofErr w:type="spellEnd"/>
      <w:r>
        <w:t>: Return token validation result</w:t>
      </w:r>
    </w:p>
    <w:p w14:paraId="4E56C7A0" w14:textId="77777777" w:rsidR="00F8339E" w:rsidRDefault="00F8339E" w:rsidP="00F8339E">
      <w:pPr>
        <w:pStyle w:val="Code"/>
      </w:pPr>
      <w:r>
        <w:t xml:space="preserve">    alt Token is valid</w:t>
      </w:r>
    </w:p>
    <w:p w14:paraId="72353032" w14:textId="77777777" w:rsidR="00F8339E" w:rsidRDefault="00F8339E" w:rsidP="00F8339E">
      <w:pPr>
        <w:pStyle w:val="Code"/>
      </w:pPr>
      <w:r>
        <w:t xml:space="preserve">        </w:t>
      </w:r>
      <w:proofErr w:type="spellStart"/>
      <w:r>
        <w:t>MuleAPI</w:t>
      </w:r>
      <w:proofErr w:type="spellEnd"/>
      <w:r>
        <w:t xml:space="preserve"> -&gt; </w:t>
      </w:r>
      <w:proofErr w:type="spellStart"/>
      <w:r>
        <w:t>BrokerSys</w:t>
      </w:r>
      <w:proofErr w:type="spellEnd"/>
      <w:r>
        <w:t>: Process request and return response</w:t>
      </w:r>
    </w:p>
    <w:p w14:paraId="7D86DDA7" w14:textId="77777777" w:rsidR="00F8339E" w:rsidRDefault="00F8339E" w:rsidP="00F8339E">
      <w:pPr>
        <w:pStyle w:val="Code"/>
      </w:pPr>
      <w:r>
        <w:t xml:space="preserve">    else Token is invalid or expired</w:t>
      </w:r>
    </w:p>
    <w:p w14:paraId="39F25AA9" w14:textId="77777777" w:rsidR="00F8339E" w:rsidRDefault="00F8339E" w:rsidP="00F8339E">
      <w:pPr>
        <w:pStyle w:val="Code"/>
      </w:pPr>
      <w:r>
        <w:t xml:space="preserve">        </w:t>
      </w:r>
      <w:proofErr w:type="spellStart"/>
      <w:r>
        <w:t>MuleAPI</w:t>
      </w:r>
      <w:proofErr w:type="spellEnd"/>
      <w:r>
        <w:t xml:space="preserve"> -&gt; </w:t>
      </w:r>
      <w:proofErr w:type="spellStart"/>
      <w:r>
        <w:t>BrokerSys</w:t>
      </w:r>
      <w:proofErr w:type="spellEnd"/>
      <w:r>
        <w:t>: Return 401 error (Unauthorised)</w:t>
      </w:r>
    </w:p>
    <w:p w14:paraId="218CDD23" w14:textId="77777777" w:rsidR="00F8339E" w:rsidRDefault="00F8339E" w:rsidP="00F8339E">
      <w:pPr>
        <w:pStyle w:val="Code"/>
      </w:pPr>
      <w:r>
        <w:t xml:space="preserve">    end</w:t>
      </w:r>
    </w:p>
    <w:p w14:paraId="340C5617" w14:textId="77777777" w:rsidR="00F8339E" w:rsidRDefault="00F8339E" w:rsidP="00F8339E">
      <w:pPr>
        <w:pStyle w:val="Code"/>
      </w:pPr>
      <w:r>
        <w:t>else Unsuccessful Validation</w:t>
      </w:r>
    </w:p>
    <w:p w14:paraId="584F8A0B" w14:textId="77777777" w:rsidR="00F8339E" w:rsidRDefault="00F8339E" w:rsidP="00F8339E">
      <w:pPr>
        <w:pStyle w:val="Code"/>
      </w:pPr>
      <w:r>
        <w:t xml:space="preserve">    AAD -&gt; </w:t>
      </w:r>
      <w:proofErr w:type="spellStart"/>
      <w:r>
        <w:t>BrokerSys</w:t>
      </w:r>
      <w:proofErr w:type="spellEnd"/>
      <w:r>
        <w:t>: Return error message</w:t>
      </w:r>
    </w:p>
    <w:p w14:paraId="7E6FB217" w14:textId="77777777" w:rsidR="00F8339E" w:rsidRDefault="00F8339E" w:rsidP="00F8339E">
      <w:pPr>
        <w:pStyle w:val="Code"/>
      </w:pPr>
      <w:r>
        <w:t>end</w:t>
      </w:r>
    </w:p>
    <w:p w14:paraId="12B61719" w14:textId="1E10245A" w:rsidR="00966E19" w:rsidRDefault="00F8339E" w:rsidP="00F8339E">
      <w:pPr>
        <w:pStyle w:val="Code"/>
      </w:pPr>
      <w:r>
        <w:t>@</w:t>
      </w:r>
      <w:proofErr w:type="gramStart"/>
      <w:r>
        <w:t>enduml</w:t>
      </w:r>
      <w:proofErr w:type="gramEnd"/>
    </w:p>
    <w:p w14:paraId="38DDC8DE" w14:textId="77777777" w:rsidR="00947169" w:rsidRDefault="00947169" w:rsidP="00947169">
      <w:pPr>
        <w:keepNext/>
      </w:pPr>
      <w:r>
        <w:rPr>
          <w:noProof/>
        </w:rPr>
        <w:lastRenderedPageBreak/>
        <w:drawing>
          <wp:inline distT="0" distB="0" distL="0" distR="0" wp14:anchorId="6A0D3EB6" wp14:editId="3FABA5E9">
            <wp:extent cx="5742000" cy="47276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742000" cy="4727669"/>
                    </a:xfrm>
                    <a:prstGeom prst="rect">
                      <a:avLst/>
                    </a:prstGeom>
                  </pic:spPr>
                </pic:pic>
              </a:graphicData>
            </a:graphic>
          </wp:inline>
        </w:drawing>
      </w:r>
    </w:p>
    <w:p w14:paraId="213B9294" w14:textId="4FF98F93" w:rsidR="00A9521B" w:rsidRDefault="00947169" w:rsidP="00947169">
      <w:pPr>
        <w:pStyle w:val="Caption"/>
      </w:pPr>
      <w:bookmarkStart w:id="55" w:name="_Toc137578381"/>
      <w:r>
        <w:t xml:space="preserve">Figure </w:t>
      </w:r>
      <w:fldSimple w:instr=" SEQ Figure \* ARABIC ">
        <w:r w:rsidR="003047D4">
          <w:rPr>
            <w:noProof/>
          </w:rPr>
          <w:t>7</w:t>
        </w:r>
      </w:fldSimple>
      <w:r>
        <w:t xml:space="preserve"> Broker System Authentication Sequence Diagram</w:t>
      </w:r>
      <w:bookmarkEnd w:id="55"/>
    </w:p>
    <w:p w14:paraId="367F5E3F" w14:textId="5818311D" w:rsidR="00D46C5A" w:rsidRDefault="00E02E3E" w:rsidP="00095BCF">
      <w:pPr>
        <w:pStyle w:val="Heading3"/>
      </w:pPr>
      <w:bookmarkStart w:id="56" w:name="_Toc137578421"/>
      <w:r>
        <w:t>Authorisation</w:t>
      </w:r>
      <w:bookmarkEnd w:id="56"/>
    </w:p>
    <w:p w14:paraId="02400BAD" w14:textId="63B98BFF" w:rsidR="00F04A65" w:rsidRDefault="00F04A65" w:rsidP="00F04A65">
      <w:r>
        <w:t>Authorisation in MuleSoft-led API design involves defining access control policies to restrict or permit access to specific resources or actions. This is typically achieved by implementing security policies that enforce authorisation rules based on user roles, permissions, or other attributes.</w:t>
      </w:r>
    </w:p>
    <w:p w14:paraId="73C21669" w14:textId="662D105B" w:rsidR="00F04A65" w:rsidRDefault="00F04A65" w:rsidP="00F04A65">
      <w:r>
        <w:t>MuleSoft provides various security policies that can be applied to APIs to enforce authorisation rules, such as OAuth2, Basic Authentication, or Mutual TLS. These policies can be configured to authenticate and authorise requests based on specific user roles, groups, or the request's characteristics.</w:t>
      </w:r>
    </w:p>
    <w:p w14:paraId="462810A8" w14:textId="108A9648" w:rsidR="00F04A65" w:rsidRDefault="00F04A65" w:rsidP="00F04A65">
      <w:r w:rsidRPr="00071B1A">
        <w:rPr>
          <w:b/>
          <w:bCs/>
        </w:rPr>
        <w:t>Working Assumption 1</w:t>
      </w:r>
      <w:r>
        <w:t xml:space="preserve">: The current authorisation approach assumes roles allocated through Azure AD's </w:t>
      </w:r>
      <w:proofErr w:type="spellStart"/>
      <w:r>
        <w:t>AppRoles</w:t>
      </w:r>
      <w:proofErr w:type="spellEnd"/>
      <w:r>
        <w:t xml:space="preserve"> for managing user access. The IAM admin assigns these roles, which are then used for authorising access to different API resources.</w:t>
      </w:r>
    </w:p>
    <w:p w14:paraId="37E1A6C5" w14:textId="7F485C00" w:rsidR="00F04A65" w:rsidRDefault="00F04A65" w:rsidP="00F04A65">
      <w:r w:rsidRPr="00071B1A">
        <w:rPr>
          <w:b/>
          <w:bCs/>
        </w:rPr>
        <w:t>Working Assumption 2</w:t>
      </w:r>
      <w:r>
        <w:t xml:space="preserve">: JWT Policy Validation is used for enforcing authorisation within the MuleSoft platform. In addition, the role </w:t>
      </w:r>
      <w:r w:rsidR="00503D43">
        <w:t>of</w:t>
      </w:r>
      <w:r>
        <w:t xml:space="preserve"> permission configuration will be automated through a CI-CD pipeline based on a predefined configuration.</w:t>
      </w:r>
    </w:p>
    <w:p w14:paraId="1223E52F" w14:textId="22CEB8CA" w:rsidR="00F04A65" w:rsidRDefault="00F04A65" w:rsidP="003C64C3">
      <w:pPr>
        <w:pStyle w:val="Heading4"/>
      </w:pPr>
      <w:r>
        <w:t xml:space="preserve">Pros of using </w:t>
      </w:r>
      <w:proofErr w:type="spellStart"/>
      <w:r>
        <w:t>AppRoles</w:t>
      </w:r>
      <w:proofErr w:type="spellEnd"/>
      <w:r>
        <w:t xml:space="preserve"> and JWT Policy Validation</w:t>
      </w:r>
    </w:p>
    <w:p w14:paraId="061C0296" w14:textId="77777777" w:rsidR="00F04A65" w:rsidRDefault="00F04A65">
      <w:pPr>
        <w:pStyle w:val="ListParagraph"/>
        <w:numPr>
          <w:ilvl w:val="0"/>
          <w:numId w:val="32"/>
        </w:numPr>
      </w:pPr>
      <w:r>
        <w:t>Centralised role management through Azure AD simplifies administration and improves security.</w:t>
      </w:r>
    </w:p>
    <w:p w14:paraId="7B9BE50B" w14:textId="77777777" w:rsidR="00F04A65" w:rsidRDefault="00F04A65">
      <w:pPr>
        <w:pStyle w:val="ListParagraph"/>
        <w:numPr>
          <w:ilvl w:val="0"/>
          <w:numId w:val="32"/>
        </w:numPr>
      </w:pPr>
      <w:r>
        <w:t>Role-based access control (RBAC) provides granular control over API access.</w:t>
      </w:r>
    </w:p>
    <w:p w14:paraId="26AECBD0" w14:textId="77777777" w:rsidR="00F04A65" w:rsidRDefault="00F04A65">
      <w:pPr>
        <w:pStyle w:val="ListParagraph"/>
        <w:numPr>
          <w:ilvl w:val="0"/>
          <w:numId w:val="32"/>
        </w:numPr>
      </w:pPr>
      <w:r>
        <w:lastRenderedPageBreak/>
        <w:t>Integration with Azure AD enables seamless user authentication and authorisation.</w:t>
      </w:r>
    </w:p>
    <w:p w14:paraId="1ACDA4EF" w14:textId="0E7D07E2" w:rsidR="00F04A65" w:rsidRDefault="00F04A65">
      <w:pPr>
        <w:pStyle w:val="ListParagraph"/>
        <w:numPr>
          <w:ilvl w:val="0"/>
          <w:numId w:val="32"/>
        </w:numPr>
      </w:pPr>
      <w:r>
        <w:t>App</w:t>
      </w:r>
      <w:r w:rsidR="00661D09">
        <w:t xml:space="preserve"> </w:t>
      </w:r>
      <w:r>
        <w:t>Roles can be easily maintained, updated, or modified as business requirements change.</w:t>
      </w:r>
    </w:p>
    <w:p w14:paraId="5E3D2B68" w14:textId="77777777" w:rsidR="00F04A65" w:rsidRDefault="00F04A65">
      <w:pPr>
        <w:pStyle w:val="ListParagraph"/>
        <w:numPr>
          <w:ilvl w:val="0"/>
          <w:numId w:val="32"/>
        </w:numPr>
      </w:pPr>
      <w:r>
        <w:t>JWT Policy Validation ensures secure and efficient validation of access tokens.</w:t>
      </w:r>
    </w:p>
    <w:p w14:paraId="6BB712AA" w14:textId="208BD61A" w:rsidR="00F04A65" w:rsidRDefault="00F04A65">
      <w:pPr>
        <w:pStyle w:val="ListParagraph"/>
        <w:numPr>
          <w:ilvl w:val="0"/>
          <w:numId w:val="32"/>
        </w:numPr>
      </w:pPr>
      <w:r>
        <w:t xml:space="preserve">Automated CI-CD pipeline for </w:t>
      </w:r>
      <w:r w:rsidR="00661D09">
        <w:t>role-to-permission</w:t>
      </w:r>
      <w:r>
        <w:t xml:space="preserve"> configuration reduces manual intervention and potential errors.</w:t>
      </w:r>
    </w:p>
    <w:p w14:paraId="54D5C0CF" w14:textId="2FA179FD" w:rsidR="00F04A65" w:rsidRDefault="00F04A65" w:rsidP="003C64C3">
      <w:pPr>
        <w:pStyle w:val="Heading4"/>
      </w:pPr>
      <w:r>
        <w:t>Cons of using App</w:t>
      </w:r>
      <w:r w:rsidR="00661D09">
        <w:t xml:space="preserve"> </w:t>
      </w:r>
      <w:r>
        <w:t>Roles and JWT Policy Validation</w:t>
      </w:r>
    </w:p>
    <w:p w14:paraId="2752A7A8" w14:textId="2950365B" w:rsidR="00F04A65" w:rsidRDefault="00F04A65">
      <w:pPr>
        <w:pStyle w:val="ListParagraph"/>
        <w:numPr>
          <w:ilvl w:val="0"/>
          <w:numId w:val="33"/>
        </w:numPr>
      </w:pPr>
      <w:r>
        <w:t xml:space="preserve">Dependency on Azure AD for role management could </w:t>
      </w:r>
      <w:r w:rsidR="00846B52">
        <w:t>concern</w:t>
      </w:r>
      <w:r>
        <w:t xml:space="preserve"> organisations that </w:t>
      </w:r>
      <w:r w:rsidR="00846B52">
        <w:t xml:space="preserve">use something other than </w:t>
      </w:r>
      <w:r>
        <w:t>Azure AD.</w:t>
      </w:r>
    </w:p>
    <w:p w14:paraId="28F6A56F" w14:textId="491054CF" w:rsidR="00F04A65" w:rsidRDefault="00F04A65">
      <w:pPr>
        <w:pStyle w:val="ListParagraph"/>
        <w:numPr>
          <w:ilvl w:val="0"/>
          <w:numId w:val="33"/>
        </w:numPr>
      </w:pPr>
      <w:r>
        <w:t>App</w:t>
      </w:r>
      <w:r w:rsidR="00661D09">
        <w:t xml:space="preserve"> </w:t>
      </w:r>
      <w:r>
        <w:t xml:space="preserve">Roles may </w:t>
      </w:r>
      <w:r w:rsidR="00661D09">
        <w:t>need to</w:t>
      </w:r>
      <w:r>
        <w:t xml:space="preserve"> provide the desired level of granularity for more complex access control scenarios.</w:t>
      </w:r>
    </w:p>
    <w:p w14:paraId="19355F28" w14:textId="77777777" w:rsidR="00F04A65" w:rsidRDefault="00F04A65">
      <w:pPr>
        <w:pStyle w:val="ListParagraph"/>
        <w:numPr>
          <w:ilvl w:val="0"/>
          <w:numId w:val="33"/>
        </w:numPr>
      </w:pPr>
      <w:r>
        <w:t>JWT Policy Validation may require additional configuration and management efforts.</w:t>
      </w:r>
    </w:p>
    <w:p w14:paraId="591EF94E" w14:textId="77777777" w:rsidR="002E0E98" w:rsidRDefault="002E0E98">
      <w:pPr>
        <w:pStyle w:val="ListParagraph"/>
        <w:numPr>
          <w:ilvl w:val="0"/>
          <w:numId w:val="33"/>
        </w:numPr>
      </w:pPr>
    </w:p>
    <w:p w14:paraId="6258A7FE" w14:textId="2F208609" w:rsidR="00095BCF" w:rsidRDefault="00F04A65" w:rsidP="00F04A65">
      <w:r>
        <w:t>The specific policies and authorisation rules to be implemented will depend on the requirements and context of each API. The MuleSoft solution architect, in consultation with stakeholders and subject matter experts, will determine them. The policies will ensure the appropriate access control and data protection level for each API, and they will be documented in detail as part of the API design specification.</w:t>
      </w:r>
    </w:p>
    <w:p w14:paraId="089F890F" w14:textId="77777777" w:rsidR="00426A1C" w:rsidRPr="00426A1C" w:rsidRDefault="00426A1C" w:rsidP="00AE2943">
      <w:pPr>
        <w:pStyle w:val="Code"/>
      </w:pPr>
      <w:r w:rsidRPr="00426A1C">
        <w:t>@</w:t>
      </w:r>
      <w:proofErr w:type="gramStart"/>
      <w:r w:rsidRPr="00426A1C">
        <w:t>startuml</w:t>
      </w:r>
      <w:proofErr w:type="gramEnd"/>
    </w:p>
    <w:p w14:paraId="6B59BE71" w14:textId="77777777" w:rsidR="00426A1C" w:rsidRPr="00426A1C" w:rsidRDefault="00426A1C" w:rsidP="00AE2943">
      <w:pPr>
        <w:pStyle w:val="Code"/>
      </w:pPr>
      <w:r w:rsidRPr="00426A1C">
        <w:t>actor User</w:t>
      </w:r>
    </w:p>
    <w:p w14:paraId="6CEBE584" w14:textId="77777777" w:rsidR="00426A1C" w:rsidRPr="00426A1C" w:rsidRDefault="00426A1C" w:rsidP="00AE2943">
      <w:pPr>
        <w:pStyle w:val="Code"/>
      </w:pPr>
      <w:r w:rsidRPr="00426A1C">
        <w:t>participant "Angular SPA" as SPA</w:t>
      </w:r>
    </w:p>
    <w:p w14:paraId="30D0EB85" w14:textId="77777777" w:rsidR="00426A1C" w:rsidRPr="00426A1C" w:rsidRDefault="00426A1C" w:rsidP="00AE2943">
      <w:pPr>
        <w:pStyle w:val="Code"/>
      </w:pPr>
      <w:r w:rsidRPr="00426A1C">
        <w:t>participant "Azure AD" as AAD</w:t>
      </w:r>
    </w:p>
    <w:p w14:paraId="59E81CD0" w14:textId="77777777" w:rsidR="00426A1C" w:rsidRPr="00426A1C" w:rsidRDefault="00426A1C" w:rsidP="00AE2943">
      <w:pPr>
        <w:pStyle w:val="Code"/>
      </w:pPr>
      <w:r w:rsidRPr="00426A1C">
        <w:t>participant "Neuron API" as API</w:t>
      </w:r>
    </w:p>
    <w:p w14:paraId="38A64D0D" w14:textId="77777777" w:rsidR="00426A1C" w:rsidRPr="00426A1C" w:rsidRDefault="00426A1C" w:rsidP="00AE2943">
      <w:pPr>
        <w:pStyle w:val="Code"/>
      </w:pPr>
    </w:p>
    <w:p w14:paraId="5EE6BE5E" w14:textId="77777777" w:rsidR="00426A1C" w:rsidRPr="00426A1C" w:rsidRDefault="00426A1C" w:rsidP="00AE2943">
      <w:pPr>
        <w:pStyle w:val="Code"/>
      </w:pPr>
      <w:r w:rsidRPr="00426A1C">
        <w:t>User -&gt; SPA: Access Neuron SPA</w:t>
      </w:r>
    </w:p>
    <w:p w14:paraId="55220366" w14:textId="77777777" w:rsidR="00426A1C" w:rsidRPr="00426A1C" w:rsidRDefault="00426A1C" w:rsidP="00AE2943">
      <w:pPr>
        <w:pStyle w:val="Code"/>
      </w:pPr>
      <w:r w:rsidRPr="00426A1C">
        <w:t>SPA -&gt; AAD: Redirect to Azure AD login</w:t>
      </w:r>
    </w:p>
    <w:p w14:paraId="14E94570" w14:textId="77777777" w:rsidR="00426A1C" w:rsidRPr="00426A1C" w:rsidRDefault="00426A1C" w:rsidP="00AE2943">
      <w:pPr>
        <w:pStyle w:val="Code"/>
      </w:pPr>
      <w:r w:rsidRPr="00426A1C">
        <w:t>User -&gt; AAD: Provide credentials</w:t>
      </w:r>
    </w:p>
    <w:p w14:paraId="541983F2" w14:textId="77777777" w:rsidR="00426A1C" w:rsidRPr="00426A1C" w:rsidRDefault="00426A1C" w:rsidP="00AE2943">
      <w:pPr>
        <w:pStyle w:val="Code"/>
      </w:pPr>
      <w:r w:rsidRPr="00426A1C">
        <w:t>AAD -&gt; User: Issue JWT token with embedded roles</w:t>
      </w:r>
    </w:p>
    <w:p w14:paraId="71E7C5D6" w14:textId="77777777" w:rsidR="00426A1C" w:rsidRPr="00426A1C" w:rsidRDefault="00426A1C" w:rsidP="00AE2943">
      <w:pPr>
        <w:pStyle w:val="Code"/>
      </w:pPr>
      <w:r w:rsidRPr="00426A1C">
        <w:t>User -&gt; SPA: Access Neuron SPA with JWT token</w:t>
      </w:r>
    </w:p>
    <w:p w14:paraId="639D844C" w14:textId="77777777" w:rsidR="00426A1C" w:rsidRPr="00426A1C" w:rsidRDefault="00426A1C" w:rsidP="00AE2943">
      <w:pPr>
        <w:pStyle w:val="Code"/>
      </w:pPr>
      <w:r w:rsidRPr="00426A1C">
        <w:t>SPA -&gt; API: Request resources with JWT token</w:t>
      </w:r>
    </w:p>
    <w:p w14:paraId="2CE944A2" w14:textId="77777777" w:rsidR="00426A1C" w:rsidRPr="00426A1C" w:rsidRDefault="00426A1C" w:rsidP="00AE2943">
      <w:pPr>
        <w:pStyle w:val="Code"/>
      </w:pPr>
      <w:r w:rsidRPr="00426A1C">
        <w:t>API -&gt; AAD: Validate JWT token</w:t>
      </w:r>
    </w:p>
    <w:p w14:paraId="0BFAB958" w14:textId="77777777" w:rsidR="00426A1C" w:rsidRPr="00426A1C" w:rsidRDefault="00426A1C" w:rsidP="00AE2943">
      <w:pPr>
        <w:pStyle w:val="Code"/>
      </w:pPr>
      <w:r w:rsidRPr="00426A1C">
        <w:t>AAD -&gt; API: Token validation response</w:t>
      </w:r>
    </w:p>
    <w:p w14:paraId="2CA52B2E" w14:textId="4F7877D3" w:rsidR="00426A1C" w:rsidRPr="00426A1C" w:rsidRDefault="00426A1C" w:rsidP="00AE2943">
      <w:pPr>
        <w:pStyle w:val="Code"/>
      </w:pPr>
      <w:r w:rsidRPr="00426A1C">
        <w:t xml:space="preserve">API -&gt; API: Extract roles from </w:t>
      </w:r>
      <w:r w:rsidR="00D7495D">
        <w:t xml:space="preserve">the </w:t>
      </w:r>
      <w:r w:rsidRPr="00426A1C">
        <w:t>JWT token</w:t>
      </w:r>
    </w:p>
    <w:p w14:paraId="57763EC1" w14:textId="77777777" w:rsidR="00426A1C" w:rsidRPr="00426A1C" w:rsidRDefault="00426A1C" w:rsidP="00AE2943">
      <w:pPr>
        <w:pStyle w:val="Code"/>
      </w:pPr>
      <w:r w:rsidRPr="00426A1C">
        <w:t>alt User has required roles</w:t>
      </w:r>
    </w:p>
    <w:p w14:paraId="6E52510C" w14:textId="77777777" w:rsidR="00426A1C" w:rsidRPr="00426A1C" w:rsidRDefault="00426A1C" w:rsidP="00AE2943">
      <w:pPr>
        <w:pStyle w:val="Code"/>
      </w:pPr>
      <w:r w:rsidRPr="00426A1C">
        <w:t xml:space="preserve">  API -&gt; SPA: Grant access to resources</w:t>
      </w:r>
    </w:p>
    <w:p w14:paraId="66FC1884" w14:textId="77777777" w:rsidR="00426A1C" w:rsidRPr="00426A1C" w:rsidRDefault="00426A1C" w:rsidP="00AE2943">
      <w:pPr>
        <w:pStyle w:val="Code"/>
      </w:pPr>
      <w:r w:rsidRPr="00426A1C">
        <w:t>else User lacks required roles</w:t>
      </w:r>
    </w:p>
    <w:p w14:paraId="7045742A" w14:textId="77777777" w:rsidR="00426A1C" w:rsidRPr="00426A1C" w:rsidRDefault="00426A1C" w:rsidP="00AE2943">
      <w:pPr>
        <w:pStyle w:val="Code"/>
      </w:pPr>
      <w:r w:rsidRPr="00426A1C">
        <w:t xml:space="preserve">  API -&gt; SPA: Deny access to resources (401 or 403)</w:t>
      </w:r>
    </w:p>
    <w:p w14:paraId="338664E5" w14:textId="77777777" w:rsidR="00426A1C" w:rsidRPr="00426A1C" w:rsidRDefault="00426A1C" w:rsidP="00AE2943">
      <w:pPr>
        <w:pStyle w:val="Code"/>
      </w:pPr>
      <w:r w:rsidRPr="00426A1C">
        <w:t>end</w:t>
      </w:r>
    </w:p>
    <w:p w14:paraId="77EB253F" w14:textId="77777777" w:rsidR="00AE2943" w:rsidRDefault="00426A1C" w:rsidP="00AE2943">
      <w:pPr>
        <w:pStyle w:val="Code"/>
      </w:pPr>
      <w:r w:rsidRPr="00426A1C">
        <w:t>@</w:t>
      </w:r>
      <w:proofErr w:type="gramStart"/>
      <w:r w:rsidRPr="00426A1C">
        <w:t>enduml</w:t>
      </w:r>
      <w:proofErr w:type="gramEnd"/>
    </w:p>
    <w:p w14:paraId="24004C1D" w14:textId="34FA0DAB" w:rsidR="00517C2A" w:rsidRDefault="00517C2A" w:rsidP="00426A1C">
      <w:pPr>
        <w:keepNext/>
      </w:pPr>
      <w:r>
        <w:rPr>
          <w:noProof/>
        </w:rPr>
        <w:lastRenderedPageBreak/>
        <w:drawing>
          <wp:inline distT="0" distB="0" distL="0" distR="0" wp14:anchorId="14D7A5EA" wp14:editId="6EF282F1">
            <wp:extent cx="5731510" cy="38187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731510" cy="3818737"/>
                    </a:xfrm>
                    <a:prstGeom prst="rect">
                      <a:avLst/>
                    </a:prstGeom>
                  </pic:spPr>
                </pic:pic>
              </a:graphicData>
            </a:graphic>
          </wp:inline>
        </w:drawing>
      </w:r>
    </w:p>
    <w:p w14:paraId="426F07A8" w14:textId="519FCDFF" w:rsidR="00517C2A" w:rsidRDefault="00517C2A" w:rsidP="00517C2A">
      <w:pPr>
        <w:pStyle w:val="Caption"/>
      </w:pPr>
      <w:bookmarkStart w:id="57" w:name="_Toc137578382"/>
      <w:r>
        <w:t xml:space="preserve">Figure </w:t>
      </w:r>
      <w:fldSimple w:instr=" SEQ Figure \* ARABIC ">
        <w:r w:rsidR="003047D4">
          <w:rPr>
            <w:noProof/>
          </w:rPr>
          <w:t>8</w:t>
        </w:r>
      </w:fldSimple>
      <w:r>
        <w:t xml:space="preserve"> </w:t>
      </w:r>
      <w:r w:rsidR="00E02E3E">
        <w:t>Authorisation</w:t>
      </w:r>
      <w:bookmarkEnd w:id="57"/>
    </w:p>
    <w:p w14:paraId="2F012033" w14:textId="1AA0517A" w:rsidR="00A504DD" w:rsidRDefault="00A504DD" w:rsidP="00A504DD">
      <w:r>
        <w:t>User Authentication and Authorization with Azure AD (Multi-tenancy) and OIDC involve the following steps:</w:t>
      </w:r>
    </w:p>
    <w:p w14:paraId="593D09FC" w14:textId="77777777" w:rsidR="00A504DD" w:rsidRDefault="00A504DD">
      <w:pPr>
        <w:pStyle w:val="ListParagraph"/>
        <w:numPr>
          <w:ilvl w:val="0"/>
          <w:numId w:val="34"/>
        </w:numPr>
      </w:pPr>
      <w:r>
        <w:t>When users attempt to access the Neuron platform, they are redirected to Azure AD's login page to authenticate.</w:t>
      </w:r>
    </w:p>
    <w:p w14:paraId="15B4F100" w14:textId="77777777" w:rsidR="00A504DD" w:rsidRDefault="00A504DD">
      <w:pPr>
        <w:pStyle w:val="ListParagraph"/>
        <w:numPr>
          <w:ilvl w:val="0"/>
          <w:numId w:val="34"/>
        </w:numPr>
      </w:pPr>
      <w:r>
        <w:t>After providing valid credentials, Azure AD issues a JWT token that includes the user's roles as claims within the token.</w:t>
      </w:r>
    </w:p>
    <w:p w14:paraId="598E486B" w14:textId="2565E259" w:rsidR="00A504DD" w:rsidRDefault="00A504DD">
      <w:pPr>
        <w:pStyle w:val="ListParagraph"/>
        <w:numPr>
          <w:ilvl w:val="0"/>
          <w:numId w:val="34"/>
        </w:numPr>
      </w:pPr>
      <w:r>
        <w:t xml:space="preserve">The Neuron platform validates the JWT token and extracts the roles from the token to determine if the user </w:t>
      </w:r>
      <w:r w:rsidR="00C45BAF">
        <w:t>can</w:t>
      </w:r>
      <w:r>
        <w:t xml:space="preserve"> access the requested resources or actions.</w:t>
      </w:r>
    </w:p>
    <w:p w14:paraId="0C04422D" w14:textId="09A66F9C" w:rsidR="004D419E" w:rsidRDefault="00A504DD">
      <w:pPr>
        <w:pStyle w:val="ListParagraph"/>
        <w:numPr>
          <w:ilvl w:val="0"/>
          <w:numId w:val="34"/>
        </w:numPr>
      </w:pPr>
      <w:r>
        <w:t xml:space="preserve">If </w:t>
      </w:r>
      <w:r w:rsidR="00846B52">
        <w:t>users have</w:t>
      </w:r>
      <w:r>
        <w:t xml:space="preserve"> the required roles, they are granted access to the platform and its features based on their assigned permissions and roles.</w:t>
      </w:r>
    </w:p>
    <w:p w14:paraId="087632D1" w14:textId="4255D3C8" w:rsidR="00BE04BF" w:rsidRDefault="00BE04BF" w:rsidP="00BE04BF">
      <w:pPr>
        <w:pStyle w:val="Heading3"/>
      </w:pPr>
      <w:bookmarkStart w:id="58" w:name="_Toc137578422"/>
      <w:r>
        <w:t>Data Privacy</w:t>
      </w:r>
      <w:bookmarkEnd w:id="58"/>
    </w:p>
    <w:p w14:paraId="22EC495E" w14:textId="238AAB07" w:rsidR="004B7F26" w:rsidRDefault="004B7F26" w:rsidP="004B7F26">
      <w:r>
        <w:t xml:space="preserve">Neuron takes data privacy and security seriously, especially </w:t>
      </w:r>
      <w:r w:rsidR="001B19F0">
        <w:t>involving</w:t>
      </w:r>
      <w:r>
        <w:t xml:space="preserve"> personally identifiable information (PII) in </w:t>
      </w:r>
      <w:r w:rsidR="00F02790">
        <w:t>the Platform’s</w:t>
      </w:r>
      <w:r>
        <w:t xml:space="preserve"> operations. </w:t>
      </w:r>
      <w:r w:rsidR="00846B52">
        <w:t>Neuron has implemented a comprehensive set of data privacy measures to ensure compliance with relevant data protection regulations and safeguard user data</w:t>
      </w:r>
      <w:r>
        <w:t>.</w:t>
      </w:r>
    </w:p>
    <w:p w14:paraId="4744A691" w14:textId="58158DFD" w:rsidR="004B7F26" w:rsidRDefault="004B7F26" w:rsidP="004B7F26">
      <w:r>
        <w:t xml:space="preserve">Firstly, </w:t>
      </w:r>
      <w:r w:rsidR="00642D7A">
        <w:t xml:space="preserve">the </w:t>
      </w:r>
      <w:r w:rsidR="00E02E3E">
        <w:t>Neuron</w:t>
      </w:r>
      <w:r>
        <w:t xml:space="preserve"> collects, stores, and processes only the minimum necessary PII data required for its intended purpose. </w:t>
      </w:r>
      <w:r w:rsidR="00F02790">
        <w:t>The Platform’s</w:t>
      </w:r>
      <w:r>
        <w:t xml:space="preserve"> data storage is secure and encrypted, with access restricted to </w:t>
      </w:r>
      <w:r w:rsidR="00E02E3E">
        <w:t>authorised</w:t>
      </w:r>
      <w:r>
        <w:t xml:space="preserve"> personnel.</w:t>
      </w:r>
    </w:p>
    <w:p w14:paraId="14E64198" w14:textId="5056040D" w:rsidR="004B7F26" w:rsidRDefault="004B7F26" w:rsidP="004B7F26">
      <w:r>
        <w:t xml:space="preserve">Neuron follows strict data retention policies, ensuring that PII data is only stored for the purposes it was collected. Regular audits are performed to identify and delete any data that is no longer needed. In addition, </w:t>
      </w:r>
      <w:r w:rsidR="00E02E3E">
        <w:t>Neuron</w:t>
      </w:r>
      <w:r>
        <w:t xml:space="preserve"> incorporates a consent management system, allowing users to provide, withdraw, or modify their consent for data collection, processing, and sharing following applicable data protection regulations.</w:t>
      </w:r>
    </w:p>
    <w:p w14:paraId="2450F248" w14:textId="2BC062B0" w:rsidR="004B7F26" w:rsidRDefault="00D237C9" w:rsidP="004B7F26">
      <w:r>
        <w:lastRenderedPageBreak/>
        <w:t>The Platform</w:t>
      </w:r>
      <w:r w:rsidR="004B7F26">
        <w:t xml:space="preserve"> implements robust access control mechanisms, such as role-based access control and multi-factor authentication, to restrict access to PII data and ensure that only </w:t>
      </w:r>
      <w:r w:rsidR="00E02E3E">
        <w:t>authorised</w:t>
      </w:r>
      <w:r w:rsidR="004B7F26">
        <w:t xml:space="preserve"> users can access the information. All PII data transmitted or stored within the Neuron platform is encrypted, both in transit and at rest, using industry-standard encryption algorithms and protocols.</w:t>
      </w:r>
    </w:p>
    <w:p w14:paraId="46985F50" w14:textId="48506D1B" w:rsidR="004B7F26" w:rsidRDefault="004B7F26" w:rsidP="004B7F26">
      <w:r>
        <w:t xml:space="preserve">Neuron also ensures that PII data is only shared with </w:t>
      </w:r>
      <w:r w:rsidR="00E02E3E">
        <w:t>authorised</w:t>
      </w:r>
      <w:r>
        <w:t xml:space="preserve"> third parties and only when necessary for the intended purpose. Any third-party integrations are vetted to comply with data protection standards and privacy regulations. In case of a data breach, </w:t>
      </w:r>
      <w:r w:rsidR="00D237C9">
        <w:t>the Platform</w:t>
      </w:r>
      <w:r>
        <w:t xml:space="preserve"> has a comprehensive data breach detection and response plan in place, including monitoring for potential threats, regular security audits, and incident response procedures to mitigate the impact of a data breach and comply with regulatory notification requirements.</w:t>
      </w:r>
    </w:p>
    <w:p w14:paraId="6F3A8A89" w14:textId="0533CBCF" w:rsidR="004B7F26" w:rsidRDefault="004B7F26" w:rsidP="004B7F26">
      <w:r>
        <w:t xml:space="preserve">Privacy by design is a core principle of the Neuron platform, with data privacy considerations embedded in every stage of development, from initial design to implementation and maintenance. Regular training and awareness programs are provided to all employees and contractors involved in </w:t>
      </w:r>
      <w:r w:rsidR="00F02790">
        <w:t>the Platform’s</w:t>
      </w:r>
      <w:r>
        <w:t xml:space="preserve"> development, operation, and maintenance to ensure they understand the importance of data privacy and the best practices for protecting PII information.</w:t>
      </w:r>
    </w:p>
    <w:p w14:paraId="15C873B5" w14:textId="5F108545" w:rsidR="002242DB" w:rsidRPr="00D902E4" w:rsidRDefault="004B7F26">
      <w:r>
        <w:t xml:space="preserve">By implementing these measures, </w:t>
      </w:r>
      <w:r w:rsidR="00E02E3E">
        <w:t>Neuron</w:t>
      </w:r>
      <w:r>
        <w:t xml:space="preserve"> ensures the highest level of data privacy and protection for its users, safeguarding PII information and maintaining compliance with relevant data protection regulations.</w:t>
      </w:r>
      <w:r w:rsidR="002242DB">
        <w:rPr>
          <w:noProof/>
        </w:rPr>
        <w:br w:type="page"/>
      </w:r>
    </w:p>
    <w:p w14:paraId="53272EDD" w14:textId="1FF1AEB7" w:rsidR="00925A52" w:rsidRDefault="00A10401" w:rsidP="00A10401">
      <w:pPr>
        <w:pStyle w:val="Heading1"/>
        <w:rPr>
          <w:noProof/>
        </w:rPr>
      </w:pPr>
      <w:bookmarkStart w:id="59" w:name="_Toc137578423"/>
      <w:r w:rsidRPr="00A13A7E">
        <w:rPr>
          <w:noProof/>
        </w:rPr>
        <w:lastRenderedPageBreak/>
        <w:t>Appendix</w:t>
      </w:r>
      <w:bookmarkEnd w:id="59"/>
    </w:p>
    <w:p w14:paraId="333E051E" w14:textId="1BBAFF3F" w:rsidR="00DE4F42" w:rsidRDefault="00DE4F42" w:rsidP="00DE4F42">
      <w:pPr>
        <w:pStyle w:val="Heading2"/>
      </w:pPr>
      <w:bookmarkStart w:id="60" w:name="_Toc137578424"/>
      <w:r>
        <w:t>Decision Log</w:t>
      </w:r>
      <w:bookmarkEnd w:id="60"/>
    </w:p>
    <w:p w14:paraId="6FDEE448" w14:textId="73D367B1" w:rsidR="00DE4F42" w:rsidRPr="00DE4F42" w:rsidRDefault="00DE4F42" w:rsidP="00DE4F42">
      <w:r>
        <w:t xml:space="preserve">Please refer to </w:t>
      </w:r>
      <w:hyperlink r:id="rId52" w:history="1">
        <w:r w:rsidRPr="002C6B63">
          <w:rPr>
            <w:rStyle w:val="Hyperlink"/>
          </w:rPr>
          <w:t>https://dev.azure.com/rcss-willistowerswatson/Neuron/_wiki/wikis/Neuron.wiki/13020/Decision-Log</w:t>
        </w:r>
      </w:hyperlink>
      <w:r>
        <w:t xml:space="preserve"> for the latest updates and decisions.</w:t>
      </w:r>
    </w:p>
    <w:p w14:paraId="2B76CBF9" w14:textId="53A3AC0A" w:rsidR="000052C6" w:rsidRPr="00A13A7E" w:rsidRDefault="000052C6">
      <w:pPr>
        <w:rPr>
          <w:noProof/>
        </w:rPr>
      </w:pPr>
      <w:r w:rsidRPr="00A13A7E">
        <w:rPr>
          <w:noProof/>
        </w:rPr>
        <w:br w:type="page"/>
      </w:r>
    </w:p>
    <w:p w14:paraId="490BE189" w14:textId="4733813C" w:rsidR="00927146" w:rsidRPr="00A13A7E" w:rsidRDefault="005F17DB" w:rsidP="005F17DB">
      <w:pPr>
        <w:pStyle w:val="Heading1"/>
        <w:rPr>
          <w:noProof/>
        </w:rPr>
      </w:pPr>
      <w:bookmarkStart w:id="61" w:name="_Toc137578425"/>
      <w:r w:rsidRPr="00A13A7E">
        <w:rPr>
          <w:noProof/>
        </w:rPr>
        <w:lastRenderedPageBreak/>
        <w:t>Table of Figures</w:t>
      </w:r>
      <w:bookmarkEnd w:id="61"/>
    </w:p>
    <w:p w14:paraId="55D13B48" w14:textId="49AE4CE1" w:rsidR="00EE0204" w:rsidRDefault="005F17DB">
      <w:pPr>
        <w:pStyle w:val="TableofFigures"/>
        <w:tabs>
          <w:tab w:val="right" w:leader="dot" w:pos="9016"/>
        </w:tabs>
        <w:rPr>
          <w:rFonts w:cstheme="minorBidi"/>
          <w:smallCaps w:val="0"/>
          <w:noProof/>
          <w:sz w:val="22"/>
          <w:szCs w:val="22"/>
          <w:lang w:eastAsia="en-GB"/>
        </w:rPr>
      </w:pPr>
      <w:r w:rsidRPr="00A13A7E">
        <w:rPr>
          <w:noProof/>
        </w:rPr>
        <w:fldChar w:fldCharType="begin"/>
      </w:r>
      <w:r w:rsidRPr="00A13A7E">
        <w:rPr>
          <w:noProof/>
        </w:rPr>
        <w:instrText xml:space="preserve"> TOC \h \z \c "Figure" </w:instrText>
      </w:r>
      <w:r w:rsidRPr="00A13A7E">
        <w:rPr>
          <w:noProof/>
        </w:rPr>
        <w:fldChar w:fldCharType="separate"/>
      </w:r>
      <w:hyperlink w:anchor="_Toc137578375" w:history="1">
        <w:r w:rsidR="00EE0204" w:rsidRPr="00470415">
          <w:rPr>
            <w:rStyle w:val="Hyperlink"/>
            <w:noProof/>
          </w:rPr>
          <w:t>Figure 1 System Context Visualisation</w:t>
        </w:r>
        <w:r w:rsidR="00EE0204">
          <w:rPr>
            <w:noProof/>
            <w:webHidden/>
          </w:rPr>
          <w:tab/>
        </w:r>
        <w:r w:rsidR="00EE0204">
          <w:rPr>
            <w:noProof/>
            <w:webHidden/>
          </w:rPr>
          <w:fldChar w:fldCharType="begin"/>
        </w:r>
        <w:r w:rsidR="00EE0204">
          <w:rPr>
            <w:noProof/>
            <w:webHidden/>
          </w:rPr>
          <w:instrText xml:space="preserve"> PAGEREF _Toc137578375 \h </w:instrText>
        </w:r>
        <w:r w:rsidR="00EE0204">
          <w:rPr>
            <w:noProof/>
            <w:webHidden/>
          </w:rPr>
        </w:r>
        <w:r w:rsidR="00EE0204">
          <w:rPr>
            <w:noProof/>
            <w:webHidden/>
          </w:rPr>
          <w:fldChar w:fldCharType="separate"/>
        </w:r>
        <w:r w:rsidR="003047D4">
          <w:rPr>
            <w:noProof/>
            <w:webHidden/>
          </w:rPr>
          <w:t>16</w:t>
        </w:r>
        <w:r w:rsidR="00EE0204">
          <w:rPr>
            <w:noProof/>
            <w:webHidden/>
          </w:rPr>
          <w:fldChar w:fldCharType="end"/>
        </w:r>
      </w:hyperlink>
    </w:p>
    <w:p w14:paraId="56DC201B" w14:textId="1EDA2BD7" w:rsidR="00EE0204" w:rsidRDefault="00000000">
      <w:pPr>
        <w:pStyle w:val="TableofFigures"/>
        <w:tabs>
          <w:tab w:val="right" w:leader="dot" w:pos="9016"/>
        </w:tabs>
        <w:rPr>
          <w:rFonts w:cstheme="minorBidi"/>
          <w:smallCaps w:val="0"/>
          <w:noProof/>
          <w:sz w:val="22"/>
          <w:szCs w:val="22"/>
          <w:lang w:eastAsia="en-GB"/>
        </w:rPr>
      </w:pPr>
      <w:hyperlink w:anchor="_Toc137578376" w:history="1">
        <w:r w:rsidR="00EE0204" w:rsidRPr="00470415">
          <w:rPr>
            <w:rStyle w:val="Hyperlink"/>
            <w:noProof/>
          </w:rPr>
          <w:t>Figure 2 Container Visualisation</w:t>
        </w:r>
        <w:r w:rsidR="00EE0204">
          <w:rPr>
            <w:noProof/>
            <w:webHidden/>
          </w:rPr>
          <w:tab/>
        </w:r>
        <w:r w:rsidR="00EE0204">
          <w:rPr>
            <w:noProof/>
            <w:webHidden/>
          </w:rPr>
          <w:fldChar w:fldCharType="begin"/>
        </w:r>
        <w:r w:rsidR="00EE0204">
          <w:rPr>
            <w:noProof/>
            <w:webHidden/>
          </w:rPr>
          <w:instrText xml:space="preserve"> PAGEREF _Toc137578376 \h </w:instrText>
        </w:r>
        <w:r w:rsidR="00EE0204">
          <w:rPr>
            <w:noProof/>
            <w:webHidden/>
          </w:rPr>
        </w:r>
        <w:r w:rsidR="00EE0204">
          <w:rPr>
            <w:noProof/>
            <w:webHidden/>
          </w:rPr>
          <w:fldChar w:fldCharType="separate"/>
        </w:r>
        <w:r w:rsidR="003047D4">
          <w:rPr>
            <w:noProof/>
            <w:webHidden/>
          </w:rPr>
          <w:t>18</w:t>
        </w:r>
        <w:r w:rsidR="00EE0204">
          <w:rPr>
            <w:noProof/>
            <w:webHidden/>
          </w:rPr>
          <w:fldChar w:fldCharType="end"/>
        </w:r>
      </w:hyperlink>
    </w:p>
    <w:p w14:paraId="55C89BAD" w14:textId="05F6C114" w:rsidR="00EE0204" w:rsidRDefault="00000000">
      <w:pPr>
        <w:pStyle w:val="TableofFigures"/>
        <w:tabs>
          <w:tab w:val="right" w:leader="dot" w:pos="9016"/>
        </w:tabs>
        <w:rPr>
          <w:rFonts w:cstheme="minorBidi"/>
          <w:smallCaps w:val="0"/>
          <w:noProof/>
          <w:sz w:val="22"/>
          <w:szCs w:val="22"/>
          <w:lang w:eastAsia="en-GB"/>
        </w:rPr>
      </w:pPr>
      <w:hyperlink w:anchor="_Toc137578377" w:history="1">
        <w:r w:rsidR="00EE0204" w:rsidRPr="00470415">
          <w:rPr>
            <w:rStyle w:val="Hyperlink"/>
            <w:noProof/>
          </w:rPr>
          <w:t>Figure 3 Container Visualisation (Zoomed)</w:t>
        </w:r>
        <w:r w:rsidR="00EE0204">
          <w:rPr>
            <w:noProof/>
            <w:webHidden/>
          </w:rPr>
          <w:tab/>
        </w:r>
        <w:r w:rsidR="00EE0204">
          <w:rPr>
            <w:noProof/>
            <w:webHidden/>
          </w:rPr>
          <w:fldChar w:fldCharType="begin"/>
        </w:r>
        <w:r w:rsidR="00EE0204">
          <w:rPr>
            <w:noProof/>
            <w:webHidden/>
          </w:rPr>
          <w:instrText xml:space="preserve"> PAGEREF _Toc137578377 \h </w:instrText>
        </w:r>
        <w:r w:rsidR="00EE0204">
          <w:rPr>
            <w:noProof/>
            <w:webHidden/>
          </w:rPr>
        </w:r>
        <w:r w:rsidR="00EE0204">
          <w:rPr>
            <w:noProof/>
            <w:webHidden/>
          </w:rPr>
          <w:fldChar w:fldCharType="separate"/>
        </w:r>
        <w:r w:rsidR="003047D4">
          <w:rPr>
            <w:noProof/>
            <w:webHidden/>
          </w:rPr>
          <w:t>19</w:t>
        </w:r>
        <w:r w:rsidR="00EE0204">
          <w:rPr>
            <w:noProof/>
            <w:webHidden/>
          </w:rPr>
          <w:fldChar w:fldCharType="end"/>
        </w:r>
      </w:hyperlink>
    </w:p>
    <w:p w14:paraId="0C091CF5" w14:textId="20D3A30E" w:rsidR="00EE0204" w:rsidRDefault="00000000">
      <w:pPr>
        <w:pStyle w:val="TableofFigures"/>
        <w:tabs>
          <w:tab w:val="right" w:leader="dot" w:pos="9016"/>
        </w:tabs>
        <w:rPr>
          <w:rFonts w:cstheme="minorBidi"/>
          <w:smallCaps w:val="0"/>
          <w:noProof/>
          <w:sz w:val="22"/>
          <w:szCs w:val="22"/>
          <w:lang w:eastAsia="en-GB"/>
        </w:rPr>
      </w:pPr>
      <w:hyperlink w:anchor="_Toc137578378" w:history="1">
        <w:r w:rsidR="00EE0204" w:rsidRPr="00470415">
          <w:rPr>
            <w:rStyle w:val="Hyperlink"/>
            <w:noProof/>
          </w:rPr>
          <w:t>Figure 4 Component Visualisation</w:t>
        </w:r>
        <w:r w:rsidR="00EE0204">
          <w:rPr>
            <w:noProof/>
            <w:webHidden/>
          </w:rPr>
          <w:tab/>
        </w:r>
        <w:r w:rsidR="00EE0204">
          <w:rPr>
            <w:noProof/>
            <w:webHidden/>
          </w:rPr>
          <w:fldChar w:fldCharType="begin"/>
        </w:r>
        <w:r w:rsidR="00EE0204">
          <w:rPr>
            <w:noProof/>
            <w:webHidden/>
          </w:rPr>
          <w:instrText xml:space="preserve"> PAGEREF _Toc137578378 \h </w:instrText>
        </w:r>
        <w:r w:rsidR="00EE0204">
          <w:rPr>
            <w:noProof/>
            <w:webHidden/>
          </w:rPr>
        </w:r>
        <w:r w:rsidR="00EE0204">
          <w:rPr>
            <w:noProof/>
            <w:webHidden/>
          </w:rPr>
          <w:fldChar w:fldCharType="separate"/>
        </w:r>
        <w:r w:rsidR="003047D4">
          <w:rPr>
            <w:noProof/>
            <w:webHidden/>
          </w:rPr>
          <w:t>22</w:t>
        </w:r>
        <w:r w:rsidR="00EE0204">
          <w:rPr>
            <w:noProof/>
            <w:webHidden/>
          </w:rPr>
          <w:fldChar w:fldCharType="end"/>
        </w:r>
      </w:hyperlink>
    </w:p>
    <w:p w14:paraId="54A8A610" w14:textId="493D4415" w:rsidR="00EE0204" w:rsidRDefault="00000000">
      <w:pPr>
        <w:pStyle w:val="TableofFigures"/>
        <w:tabs>
          <w:tab w:val="right" w:leader="dot" w:pos="9016"/>
        </w:tabs>
        <w:rPr>
          <w:rFonts w:cstheme="minorBidi"/>
          <w:smallCaps w:val="0"/>
          <w:noProof/>
          <w:sz w:val="22"/>
          <w:szCs w:val="22"/>
          <w:lang w:eastAsia="en-GB"/>
        </w:rPr>
      </w:pPr>
      <w:hyperlink w:anchor="_Toc137578379" w:history="1">
        <w:r w:rsidR="00EE0204" w:rsidRPr="00470415">
          <w:rPr>
            <w:rStyle w:val="Hyperlink"/>
            <w:noProof/>
          </w:rPr>
          <w:t>Figure 5 Deployment Landscape</w:t>
        </w:r>
        <w:r w:rsidR="00EE0204">
          <w:rPr>
            <w:noProof/>
            <w:webHidden/>
          </w:rPr>
          <w:tab/>
        </w:r>
        <w:r w:rsidR="00EE0204">
          <w:rPr>
            <w:noProof/>
            <w:webHidden/>
          </w:rPr>
          <w:fldChar w:fldCharType="begin"/>
        </w:r>
        <w:r w:rsidR="00EE0204">
          <w:rPr>
            <w:noProof/>
            <w:webHidden/>
          </w:rPr>
          <w:instrText xml:space="preserve"> PAGEREF _Toc137578379 \h </w:instrText>
        </w:r>
        <w:r w:rsidR="00EE0204">
          <w:rPr>
            <w:noProof/>
            <w:webHidden/>
          </w:rPr>
        </w:r>
        <w:r w:rsidR="00EE0204">
          <w:rPr>
            <w:noProof/>
            <w:webHidden/>
          </w:rPr>
          <w:fldChar w:fldCharType="separate"/>
        </w:r>
        <w:r w:rsidR="003047D4">
          <w:rPr>
            <w:noProof/>
            <w:webHidden/>
          </w:rPr>
          <w:t>28</w:t>
        </w:r>
        <w:r w:rsidR="00EE0204">
          <w:rPr>
            <w:noProof/>
            <w:webHidden/>
          </w:rPr>
          <w:fldChar w:fldCharType="end"/>
        </w:r>
      </w:hyperlink>
    </w:p>
    <w:p w14:paraId="64F7A374" w14:textId="4684665F" w:rsidR="00EE0204" w:rsidRDefault="00000000">
      <w:pPr>
        <w:pStyle w:val="TableofFigures"/>
        <w:tabs>
          <w:tab w:val="right" w:leader="dot" w:pos="9016"/>
        </w:tabs>
        <w:rPr>
          <w:rFonts w:cstheme="minorBidi"/>
          <w:smallCaps w:val="0"/>
          <w:noProof/>
          <w:sz w:val="22"/>
          <w:szCs w:val="22"/>
          <w:lang w:eastAsia="en-GB"/>
        </w:rPr>
      </w:pPr>
      <w:hyperlink w:anchor="_Toc137578380" w:history="1">
        <w:r w:rsidR="00EE0204" w:rsidRPr="00470415">
          <w:rPr>
            <w:rStyle w:val="Hyperlink"/>
            <w:noProof/>
          </w:rPr>
          <w:t>Figure 6 Neuron UI Authentication Sequence Diagram</w:t>
        </w:r>
        <w:r w:rsidR="00EE0204">
          <w:rPr>
            <w:noProof/>
            <w:webHidden/>
          </w:rPr>
          <w:tab/>
        </w:r>
        <w:r w:rsidR="00EE0204">
          <w:rPr>
            <w:noProof/>
            <w:webHidden/>
          </w:rPr>
          <w:fldChar w:fldCharType="begin"/>
        </w:r>
        <w:r w:rsidR="00EE0204">
          <w:rPr>
            <w:noProof/>
            <w:webHidden/>
          </w:rPr>
          <w:instrText xml:space="preserve"> PAGEREF _Toc137578380 \h </w:instrText>
        </w:r>
        <w:r w:rsidR="00EE0204">
          <w:rPr>
            <w:noProof/>
            <w:webHidden/>
          </w:rPr>
        </w:r>
        <w:r w:rsidR="00EE0204">
          <w:rPr>
            <w:noProof/>
            <w:webHidden/>
          </w:rPr>
          <w:fldChar w:fldCharType="separate"/>
        </w:r>
        <w:r w:rsidR="003047D4">
          <w:rPr>
            <w:noProof/>
            <w:webHidden/>
          </w:rPr>
          <w:t>33</w:t>
        </w:r>
        <w:r w:rsidR="00EE0204">
          <w:rPr>
            <w:noProof/>
            <w:webHidden/>
          </w:rPr>
          <w:fldChar w:fldCharType="end"/>
        </w:r>
      </w:hyperlink>
    </w:p>
    <w:p w14:paraId="0B468BB6" w14:textId="309FA08F" w:rsidR="00EE0204" w:rsidRDefault="00000000">
      <w:pPr>
        <w:pStyle w:val="TableofFigures"/>
        <w:tabs>
          <w:tab w:val="right" w:leader="dot" w:pos="9016"/>
        </w:tabs>
        <w:rPr>
          <w:rFonts w:cstheme="minorBidi"/>
          <w:smallCaps w:val="0"/>
          <w:noProof/>
          <w:sz w:val="22"/>
          <w:szCs w:val="22"/>
          <w:lang w:eastAsia="en-GB"/>
        </w:rPr>
      </w:pPr>
      <w:hyperlink w:anchor="_Toc137578381" w:history="1">
        <w:r w:rsidR="00EE0204" w:rsidRPr="00470415">
          <w:rPr>
            <w:rStyle w:val="Hyperlink"/>
            <w:noProof/>
          </w:rPr>
          <w:t>Figure 7 Broker System Authentication Sequence Diagram</w:t>
        </w:r>
        <w:r w:rsidR="00EE0204">
          <w:rPr>
            <w:noProof/>
            <w:webHidden/>
          </w:rPr>
          <w:tab/>
        </w:r>
        <w:r w:rsidR="00EE0204">
          <w:rPr>
            <w:noProof/>
            <w:webHidden/>
          </w:rPr>
          <w:fldChar w:fldCharType="begin"/>
        </w:r>
        <w:r w:rsidR="00EE0204">
          <w:rPr>
            <w:noProof/>
            <w:webHidden/>
          </w:rPr>
          <w:instrText xml:space="preserve"> PAGEREF _Toc137578381 \h </w:instrText>
        </w:r>
        <w:r w:rsidR="00EE0204">
          <w:rPr>
            <w:noProof/>
            <w:webHidden/>
          </w:rPr>
        </w:r>
        <w:r w:rsidR="00EE0204">
          <w:rPr>
            <w:noProof/>
            <w:webHidden/>
          </w:rPr>
          <w:fldChar w:fldCharType="separate"/>
        </w:r>
        <w:r w:rsidR="003047D4">
          <w:rPr>
            <w:noProof/>
            <w:webHidden/>
          </w:rPr>
          <w:t>35</w:t>
        </w:r>
        <w:r w:rsidR="00EE0204">
          <w:rPr>
            <w:noProof/>
            <w:webHidden/>
          </w:rPr>
          <w:fldChar w:fldCharType="end"/>
        </w:r>
      </w:hyperlink>
    </w:p>
    <w:p w14:paraId="2C6A6E2E" w14:textId="70A6A432" w:rsidR="00EE0204" w:rsidRDefault="00000000">
      <w:pPr>
        <w:pStyle w:val="TableofFigures"/>
        <w:tabs>
          <w:tab w:val="right" w:leader="dot" w:pos="9016"/>
        </w:tabs>
        <w:rPr>
          <w:rFonts w:cstheme="minorBidi"/>
          <w:smallCaps w:val="0"/>
          <w:noProof/>
          <w:sz w:val="22"/>
          <w:szCs w:val="22"/>
          <w:lang w:eastAsia="en-GB"/>
        </w:rPr>
      </w:pPr>
      <w:hyperlink w:anchor="_Toc137578382" w:history="1">
        <w:r w:rsidR="00EE0204" w:rsidRPr="00470415">
          <w:rPr>
            <w:rStyle w:val="Hyperlink"/>
            <w:noProof/>
          </w:rPr>
          <w:t>Figure 8 Authorisation</w:t>
        </w:r>
        <w:r w:rsidR="00EE0204">
          <w:rPr>
            <w:noProof/>
            <w:webHidden/>
          </w:rPr>
          <w:tab/>
        </w:r>
        <w:r w:rsidR="00EE0204">
          <w:rPr>
            <w:noProof/>
            <w:webHidden/>
          </w:rPr>
          <w:fldChar w:fldCharType="begin"/>
        </w:r>
        <w:r w:rsidR="00EE0204">
          <w:rPr>
            <w:noProof/>
            <w:webHidden/>
          </w:rPr>
          <w:instrText xml:space="preserve"> PAGEREF _Toc137578382 \h </w:instrText>
        </w:r>
        <w:r w:rsidR="00EE0204">
          <w:rPr>
            <w:noProof/>
            <w:webHidden/>
          </w:rPr>
        </w:r>
        <w:r w:rsidR="00EE0204">
          <w:rPr>
            <w:noProof/>
            <w:webHidden/>
          </w:rPr>
          <w:fldChar w:fldCharType="separate"/>
        </w:r>
        <w:r w:rsidR="003047D4">
          <w:rPr>
            <w:noProof/>
            <w:webHidden/>
          </w:rPr>
          <w:t>37</w:t>
        </w:r>
        <w:r w:rsidR="00EE0204">
          <w:rPr>
            <w:noProof/>
            <w:webHidden/>
          </w:rPr>
          <w:fldChar w:fldCharType="end"/>
        </w:r>
      </w:hyperlink>
    </w:p>
    <w:p w14:paraId="1DF1AECB" w14:textId="0A11A2DF" w:rsidR="00E70F7B" w:rsidRPr="00A13A7E" w:rsidRDefault="005F17DB" w:rsidP="005F17DB">
      <w:pPr>
        <w:rPr>
          <w:noProof/>
        </w:rPr>
      </w:pPr>
      <w:r w:rsidRPr="00A13A7E">
        <w:rPr>
          <w:noProof/>
        </w:rPr>
        <w:fldChar w:fldCharType="end"/>
      </w:r>
    </w:p>
    <w:p w14:paraId="1787F980" w14:textId="77777777" w:rsidR="008F17EB" w:rsidRPr="00A13A7E" w:rsidRDefault="008F17EB" w:rsidP="008F7FEB">
      <w:pPr>
        <w:rPr>
          <w:noProof/>
        </w:rPr>
      </w:pPr>
    </w:p>
    <w:sectPr w:rsidR="008F17EB" w:rsidRPr="00A13A7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Einsteen, Aldrine (Reigate)" w:date="2023-04-12T08:57:00Z" w:initials="EA(">
    <w:p w14:paraId="11804376" w14:textId="0BDBCD59" w:rsidR="002E0230" w:rsidRDefault="002E0230">
      <w:pPr>
        <w:pStyle w:val="CommentText"/>
      </w:pPr>
      <w:r>
        <w:rPr>
          <w:rStyle w:val="CommentReference"/>
        </w:rPr>
        <w:annotationRef/>
      </w:r>
      <w:r>
        <w:t>The user interface for support and administration (especially for onboarding)</w:t>
      </w:r>
    </w:p>
  </w:comment>
  <w:comment w:id="10" w:author="Einsteen, Aldrine (Reigate) [2]" w:date="2023-04-26T15:15:00Z" w:initials="E(">
    <w:p w14:paraId="19623738" w14:textId="62FB6EE0" w:rsidR="6762606B" w:rsidRDefault="6762606B">
      <w:pPr>
        <w:pStyle w:val="CommentText"/>
      </w:pPr>
      <w:r>
        <w:fldChar w:fldCharType="begin"/>
      </w:r>
      <w:r>
        <w:instrText xml:space="preserve"> HYPERLINK "mailto:Eileen.Soh@towerswatson.com"</w:instrText>
      </w:r>
      <w:bookmarkStart w:id="11" w:name="_@_0102EE441EFD466BB79A04AED53E6426Z"/>
      <w:r>
        <w:fldChar w:fldCharType="separate"/>
      </w:r>
      <w:bookmarkEnd w:id="11"/>
      <w:r w:rsidRPr="6762606B">
        <w:rPr>
          <w:rStyle w:val="Mention"/>
          <w:noProof/>
        </w:rPr>
        <w:t>@Soh, Eileen (Reigate)</w:t>
      </w:r>
      <w:r>
        <w:fldChar w:fldCharType="end"/>
      </w:r>
      <w:r>
        <w:t xml:space="preserve"> If Support UI is not in scope - we can remove and clean up all the reference to Support.</w:t>
      </w:r>
      <w:r>
        <w:rPr>
          <w:rStyle w:val="CommentReference"/>
        </w:rPr>
        <w:annotationRef/>
      </w:r>
    </w:p>
  </w:comment>
  <w:comment w:id="15" w:author="Einsteen, Aldrine (Reigate)" w:date="2023-01-26T09:26:00Z" w:initials="EA(">
    <w:p w14:paraId="0103D00B" w14:textId="71ED57F3" w:rsidR="002F72FC" w:rsidRDefault="002F72FC">
      <w:pPr>
        <w:pStyle w:val="CommentText"/>
      </w:pPr>
      <w:r>
        <w:rPr>
          <w:rStyle w:val="CommentReference"/>
        </w:rPr>
        <w:annotationRef/>
      </w:r>
      <w:r>
        <w:fldChar w:fldCharType="begin"/>
      </w:r>
      <w:r>
        <w:instrText xml:space="preserve"> HYPERLINK "mailto:Eileen.Soh@wtwco.com" </w:instrText>
      </w:r>
      <w:bookmarkStart w:id="16" w:name="_@_42D2E0958AD8413C882C82A4C702F390Z"/>
      <w:r>
        <w:rPr>
          <w:rStyle w:val="Mention"/>
        </w:rPr>
        <w:fldChar w:fldCharType="separate"/>
      </w:r>
      <w:bookmarkEnd w:id="16"/>
      <w:r w:rsidRPr="002F72FC">
        <w:rPr>
          <w:rStyle w:val="Mention"/>
          <w:noProof/>
        </w:rPr>
        <w:t>@Soh, Eileen (Reigate)</w:t>
      </w:r>
      <w:r>
        <w:fldChar w:fldCharType="end"/>
      </w:r>
      <w:r>
        <w:t xml:space="preserve"> My suggestion</w:t>
      </w:r>
      <w:r w:rsidR="00FE1F7D">
        <w:t>s are added, but I lack the business knowledge to quantify them.</w:t>
      </w:r>
      <w:r w:rsidR="00FE1F7D">
        <w:br/>
      </w:r>
      <w:r w:rsidR="00FE1F7D">
        <w:br/>
        <w:t xml:space="preserve">Feel free to add more </w:t>
      </w:r>
      <w:r w:rsidR="009E6B25">
        <w:t>– and modify even down the technology goals.</w:t>
      </w:r>
    </w:p>
  </w:comment>
  <w:comment w:id="17" w:author="Einsteen, Aldrine (Reigate)" w:date="2023-01-26T09:19:00Z" w:initials="EA(">
    <w:p w14:paraId="2146CC5D" w14:textId="77777777" w:rsidR="00607BD3" w:rsidRDefault="00607BD3">
      <w:pPr>
        <w:pStyle w:val="CommentText"/>
      </w:pPr>
      <w:r>
        <w:rPr>
          <w:rStyle w:val="CommentReference"/>
        </w:rPr>
        <w:annotationRef/>
      </w:r>
      <w:r>
        <w:fldChar w:fldCharType="begin"/>
      </w:r>
      <w:r>
        <w:instrText xml:space="preserve"> HYPERLINK "mailto:Eileen.Soh@wtwco.com" </w:instrText>
      </w:r>
      <w:bookmarkStart w:id="18" w:name="_@_86CB1660BA5DFD42BF81354F83EBD191Z"/>
      <w:r>
        <w:rPr>
          <w:rStyle w:val="Mention"/>
        </w:rPr>
        <w:fldChar w:fldCharType="separate"/>
      </w:r>
      <w:bookmarkEnd w:id="18"/>
      <w:r w:rsidRPr="00607BD3">
        <w:rPr>
          <w:rStyle w:val="Mention"/>
          <w:noProof/>
        </w:rPr>
        <w:t>@Soh, Eileen (Reigate)</w:t>
      </w:r>
      <w:r>
        <w:fldChar w:fldCharType="end"/>
      </w:r>
      <w:r>
        <w:t xml:space="preserve"> I have added goals from technology, can you look at the business perspective of the product?</w:t>
      </w:r>
    </w:p>
  </w:comment>
  <w:comment w:id="23" w:author="Jonty Fairless" w:date="2023-04-26T09:28:00Z" w:initials="JF">
    <w:p w14:paraId="20B0E2CD" w14:textId="6D5DF4B7" w:rsidR="00A83758" w:rsidRDefault="00A83758">
      <w:r>
        <w:rPr>
          <w:rStyle w:val="CommentReference"/>
        </w:rPr>
        <w:annotationRef/>
      </w:r>
      <w:r>
        <w:rPr>
          <w:szCs w:val="20"/>
        </w:rPr>
        <w:t xml:space="preserve">TBC </w:t>
      </w:r>
      <w:r>
        <w:rPr>
          <w:szCs w:val="20"/>
        </w:rPr>
        <w:fldChar w:fldCharType="begin"/>
      </w:r>
      <w:r>
        <w:rPr>
          <w:szCs w:val="20"/>
        </w:rPr>
        <w:instrText xml:space="preserve"> HYPERLINK "mailto:Aldrine.Einsteen@towerswatson.com" </w:instrText>
      </w:r>
      <w:bookmarkStart w:id="25" w:name="_@_DF5A30CAED680D4DA234BE0135C6F486Z"/>
      <w:r>
        <w:rPr>
          <w:szCs w:val="20"/>
        </w:rPr>
        <w:fldChar w:fldCharType="separate"/>
      </w:r>
      <w:bookmarkEnd w:id="25"/>
      <w:r w:rsidRPr="00A83758">
        <w:rPr>
          <w:rStyle w:val="Mention"/>
          <w:noProof/>
          <w:szCs w:val="20"/>
        </w:rPr>
        <w:t>@Einsteen, Aldrine (Reigate)</w:t>
      </w:r>
      <w:r>
        <w:rPr>
          <w:szCs w:val="20"/>
        </w:rPr>
        <w:fldChar w:fldCharType="end"/>
      </w:r>
      <w:r>
        <w:rPr>
          <w:szCs w:val="20"/>
        </w:rPr>
        <w:t xml:space="preserve"> - if brokerages are using the UI, they’re effectively agreeing to </w:t>
      </w:r>
      <w:r>
        <w:rPr>
          <w:i/>
          <w:iCs/>
          <w:szCs w:val="20"/>
        </w:rPr>
        <w:t>not</w:t>
      </w:r>
      <w:r>
        <w:rPr>
          <w:szCs w:val="20"/>
        </w:rPr>
        <w:t xml:space="preserve"> integrate the service closely into their toolset. I’m not sure why we’d then offer to brand it for them - so a TBC requirement</w:t>
      </w:r>
    </w:p>
  </w:comment>
  <w:comment w:id="24" w:author="Einsteen, Aldrine (Reigate) [2]" w:date="2023-04-26T15:14:00Z" w:initials="E(">
    <w:p w14:paraId="40868009" w14:textId="0DDCD6E8" w:rsidR="6762606B" w:rsidRDefault="6762606B">
      <w:pPr>
        <w:pStyle w:val="CommentText"/>
      </w:pPr>
      <w:r>
        <w:fldChar w:fldCharType="begin"/>
      </w:r>
      <w:r>
        <w:instrText xml:space="preserve"> HYPERLINK "mailto:Jonty.Fairless@towerswatson.com"</w:instrText>
      </w:r>
      <w:bookmarkStart w:id="26" w:name="_@_D0950636E7534E8F85F1A1D7A2A8A4A7Z"/>
      <w:r>
        <w:fldChar w:fldCharType="separate"/>
      </w:r>
      <w:bookmarkEnd w:id="26"/>
      <w:r w:rsidRPr="6762606B">
        <w:rPr>
          <w:rStyle w:val="Mention"/>
          <w:noProof/>
        </w:rPr>
        <w:t>@Fairless, Jonty (London)</w:t>
      </w:r>
      <w:r>
        <w:fldChar w:fldCharType="end"/>
      </w:r>
      <w:r>
        <w:t xml:space="preserve"> This is mainly to customise the portal to suit Broker vs Insurer (if it ever come true).</w:t>
      </w:r>
      <w:r>
        <w:rPr>
          <w:rStyle w:val="CommentReference"/>
        </w:rPr>
        <w:annotationRef/>
      </w:r>
    </w:p>
    <w:p w14:paraId="6DB7B188" w14:textId="719EDA50" w:rsidR="6762606B" w:rsidRDefault="6762606B">
      <w:pPr>
        <w:pStyle w:val="CommentText"/>
      </w:pPr>
    </w:p>
    <w:p w14:paraId="2A29CE0E" w14:textId="0755ECF7" w:rsidR="6762606B" w:rsidRDefault="6762606B">
      <w:pPr>
        <w:pStyle w:val="CommentText"/>
      </w:pPr>
      <w:r>
        <w:t>So, right now we are pushing the risk to RadarLive SaaS. But there is also a parallel stream of thought - where the Insurer or Insurer system will come and get the risks/quotes for action.</w:t>
      </w:r>
    </w:p>
    <w:p w14:paraId="542BEF27" w14:textId="076AF1E4" w:rsidR="6762606B" w:rsidRDefault="6762606B">
      <w:pPr>
        <w:pStyle w:val="CommentText"/>
      </w:pPr>
    </w:p>
  </w:comment>
  <w:comment w:id="31" w:author="Einsteen, Aldrine (Reigate)" w:date="2023-01-26T10:04:00Z" w:initials="EA(">
    <w:p w14:paraId="11195C7D" w14:textId="1514C5D9" w:rsidR="00797DEC" w:rsidRDefault="00797DEC">
      <w:pPr>
        <w:pStyle w:val="CommentText"/>
      </w:pPr>
      <w:r>
        <w:rPr>
          <w:rStyle w:val="CommentReference"/>
        </w:rPr>
        <w:annotationRef/>
      </w:r>
      <w:r>
        <w:fldChar w:fldCharType="begin"/>
      </w:r>
      <w:r>
        <w:instrText xml:space="preserve"> HYPERLINK "mailto:ken.wilson@wtwco.com" </w:instrText>
      </w:r>
      <w:bookmarkStart w:id="32" w:name="_@_9C9EF9C6F0FF4AB79A6D177A2B295ECDZ"/>
      <w:r>
        <w:rPr>
          <w:rStyle w:val="Mention"/>
        </w:rPr>
        <w:fldChar w:fldCharType="separate"/>
      </w:r>
      <w:bookmarkEnd w:id="32"/>
      <w:r w:rsidRPr="00B82471">
        <w:rPr>
          <w:rStyle w:val="Mention"/>
          <w:noProof/>
        </w:rPr>
        <w:t>@Wilson, Ken (Philadelphia)</w:t>
      </w:r>
      <w:r>
        <w:fldChar w:fldCharType="end"/>
      </w:r>
      <w:r>
        <w:t xml:space="preserve"> </w:t>
      </w:r>
      <w:r w:rsidR="00B82471">
        <w:t>–</w:t>
      </w:r>
      <w:r>
        <w:t xml:space="preserve"> </w:t>
      </w:r>
      <w:r w:rsidR="00B82471">
        <w:t xml:space="preserve">I have </w:t>
      </w:r>
      <w:r w:rsidR="00FA4B56">
        <w:t xml:space="preserve">put my thoughts into my </w:t>
      </w:r>
      <w:r w:rsidR="00423080">
        <w:t>architectural</w:t>
      </w:r>
      <w:r w:rsidR="00FA4B56">
        <w:t xml:space="preserve"> principles</w:t>
      </w:r>
      <w:r w:rsidR="00423080">
        <w:t xml:space="preserve">. These are conventional </w:t>
      </w:r>
      <w:r w:rsidR="00BF38F0">
        <w:t>wisdom</w:t>
      </w:r>
      <w:r w:rsidR="00423080">
        <w:t xml:space="preserve"> (as 2023 rolled in – there is a </w:t>
      </w:r>
      <w:r w:rsidR="00BF38F0">
        <w:t>significant</w:t>
      </w:r>
      <w:r w:rsidR="00423080">
        <w:t xml:space="preserve"> emphasis on vendor lock</w:t>
      </w:r>
      <w:r w:rsidR="00BF38F0">
        <w:t>-ins).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804376" w15:done="0"/>
  <w15:commentEx w15:paraId="19623738" w15:paraIdParent="11804376" w15:done="0"/>
  <w15:commentEx w15:paraId="0103D00B" w15:done="1"/>
  <w15:commentEx w15:paraId="2146CC5D" w15:done="1"/>
  <w15:commentEx w15:paraId="20B0E2CD" w15:done="0"/>
  <w15:commentEx w15:paraId="542BEF27" w15:paraIdParent="20B0E2CD" w15:done="0"/>
  <w15:commentEx w15:paraId="11195C7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0F0EF" w16cex:dateUtc="2023-04-12T07:57:00Z"/>
  <w16cex:commentExtensible w16cex:durableId="0B8A17C3" w16cex:dateUtc="2023-04-26T14:15:00Z"/>
  <w16cex:commentExtensible w16cex:durableId="277CC5D9" w16cex:dateUtc="2023-01-26T09:26:00Z"/>
  <w16cex:commentExtensible w16cex:durableId="27C32637" w16cex:dateUtc="2023-01-26T09:19:00Z"/>
  <w16cex:commentExtensible w16cex:durableId="27F36D57" w16cex:dateUtc="2023-04-26T08:28:00Z"/>
  <w16cex:commentExtensible w16cex:durableId="69535606" w16cex:dateUtc="2023-04-26T14:14:00Z"/>
  <w16cex:commentExtensible w16cex:durableId="277CCEAB" w16cex:dateUtc="2023-01-26T10: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804376" w16cid:durableId="27E0F0EF"/>
  <w16cid:commentId w16cid:paraId="19623738" w16cid:durableId="0B8A17C3"/>
  <w16cid:commentId w16cid:paraId="0103D00B" w16cid:durableId="277CC5D9"/>
  <w16cid:commentId w16cid:paraId="2146CC5D" w16cid:durableId="27C32637"/>
  <w16cid:commentId w16cid:paraId="20B0E2CD" w16cid:durableId="27F36D57"/>
  <w16cid:commentId w16cid:paraId="542BEF27" w16cid:durableId="69535606"/>
  <w16cid:commentId w16cid:paraId="11195C7D" w16cid:durableId="277CCE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D84A0" w14:textId="77777777" w:rsidR="00F37B08" w:rsidRDefault="00F37B08" w:rsidP="00A25C6C">
      <w:pPr>
        <w:spacing w:after="0" w:line="240" w:lineRule="auto"/>
      </w:pPr>
      <w:r>
        <w:separator/>
      </w:r>
    </w:p>
  </w:endnote>
  <w:endnote w:type="continuationSeparator" w:id="0">
    <w:p w14:paraId="219412D7" w14:textId="77777777" w:rsidR="00F37B08" w:rsidRDefault="00F37B08" w:rsidP="00A25C6C">
      <w:pPr>
        <w:spacing w:after="0" w:line="240" w:lineRule="auto"/>
      </w:pPr>
      <w:r>
        <w:continuationSeparator/>
      </w:r>
    </w:p>
  </w:endnote>
  <w:endnote w:type="continuationNotice" w:id="1">
    <w:p w14:paraId="46F5EC58" w14:textId="77777777" w:rsidR="00F37B08" w:rsidRDefault="00F37B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4F2E1" w14:textId="77777777" w:rsidR="00CF7B24" w:rsidRDefault="00CF7B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283E9" w14:textId="77777777" w:rsidR="00CF7B24" w:rsidRDefault="00CF7B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D76EA" w14:textId="77777777" w:rsidR="00CF7B24" w:rsidRDefault="00CF7B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DD704" w14:textId="77777777" w:rsidR="002242DB" w:rsidRDefault="002242D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B6069" w14:textId="77777777" w:rsidR="002242DB" w:rsidRDefault="002242D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E8B79" w14:textId="77777777" w:rsidR="002242DB" w:rsidRDefault="002242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7D236" w14:textId="77777777" w:rsidR="00F37B08" w:rsidRDefault="00F37B08" w:rsidP="00A25C6C">
      <w:pPr>
        <w:spacing w:after="0" w:line="240" w:lineRule="auto"/>
      </w:pPr>
      <w:r>
        <w:separator/>
      </w:r>
    </w:p>
  </w:footnote>
  <w:footnote w:type="continuationSeparator" w:id="0">
    <w:p w14:paraId="3E627B5B" w14:textId="77777777" w:rsidR="00F37B08" w:rsidRDefault="00F37B08" w:rsidP="00A25C6C">
      <w:pPr>
        <w:spacing w:after="0" w:line="240" w:lineRule="auto"/>
      </w:pPr>
      <w:r>
        <w:continuationSeparator/>
      </w:r>
    </w:p>
  </w:footnote>
  <w:footnote w:type="continuationNotice" w:id="1">
    <w:p w14:paraId="556F3E36" w14:textId="77777777" w:rsidR="00F37B08" w:rsidRDefault="00F37B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59A52" w14:textId="77777777" w:rsidR="00CF7B24" w:rsidRDefault="00CF7B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C0E64" w14:textId="77777777" w:rsidR="00CF7B24" w:rsidRDefault="00CF7B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943D5" w14:textId="77777777" w:rsidR="00CF7B24" w:rsidRDefault="00CF7B2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7066" w14:textId="77777777" w:rsidR="002242DB" w:rsidRDefault="002242D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9B126" w14:textId="77777777" w:rsidR="002242DB" w:rsidRDefault="002242D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17DCB" w14:textId="77777777" w:rsidR="002242DB" w:rsidRDefault="002242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2E83"/>
    <w:multiLevelType w:val="hybridMultilevel"/>
    <w:tmpl w:val="01A8D42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2F8044C"/>
    <w:multiLevelType w:val="hybridMultilevel"/>
    <w:tmpl w:val="FCC0F1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0363E7"/>
    <w:multiLevelType w:val="hybridMultilevel"/>
    <w:tmpl w:val="6CD481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9D585E"/>
    <w:multiLevelType w:val="hybridMultilevel"/>
    <w:tmpl w:val="911A00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2712BB"/>
    <w:multiLevelType w:val="hybridMultilevel"/>
    <w:tmpl w:val="3466A8E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EA502DB"/>
    <w:multiLevelType w:val="hybridMultilevel"/>
    <w:tmpl w:val="93F0C9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511556"/>
    <w:multiLevelType w:val="hybridMultilevel"/>
    <w:tmpl w:val="D05A9F9E"/>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07D3BE1"/>
    <w:multiLevelType w:val="hybridMultilevel"/>
    <w:tmpl w:val="D6029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3D474B"/>
    <w:multiLevelType w:val="hybridMultilevel"/>
    <w:tmpl w:val="A36C17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997A21"/>
    <w:multiLevelType w:val="hybridMultilevel"/>
    <w:tmpl w:val="40B01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BC1588"/>
    <w:multiLevelType w:val="hybridMultilevel"/>
    <w:tmpl w:val="5BF2AA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A42F65"/>
    <w:multiLevelType w:val="hybridMultilevel"/>
    <w:tmpl w:val="E77C3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8E239C"/>
    <w:multiLevelType w:val="hybridMultilevel"/>
    <w:tmpl w:val="C6C292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CB326B"/>
    <w:multiLevelType w:val="hybridMultilevel"/>
    <w:tmpl w:val="C29C97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610B2A"/>
    <w:multiLevelType w:val="hybridMultilevel"/>
    <w:tmpl w:val="DFFEA1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132A4A"/>
    <w:multiLevelType w:val="hybridMultilevel"/>
    <w:tmpl w:val="19E0F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3E0E26"/>
    <w:multiLevelType w:val="hybridMultilevel"/>
    <w:tmpl w:val="328232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7DA609F"/>
    <w:multiLevelType w:val="hybridMultilevel"/>
    <w:tmpl w:val="BF4A245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9011244"/>
    <w:multiLevelType w:val="hybridMultilevel"/>
    <w:tmpl w:val="C31A6E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B381A03"/>
    <w:multiLevelType w:val="hybridMultilevel"/>
    <w:tmpl w:val="24B48C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3F2E15"/>
    <w:multiLevelType w:val="hybridMultilevel"/>
    <w:tmpl w:val="01FECA9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25C1188"/>
    <w:multiLevelType w:val="hybridMultilevel"/>
    <w:tmpl w:val="9EEAED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69B6514"/>
    <w:multiLevelType w:val="hybridMultilevel"/>
    <w:tmpl w:val="EB5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A7E17E4"/>
    <w:multiLevelType w:val="hybridMultilevel"/>
    <w:tmpl w:val="123E1A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DDE102D"/>
    <w:multiLevelType w:val="hybridMultilevel"/>
    <w:tmpl w:val="123E1AD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4E684103"/>
    <w:multiLevelType w:val="hybridMultilevel"/>
    <w:tmpl w:val="70F2826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4F716506"/>
    <w:multiLevelType w:val="hybridMultilevel"/>
    <w:tmpl w:val="BCDE22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56E1D96"/>
    <w:multiLevelType w:val="hybridMultilevel"/>
    <w:tmpl w:val="A8E83A1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646A070A"/>
    <w:multiLevelType w:val="hybridMultilevel"/>
    <w:tmpl w:val="70FCDC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9A05B97"/>
    <w:multiLevelType w:val="hybridMultilevel"/>
    <w:tmpl w:val="21A2B79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6DB20AC3"/>
    <w:multiLevelType w:val="hybridMultilevel"/>
    <w:tmpl w:val="E7FC57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B055B0"/>
    <w:multiLevelType w:val="hybridMultilevel"/>
    <w:tmpl w:val="307098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4830A82"/>
    <w:multiLevelType w:val="hybridMultilevel"/>
    <w:tmpl w:val="956CEB48"/>
    <w:lvl w:ilvl="0" w:tplc="CB82DBA8">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86E6A12"/>
    <w:multiLevelType w:val="hybridMultilevel"/>
    <w:tmpl w:val="1CC0390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7BFE223B"/>
    <w:multiLevelType w:val="hybridMultilevel"/>
    <w:tmpl w:val="82E40A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E695150"/>
    <w:multiLevelType w:val="hybridMultilevel"/>
    <w:tmpl w:val="956CEB4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81570870">
    <w:abstractNumId w:val="22"/>
  </w:num>
  <w:num w:numId="2" w16cid:durableId="181624756">
    <w:abstractNumId w:val="10"/>
  </w:num>
  <w:num w:numId="3" w16cid:durableId="966279758">
    <w:abstractNumId w:val="12"/>
  </w:num>
  <w:num w:numId="4" w16cid:durableId="1263144745">
    <w:abstractNumId w:val="9"/>
  </w:num>
  <w:num w:numId="5" w16cid:durableId="2070959411">
    <w:abstractNumId w:val="3"/>
  </w:num>
  <w:num w:numId="6" w16cid:durableId="1280574133">
    <w:abstractNumId w:val="26"/>
  </w:num>
  <w:num w:numId="7" w16cid:durableId="861088902">
    <w:abstractNumId w:val="21"/>
  </w:num>
  <w:num w:numId="8" w16cid:durableId="1624724546">
    <w:abstractNumId w:val="2"/>
  </w:num>
  <w:num w:numId="9" w16cid:durableId="520314670">
    <w:abstractNumId w:val="1"/>
  </w:num>
  <w:num w:numId="10" w16cid:durableId="1475024451">
    <w:abstractNumId w:val="14"/>
  </w:num>
  <w:num w:numId="11" w16cid:durableId="724329107">
    <w:abstractNumId w:val="16"/>
  </w:num>
  <w:num w:numId="12" w16cid:durableId="1742099277">
    <w:abstractNumId w:val="28"/>
  </w:num>
  <w:num w:numId="13" w16cid:durableId="325673221">
    <w:abstractNumId w:val="19"/>
  </w:num>
  <w:num w:numId="14" w16cid:durableId="808322343">
    <w:abstractNumId w:val="31"/>
  </w:num>
  <w:num w:numId="15" w16cid:durableId="249050449">
    <w:abstractNumId w:val="13"/>
  </w:num>
  <w:num w:numId="16" w16cid:durableId="733091738">
    <w:abstractNumId w:val="30"/>
  </w:num>
  <w:num w:numId="17" w16cid:durableId="1506506662">
    <w:abstractNumId w:val="11"/>
  </w:num>
  <w:num w:numId="18" w16cid:durableId="492572416">
    <w:abstractNumId w:val="34"/>
  </w:num>
  <w:num w:numId="19" w16cid:durableId="860893163">
    <w:abstractNumId w:val="29"/>
  </w:num>
  <w:num w:numId="20" w16cid:durableId="943343915">
    <w:abstractNumId w:val="25"/>
  </w:num>
  <w:num w:numId="21" w16cid:durableId="279460190">
    <w:abstractNumId w:val="33"/>
  </w:num>
  <w:num w:numId="22" w16cid:durableId="614099156">
    <w:abstractNumId w:val="27"/>
  </w:num>
  <w:num w:numId="23" w16cid:durableId="971252446">
    <w:abstractNumId w:val="17"/>
  </w:num>
  <w:num w:numId="24" w16cid:durableId="1961298630">
    <w:abstractNumId w:val="20"/>
  </w:num>
  <w:num w:numId="25" w16cid:durableId="831994884">
    <w:abstractNumId w:val="4"/>
  </w:num>
  <w:num w:numId="26" w16cid:durableId="1440951942">
    <w:abstractNumId w:val="23"/>
  </w:num>
  <w:num w:numId="27" w16cid:durableId="1997803864">
    <w:abstractNumId w:val="0"/>
  </w:num>
  <w:num w:numId="28" w16cid:durableId="1893997390">
    <w:abstractNumId w:val="15"/>
  </w:num>
  <w:num w:numId="29" w16cid:durableId="1445462986">
    <w:abstractNumId w:val="8"/>
  </w:num>
  <w:num w:numId="30" w16cid:durableId="1165242643">
    <w:abstractNumId w:val="6"/>
  </w:num>
  <w:num w:numId="31" w16cid:durableId="1204365308">
    <w:abstractNumId w:val="24"/>
  </w:num>
  <w:num w:numId="32" w16cid:durableId="1298142546">
    <w:abstractNumId w:val="5"/>
  </w:num>
  <w:num w:numId="33" w16cid:durableId="780881968">
    <w:abstractNumId w:val="7"/>
  </w:num>
  <w:num w:numId="34" w16cid:durableId="1298533744">
    <w:abstractNumId w:val="18"/>
  </w:num>
  <w:num w:numId="35" w16cid:durableId="902252434">
    <w:abstractNumId w:val="32"/>
  </w:num>
  <w:num w:numId="36" w16cid:durableId="1056851363">
    <w:abstractNumId w:val="35"/>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insteen, Aldrine (Reigate)">
    <w15:presenceInfo w15:providerId="AD" w15:userId="S::Aldrine.Einsteen@towerswatson.com::96de6c1c-b348-495b-9500-086e9ce7041a"/>
  </w15:person>
  <w15:person w15:author="Einsteen, Aldrine (Reigate) [2]">
    <w15:presenceInfo w15:providerId="AD" w15:userId="S::aldrine.einsteen@towerswatson.com::96de6c1c-b348-495b-9500-086e9ce7041a"/>
  </w15:person>
  <w15:person w15:author="Jonty Fairless">
    <w15:presenceInfo w15:providerId="None" w15:userId="Jonty Fairle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C6C"/>
    <w:rsid w:val="00000106"/>
    <w:rsid w:val="000052C6"/>
    <w:rsid w:val="00005500"/>
    <w:rsid w:val="00010851"/>
    <w:rsid w:val="00012420"/>
    <w:rsid w:val="00020695"/>
    <w:rsid w:val="0002428A"/>
    <w:rsid w:val="00032763"/>
    <w:rsid w:val="00032B78"/>
    <w:rsid w:val="000342EA"/>
    <w:rsid w:val="000347E6"/>
    <w:rsid w:val="00035E96"/>
    <w:rsid w:val="00035FFB"/>
    <w:rsid w:val="000373AB"/>
    <w:rsid w:val="00040B42"/>
    <w:rsid w:val="00042150"/>
    <w:rsid w:val="00044D46"/>
    <w:rsid w:val="0004623D"/>
    <w:rsid w:val="00050A74"/>
    <w:rsid w:val="00051884"/>
    <w:rsid w:val="00053F0F"/>
    <w:rsid w:val="00060DF5"/>
    <w:rsid w:val="00064B63"/>
    <w:rsid w:val="000675F1"/>
    <w:rsid w:val="00070CC8"/>
    <w:rsid w:val="00071B1A"/>
    <w:rsid w:val="000731CC"/>
    <w:rsid w:val="000750C0"/>
    <w:rsid w:val="00076064"/>
    <w:rsid w:val="00076EA8"/>
    <w:rsid w:val="000775C2"/>
    <w:rsid w:val="000813E9"/>
    <w:rsid w:val="00082859"/>
    <w:rsid w:val="00082988"/>
    <w:rsid w:val="00091C33"/>
    <w:rsid w:val="00093510"/>
    <w:rsid w:val="00093803"/>
    <w:rsid w:val="00095BCF"/>
    <w:rsid w:val="000A0EB3"/>
    <w:rsid w:val="000A513A"/>
    <w:rsid w:val="000B0587"/>
    <w:rsid w:val="000B0E9D"/>
    <w:rsid w:val="000B1BAE"/>
    <w:rsid w:val="000B1F76"/>
    <w:rsid w:val="000B548F"/>
    <w:rsid w:val="000B5AB5"/>
    <w:rsid w:val="000C0474"/>
    <w:rsid w:val="000C15FA"/>
    <w:rsid w:val="000C28EC"/>
    <w:rsid w:val="000C2A2F"/>
    <w:rsid w:val="000C2D25"/>
    <w:rsid w:val="000C486D"/>
    <w:rsid w:val="000D1EF3"/>
    <w:rsid w:val="000D479C"/>
    <w:rsid w:val="000D6248"/>
    <w:rsid w:val="000D7525"/>
    <w:rsid w:val="000F2015"/>
    <w:rsid w:val="000F3952"/>
    <w:rsid w:val="000F6A22"/>
    <w:rsid w:val="000F7887"/>
    <w:rsid w:val="00100B2C"/>
    <w:rsid w:val="00100FDF"/>
    <w:rsid w:val="00103F1A"/>
    <w:rsid w:val="00107D4D"/>
    <w:rsid w:val="001114F6"/>
    <w:rsid w:val="00111C04"/>
    <w:rsid w:val="001123E9"/>
    <w:rsid w:val="00114E8E"/>
    <w:rsid w:val="00116877"/>
    <w:rsid w:val="00120D69"/>
    <w:rsid w:val="00127ED5"/>
    <w:rsid w:val="00130189"/>
    <w:rsid w:val="001334E2"/>
    <w:rsid w:val="00135ECC"/>
    <w:rsid w:val="0014293B"/>
    <w:rsid w:val="00146AD4"/>
    <w:rsid w:val="00150182"/>
    <w:rsid w:val="00151E29"/>
    <w:rsid w:val="00154A39"/>
    <w:rsid w:val="00160B55"/>
    <w:rsid w:val="001614E4"/>
    <w:rsid w:val="00162828"/>
    <w:rsid w:val="00162CBD"/>
    <w:rsid w:val="0016358E"/>
    <w:rsid w:val="00164D0F"/>
    <w:rsid w:val="0016510B"/>
    <w:rsid w:val="001664C3"/>
    <w:rsid w:val="001670AE"/>
    <w:rsid w:val="00167B25"/>
    <w:rsid w:val="00171CB4"/>
    <w:rsid w:val="00172F56"/>
    <w:rsid w:val="00175FAF"/>
    <w:rsid w:val="00180B79"/>
    <w:rsid w:val="00184903"/>
    <w:rsid w:val="001854DE"/>
    <w:rsid w:val="001867AA"/>
    <w:rsid w:val="00186D5F"/>
    <w:rsid w:val="00195B88"/>
    <w:rsid w:val="00195F05"/>
    <w:rsid w:val="001A1058"/>
    <w:rsid w:val="001A591C"/>
    <w:rsid w:val="001B097E"/>
    <w:rsid w:val="001B19F0"/>
    <w:rsid w:val="001B6141"/>
    <w:rsid w:val="001B7C79"/>
    <w:rsid w:val="001C5087"/>
    <w:rsid w:val="001D0CF9"/>
    <w:rsid w:val="001D106F"/>
    <w:rsid w:val="001D408D"/>
    <w:rsid w:val="001D467B"/>
    <w:rsid w:val="001D5882"/>
    <w:rsid w:val="001E28B9"/>
    <w:rsid w:val="001E3EC6"/>
    <w:rsid w:val="001E43F8"/>
    <w:rsid w:val="001E59C7"/>
    <w:rsid w:val="001E69F7"/>
    <w:rsid w:val="001F0C35"/>
    <w:rsid w:val="001F0E6E"/>
    <w:rsid w:val="001F24FF"/>
    <w:rsid w:val="001F28F8"/>
    <w:rsid w:val="001F4AB0"/>
    <w:rsid w:val="001F702C"/>
    <w:rsid w:val="0020060A"/>
    <w:rsid w:val="00201AF3"/>
    <w:rsid w:val="00204581"/>
    <w:rsid w:val="00206BF1"/>
    <w:rsid w:val="00207171"/>
    <w:rsid w:val="00217AEF"/>
    <w:rsid w:val="002242DB"/>
    <w:rsid w:val="002279E0"/>
    <w:rsid w:val="00232494"/>
    <w:rsid w:val="0023371D"/>
    <w:rsid w:val="0024237C"/>
    <w:rsid w:val="0024479E"/>
    <w:rsid w:val="0024484B"/>
    <w:rsid w:val="002469EA"/>
    <w:rsid w:val="00247A06"/>
    <w:rsid w:val="002525FE"/>
    <w:rsid w:val="0025529D"/>
    <w:rsid w:val="00260F75"/>
    <w:rsid w:val="00263982"/>
    <w:rsid w:val="00266650"/>
    <w:rsid w:val="0026693D"/>
    <w:rsid w:val="00266FEE"/>
    <w:rsid w:val="002721B9"/>
    <w:rsid w:val="002742A7"/>
    <w:rsid w:val="00281713"/>
    <w:rsid w:val="00281C4C"/>
    <w:rsid w:val="00284E6C"/>
    <w:rsid w:val="00285A9C"/>
    <w:rsid w:val="00293113"/>
    <w:rsid w:val="002A23E2"/>
    <w:rsid w:val="002A2918"/>
    <w:rsid w:val="002A2E76"/>
    <w:rsid w:val="002A37E3"/>
    <w:rsid w:val="002A3EFF"/>
    <w:rsid w:val="002A49D5"/>
    <w:rsid w:val="002A4B6E"/>
    <w:rsid w:val="002A6CA6"/>
    <w:rsid w:val="002B0A4C"/>
    <w:rsid w:val="002C0280"/>
    <w:rsid w:val="002C05B7"/>
    <w:rsid w:val="002C4ABD"/>
    <w:rsid w:val="002C728F"/>
    <w:rsid w:val="002D2473"/>
    <w:rsid w:val="002D460A"/>
    <w:rsid w:val="002D696F"/>
    <w:rsid w:val="002E001E"/>
    <w:rsid w:val="002E0230"/>
    <w:rsid w:val="002E0906"/>
    <w:rsid w:val="002E0E98"/>
    <w:rsid w:val="002E312A"/>
    <w:rsid w:val="002E4D79"/>
    <w:rsid w:val="002E571D"/>
    <w:rsid w:val="002E7E5B"/>
    <w:rsid w:val="002F616D"/>
    <w:rsid w:val="002F72FC"/>
    <w:rsid w:val="002F75B1"/>
    <w:rsid w:val="00301510"/>
    <w:rsid w:val="003047D4"/>
    <w:rsid w:val="003101CA"/>
    <w:rsid w:val="00312F26"/>
    <w:rsid w:val="00315308"/>
    <w:rsid w:val="0031735A"/>
    <w:rsid w:val="00320FF1"/>
    <w:rsid w:val="0032125F"/>
    <w:rsid w:val="003226F4"/>
    <w:rsid w:val="003228CC"/>
    <w:rsid w:val="003232FE"/>
    <w:rsid w:val="00326CB8"/>
    <w:rsid w:val="00327630"/>
    <w:rsid w:val="0033182F"/>
    <w:rsid w:val="00333B11"/>
    <w:rsid w:val="00340E41"/>
    <w:rsid w:val="00340E6D"/>
    <w:rsid w:val="0034339F"/>
    <w:rsid w:val="00343B5E"/>
    <w:rsid w:val="00344665"/>
    <w:rsid w:val="00345AD5"/>
    <w:rsid w:val="00346813"/>
    <w:rsid w:val="00347E61"/>
    <w:rsid w:val="0035113C"/>
    <w:rsid w:val="0035569D"/>
    <w:rsid w:val="00357B5B"/>
    <w:rsid w:val="00357F72"/>
    <w:rsid w:val="00363B63"/>
    <w:rsid w:val="00365A06"/>
    <w:rsid w:val="00370401"/>
    <w:rsid w:val="00375F7F"/>
    <w:rsid w:val="003769EB"/>
    <w:rsid w:val="00376C81"/>
    <w:rsid w:val="00377A2E"/>
    <w:rsid w:val="00377C78"/>
    <w:rsid w:val="00380542"/>
    <w:rsid w:val="00381091"/>
    <w:rsid w:val="00383901"/>
    <w:rsid w:val="003841BC"/>
    <w:rsid w:val="003845F7"/>
    <w:rsid w:val="00387C3F"/>
    <w:rsid w:val="00387E3C"/>
    <w:rsid w:val="00397405"/>
    <w:rsid w:val="003A2AEC"/>
    <w:rsid w:val="003A4FC1"/>
    <w:rsid w:val="003A7DB5"/>
    <w:rsid w:val="003B0582"/>
    <w:rsid w:val="003B064D"/>
    <w:rsid w:val="003B0AD3"/>
    <w:rsid w:val="003B0E33"/>
    <w:rsid w:val="003B1222"/>
    <w:rsid w:val="003B2628"/>
    <w:rsid w:val="003B3A03"/>
    <w:rsid w:val="003C24A9"/>
    <w:rsid w:val="003C4208"/>
    <w:rsid w:val="003C63E5"/>
    <w:rsid w:val="003C64C3"/>
    <w:rsid w:val="003C7CE8"/>
    <w:rsid w:val="003D47A9"/>
    <w:rsid w:val="003D7DEF"/>
    <w:rsid w:val="003E1872"/>
    <w:rsid w:val="003E25CB"/>
    <w:rsid w:val="003E36E3"/>
    <w:rsid w:val="003F4AC1"/>
    <w:rsid w:val="003F6943"/>
    <w:rsid w:val="00400AA9"/>
    <w:rsid w:val="0041408A"/>
    <w:rsid w:val="0041598D"/>
    <w:rsid w:val="004164DA"/>
    <w:rsid w:val="004169D5"/>
    <w:rsid w:val="00416EAE"/>
    <w:rsid w:val="004205D3"/>
    <w:rsid w:val="00420DAB"/>
    <w:rsid w:val="00423080"/>
    <w:rsid w:val="0042433C"/>
    <w:rsid w:val="00424C10"/>
    <w:rsid w:val="004256CE"/>
    <w:rsid w:val="00426502"/>
    <w:rsid w:val="00426A1C"/>
    <w:rsid w:val="00436E05"/>
    <w:rsid w:val="0044422D"/>
    <w:rsid w:val="00444C26"/>
    <w:rsid w:val="00444CA2"/>
    <w:rsid w:val="0045097B"/>
    <w:rsid w:val="00456976"/>
    <w:rsid w:val="0045718B"/>
    <w:rsid w:val="00460547"/>
    <w:rsid w:val="004621D9"/>
    <w:rsid w:val="00463A3B"/>
    <w:rsid w:val="004672D5"/>
    <w:rsid w:val="004725F8"/>
    <w:rsid w:val="00473ABC"/>
    <w:rsid w:val="004742F0"/>
    <w:rsid w:val="004752C4"/>
    <w:rsid w:val="004775DA"/>
    <w:rsid w:val="00477B4D"/>
    <w:rsid w:val="004816F0"/>
    <w:rsid w:val="004845DA"/>
    <w:rsid w:val="00484AF5"/>
    <w:rsid w:val="00485DC6"/>
    <w:rsid w:val="00487D4D"/>
    <w:rsid w:val="00492870"/>
    <w:rsid w:val="0049430E"/>
    <w:rsid w:val="004A0610"/>
    <w:rsid w:val="004A07BF"/>
    <w:rsid w:val="004A74B9"/>
    <w:rsid w:val="004B3BD2"/>
    <w:rsid w:val="004B58FB"/>
    <w:rsid w:val="004B7F26"/>
    <w:rsid w:val="004C3986"/>
    <w:rsid w:val="004C39AC"/>
    <w:rsid w:val="004C3C5E"/>
    <w:rsid w:val="004C4D8D"/>
    <w:rsid w:val="004C6CCC"/>
    <w:rsid w:val="004D05BD"/>
    <w:rsid w:val="004D210F"/>
    <w:rsid w:val="004D30B8"/>
    <w:rsid w:val="004D3901"/>
    <w:rsid w:val="004D3C04"/>
    <w:rsid w:val="004D419E"/>
    <w:rsid w:val="004D4F4A"/>
    <w:rsid w:val="004D65C8"/>
    <w:rsid w:val="004E2845"/>
    <w:rsid w:val="004E5B61"/>
    <w:rsid w:val="004F40C2"/>
    <w:rsid w:val="004F506D"/>
    <w:rsid w:val="005012AD"/>
    <w:rsid w:val="00501A6E"/>
    <w:rsid w:val="00503D43"/>
    <w:rsid w:val="00506A1C"/>
    <w:rsid w:val="00506A42"/>
    <w:rsid w:val="00506A96"/>
    <w:rsid w:val="00512407"/>
    <w:rsid w:val="00514773"/>
    <w:rsid w:val="00516112"/>
    <w:rsid w:val="00517C2A"/>
    <w:rsid w:val="005213D0"/>
    <w:rsid w:val="00522F7F"/>
    <w:rsid w:val="00522F95"/>
    <w:rsid w:val="0052400C"/>
    <w:rsid w:val="00524C7B"/>
    <w:rsid w:val="00526735"/>
    <w:rsid w:val="0053339A"/>
    <w:rsid w:val="00533A8F"/>
    <w:rsid w:val="00542EFE"/>
    <w:rsid w:val="00543F6C"/>
    <w:rsid w:val="00545D72"/>
    <w:rsid w:val="005477A8"/>
    <w:rsid w:val="005502C7"/>
    <w:rsid w:val="0055038C"/>
    <w:rsid w:val="005506D1"/>
    <w:rsid w:val="0055724B"/>
    <w:rsid w:val="005604D1"/>
    <w:rsid w:val="00564081"/>
    <w:rsid w:val="005648B9"/>
    <w:rsid w:val="00570E10"/>
    <w:rsid w:val="00570FF6"/>
    <w:rsid w:val="005712F5"/>
    <w:rsid w:val="005760FA"/>
    <w:rsid w:val="005833F4"/>
    <w:rsid w:val="00584844"/>
    <w:rsid w:val="00586583"/>
    <w:rsid w:val="00591505"/>
    <w:rsid w:val="0059179D"/>
    <w:rsid w:val="00594E00"/>
    <w:rsid w:val="005A0AD2"/>
    <w:rsid w:val="005A0F54"/>
    <w:rsid w:val="005B1727"/>
    <w:rsid w:val="005B4937"/>
    <w:rsid w:val="005B5475"/>
    <w:rsid w:val="005B62A8"/>
    <w:rsid w:val="005B7B20"/>
    <w:rsid w:val="005C3464"/>
    <w:rsid w:val="005C3B30"/>
    <w:rsid w:val="005C6FEF"/>
    <w:rsid w:val="005D0131"/>
    <w:rsid w:val="005D1C21"/>
    <w:rsid w:val="005D2B69"/>
    <w:rsid w:val="005D38D7"/>
    <w:rsid w:val="005E10BF"/>
    <w:rsid w:val="005E7F79"/>
    <w:rsid w:val="005F03B1"/>
    <w:rsid w:val="005F17DB"/>
    <w:rsid w:val="005F2E9F"/>
    <w:rsid w:val="005F3404"/>
    <w:rsid w:val="005F3A3F"/>
    <w:rsid w:val="00602553"/>
    <w:rsid w:val="00605763"/>
    <w:rsid w:val="0060638D"/>
    <w:rsid w:val="00607BD3"/>
    <w:rsid w:val="00610E60"/>
    <w:rsid w:val="006160B4"/>
    <w:rsid w:val="0061652F"/>
    <w:rsid w:val="006168C8"/>
    <w:rsid w:val="00626E56"/>
    <w:rsid w:val="0062768F"/>
    <w:rsid w:val="00636A23"/>
    <w:rsid w:val="00637D1F"/>
    <w:rsid w:val="00642D7A"/>
    <w:rsid w:val="006432CE"/>
    <w:rsid w:val="0064532F"/>
    <w:rsid w:val="00645E1B"/>
    <w:rsid w:val="006475C5"/>
    <w:rsid w:val="00647B57"/>
    <w:rsid w:val="00661D09"/>
    <w:rsid w:val="006621E7"/>
    <w:rsid w:val="0066379C"/>
    <w:rsid w:val="0066439D"/>
    <w:rsid w:val="00666928"/>
    <w:rsid w:val="00667DBB"/>
    <w:rsid w:val="00672C14"/>
    <w:rsid w:val="00673D09"/>
    <w:rsid w:val="00674B25"/>
    <w:rsid w:val="006762D2"/>
    <w:rsid w:val="00676540"/>
    <w:rsid w:val="00681643"/>
    <w:rsid w:val="00691C9E"/>
    <w:rsid w:val="00693435"/>
    <w:rsid w:val="00693840"/>
    <w:rsid w:val="00696649"/>
    <w:rsid w:val="00696D5E"/>
    <w:rsid w:val="00697B15"/>
    <w:rsid w:val="006A1337"/>
    <w:rsid w:val="006A34E9"/>
    <w:rsid w:val="006A79F9"/>
    <w:rsid w:val="006B2F09"/>
    <w:rsid w:val="006B31BE"/>
    <w:rsid w:val="006B3B8D"/>
    <w:rsid w:val="006B3F47"/>
    <w:rsid w:val="006B514A"/>
    <w:rsid w:val="006B517E"/>
    <w:rsid w:val="006B6049"/>
    <w:rsid w:val="006C341E"/>
    <w:rsid w:val="006C3BD3"/>
    <w:rsid w:val="006C52A8"/>
    <w:rsid w:val="006C5FCC"/>
    <w:rsid w:val="006C73FD"/>
    <w:rsid w:val="006C7C5D"/>
    <w:rsid w:val="006C7C6A"/>
    <w:rsid w:val="006D065B"/>
    <w:rsid w:val="006D0B89"/>
    <w:rsid w:val="006D3159"/>
    <w:rsid w:val="006D4B8C"/>
    <w:rsid w:val="006D603E"/>
    <w:rsid w:val="006D783A"/>
    <w:rsid w:val="006E2083"/>
    <w:rsid w:val="006E20A4"/>
    <w:rsid w:val="006E517B"/>
    <w:rsid w:val="006E5DFA"/>
    <w:rsid w:val="006E6C4C"/>
    <w:rsid w:val="006F15C3"/>
    <w:rsid w:val="006F34EC"/>
    <w:rsid w:val="006F66F0"/>
    <w:rsid w:val="00701184"/>
    <w:rsid w:val="00701494"/>
    <w:rsid w:val="007027A3"/>
    <w:rsid w:val="007046DE"/>
    <w:rsid w:val="00705381"/>
    <w:rsid w:val="0070630B"/>
    <w:rsid w:val="00706DE1"/>
    <w:rsid w:val="00711AEC"/>
    <w:rsid w:val="00714D77"/>
    <w:rsid w:val="00721DF5"/>
    <w:rsid w:val="007223EB"/>
    <w:rsid w:val="007253CF"/>
    <w:rsid w:val="0072689E"/>
    <w:rsid w:val="00741CDB"/>
    <w:rsid w:val="007424F6"/>
    <w:rsid w:val="00743CE0"/>
    <w:rsid w:val="007513C5"/>
    <w:rsid w:val="0075426C"/>
    <w:rsid w:val="00757070"/>
    <w:rsid w:val="0076265F"/>
    <w:rsid w:val="00765513"/>
    <w:rsid w:val="00766709"/>
    <w:rsid w:val="00771FF8"/>
    <w:rsid w:val="00773BCF"/>
    <w:rsid w:val="00782F03"/>
    <w:rsid w:val="00790056"/>
    <w:rsid w:val="00790CA5"/>
    <w:rsid w:val="0079466B"/>
    <w:rsid w:val="00797DEC"/>
    <w:rsid w:val="007A22D1"/>
    <w:rsid w:val="007A3988"/>
    <w:rsid w:val="007A4221"/>
    <w:rsid w:val="007A43E4"/>
    <w:rsid w:val="007A57EB"/>
    <w:rsid w:val="007A79BD"/>
    <w:rsid w:val="007B4800"/>
    <w:rsid w:val="007B56BA"/>
    <w:rsid w:val="007C13B4"/>
    <w:rsid w:val="007C1E19"/>
    <w:rsid w:val="007C448B"/>
    <w:rsid w:val="007D2DF4"/>
    <w:rsid w:val="007D5578"/>
    <w:rsid w:val="007E2BF0"/>
    <w:rsid w:val="007E3875"/>
    <w:rsid w:val="007E6BDD"/>
    <w:rsid w:val="007F1AC0"/>
    <w:rsid w:val="007F472D"/>
    <w:rsid w:val="007F5215"/>
    <w:rsid w:val="007F6E82"/>
    <w:rsid w:val="00802FFD"/>
    <w:rsid w:val="008041DE"/>
    <w:rsid w:val="00804396"/>
    <w:rsid w:val="00812A8B"/>
    <w:rsid w:val="00814168"/>
    <w:rsid w:val="0081699B"/>
    <w:rsid w:val="00821849"/>
    <w:rsid w:val="00823091"/>
    <w:rsid w:val="00825CB0"/>
    <w:rsid w:val="00831CEA"/>
    <w:rsid w:val="00840B2F"/>
    <w:rsid w:val="008412B1"/>
    <w:rsid w:val="00843B3C"/>
    <w:rsid w:val="00846AC7"/>
    <w:rsid w:val="00846B52"/>
    <w:rsid w:val="008505C7"/>
    <w:rsid w:val="0085434F"/>
    <w:rsid w:val="008544B6"/>
    <w:rsid w:val="00855D6B"/>
    <w:rsid w:val="008602E1"/>
    <w:rsid w:val="00866E86"/>
    <w:rsid w:val="00866FE9"/>
    <w:rsid w:val="00871421"/>
    <w:rsid w:val="008715DA"/>
    <w:rsid w:val="00872833"/>
    <w:rsid w:val="008765D1"/>
    <w:rsid w:val="0088467B"/>
    <w:rsid w:val="00886A6B"/>
    <w:rsid w:val="008927E4"/>
    <w:rsid w:val="008936F8"/>
    <w:rsid w:val="00896E6A"/>
    <w:rsid w:val="00897A9C"/>
    <w:rsid w:val="008A2C69"/>
    <w:rsid w:val="008A5557"/>
    <w:rsid w:val="008A659A"/>
    <w:rsid w:val="008B099B"/>
    <w:rsid w:val="008B5A98"/>
    <w:rsid w:val="008B70E8"/>
    <w:rsid w:val="008B747D"/>
    <w:rsid w:val="008B7F58"/>
    <w:rsid w:val="008C1115"/>
    <w:rsid w:val="008C3AF0"/>
    <w:rsid w:val="008C4B23"/>
    <w:rsid w:val="008D70CC"/>
    <w:rsid w:val="008E1CBC"/>
    <w:rsid w:val="008E3231"/>
    <w:rsid w:val="008E49CF"/>
    <w:rsid w:val="008E62CD"/>
    <w:rsid w:val="008F17EB"/>
    <w:rsid w:val="008F1BE1"/>
    <w:rsid w:val="008F307E"/>
    <w:rsid w:val="008F7FEB"/>
    <w:rsid w:val="00900464"/>
    <w:rsid w:val="00903C83"/>
    <w:rsid w:val="00914579"/>
    <w:rsid w:val="009165E1"/>
    <w:rsid w:val="00920D5C"/>
    <w:rsid w:val="009247CB"/>
    <w:rsid w:val="009248E7"/>
    <w:rsid w:val="00925A52"/>
    <w:rsid w:val="00926324"/>
    <w:rsid w:val="00927146"/>
    <w:rsid w:val="00930AE4"/>
    <w:rsid w:val="00930C6A"/>
    <w:rsid w:val="0093105F"/>
    <w:rsid w:val="00933EDD"/>
    <w:rsid w:val="00937626"/>
    <w:rsid w:val="0094304E"/>
    <w:rsid w:val="00946717"/>
    <w:rsid w:val="00947169"/>
    <w:rsid w:val="00954FD3"/>
    <w:rsid w:val="0095542E"/>
    <w:rsid w:val="00955B52"/>
    <w:rsid w:val="00961847"/>
    <w:rsid w:val="00961C2D"/>
    <w:rsid w:val="00962491"/>
    <w:rsid w:val="00962DE7"/>
    <w:rsid w:val="009650D7"/>
    <w:rsid w:val="00965BB2"/>
    <w:rsid w:val="0096634A"/>
    <w:rsid w:val="00966E19"/>
    <w:rsid w:val="00967CCF"/>
    <w:rsid w:val="00972953"/>
    <w:rsid w:val="0097338F"/>
    <w:rsid w:val="009754AF"/>
    <w:rsid w:val="00980ED1"/>
    <w:rsid w:val="00981225"/>
    <w:rsid w:val="0098214D"/>
    <w:rsid w:val="00984980"/>
    <w:rsid w:val="00995517"/>
    <w:rsid w:val="009967BF"/>
    <w:rsid w:val="00997BCB"/>
    <w:rsid w:val="009A594F"/>
    <w:rsid w:val="009A5D3C"/>
    <w:rsid w:val="009A6825"/>
    <w:rsid w:val="009A7ED9"/>
    <w:rsid w:val="009B04C1"/>
    <w:rsid w:val="009B0644"/>
    <w:rsid w:val="009B469D"/>
    <w:rsid w:val="009B688D"/>
    <w:rsid w:val="009B6962"/>
    <w:rsid w:val="009C00A6"/>
    <w:rsid w:val="009C018A"/>
    <w:rsid w:val="009C38E1"/>
    <w:rsid w:val="009C76FF"/>
    <w:rsid w:val="009C7863"/>
    <w:rsid w:val="009D3706"/>
    <w:rsid w:val="009D5077"/>
    <w:rsid w:val="009E0E1C"/>
    <w:rsid w:val="009E11DA"/>
    <w:rsid w:val="009E138E"/>
    <w:rsid w:val="009E2EB0"/>
    <w:rsid w:val="009E38BF"/>
    <w:rsid w:val="009E3E99"/>
    <w:rsid w:val="009E4EF6"/>
    <w:rsid w:val="009E6B25"/>
    <w:rsid w:val="009E6C19"/>
    <w:rsid w:val="009E7E1C"/>
    <w:rsid w:val="009F0A0F"/>
    <w:rsid w:val="009F2DED"/>
    <w:rsid w:val="009F6C92"/>
    <w:rsid w:val="009F7E26"/>
    <w:rsid w:val="009F7EF6"/>
    <w:rsid w:val="00A01BD4"/>
    <w:rsid w:val="00A0241C"/>
    <w:rsid w:val="00A0430B"/>
    <w:rsid w:val="00A05162"/>
    <w:rsid w:val="00A0611B"/>
    <w:rsid w:val="00A10401"/>
    <w:rsid w:val="00A10749"/>
    <w:rsid w:val="00A1278A"/>
    <w:rsid w:val="00A13A7E"/>
    <w:rsid w:val="00A14696"/>
    <w:rsid w:val="00A158F7"/>
    <w:rsid w:val="00A16D29"/>
    <w:rsid w:val="00A17CC6"/>
    <w:rsid w:val="00A21E26"/>
    <w:rsid w:val="00A22885"/>
    <w:rsid w:val="00A24468"/>
    <w:rsid w:val="00A2455A"/>
    <w:rsid w:val="00A25C6C"/>
    <w:rsid w:val="00A2658A"/>
    <w:rsid w:val="00A269E1"/>
    <w:rsid w:val="00A30D02"/>
    <w:rsid w:val="00A317A0"/>
    <w:rsid w:val="00A33BA8"/>
    <w:rsid w:val="00A349C3"/>
    <w:rsid w:val="00A35A02"/>
    <w:rsid w:val="00A36B64"/>
    <w:rsid w:val="00A413EB"/>
    <w:rsid w:val="00A415C2"/>
    <w:rsid w:val="00A4290D"/>
    <w:rsid w:val="00A42A89"/>
    <w:rsid w:val="00A43AE4"/>
    <w:rsid w:val="00A47B5D"/>
    <w:rsid w:val="00A504DD"/>
    <w:rsid w:val="00A50D9E"/>
    <w:rsid w:val="00A51E4C"/>
    <w:rsid w:val="00A54FA7"/>
    <w:rsid w:val="00A55815"/>
    <w:rsid w:val="00A5631C"/>
    <w:rsid w:val="00A56A7C"/>
    <w:rsid w:val="00A60719"/>
    <w:rsid w:val="00A6086E"/>
    <w:rsid w:val="00A617ED"/>
    <w:rsid w:val="00A629FF"/>
    <w:rsid w:val="00A6375C"/>
    <w:rsid w:val="00A65487"/>
    <w:rsid w:val="00A6572F"/>
    <w:rsid w:val="00A704E1"/>
    <w:rsid w:val="00A73733"/>
    <w:rsid w:val="00A8313D"/>
    <w:rsid w:val="00A8348F"/>
    <w:rsid w:val="00A83758"/>
    <w:rsid w:val="00A92344"/>
    <w:rsid w:val="00A93F25"/>
    <w:rsid w:val="00A943B8"/>
    <w:rsid w:val="00A94587"/>
    <w:rsid w:val="00A94ADD"/>
    <w:rsid w:val="00A9521B"/>
    <w:rsid w:val="00AA0315"/>
    <w:rsid w:val="00AA19B0"/>
    <w:rsid w:val="00AA28D1"/>
    <w:rsid w:val="00AA515E"/>
    <w:rsid w:val="00AA61F1"/>
    <w:rsid w:val="00AA78BB"/>
    <w:rsid w:val="00AB1DF3"/>
    <w:rsid w:val="00AB3823"/>
    <w:rsid w:val="00AC27ED"/>
    <w:rsid w:val="00AC4B7D"/>
    <w:rsid w:val="00AD5B0B"/>
    <w:rsid w:val="00AD5FD3"/>
    <w:rsid w:val="00AE2943"/>
    <w:rsid w:val="00AE7E69"/>
    <w:rsid w:val="00AE7EA1"/>
    <w:rsid w:val="00AF0F23"/>
    <w:rsid w:val="00AF28F9"/>
    <w:rsid w:val="00AF4935"/>
    <w:rsid w:val="00AF62F3"/>
    <w:rsid w:val="00B132E4"/>
    <w:rsid w:val="00B13ECE"/>
    <w:rsid w:val="00B14BA2"/>
    <w:rsid w:val="00B155D4"/>
    <w:rsid w:val="00B17CD1"/>
    <w:rsid w:val="00B21EF0"/>
    <w:rsid w:val="00B2371A"/>
    <w:rsid w:val="00B42BB6"/>
    <w:rsid w:val="00B45207"/>
    <w:rsid w:val="00B45889"/>
    <w:rsid w:val="00B45B7D"/>
    <w:rsid w:val="00B50135"/>
    <w:rsid w:val="00B54089"/>
    <w:rsid w:val="00B542CE"/>
    <w:rsid w:val="00B5498B"/>
    <w:rsid w:val="00B551D2"/>
    <w:rsid w:val="00B55BD8"/>
    <w:rsid w:val="00B55F5C"/>
    <w:rsid w:val="00B613C0"/>
    <w:rsid w:val="00B62A9A"/>
    <w:rsid w:val="00B67608"/>
    <w:rsid w:val="00B676A3"/>
    <w:rsid w:val="00B719CB"/>
    <w:rsid w:val="00B733A9"/>
    <w:rsid w:val="00B7372A"/>
    <w:rsid w:val="00B75E50"/>
    <w:rsid w:val="00B82471"/>
    <w:rsid w:val="00B838A6"/>
    <w:rsid w:val="00B9058A"/>
    <w:rsid w:val="00B90BED"/>
    <w:rsid w:val="00B94D0A"/>
    <w:rsid w:val="00B95A67"/>
    <w:rsid w:val="00B97E7E"/>
    <w:rsid w:val="00BA133E"/>
    <w:rsid w:val="00BA329F"/>
    <w:rsid w:val="00BA4F80"/>
    <w:rsid w:val="00BA558E"/>
    <w:rsid w:val="00BB2242"/>
    <w:rsid w:val="00BB2BAD"/>
    <w:rsid w:val="00BB51B4"/>
    <w:rsid w:val="00BC3397"/>
    <w:rsid w:val="00BC4640"/>
    <w:rsid w:val="00BC4A3F"/>
    <w:rsid w:val="00BC6016"/>
    <w:rsid w:val="00BD049E"/>
    <w:rsid w:val="00BD08AB"/>
    <w:rsid w:val="00BD0AFE"/>
    <w:rsid w:val="00BD3A6B"/>
    <w:rsid w:val="00BD6626"/>
    <w:rsid w:val="00BD7166"/>
    <w:rsid w:val="00BE04BF"/>
    <w:rsid w:val="00BE76A0"/>
    <w:rsid w:val="00BF02DB"/>
    <w:rsid w:val="00BF23D9"/>
    <w:rsid w:val="00BF2AEC"/>
    <w:rsid w:val="00BF38F0"/>
    <w:rsid w:val="00BF6231"/>
    <w:rsid w:val="00C018BC"/>
    <w:rsid w:val="00C10512"/>
    <w:rsid w:val="00C10C1C"/>
    <w:rsid w:val="00C11AE3"/>
    <w:rsid w:val="00C139CA"/>
    <w:rsid w:val="00C13B58"/>
    <w:rsid w:val="00C1465D"/>
    <w:rsid w:val="00C15C38"/>
    <w:rsid w:val="00C2029E"/>
    <w:rsid w:val="00C20530"/>
    <w:rsid w:val="00C23DA5"/>
    <w:rsid w:val="00C24025"/>
    <w:rsid w:val="00C25317"/>
    <w:rsid w:val="00C25FFB"/>
    <w:rsid w:val="00C26C13"/>
    <w:rsid w:val="00C27134"/>
    <w:rsid w:val="00C402F7"/>
    <w:rsid w:val="00C40497"/>
    <w:rsid w:val="00C431A1"/>
    <w:rsid w:val="00C43C30"/>
    <w:rsid w:val="00C45301"/>
    <w:rsid w:val="00C45789"/>
    <w:rsid w:val="00C45BAF"/>
    <w:rsid w:val="00C466C7"/>
    <w:rsid w:val="00C520B5"/>
    <w:rsid w:val="00C5704C"/>
    <w:rsid w:val="00C571A0"/>
    <w:rsid w:val="00C571F3"/>
    <w:rsid w:val="00C67C81"/>
    <w:rsid w:val="00C71B9D"/>
    <w:rsid w:val="00C72743"/>
    <w:rsid w:val="00C76FD7"/>
    <w:rsid w:val="00C77F38"/>
    <w:rsid w:val="00C811FC"/>
    <w:rsid w:val="00C87ECD"/>
    <w:rsid w:val="00C904C3"/>
    <w:rsid w:val="00C92D60"/>
    <w:rsid w:val="00C94A22"/>
    <w:rsid w:val="00C94C63"/>
    <w:rsid w:val="00C953C9"/>
    <w:rsid w:val="00C96374"/>
    <w:rsid w:val="00C96B90"/>
    <w:rsid w:val="00CA0153"/>
    <w:rsid w:val="00CA01C9"/>
    <w:rsid w:val="00CA51ED"/>
    <w:rsid w:val="00CA605C"/>
    <w:rsid w:val="00CB0E6A"/>
    <w:rsid w:val="00CB13F5"/>
    <w:rsid w:val="00CB2EE1"/>
    <w:rsid w:val="00CB7982"/>
    <w:rsid w:val="00CC15B5"/>
    <w:rsid w:val="00CC510E"/>
    <w:rsid w:val="00CC5A59"/>
    <w:rsid w:val="00CD3DD4"/>
    <w:rsid w:val="00CD427B"/>
    <w:rsid w:val="00CD5A3E"/>
    <w:rsid w:val="00CE159D"/>
    <w:rsid w:val="00CE2AA6"/>
    <w:rsid w:val="00CE43BF"/>
    <w:rsid w:val="00CE4FC3"/>
    <w:rsid w:val="00CE6073"/>
    <w:rsid w:val="00CE6BF6"/>
    <w:rsid w:val="00CF12C3"/>
    <w:rsid w:val="00CF1E54"/>
    <w:rsid w:val="00CF3534"/>
    <w:rsid w:val="00CF43A9"/>
    <w:rsid w:val="00CF6645"/>
    <w:rsid w:val="00CF79B9"/>
    <w:rsid w:val="00CF7B24"/>
    <w:rsid w:val="00D015C9"/>
    <w:rsid w:val="00D038D8"/>
    <w:rsid w:val="00D05833"/>
    <w:rsid w:val="00D0609B"/>
    <w:rsid w:val="00D0734F"/>
    <w:rsid w:val="00D079E8"/>
    <w:rsid w:val="00D12E3C"/>
    <w:rsid w:val="00D13BEC"/>
    <w:rsid w:val="00D13F91"/>
    <w:rsid w:val="00D149ED"/>
    <w:rsid w:val="00D15B41"/>
    <w:rsid w:val="00D15F26"/>
    <w:rsid w:val="00D22F1F"/>
    <w:rsid w:val="00D22F9D"/>
    <w:rsid w:val="00D237C9"/>
    <w:rsid w:val="00D24C21"/>
    <w:rsid w:val="00D256C6"/>
    <w:rsid w:val="00D30A32"/>
    <w:rsid w:val="00D33408"/>
    <w:rsid w:val="00D34BB2"/>
    <w:rsid w:val="00D44067"/>
    <w:rsid w:val="00D44C84"/>
    <w:rsid w:val="00D46453"/>
    <w:rsid w:val="00D465E2"/>
    <w:rsid w:val="00D46C5A"/>
    <w:rsid w:val="00D513CB"/>
    <w:rsid w:val="00D53DB2"/>
    <w:rsid w:val="00D55A5F"/>
    <w:rsid w:val="00D62786"/>
    <w:rsid w:val="00D63589"/>
    <w:rsid w:val="00D63612"/>
    <w:rsid w:val="00D70D5D"/>
    <w:rsid w:val="00D7495D"/>
    <w:rsid w:val="00D7594F"/>
    <w:rsid w:val="00D80183"/>
    <w:rsid w:val="00D83F51"/>
    <w:rsid w:val="00D85B52"/>
    <w:rsid w:val="00D8776E"/>
    <w:rsid w:val="00D902E4"/>
    <w:rsid w:val="00D904B3"/>
    <w:rsid w:val="00D93C52"/>
    <w:rsid w:val="00DA29A8"/>
    <w:rsid w:val="00DA38C9"/>
    <w:rsid w:val="00DA684B"/>
    <w:rsid w:val="00DA761B"/>
    <w:rsid w:val="00DB294F"/>
    <w:rsid w:val="00DB2FFD"/>
    <w:rsid w:val="00DB63ED"/>
    <w:rsid w:val="00DB6591"/>
    <w:rsid w:val="00DC0398"/>
    <w:rsid w:val="00DC1DFD"/>
    <w:rsid w:val="00DC4970"/>
    <w:rsid w:val="00DC535C"/>
    <w:rsid w:val="00DD0241"/>
    <w:rsid w:val="00DD3CAC"/>
    <w:rsid w:val="00DD54ED"/>
    <w:rsid w:val="00DD68B5"/>
    <w:rsid w:val="00DD6B9F"/>
    <w:rsid w:val="00DE1447"/>
    <w:rsid w:val="00DE3201"/>
    <w:rsid w:val="00DE38FE"/>
    <w:rsid w:val="00DE3D1D"/>
    <w:rsid w:val="00DE4F42"/>
    <w:rsid w:val="00DE772F"/>
    <w:rsid w:val="00E005AE"/>
    <w:rsid w:val="00E02E3E"/>
    <w:rsid w:val="00E03D1B"/>
    <w:rsid w:val="00E06F59"/>
    <w:rsid w:val="00E07584"/>
    <w:rsid w:val="00E110D7"/>
    <w:rsid w:val="00E123CB"/>
    <w:rsid w:val="00E126B2"/>
    <w:rsid w:val="00E17AE0"/>
    <w:rsid w:val="00E17B3E"/>
    <w:rsid w:val="00E2041A"/>
    <w:rsid w:val="00E21163"/>
    <w:rsid w:val="00E22B29"/>
    <w:rsid w:val="00E32DCC"/>
    <w:rsid w:val="00E330F8"/>
    <w:rsid w:val="00E35180"/>
    <w:rsid w:val="00E42713"/>
    <w:rsid w:val="00E45DBF"/>
    <w:rsid w:val="00E473EC"/>
    <w:rsid w:val="00E50C03"/>
    <w:rsid w:val="00E52383"/>
    <w:rsid w:val="00E52DAB"/>
    <w:rsid w:val="00E53FA7"/>
    <w:rsid w:val="00E54B9A"/>
    <w:rsid w:val="00E5561F"/>
    <w:rsid w:val="00E5742E"/>
    <w:rsid w:val="00E623D7"/>
    <w:rsid w:val="00E644F8"/>
    <w:rsid w:val="00E6773D"/>
    <w:rsid w:val="00E70F7B"/>
    <w:rsid w:val="00E71C53"/>
    <w:rsid w:val="00E808EB"/>
    <w:rsid w:val="00E82DE4"/>
    <w:rsid w:val="00E83D95"/>
    <w:rsid w:val="00E84099"/>
    <w:rsid w:val="00E873E8"/>
    <w:rsid w:val="00E9182A"/>
    <w:rsid w:val="00E91C11"/>
    <w:rsid w:val="00E972BC"/>
    <w:rsid w:val="00EA10E7"/>
    <w:rsid w:val="00EA3D7A"/>
    <w:rsid w:val="00EA4EA1"/>
    <w:rsid w:val="00EA777A"/>
    <w:rsid w:val="00EB3348"/>
    <w:rsid w:val="00EB6144"/>
    <w:rsid w:val="00EC0DF1"/>
    <w:rsid w:val="00EC381B"/>
    <w:rsid w:val="00EC4B09"/>
    <w:rsid w:val="00ED352E"/>
    <w:rsid w:val="00ED5FF5"/>
    <w:rsid w:val="00ED78A4"/>
    <w:rsid w:val="00EE0204"/>
    <w:rsid w:val="00EE3C9B"/>
    <w:rsid w:val="00EE47D5"/>
    <w:rsid w:val="00EE48B6"/>
    <w:rsid w:val="00EE4C8F"/>
    <w:rsid w:val="00EE754B"/>
    <w:rsid w:val="00EE7D45"/>
    <w:rsid w:val="00EF2E4E"/>
    <w:rsid w:val="00EF419B"/>
    <w:rsid w:val="00EF476D"/>
    <w:rsid w:val="00EF4BC5"/>
    <w:rsid w:val="00EF72D0"/>
    <w:rsid w:val="00F0146A"/>
    <w:rsid w:val="00F0209A"/>
    <w:rsid w:val="00F022BC"/>
    <w:rsid w:val="00F02790"/>
    <w:rsid w:val="00F04A65"/>
    <w:rsid w:val="00F062C6"/>
    <w:rsid w:val="00F07595"/>
    <w:rsid w:val="00F07E0B"/>
    <w:rsid w:val="00F07F93"/>
    <w:rsid w:val="00F1147B"/>
    <w:rsid w:val="00F11F41"/>
    <w:rsid w:val="00F14D37"/>
    <w:rsid w:val="00F15BB4"/>
    <w:rsid w:val="00F16542"/>
    <w:rsid w:val="00F172D6"/>
    <w:rsid w:val="00F17D85"/>
    <w:rsid w:val="00F20B24"/>
    <w:rsid w:val="00F21027"/>
    <w:rsid w:val="00F21810"/>
    <w:rsid w:val="00F30615"/>
    <w:rsid w:val="00F321DB"/>
    <w:rsid w:val="00F35998"/>
    <w:rsid w:val="00F37930"/>
    <w:rsid w:val="00F37B08"/>
    <w:rsid w:val="00F4244B"/>
    <w:rsid w:val="00F440AD"/>
    <w:rsid w:val="00F47521"/>
    <w:rsid w:val="00F50E81"/>
    <w:rsid w:val="00F60530"/>
    <w:rsid w:val="00F66146"/>
    <w:rsid w:val="00F70543"/>
    <w:rsid w:val="00F775F3"/>
    <w:rsid w:val="00F77751"/>
    <w:rsid w:val="00F77CA4"/>
    <w:rsid w:val="00F80ADD"/>
    <w:rsid w:val="00F8339E"/>
    <w:rsid w:val="00F8535B"/>
    <w:rsid w:val="00F85497"/>
    <w:rsid w:val="00F854D1"/>
    <w:rsid w:val="00F867E3"/>
    <w:rsid w:val="00F87D65"/>
    <w:rsid w:val="00F91EE8"/>
    <w:rsid w:val="00F93513"/>
    <w:rsid w:val="00F935FC"/>
    <w:rsid w:val="00F938B1"/>
    <w:rsid w:val="00F93EFE"/>
    <w:rsid w:val="00F957C5"/>
    <w:rsid w:val="00FA4B56"/>
    <w:rsid w:val="00FA5B71"/>
    <w:rsid w:val="00FA7027"/>
    <w:rsid w:val="00FB05B9"/>
    <w:rsid w:val="00FB1CC7"/>
    <w:rsid w:val="00FB34CA"/>
    <w:rsid w:val="00FB6972"/>
    <w:rsid w:val="00FC0777"/>
    <w:rsid w:val="00FC32F1"/>
    <w:rsid w:val="00FC69D4"/>
    <w:rsid w:val="00FD2713"/>
    <w:rsid w:val="00FE1F7D"/>
    <w:rsid w:val="00FE44BE"/>
    <w:rsid w:val="00FE5945"/>
    <w:rsid w:val="00FF1133"/>
    <w:rsid w:val="00FF344A"/>
    <w:rsid w:val="00FF4084"/>
    <w:rsid w:val="00FF4418"/>
    <w:rsid w:val="00FF5209"/>
    <w:rsid w:val="00FF6BB8"/>
    <w:rsid w:val="05B839BF"/>
    <w:rsid w:val="0DCF9FB5"/>
    <w:rsid w:val="0E54CBFE"/>
    <w:rsid w:val="1394F8EA"/>
    <w:rsid w:val="14D1DC69"/>
    <w:rsid w:val="2EB0FAD9"/>
    <w:rsid w:val="30AC1A61"/>
    <w:rsid w:val="3637E097"/>
    <w:rsid w:val="3693E02C"/>
    <w:rsid w:val="38F3096B"/>
    <w:rsid w:val="3B95EBF1"/>
    <w:rsid w:val="3C22AB78"/>
    <w:rsid w:val="3F38E3F7"/>
    <w:rsid w:val="41140CF4"/>
    <w:rsid w:val="469050C7"/>
    <w:rsid w:val="4DCE04BC"/>
    <w:rsid w:val="502157F5"/>
    <w:rsid w:val="523E51CB"/>
    <w:rsid w:val="547D0F07"/>
    <w:rsid w:val="56D02516"/>
    <w:rsid w:val="591247EC"/>
    <w:rsid w:val="5E60CD18"/>
    <w:rsid w:val="5EAFFCE5"/>
    <w:rsid w:val="6762606B"/>
    <w:rsid w:val="6770E2C5"/>
    <w:rsid w:val="69510F7F"/>
    <w:rsid w:val="69678505"/>
    <w:rsid w:val="6AAD8A6F"/>
    <w:rsid w:val="73798B8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D23812"/>
  <w15:chartTrackingRefBased/>
  <w15:docId w15:val="{8586EDE6-72E1-4449-AAC2-17A21D175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630"/>
    <w:rPr>
      <w:sz w:val="20"/>
    </w:rPr>
  </w:style>
  <w:style w:type="paragraph" w:styleId="Heading1">
    <w:name w:val="heading 1"/>
    <w:basedOn w:val="Normal"/>
    <w:next w:val="Normal"/>
    <w:link w:val="Heading1Char"/>
    <w:uiPriority w:val="9"/>
    <w:qFormat/>
    <w:rsid w:val="00477B4D"/>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autoRedefine/>
    <w:uiPriority w:val="9"/>
    <w:unhideWhenUsed/>
    <w:qFormat/>
    <w:rsid w:val="00B75E50"/>
    <w:pPr>
      <w:keepNext/>
      <w:keepLines/>
      <w:pBdr>
        <w:left w:val="dashed" w:sz="4" w:space="4" w:color="ED7D31" w:themeColor="accent2"/>
      </w:pBdr>
      <w:spacing w:before="120" w:after="0" w:line="240" w:lineRule="auto"/>
      <w:outlineLvl w:val="1"/>
    </w:pPr>
    <w:rPr>
      <w:rFonts w:asciiTheme="majorHAnsi" w:eastAsiaTheme="majorEastAsia" w:hAnsiTheme="majorHAnsi" w:cstheme="majorBidi"/>
      <w:smallCaps/>
      <w:sz w:val="36"/>
      <w:szCs w:val="36"/>
    </w:rPr>
  </w:style>
  <w:style w:type="paragraph" w:styleId="Heading3">
    <w:name w:val="heading 3"/>
    <w:basedOn w:val="Normal"/>
    <w:next w:val="Normal"/>
    <w:link w:val="Heading3Char"/>
    <w:uiPriority w:val="9"/>
    <w:unhideWhenUsed/>
    <w:qFormat/>
    <w:rsid w:val="00477B4D"/>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477B4D"/>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77B4D"/>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477B4D"/>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477B4D"/>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477B4D"/>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477B4D"/>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B4D"/>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B75E50"/>
    <w:rPr>
      <w:rFonts w:asciiTheme="majorHAnsi" w:eastAsiaTheme="majorEastAsia" w:hAnsiTheme="majorHAnsi" w:cstheme="majorBidi"/>
      <w:smallCaps/>
      <w:sz w:val="36"/>
      <w:szCs w:val="36"/>
    </w:rPr>
  </w:style>
  <w:style w:type="character" w:customStyle="1" w:styleId="Heading3Char">
    <w:name w:val="Heading 3 Char"/>
    <w:basedOn w:val="DefaultParagraphFont"/>
    <w:link w:val="Heading3"/>
    <w:uiPriority w:val="9"/>
    <w:rsid w:val="00477B4D"/>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477B4D"/>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77B4D"/>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477B4D"/>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477B4D"/>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477B4D"/>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477B4D"/>
    <w:rPr>
      <w:rFonts w:asciiTheme="majorHAnsi" w:eastAsiaTheme="majorEastAsia" w:hAnsiTheme="majorHAnsi" w:cstheme="majorBidi"/>
      <w:i/>
      <w:iCs/>
      <w:caps/>
    </w:rPr>
  </w:style>
  <w:style w:type="paragraph" w:styleId="Caption">
    <w:name w:val="caption"/>
    <w:basedOn w:val="Normal"/>
    <w:next w:val="Normal"/>
    <w:uiPriority w:val="35"/>
    <w:unhideWhenUsed/>
    <w:qFormat/>
    <w:rsid w:val="00477B4D"/>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477B4D"/>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477B4D"/>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77B4D"/>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477B4D"/>
    <w:rPr>
      <w:color w:val="000000" w:themeColor="text1"/>
      <w:sz w:val="24"/>
      <w:szCs w:val="24"/>
    </w:rPr>
  </w:style>
  <w:style w:type="character" w:styleId="Strong">
    <w:name w:val="Strong"/>
    <w:basedOn w:val="DefaultParagraphFont"/>
    <w:uiPriority w:val="22"/>
    <w:qFormat/>
    <w:rsid w:val="00477B4D"/>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477B4D"/>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327630"/>
    <w:pPr>
      <w:spacing w:after="0" w:line="240" w:lineRule="auto"/>
    </w:pPr>
    <w:rPr>
      <w:sz w:val="20"/>
    </w:rPr>
  </w:style>
  <w:style w:type="paragraph" w:styleId="Quote">
    <w:name w:val="Quote"/>
    <w:basedOn w:val="Normal"/>
    <w:next w:val="Normal"/>
    <w:link w:val="QuoteChar"/>
    <w:uiPriority w:val="29"/>
    <w:qFormat/>
    <w:rsid w:val="00477B4D"/>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477B4D"/>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77B4D"/>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477B4D"/>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477B4D"/>
    <w:rPr>
      <w:i/>
      <w:iCs/>
      <w:color w:val="auto"/>
    </w:rPr>
  </w:style>
  <w:style w:type="character" w:styleId="IntenseEmphasis">
    <w:name w:val="Intense Emphasis"/>
    <w:basedOn w:val="DefaultParagraphFont"/>
    <w:uiPriority w:val="21"/>
    <w:qFormat/>
    <w:rsid w:val="00477B4D"/>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477B4D"/>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77B4D"/>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77B4D"/>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477B4D"/>
    <w:pPr>
      <w:outlineLvl w:val="9"/>
    </w:pPr>
  </w:style>
  <w:style w:type="paragraph" w:styleId="TOC1">
    <w:name w:val="toc 1"/>
    <w:basedOn w:val="Normal"/>
    <w:next w:val="Normal"/>
    <w:autoRedefine/>
    <w:uiPriority w:val="39"/>
    <w:unhideWhenUsed/>
    <w:rsid w:val="0064532F"/>
    <w:pPr>
      <w:spacing w:after="100"/>
    </w:pPr>
  </w:style>
  <w:style w:type="character" w:styleId="Hyperlink">
    <w:name w:val="Hyperlink"/>
    <w:basedOn w:val="DefaultParagraphFont"/>
    <w:uiPriority w:val="99"/>
    <w:unhideWhenUsed/>
    <w:rsid w:val="0064532F"/>
    <w:rPr>
      <w:color w:val="0563C1" w:themeColor="hyperlink"/>
      <w:u w:val="single"/>
    </w:rPr>
  </w:style>
  <w:style w:type="paragraph" w:styleId="TOC2">
    <w:name w:val="toc 2"/>
    <w:basedOn w:val="Normal"/>
    <w:next w:val="Normal"/>
    <w:autoRedefine/>
    <w:uiPriority w:val="39"/>
    <w:unhideWhenUsed/>
    <w:rsid w:val="00FF6BB8"/>
    <w:pPr>
      <w:spacing w:after="100"/>
      <w:ind w:left="210"/>
    </w:pPr>
  </w:style>
  <w:style w:type="paragraph" w:styleId="TOC3">
    <w:name w:val="toc 3"/>
    <w:basedOn w:val="Normal"/>
    <w:next w:val="Normal"/>
    <w:autoRedefine/>
    <w:uiPriority w:val="39"/>
    <w:unhideWhenUsed/>
    <w:rsid w:val="00FF6BB8"/>
    <w:pPr>
      <w:spacing w:after="100"/>
      <w:ind w:left="420"/>
    </w:pPr>
  </w:style>
  <w:style w:type="paragraph" w:styleId="TableofFigures">
    <w:name w:val="table of figures"/>
    <w:basedOn w:val="Normal"/>
    <w:next w:val="Normal"/>
    <w:uiPriority w:val="99"/>
    <w:unhideWhenUsed/>
    <w:rsid w:val="000052C6"/>
    <w:pPr>
      <w:spacing w:after="0"/>
      <w:ind w:left="420" w:hanging="420"/>
    </w:pPr>
    <w:rPr>
      <w:rFonts w:cstheme="minorHAnsi"/>
      <w:smallCaps/>
      <w:szCs w:val="20"/>
    </w:rPr>
  </w:style>
  <w:style w:type="table" w:styleId="TableGrid">
    <w:name w:val="Table Grid"/>
    <w:basedOn w:val="TableNormal"/>
    <w:uiPriority w:val="39"/>
    <w:rsid w:val="003511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4339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3C4208"/>
    <w:rPr>
      <w:sz w:val="16"/>
      <w:szCs w:val="16"/>
    </w:rPr>
  </w:style>
  <w:style w:type="paragraph" w:styleId="CommentText">
    <w:name w:val="annotation text"/>
    <w:basedOn w:val="Normal"/>
    <w:link w:val="CommentTextChar"/>
    <w:uiPriority w:val="99"/>
    <w:semiHidden/>
    <w:unhideWhenUsed/>
    <w:rsid w:val="003C4208"/>
    <w:pPr>
      <w:spacing w:line="240" w:lineRule="auto"/>
    </w:pPr>
    <w:rPr>
      <w:szCs w:val="20"/>
    </w:rPr>
  </w:style>
  <w:style w:type="character" w:customStyle="1" w:styleId="CommentTextChar">
    <w:name w:val="Comment Text Char"/>
    <w:basedOn w:val="DefaultParagraphFont"/>
    <w:link w:val="CommentText"/>
    <w:uiPriority w:val="99"/>
    <w:semiHidden/>
    <w:rsid w:val="003C4208"/>
    <w:rPr>
      <w:sz w:val="20"/>
      <w:szCs w:val="20"/>
    </w:rPr>
  </w:style>
  <w:style w:type="paragraph" w:styleId="CommentSubject">
    <w:name w:val="annotation subject"/>
    <w:basedOn w:val="CommentText"/>
    <w:next w:val="CommentText"/>
    <w:link w:val="CommentSubjectChar"/>
    <w:uiPriority w:val="99"/>
    <w:semiHidden/>
    <w:unhideWhenUsed/>
    <w:rsid w:val="003C4208"/>
    <w:rPr>
      <w:b/>
      <w:bCs/>
    </w:rPr>
  </w:style>
  <w:style w:type="character" w:customStyle="1" w:styleId="CommentSubjectChar">
    <w:name w:val="Comment Subject Char"/>
    <w:basedOn w:val="CommentTextChar"/>
    <w:link w:val="CommentSubject"/>
    <w:uiPriority w:val="99"/>
    <w:semiHidden/>
    <w:rsid w:val="003C4208"/>
    <w:rPr>
      <w:b/>
      <w:bCs/>
      <w:sz w:val="20"/>
      <w:szCs w:val="20"/>
    </w:rPr>
  </w:style>
  <w:style w:type="paragraph" w:styleId="ListParagraph">
    <w:name w:val="List Paragraph"/>
    <w:basedOn w:val="Normal"/>
    <w:uiPriority w:val="34"/>
    <w:qFormat/>
    <w:rsid w:val="0041408A"/>
    <w:pPr>
      <w:ind w:left="720"/>
      <w:contextualSpacing/>
    </w:pPr>
  </w:style>
  <w:style w:type="paragraph" w:styleId="Header">
    <w:name w:val="header"/>
    <w:basedOn w:val="Normal"/>
    <w:link w:val="HeaderChar"/>
    <w:uiPriority w:val="99"/>
    <w:unhideWhenUsed/>
    <w:rsid w:val="00D079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79E8"/>
  </w:style>
  <w:style w:type="paragraph" w:styleId="Footer">
    <w:name w:val="footer"/>
    <w:basedOn w:val="Normal"/>
    <w:link w:val="FooterChar"/>
    <w:uiPriority w:val="99"/>
    <w:unhideWhenUsed/>
    <w:rsid w:val="00D079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79E8"/>
  </w:style>
  <w:style w:type="character" w:styleId="UnresolvedMention">
    <w:name w:val="Unresolved Mention"/>
    <w:basedOn w:val="DefaultParagraphFont"/>
    <w:uiPriority w:val="99"/>
    <w:unhideWhenUsed/>
    <w:rsid w:val="00A13A7E"/>
    <w:rPr>
      <w:color w:val="605E5C"/>
      <w:shd w:val="clear" w:color="auto" w:fill="E1DFDD"/>
    </w:rPr>
  </w:style>
  <w:style w:type="character" w:styleId="Mention">
    <w:name w:val="Mention"/>
    <w:basedOn w:val="DefaultParagraphFont"/>
    <w:uiPriority w:val="99"/>
    <w:unhideWhenUsed/>
    <w:rsid w:val="00A13A7E"/>
    <w:rPr>
      <w:color w:val="2B579A"/>
      <w:shd w:val="clear" w:color="auto" w:fill="E1DFDD"/>
    </w:rPr>
  </w:style>
  <w:style w:type="paragraph" w:styleId="NormalWeb">
    <w:name w:val="Normal (Web)"/>
    <w:basedOn w:val="Normal"/>
    <w:uiPriority w:val="99"/>
    <w:semiHidden/>
    <w:unhideWhenUsed/>
    <w:rsid w:val="00C402F7"/>
    <w:pPr>
      <w:spacing w:before="100" w:beforeAutospacing="1" w:after="100" w:afterAutospacing="1" w:line="240" w:lineRule="auto"/>
    </w:pPr>
    <w:rPr>
      <w:rFonts w:ascii="Calibri" w:eastAsiaTheme="minorHAnsi" w:hAnsi="Calibri" w:cs="Calibri"/>
      <w:sz w:val="22"/>
      <w:szCs w:val="22"/>
      <w:lang w:eastAsia="en-GB"/>
    </w:rPr>
  </w:style>
  <w:style w:type="table" w:customStyle="1" w:styleId="TableEPAM">
    <w:name w:val="Table_EPAM"/>
    <w:basedOn w:val="TableGridLight"/>
    <w:uiPriority w:val="99"/>
    <w:rsid w:val="00900464"/>
    <w:rPr>
      <w:rFonts w:ascii="Trebuchet MS" w:eastAsia="Times New Roman" w:hAnsi="Trebuchet MS" w:cs="Times New Roman"/>
      <w:color w:val="3B3838" w:themeColor="background2" w:themeShade="40"/>
      <w:sz w:val="18"/>
      <w:szCs w:val="20"/>
      <w:lang w:val="en-US" w:eastAsia="en-GB" w:bidi="he-IL"/>
    </w:rPr>
    <w:tblPr>
      <w:tblStyleRowBandSize w:val="1"/>
      <w:tbl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insideH w:val="single" w:sz="4" w:space="0" w:color="767171" w:themeColor="background2" w:themeShade="80"/>
        <w:insideV w:val="single" w:sz="4" w:space="0" w:color="767171" w:themeColor="background2" w:themeShade="80"/>
      </w:tblBorders>
    </w:tblPr>
    <w:tcPr>
      <w:vAlign w:val="center"/>
    </w:tcPr>
    <w:tblStylePr w:type="firstRow">
      <w:pPr>
        <w:jc w:val="center"/>
      </w:pPr>
      <w:rPr>
        <w:rFonts w:ascii="Trebuchet MS" w:hAnsi="Trebuchet MS" w:hint="default"/>
        <w:b/>
        <w:color w:val="3B3838" w:themeColor="background2" w:themeShade="40"/>
        <w:sz w:val="18"/>
        <w:szCs w:val="18"/>
      </w:rPr>
      <w:tblPr/>
      <w:tcPr>
        <w:shd w:val="clear" w:color="auto" w:fill="D0CECE" w:themeFill="background2" w:themeFillShade="E6"/>
      </w:tcPr>
    </w:tblStylePr>
    <w:tblStylePr w:type="lastRow">
      <w:rPr>
        <w:rFonts w:ascii="Trebuchet MS" w:hAnsi="Trebuchet MS" w:hint="default"/>
        <w:color w:val="3B3838" w:themeColor="background2" w:themeShade="40"/>
        <w:sz w:val="18"/>
        <w:szCs w:val="18"/>
      </w:rPr>
      <w:tblPr/>
      <w:tcPr>
        <w:shd w:val="clear" w:color="auto" w:fill="FFFFFF" w:themeFill="background1"/>
      </w:tcPr>
    </w:tblStylePr>
    <w:tblStylePr w:type="firstCol">
      <w:rPr>
        <w:color w:val="3B3838" w:themeColor="background2" w:themeShade="40"/>
      </w:rPr>
    </w:tblStylePr>
    <w:tblStylePr w:type="band1Horz">
      <w:rPr>
        <w:rFonts w:ascii="Trebuchet MS" w:hAnsi="Trebuchet MS" w:hint="default"/>
        <w:b w:val="0"/>
        <w:sz w:val="18"/>
        <w:szCs w:val="18"/>
      </w:rPr>
      <w:tblPr/>
      <w:tcPr>
        <w:shd w:val="clear" w:color="auto" w:fill="FFFFFF" w:themeFill="background1"/>
      </w:tcPr>
    </w:tblStylePr>
    <w:tblStylePr w:type="band2Horz">
      <w:rPr>
        <w:color w:val="3B3838" w:themeColor="background2" w:themeShade="40"/>
      </w:rPr>
    </w:tblStylePr>
  </w:style>
  <w:style w:type="table" w:styleId="TableGridLight">
    <w:name w:val="Grid Table Light"/>
    <w:basedOn w:val="TableNormal"/>
    <w:uiPriority w:val="40"/>
    <w:rsid w:val="0090046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
    <w:name w:val="Code"/>
    <w:basedOn w:val="Normal"/>
    <w:link w:val="CodeChar"/>
    <w:qFormat/>
    <w:rsid w:val="00645E1B"/>
    <w:pPr>
      <w:shd w:val="clear" w:color="auto" w:fill="D0CECE" w:themeFill="background2" w:themeFillShade="E6"/>
      <w:spacing w:after="0"/>
      <w:ind w:left="720"/>
    </w:pPr>
    <w:rPr>
      <w:rFonts w:ascii="Consolas" w:hAnsi="Consolas"/>
    </w:rPr>
  </w:style>
  <w:style w:type="character" w:customStyle="1" w:styleId="CodeChar">
    <w:name w:val="Code Char"/>
    <w:basedOn w:val="DefaultParagraphFont"/>
    <w:link w:val="Code"/>
    <w:rsid w:val="00645E1B"/>
    <w:rPr>
      <w:rFonts w:ascii="Consolas" w:hAnsi="Consolas"/>
      <w:shd w:val="clear" w:color="auto" w:fill="D0CECE" w:themeFill="background2" w:themeFillShade="E6"/>
    </w:rPr>
  </w:style>
  <w:style w:type="character" w:styleId="FollowedHyperlink">
    <w:name w:val="FollowedHyperlink"/>
    <w:basedOn w:val="DefaultParagraphFont"/>
    <w:uiPriority w:val="99"/>
    <w:semiHidden/>
    <w:unhideWhenUsed/>
    <w:rsid w:val="00195F05"/>
    <w:rPr>
      <w:color w:val="954F72" w:themeColor="followedHyperlink"/>
      <w:u w:val="single"/>
    </w:rPr>
  </w:style>
  <w:style w:type="paragraph" w:styleId="Revision">
    <w:name w:val="Revision"/>
    <w:hidden/>
    <w:uiPriority w:val="99"/>
    <w:semiHidden/>
    <w:rsid w:val="00195F05"/>
    <w:pPr>
      <w:spacing w:after="0" w:line="240" w:lineRule="auto"/>
    </w:pPr>
  </w:style>
  <w:style w:type="table" w:styleId="PlainTable3">
    <w:name w:val="Plain Table 3"/>
    <w:basedOn w:val="TableNormal"/>
    <w:uiPriority w:val="43"/>
    <w:rsid w:val="00C1465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lex-grow">
    <w:name w:val="flex-grow"/>
    <w:basedOn w:val="DefaultParagraphFont"/>
    <w:rsid w:val="00EB33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5698">
      <w:bodyDiv w:val="1"/>
      <w:marLeft w:val="0"/>
      <w:marRight w:val="0"/>
      <w:marTop w:val="0"/>
      <w:marBottom w:val="0"/>
      <w:divBdr>
        <w:top w:val="none" w:sz="0" w:space="0" w:color="auto"/>
        <w:left w:val="none" w:sz="0" w:space="0" w:color="auto"/>
        <w:bottom w:val="none" w:sz="0" w:space="0" w:color="auto"/>
        <w:right w:val="none" w:sz="0" w:space="0" w:color="auto"/>
      </w:divBdr>
    </w:div>
    <w:div w:id="53894514">
      <w:bodyDiv w:val="1"/>
      <w:marLeft w:val="0"/>
      <w:marRight w:val="0"/>
      <w:marTop w:val="0"/>
      <w:marBottom w:val="0"/>
      <w:divBdr>
        <w:top w:val="none" w:sz="0" w:space="0" w:color="auto"/>
        <w:left w:val="none" w:sz="0" w:space="0" w:color="auto"/>
        <w:bottom w:val="none" w:sz="0" w:space="0" w:color="auto"/>
        <w:right w:val="none" w:sz="0" w:space="0" w:color="auto"/>
      </w:divBdr>
    </w:div>
    <w:div w:id="76949795">
      <w:bodyDiv w:val="1"/>
      <w:marLeft w:val="0"/>
      <w:marRight w:val="0"/>
      <w:marTop w:val="0"/>
      <w:marBottom w:val="0"/>
      <w:divBdr>
        <w:top w:val="none" w:sz="0" w:space="0" w:color="auto"/>
        <w:left w:val="none" w:sz="0" w:space="0" w:color="auto"/>
        <w:bottom w:val="none" w:sz="0" w:space="0" w:color="auto"/>
        <w:right w:val="none" w:sz="0" w:space="0" w:color="auto"/>
      </w:divBdr>
    </w:div>
    <w:div w:id="150678170">
      <w:bodyDiv w:val="1"/>
      <w:marLeft w:val="0"/>
      <w:marRight w:val="0"/>
      <w:marTop w:val="0"/>
      <w:marBottom w:val="0"/>
      <w:divBdr>
        <w:top w:val="none" w:sz="0" w:space="0" w:color="auto"/>
        <w:left w:val="none" w:sz="0" w:space="0" w:color="auto"/>
        <w:bottom w:val="none" w:sz="0" w:space="0" w:color="auto"/>
        <w:right w:val="none" w:sz="0" w:space="0" w:color="auto"/>
      </w:divBdr>
    </w:div>
    <w:div w:id="303238896">
      <w:bodyDiv w:val="1"/>
      <w:marLeft w:val="0"/>
      <w:marRight w:val="0"/>
      <w:marTop w:val="0"/>
      <w:marBottom w:val="0"/>
      <w:divBdr>
        <w:top w:val="none" w:sz="0" w:space="0" w:color="auto"/>
        <w:left w:val="none" w:sz="0" w:space="0" w:color="auto"/>
        <w:bottom w:val="none" w:sz="0" w:space="0" w:color="auto"/>
        <w:right w:val="none" w:sz="0" w:space="0" w:color="auto"/>
      </w:divBdr>
    </w:div>
    <w:div w:id="338897730">
      <w:bodyDiv w:val="1"/>
      <w:marLeft w:val="0"/>
      <w:marRight w:val="0"/>
      <w:marTop w:val="0"/>
      <w:marBottom w:val="0"/>
      <w:divBdr>
        <w:top w:val="none" w:sz="0" w:space="0" w:color="auto"/>
        <w:left w:val="none" w:sz="0" w:space="0" w:color="auto"/>
        <w:bottom w:val="none" w:sz="0" w:space="0" w:color="auto"/>
        <w:right w:val="none" w:sz="0" w:space="0" w:color="auto"/>
      </w:divBdr>
    </w:div>
    <w:div w:id="357587438">
      <w:bodyDiv w:val="1"/>
      <w:marLeft w:val="0"/>
      <w:marRight w:val="0"/>
      <w:marTop w:val="0"/>
      <w:marBottom w:val="0"/>
      <w:divBdr>
        <w:top w:val="none" w:sz="0" w:space="0" w:color="auto"/>
        <w:left w:val="none" w:sz="0" w:space="0" w:color="auto"/>
        <w:bottom w:val="none" w:sz="0" w:space="0" w:color="auto"/>
        <w:right w:val="none" w:sz="0" w:space="0" w:color="auto"/>
      </w:divBdr>
      <w:divsChild>
        <w:div w:id="128591287">
          <w:marLeft w:val="0"/>
          <w:marRight w:val="0"/>
          <w:marTop w:val="0"/>
          <w:marBottom w:val="0"/>
          <w:divBdr>
            <w:top w:val="single" w:sz="2" w:space="0" w:color="D9D9E3"/>
            <w:left w:val="single" w:sz="2" w:space="0" w:color="D9D9E3"/>
            <w:bottom w:val="single" w:sz="2" w:space="0" w:color="D9D9E3"/>
            <w:right w:val="single" w:sz="2" w:space="0" w:color="D9D9E3"/>
          </w:divBdr>
          <w:divsChild>
            <w:div w:id="742027802">
              <w:marLeft w:val="0"/>
              <w:marRight w:val="0"/>
              <w:marTop w:val="0"/>
              <w:marBottom w:val="0"/>
              <w:divBdr>
                <w:top w:val="single" w:sz="2" w:space="0" w:color="D9D9E3"/>
                <w:left w:val="single" w:sz="2" w:space="0" w:color="D9D9E3"/>
                <w:bottom w:val="single" w:sz="2" w:space="0" w:color="D9D9E3"/>
                <w:right w:val="single" w:sz="2" w:space="0" w:color="D9D9E3"/>
              </w:divBdr>
              <w:divsChild>
                <w:div w:id="7615306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317">
                      <w:marLeft w:val="0"/>
                      <w:marRight w:val="0"/>
                      <w:marTop w:val="0"/>
                      <w:marBottom w:val="0"/>
                      <w:divBdr>
                        <w:top w:val="single" w:sz="2" w:space="0" w:color="D9D9E3"/>
                        <w:left w:val="single" w:sz="2" w:space="0" w:color="D9D9E3"/>
                        <w:bottom w:val="single" w:sz="2" w:space="0" w:color="D9D9E3"/>
                        <w:right w:val="single" w:sz="2" w:space="0" w:color="D9D9E3"/>
                      </w:divBdr>
                      <w:divsChild>
                        <w:div w:id="106780883">
                          <w:marLeft w:val="0"/>
                          <w:marRight w:val="0"/>
                          <w:marTop w:val="0"/>
                          <w:marBottom w:val="0"/>
                          <w:divBdr>
                            <w:top w:val="single" w:sz="2" w:space="0" w:color="auto"/>
                            <w:left w:val="single" w:sz="2" w:space="0" w:color="auto"/>
                            <w:bottom w:val="single" w:sz="6" w:space="0" w:color="auto"/>
                            <w:right w:val="single" w:sz="2" w:space="0" w:color="auto"/>
                          </w:divBdr>
                          <w:divsChild>
                            <w:div w:id="20067854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028846">
                                  <w:marLeft w:val="0"/>
                                  <w:marRight w:val="0"/>
                                  <w:marTop w:val="0"/>
                                  <w:marBottom w:val="0"/>
                                  <w:divBdr>
                                    <w:top w:val="single" w:sz="2" w:space="0" w:color="D9D9E3"/>
                                    <w:left w:val="single" w:sz="2" w:space="0" w:color="D9D9E3"/>
                                    <w:bottom w:val="single" w:sz="2" w:space="0" w:color="D9D9E3"/>
                                    <w:right w:val="single" w:sz="2" w:space="0" w:color="D9D9E3"/>
                                  </w:divBdr>
                                  <w:divsChild>
                                    <w:div w:id="1145585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0907093">
                                  <w:marLeft w:val="0"/>
                                  <w:marRight w:val="0"/>
                                  <w:marTop w:val="0"/>
                                  <w:marBottom w:val="0"/>
                                  <w:divBdr>
                                    <w:top w:val="single" w:sz="2" w:space="0" w:color="D9D9E3"/>
                                    <w:left w:val="single" w:sz="2" w:space="0" w:color="D9D9E3"/>
                                    <w:bottom w:val="single" w:sz="2" w:space="0" w:color="D9D9E3"/>
                                    <w:right w:val="single" w:sz="2" w:space="0" w:color="D9D9E3"/>
                                  </w:divBdr>
                                  <w:divsChild>
                                    <w:div w:id="637881528">
                                      <w:marLeft w:val="0"/>
                                      <w:marRight w:val="0"/>
                                      <w:marTop w:val="0"/>
                                      <w:marBottom w:val="0"/>
                                      <w:divBdr>
                                        <w:top w:val="single" w:sz="2" w:space="0" w:color="D9D9E3"/>
                                        <w:left w:val="single" w:sz="2" w:space="0" w:color="D9D9E3"/>
                                        <w:bottom w:val="single" w:sz="2" w:space="0" w:color="D9D9E3"/>
                                        <w:right w:val="single" w:sz="2" w:space="0" w:color="D9D9E3"/>
                                      </w:divBdr>
                                      <w:divsChild>
                                        <w:div w:id="1297300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3969019">
                          <w:marLeft w:val="0"/>
                          <w:marRight w:val="0"/>
                          <w:marTop w:val="0"/>
                          <w:marBottom w:val="0"/>
                          <w:divBdr>
                            <w:top w:val="single" w:sz="2" w:space="0" w:color="auto"/>
                            <w:left w:val="single" w:sz="2" w:space="0" w:color="auto"/>
                            <w:bottom w:val="single" w:sz="6" w:space="0" w:color="auto"/>
                            <w:right w:val="single" w:sz="2" w:space="0" w:color="auto"/>
                          </w:divBdr>
                          <w:divsChild>
                            <w:div w:id="1109472307">
                              <w:marLeft w:val="0"/>
                              <w:marRight w:val="0"/>
                              <w:marTop w:val="100"/>
                              <w:marBottom w:val="100"/>
                              <w:divBdr>
                                <w:top w:val="single" w:sz="2" w:space="0" w:color="D9D9E3"/>
                                <w:left w:val="single" w:sz="2" w:space="0" w:color="D9D9E3"/>
                                <w:bottom w:val="single" w:sz="2" w:space="0" w:color="D9D9E3"/>
                                <w:right w:val="single" w:sz="2" w:space="0" w:color="D9D9E3"/>
                              </w:divBdr>
                              <w:divsChild>
                                <w:div w:id="990250837">
                                  <w:marLeft w:val="0"/>
                                  <w:marRight w:val="0"/>
                                  <w:marTop w:val="0"/>
                                  <w:marBottom w:val="0"/>
                                  <w:divBdr>
                                    <w:top w:val="single" w:sz="2" w:space="0" w:color="D9D9E3"/>
                                    <w:left w:val="single" w:sz="2" w:space="0" w:color="D9D9E3"/>
                                    <w:bottom w:val="single" w:sz="2" w:space="0" w:color="D9D9E3"/>
                                    <w:right w:val="single" w:sz="2" w:space="0" w:color="D9D9E3"/>
                                  </w:divBdr>
                                  <w:divsChild>
                                    <w:div w:id="2097289176">
                                      <w:marLeft w:val="0"/>
                                      <w:marRight w:val="0"/>
                                      <w:marTop w:val="0"/>
                                      <w:marBottom w:val="0"/>
                                      <w:divBdr>
                                        <w:top w:val="single" w:sz="2" w:space="0" w:color="D9D9E3"/>
                                        <w:left w:val="single" w:sz="2" w:space="0" w:color="D9D9E3"/>
                                        <w:bottom w:val="single" w:sz="2" w:space="0" w:color="D9D9E3"/>
                                        <w:right w:val="single" w:sz="2" w:space="0" w:color="D9D9E3"/>
                                      </w:divBdr>
                                      <w:divsChild>
                                        <w:div w:id="928974675">
                                          <w:marLeft w:val="0"/>
                                          <w:marRight w:val="0"/>
                                          <w:marTop w:val="0"/>
                                          <w:marBottom w:val="0"/>
                                          <w:divBdr>
                                            <w:top w:val="single" w:sz="2" w:space="0" w:color="D9D9E3"/>
                                            <w:left w:val="single" w:sz="2" w:space="0" w:color="D9D9E3"/>
                                            <w:bottom w:val="single" w:sz="2" w:space="0" w:color="D9D9E3"/>
                                            <w:right w:val="single" w:sz="2" w:space="0" w:color="D9D9E3"/>
                                          </w:divBdr>
                                          <w:divsChild>
                                            <w:div w:id="24790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3335650">
                          <w:marLeft w:val="0"/>
                          <w:marRight w:val="0"/>
                          <w:marTop w:val="0"/>
                          <w:marBottom w:val="0"/>
                          <w:divBdr>
                            <w:top w:val="single" w:sz="2" w:space="0" w:color="auto"/>
                            <w:left w:val="single" w:sz="2" w:space="0" w:color="auto"/>
                            <w:bottom w:val="single" w:sz="6" w:space="0" w:color="auto"/>
                            <w:right w:val="single" w:sz="2" w:space="0" w:color="auto"/>
                          </w:divBdr>
                          <w:divsChild>
                            <w:div w:id="1527792816">
                              <w:marLeft w:val="0"/>
                              <w:marRight w:val="0"/>
                              <w:marTop w:val="100"/>
                              <w:marBottom w:val="100"/>
                              <w:divBdr>
                                <w:top w:val="single" w:sz="2" w:space="0" w:color="D9D9E3"/>
                                <w:left w:val="single" w:sz="2" w:space="0" w:color="D9D9E3"/>
                                <w:bottom w:val="single" w:sz="2" w:space="0" w:color="D9D9E3"/>
                                <w:right w:val="single" w:sz="2" w:space="0" w:color="D9D9E3"/>
                              </w:divBdr>
                              <w:divsChild>
                                <w:div w:id="551962799">
                                  <w:marLeft w:val="0"/>
                                  <w:marRight w:val="0"/>
                                  <w:marTop w:val="0"/>
                                  <w:marBottom w:val="0"/>
                                  <w:divBdr>
                                    <w:top w:val="single" w:sz="2" w:space="0" w:color="D9D9E3"/>
                                    <w:left w:val="single" w:sz="2" w:space="0" w:color="D9D9E3"/>
                                    <w:bottom w:val="single" w:sz="2" w:space="0" w:color="D9D9E3"/>
                                    <w:right w:val="single" w:sz="2" w:space="0" w:color="D9D9E3"/>
                                  </w:divBdr>
                                  <w:divsChild>
                                    <w:div w:id="772211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6046365">
                                  <w:marLeft w:val="0"/>
                                  <w:marRight w:val="0"/>
                                  <w:marTop w:val="0"/>
                                  <w:marBottom w:val="0"/>
                                  <w:divBdr>
                                    <w:top w:val="single" w:sz="2" w:space="0" w:color="D9D9E3"/>
                                    <w:left w:val="single" w:sz="2" w:space="0" w:color="D9D9E3"/>
                                    <w:bottom w:val="single" w:sz="2" w:space="0" w:color="D9D9E3"/>
                                    <w:right w:val="single" w:sz="2" w:space="0" w:color="D9D9E3"/>
                                  </w:divBdr>
                                  <w:divsChild>
                                    <w:div w:id="768702987">
                                      <w:marLeft w:val="0"/>
                                      <w:marRight w:val="0"/>
                                      <w:marTop w:val="0"/>
                                      <w:marBottom w:val="0"/>
                                      <w:divBdr>
                                        <w:top w:val="single" w:sz="2" w:space="0" w:color="D9D9E3"/>
                                        <w:left w:val="single" w:sz="2" w:space="0" w:color="D9D9E3"/>
                                        <w:bottom w:val="single" w:sz="2" w:space="0" w:color="D9D9E3"/>
                                        <w:right w:val="single" w:sz="2" w:space="0" w:color="D9D9E3"/>
                                      </w:divBdr>
                                      <w:divsChild>
                                        <w:div w:id="190555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2646898">
                          <w:marLeft w:val="0"/>
                          <w:marRight w:val="0"/>
                          <w:marTop w:val="0"/>
                          <w:marBottom w:val="0"/>
                          <w:divBdr>
                            <w:top w:val="single" w:sz="2" w:space="0" w:color="auto"/>
                            <w:left w:val="single" w:sz="2" w:space="0" w:color="auto"/>
                            <w:bottom w:val="single" w:sz="6" w:space="0" w:color="auto"/>
                            <w:right w:val="single" w:sz="2" w:space="0" w:color="auto"/>
                          </w:divBdr>
                          <w:divsChild>
                            <w:div w:id="2134326321">
                              <w:marLeft w:val="0"/>
                              <w:marRight w:val="0"/>
                              <w:marTop w:val="100"/>
                              <w:marBottom w:val="100"/>
                              <w:divBdr>
                                <w:top w:val="single" w:sz="2" w:space="0" w:color="D9D9E3"/>
                                <w:left w:val="single" w:sz="2" w:space="0" w:color="D9D9E3"/>
                                <w:bottom w:val="single" w:sz="2" w:space="0" w:color="D9D9E3"/>
                                <w:right w:val="single" w:sz="2" w:space="0" w:color="D9D9E3"/>
                              </w:divBdr>
                              <w:divsChild>
                                <w:div w:id="501160234">
                                  <w:marLeft w:val="0"/>
                                  <w:marRight w:val="0"/>
                                  <w:marTop w:val="0"/>
                                  <w:marBottom w:val="0"/>
                                  <w:divBdr>
                                    <w:top w:val="single" w:sz="2" w:space="0" w:color="D9D9E3"/>
                                    <w:left w:val="single" w:sz="2" w:space="0" w:color="D9D9E3"/>
                                    <w:bottom w:val="single" w:sz="2" w:space="0" w:color="D9D9E3"/>
                                    <w:right w:val="single" w:sz="2" w:space="0" w:color="D9D9E3"/>
                                  </w:divBdr>
                                  <w:divsChild>
                                    <w:div w:id="1617055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4817668">
                                  <w:marLeft w:val="0"/>
                                  <w:marRight w:val="0"/>
                                  <w:marTop w:val="0"/>
                                  <w:marBottom w:val="0"/>
                                  <w:divBdr>
                                    <w:top w:val="single" w:sz="2" w:space="0" w:color="D9D9E3"/>
                                    <w:left w:val="single" w:sz="2" w:space="0" w:color="D9D9E3"/>
                                    <w:bottom w:val="single" w:sz="2" w:space="0" w:color="D9D9E3"/>
                                    <w:right w:val="single" w:sz="2" w:space="0" w:color="D9D9E3"/>
                                  </w:divBdr>
                                  <w:divsChild>
                                    <w:div w:id="1220049324">
                                      <w:marLeft w:val="0"/>
                                      <w:marRight w:val="0"/>
                                      <w:marTop w:val="0"/>
                                      <w:marBottom w:val="0"/>
                                      <w:divBdr>
                                        <w:top w:val="single" w:sz="2" w:space="0" w:color="D9D9E3"/>
                                        <w:left w:val="single" w:sz="2" w:space="0" w:color="D9D9E3"/>
                                        <w:bottom w:val="single" w:sz="2" w:space="0" w:color="D9D9E3"/>
                                        <w:right w:val="single" w:sz="2" w:space="0" w:color="D9D9E3"/>
                                      </w:divBdr>
                                      <w:divsChild>
                                        <w:div w:id="373162716">
                                          <w:marLeft w:val="0"/>
                                          <w:marRight w:val="0"/>
                                          <w:marTop w:val="0"/>
                                          <w:marBottom w:val="0"/>
                                          <w:divBdr>
                                            <w:top w:val="single" w:sz="2" w:space="0" w:color="D9D9E3"/>
                                            <w:left w:val="single" w:sz="2" w:space="0" w:color="D9D9E3"/>
                                            <w:bottom w:val="single" w:sz="2" w:space="0" w:color="D9D9E3"/>
                                            <w:right w:val="single" w:sz="2" w:space="0" w:color="D9D9E3"/>
                                          </w:divBdr>
                                          <w:divsChild>
                                            <w:div w:id="54179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77199993">
                          <w:marLeft w:val="0"/>
                          <w:marRight w:val="0"/>
                          <w:marTop w:val="0"/>
                          <w:marBottom w:val="0"/>
                          <w:divBdr>
                            <w:top w:val="single" w:sz="2" w:space="0" w:color="auto"/>
                            <w:left w:val="single" w:sz="2" w:space="0" w:color="auto"/>
                            <w:bottom w:val="single" w:sz="6" w:space="0" w:color="auto"/>
                            <w:right w:val="single" w:sz="2" w:space="0" w:color="auto"/>
                          </w:divBdr>
                          <w:divsChild>
                            <w:div w:id="2143956944">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831082">
                                  <w:marLeft w:val="0"/>
                                  <w:marRight w:val="0"/>
                                  <w:marTop w:val="0"/>
                                  <w:marBottom w:val="0"/>
                                  <w:divBdr>
                                    <w:top w:val="single" w:sz="2" w:space="0" w:color="D9D9E3"/>
                                    <w:left w:val="single" w:sz="2" w:space="0" w:color="D9D9E3"/>
                                    <w:bottom w:val="single" w:sz="2" w:space="0" w:color="D9D9E3"/>
                                    <w:right w:val="single" w:sz="2" w:space="0" w:color="D9D9E3"/>
                                  </w:divBdr>
                                  <w:divsChild>
                                    <w:div w:id="1483350560">
                                      <w:marLeft w:val="0"/>
                                      <w:marRight w:val="0"/>
                                      <w:marTop w:val="0"/>
                                      <w:marBottom w:val="0"/>
                                      <w:divBdr>
                                        <w:top w:val="single" w:sz="2" w:space="0" w:color="D9D9E3"/>
                                        <w:left w:val="single" w:sz="2" w:space="0" w:color="D9D9E3"/>
                                        <w:bottom w:val="single" w:sz="2" w:space="0" w:color="D9D9E3"/>
                                        <w:right w:val="single" w:sz="2" w:space="0" w:color="D9D9E3"/>
                                      </w:divBdr>
                                      <w:divsChild>
                                        <w:div w:id="1850751609">
                                          <w:marLeft w:val="0"/>
                                          <w:marRight w:val="0"/>
                                          <w:marTop w:val="0"/>
                                          <w:marBottom w:val="0"/>
                                          <w:divBdr>
                                            <w:top w:val="single" w:sz="2" w:space="0" w:color="D9D9E3"/>
                                            <w:left w:val="single" w:sz="2" w:space="0" w:color="D9D9E3"/>
                                            <w:bottom w:val="single" w:sz="2" w:space="0" w:color="D9D9E3"/>
                                            <w:right w:val="single" w:sz="2" w:space="0" w:color="D9D9E3"/>
                                          </w:divBdr>
                                          <w:divsChild>
                                            <w:div w:id="1245261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1406776">
                          <w:marLeft w:val="0"/>
                          <w:marRight w:val="0"/>
                          <w:marTop w:val="0"/>
                          <w:marBottom w:val="0"/>
                          <w:divBdr>
                            <w:top w:val="single" w:sz="2" w:space="0" w:color="auto"/>
                            <w:left w:val="single" w:sz="2" w:space="0" w:color="auto"/>
                            <w:bottom w:val="single" w:sz="6" w:space="0" w:color="auto"/>
                            <w:right w:val="single" w:sz="2" w:space="0" w:color="auto"/>
                          </w:divBdr>
                          <w:divsChild>
                            <w:div w:id="1456291219">
                              <w:marLeft w:val="0"/>
                              <w:marRight w:val="0"/>
                              <w:marTop w:val="100"/>
                              <w:marBottom w:val="100"/>
                              <w:divBdr>
                                <w:top w:val="single" w:sz="2" w:space="0" w:color="D9D9E3"/>
                                <w:left w:val="single" w:sz="2" w:space="0" w:color="D9D9E3"/>
                                <w:bottom w:val="single" w:sz="2" w:space="0" w:color="D9D9E3"/>
                                <w:right w:val="single" w:sz="2" w:space="0" w:color="D9D9E3"/>
                              </w:divBdr>
                              <w:divsChild>
                                <w:div w:id="622421462">
                                  <w:marLeft w:val="0"/>
                                  <w:marRight w:val="0"/>
                                  <w:marTop w:val="0"/>
                                  <w:marBottom w:val="0"/>
                                  <w:divBdr>
                                    <w:top w:val="single" w:sz="2" w:space="0" w:color="D9D9E3"/>
                                    <w:left w:val="single" w:sz="2" w:space="0" w:color="D9D9E3"/>
                                    <w:bottom w:val="single" w:sz="2" w:space="0" w:color="D9D9E3"/>
                                    <w:right w:val="single" w:sz="2" w:space="0" w:color="D9D9E3"/>
                                  </w:divBdr>
                                  <w:divsChild>
                                    <w:div w:id="776876437">
                                      <w:marLeft w:val="0"/>
                                      <w:marRight w:val="0"/>
                                      <w:marTop w:val="0"/>
                                      <w:marBottom w:val="0"/>
                                      <w:divBdr>
                                        <w:top w:val="single" w:sz="2" w:space="0" w:color="D9D9E3"/>
                                        <w:left w:val="single" w:sz="2" w:space="0" w:color="D9D9E3"/>
                                        <w:bottom w:val="single" w:sz="2" w:space="0" w:color="D9D9E3"/>
                                        <w:right w:val="single" w:sz="2" w:space="0" w:color="D9D9E3"/>
                                      </w:divBdr>
                                      <w:divsChild>
                                        <w:div w:id="1590965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7698174">
                                  <w:marLeft w:val="0"/>
                                  <w:marRight w:val="0"/>
                                  <w:marTop w:val="0"/>
                                  <w:marBottom w:val="0"/>
                                  <w:divBdr>
                                    <w:top w:val="single" w:sz="2" w:space="0" w:color="D9D9E3"/>
                                    <w:left w:val="single" w:sz="2" w:space="0" w:color="D9D9E3"/>
                                    <w:bottom w:val="single" w:sz="2" w:space="0" w:color="D9D9E3"/>
                                    <w:right w:val="single" w:sz="2" w:space="0" w:color="D9D9E3"/>
                                  </w:divBdr>
                                  <w:divsChild>
                                    <w:div w:id="2117827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24113528">
                          <w:marLeft w:val="0"/>
                          <w:marRight w:val="0"/>
                          <w:marTop w:val="0"/>
                          <w:marBottom w:val="0"/>
                          <w:divBdr>
                            <w:top w:val="single" w:sz="2" w:space="0" w:color="auto"/>
                            <w:left w:val="single" w:sz="2" w:space="0" w:color="auto"/>
                            <w:bottom w:val="single" w:sz="6" w:space="0" w:color="auto"/>
                            <w:right w:val="single" w:sz="2" w:space="0" w:color="auto"/>
                          </w:divBdr>
                          <w:divsChild>
                            <w:div w:id="105697743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3282756">
                                  <w:marLeft w:val="0"/>
                                  <w:marRight w:val="0"/>
                                  <w:marTop w:val="0"/>
                                  <w:marBottom w:val="0"/>
                                  <w:divBdr>
                                    <w:top w:val="single" w:sz="2" w:space="0" w:color="D9D9E3"/>
                                    <w:left w:val="single" w:sz="2" w:space="0" w:color="D9D9E3"/>
                                    <w:bottom w:val="single" w:sz="2" w:space="0" w:color="D9D9E3"/>
                                    <w:right w:val="single" w:sz="2" w:space="0" w:color="D9D9E3"/>
                                  </w:divBdr>
                                  <w:divsChild>
                                    <w:div w:id="567688632">
                                      <w:marLeft w:val="0"/>
                                      <w:marRight w:val="0"/>
                                      <w:marTop w:val="0"/>
                                      <w:marBottom w:val="0"/>
                                      <w:divBdr>
                                        <w:top w:val="single" w:sz="2" w:space="0" w:color="D9D9E3"/>
                                        <w:left w:val="single" w:sz="2" w:space="0" w:color="D9D9E3"/>
                                        <w:bottom w:val="single" w:sz="2" w:space="0" w:color="D9D9E3"/>
                                        <w:right w:val="single" w:sz="2" w:space="0" w:color="D9D9E3"/>
                                      </w:divBdr>
                                      <w:divsChild>
                                        <w:div w:id="1394740492">
                                          <w:marLeft w:val="0"/>
                                          <w:marRight w:val="0"/>
                                          <w:marTop w:val="0"/>
                                          <w:marBottom w:val="0"/>
                                          <w:divBdr>
                                            <w:top w:val="single" w:sz="2" w:space="0" w:color="D9D9E3"/>
                                            <w:left w:val="single" w:sz="2" w:space="0" w:color="D9D9E3"/>
                                            <w:bottom w:val="single" w:sz="2" w:space="0" w:color="D9D9E3"/>
                                            <w:right w:val="single" w:sz="2" w:space="0" w:color="D9D9E3"/>
                                          </w:divBdr>
                                          <w:divsChild>
                                            <w:div w:id="523665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37016874">
          <w:marLeft w:val="0"/>
          <w:marRight w:val="0"/>
          <w:marTop w:val="0"/>
          <w:marBottom w:val="0"/>
          <w:divBdr>
            <w:top w:val="none" w:sz="0" w:space="0" w:color="auto"/>
            <w:left w:val="none" w:sz="0" w:space="0" w:color="auto"/>
            <w:bottom w:val="none" w:sz="0" w:space="0" w:color="auto"/>
            <w:right w:val="none" w:sz="0" w:space="0" w:color="auto"/>
          </w:divBdr>
          <w:divsChild>
            <w:div w:id="148913432">
              <w:marLeft w:val="0"/>
              <w:marRight w:val="0"/>
              <w:marTop w:val="0"/>
              <w:marBottom w:val="0"/>
              <w:divBdr>
                <w:top w:val="single" w:sz="2" w:space="0" w:color="D9D9E3"/>
                <w:left w:val="single" w:sz="2" w:space="0" w:color="D9D9E3"/>
                <w:bottom w:val="single" w:sz="2" w:space="0" w:color="D9D9E3"/>
                <w:right w:val="single" w:sz="2" w:space="0" w:color="D9D9E3"/>
              </w:divBdr>
              <w:divsChild>
                <w:div w:id="1758554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33219607">
      <w:bodyDiv w:val="1"/>
      <w:marLeft w:val="0"/>
      <w:marRight w:val="0"/>
      <w:marTop w:val="0"/>
      <w:marBottom w:val="0"/>
      <w:divBdr>
        <w:top w:val="none" w:sz="0" w:space="0" w:color="auto"/>
        <w:left w:val="none" w:sz="0" w:space="0" w:color="auto"/>
        <w:bottom w:val="none" w:sz="0" w:space="0" w:color="auto"/>
        <w:right w:val="none" w:sz="0" w:space="0" w:color="auto"/>
      </w:divBdr>
    </w:div>
    <w:div w:id="730809662">
      <w:bodyDiv w:val="1"/>
      <w:marLeft w:val="0"/>
      <w:marRight w:val="0"/>
      <w:marTop w:val="0"/>
      <w:marBottom w:val="0"/>
      <w:divBdr>
        <w:top w:val="none" w:sz="0" w:space="0" w:color="auto"/>
        <w:left w:val="none" w:sz="0" w:space="0" w:color="auto"/>
        <w:bottom w:val="none" w:sz="0" w:space="0" w:color="auto"/>
        <w:right w:val="none" w:sz="0" w:space="0" w:color="auto"/>
      </w:divBdr>
    </w:div>
    <w:div w:id="749542866">
      <w:bodyDiv w:val="1"/>
      <w:marLeft w:val="0"/>
      <w:marRight w:val="0"/>
      <w:marTop w:val="0"/>
      <w:marBottom w:val="0"/>
      <w:divBdr>
        <w:top w:val="none" w:sz="0" w:space="0" w:color="auto"/>
        <w:left w:val="none" w:sz="0" w:space="0" w:color="auto"/>
        <w:bottom w:val="none" w:sz="0" w:space="0" w:color="auto"/>
        <w:right w:val="none" w:sz="0" w:space="0" w:color="auto"/>
      </w:divBdr>
    </w:div>
    <w:div w:id="761874980">
      <w:bodyDiv w:val="1"/>
      <w:marLeft w:val="0"/>
      <w:marRight w:val="0"/>
      <w:marTop w:val="0"/>
      <w:marBottom w:val="0"/>
      <w:divBdr>
        <w:top w:val="none" w:sz="0" w:space="0" w:color="auto"/>
        <w:left w:val="none" w:sz="0" w:space="0" w:color="auto"/>
        <w:bottom w:val="none" w:sz="0" w:space="0" w:color="auto"/>
        <w:right w:val="none" w:sz="0" w:space="0" w:color="auto"/>
      </w:divBdr>
    </w:div>
    <w:div w:id="770666714">
      <w:bodyDiv w:val="1"/>
      <w:marLeft w:val="0"/>
      <w:marRight w:val="0"/>
      <w:marTop w:val="0"/>
      <w:marBottom w:val="0"/>
      <w:divBdr>
        <w:top w:val="none" w:sz="0" w:space="0" w:color="auto"/>
        <w:left w:val="none" w:sz="0" w:space="0" w:color="auto"/>
        <w:bottom w:val="none" w:sz="0" w:space="0" w:color="auto"/>
        <w:right w:val="none" w:sz="0" w:space="0" w:color="auto"/>
      </w:divBdr>
    </w:div>
    <w:div w:id="778372983">
      <w:bodyDiv w:val="1"/>
      <w:marLeft w:val="0"/>
      <w:marRight w:val="0"/>
      <w:marTop w:val="0"/>
      <w:marBottom w:val="0"/>
      <w:divBdr>
        <w:top w:val="none" w:sz="0" w:space="0" w:color="auto"/>
        <w:left w:val="none" w:sz="0" w:space="0" w:color="auto"/>
        <w:bottom w:val="none" w:sz="0" w:space="0" w:color="auto"/>
        <w:right w:val="none" w:sz="0" w:space="0" w:color="auto"/>
      </w:divBdr>
    </w:div>
    <w:div w:id="809782148">
      <w:bodyDiv w:val="1"/>
      <w:marLeft w:val="0"/>
      <w:marRight w:val="0"/>
      <w:marTop w:val="0"/>
      <w:marBottom w:val="0"/>
      <w:divBdr>
        <w:top w:val="none" w:sz="0" w:space="0" w:color="auto"/>
        <w:left w:val="none" w:sz="0" w:space="0" w:color="auto"/>
        <w:bottom w:val="none" w:sz="0" w:space="0" w:color="auto"/>
        <w:right w:val="none" w:sz="0" w:space="0" w:color="auto"/>
      </w:divBdr>
    </w:div>
    <w:div w:id="885414498">
      <w:bodyDiv w:val="1"/>
      <w:marLeft w:val="0"/>
      <w:marRight w:val="0"/>
      <w:marTop w:val="0"/>
      <w:marBottom w:val="0"/>
      <w:divBdr>
        <w:top w:val="none" w:sz="0" w:space="0" w:color="auto"/>
        <w:left w:val="none" w:sz="0" w:space="0" w:color="auto"/>
        <w:bottom w:val="none" w:sz="0" w:space="0" w:color="auto"/>
        <w:right w:val="none" w:sz="0" w:space="0" w:color="auto"/>
      </w:divBdr>
    </w:div>
    <w:div w:id="888494299">
      <w:bodyDiv w:val="1"/>
      <w:marLeft w:val="0"/>
      <w:marRight w:val="0"/>
      <w:marTop w:val="0"/>
      <w:marBottom w:val="0"/>
      <w:divBdr>
        <w:top w:val="none" w:sz="0" w:space="0" w:color="auto"/>
        <w:left w:val="none" w:sz="0" w:space="0" w:color="auto"/>
        <w:bottom w:val="none" w:sz="0" w:space="0" w:color="auto"/>
        <w:right w:val="none" w:sz="0" w:space="0" w:color="auto"/>
      </w:divBdr>
    </w:div>
    <w:div w:id="1017005114">
      <w:bodyDiv w:val="1"/>
      <w:marLeft w:val="0"/>
      <w:marRight w:val="0"/>
      <w:marTop w:val="0"/>
      <w:marBottom w:val="0"/>
      <w:divBdr>
        <w:top w:val="none" w:sz="0" w:space="0" w:color="auto"/>
        <w:left w:val="none" w:sz="0" w:space="0" w:color="auto"/>
        <w:bottom w:val="none" w:sz="0" w:space="0" w:color="auto"/>
        <w:right w:val="none" w:sz="0" w:space="0" w:color="auto"/>
      </w:divBdr>
    </w:div>
    <w:div w:id="1072771193">
      <w:bodyDiv w:val="1"/>
      <w:marLeft w:val="0"/>
      <w:marRight w:val="0"/>
      <w:marTop w:val="0"/>
      <w:marBottom w:val="0"/>
      <w:divBdr>
        <w:top w:val="none" w:sz="0" w:space="0" w:color="auto"/>
        <w:left w:val="none" w:sz="0" w:space="0" w:color="auto"/>
        <w:bottom w:val="none" w:sz="0" w:space="0" w:color="auto"/>
        <w:right w:val="none" w:sz="0" w:space="0" w:color="auto"/>
      </w:divBdr>
    </w:div>
    <w:div w:id="1160266799">
      <w:bodyDiv w:val="1"/>
      <w:marLeft w:val="0"/>
      <w:marRight w:val="0"/>
      <w:marTop w:val="0"/>
      <w:marBottom w:val="0"/>
      <w:divBdr>
        <w:top w:val="none" w:sz="0" w:space="0" w:color="auto"/>
        <w:left w:val="none" w:sz="0" w:space="0" w:color="auto"/>
        <w:bottom w:val="none" w:sz="0" w:space="0" w:color="auto"/>
        <w:right w:val="none" w:sz="0" w:space="0" w:color="auto"/>
      </w:divBdr>
      <w:divsChild>
        <w:div w:id="547111615">
          <w:marLeft w:val="0"/>
          <w:marRight w:val="0"/>
          <w:marTop w:val="0"/>
          <w:marBottom w:val="0"/>
          <w:divBdr>
            <w:top w:val="none" w:sz="0" w:space="0" w:color="auto"/>
            <w:left w:val="none" w:sz="0" w:space="0" w:color="auto"/>
            <w:bottom w:val="none" w:sz="0" w:space="0" w:color="auto"/>
            <w:right w:val="none" w:sz="0" w:space="0" w:color="auto"/>
          </w:divBdr>
          <w:divsChild>
            <w:div w:id="212696250">
              <w:marLeft w:val="0"/>
              <w:marRight w:val="0"/>
              <w:marTop w:val="0"/>
              <w:marBottom w:val="0"/>
              <w:divBdr>
                <w:top w:val="single" w:sz="2" w:space="0" w:color="D9D9E3"/>
                <w:left w:val="single" w:sz="2" w:space="0" w:color="D9D9E3"/>
                <w:bottom w:val="single" w:sz="2" w:space="0" w:color="D9D9E3"/>
                <w:right w:val="single" w:sz="2" w:space="0" w:color="D9D9E3"/>
              </w:divBdr>
              <w:divsChild>
                <w:div w:id="380860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8117462">
          <w:marLeft w:val="0"/>
          <w:marRight w:val="0"/>
          <w:marTop w:val="0"/>
          <w:marBottom w:val="0"/>
          <w:divBdr>
            <w:top w:val="single" w:sz="2" w:space="0" w:color="D9D9E3"/>
            <w:left w:val="single" w:sz="2" w:space="0" w:color="D9D9E3"/>
            <w:bottom w:val="single" w:sz="2" w:space="0" w:color="D9D9E3"/>
            <w:right w:val="single" w:sz="2" w:space="0" w:color="D9D9E3"/>
          </w:divBdr>
          <w:divsChild>
            <w:div w:id="1972321322">
              <w:marLeft w:val="0"/>
              <w:marRight w:val="0"/>
              <w:marTop w:val="0"/>
              <w:marBottom w:val="0"/>
              <w:divBdr>
                <w:top w:val="single" w:sz="2" w:space="0" w:color="D9D9E3"/>
                <w:left w:val="single" w:sz="2" w:space="0" w:color="D9D9E3"/>
                <w:bottom w:val="single" w:sz="2" w:space="0" w:color="D9D9E3"/>
                <w:right w:val="single" w:sz="2" w:space="0" w:color="D9D9E3"/>
              </w:divBdr>
              <w:divsChild>
                <w:div w:id="1382317668">
                  <w:marLeft w:val="0"/>
                  <w:marRight w:val="0"/>
                  <w:marTop w:val="0"/>
                  <w:marBottom w:val="0"/>
                  <w:divBdr>
                    <w:top w:val="single" w:sz="2" w:space="0" w:color="D9D9E3"/>
                    <w:left w:val="single" w:sz="2" w:space="0" w:color="D9D9E3"/>
                    <w:bottom w:val="single" w:sz="2" w:space="0" w:color="D9D9E3"/>
                    <w:right w:val="single" w:sz="2" w:space="0" w:color="D9D9E3"/>
                  </w:divBdr>
                  <w:divsChild>
                    <w:div w:id="59987392">
                      <w:marLeft w:val="0"/>
                      <w:marRight w:val="0"/>
                      <w:marTop w:val="0"/>
                      <w:marBottom w:val="0"/>
                      <w:divBdr>
                        <w:top w:val="single" w:sz="2" w:space="0" w:color="D9D9E3"/>
                        <w:left w:val="single" w:sz="2" w:space="0" w:color="D9D9E3"/>
                        <w:bottom w:val="single" w:sz="2" w:space="0" w:color="D9D9E3"/>
                        <w:right w:val="single" w:sz="2" w:space="0" w:color="D9D9E3"/>
                      </w:divBdr>
                      <w:divsChild>
                        <w:div w:id="279268692">
                          <w:marLeft w:val="0"/>
                          <w:marRight w:val="0"/>
                          <w:marTop w:val="0"/>
                          <w:marBottom w:val="0"/>
                          <w:divBdr>
                            <w:top w:val="single" w:sz="2" w:space="0" w:color="auto"/>
                            <w:left w:val="single" w:sz="2" w:space="0" w:color="auto"/>
                            <w:bottom w:val="single" w:sz="6" w:space="0" w:color="auto"/>
                            <w:right w:val="single" w:sz="2" w:space="0" w:color="auto"/>
                          </w:divBdr>
                          <w:divsChild>
                            <w:div w:id="1686325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30009754">
                                  <w:marLeft w:val="0"/>
                                  <w:marRight w:val="0"/>
                                  <w:marTop w:val="0"/>
                                  <w:marBottom w:val="0"/>
                                  <w:divBdr>
                                    <w:top w:val="single" w:sz="2" w:space="0" w:color="D9D9E3"/>
                                    <w:left w:val="single" w:sz="2" w:space="0" w:color="D9D9E3"/>
                                    <w:bottom w:val="single" w:sz="2" w:space="0" w:color="D9D9E3"/>
                                    <w:right w:val="single" w:sz="2" w:space="0" w:color="D9D9E3"/>
                                  </w:divBdr>
                                  <w:divsChild>
                                    <w:div w:id="1714649854">
                                      <w:marLeft w:val="0"/>
                                      <w:marRight w:val="0"/>
                                      <w:marTop w:val="0"/>
                                      <w:marBottom w:val="0"/>
                                      <w:divBdr>
                                        <w:top w:val="single" w:sz="2" w:space="0" w:color="D9D9E3"/>
                                        <w:left w:val="single" w:sz="2" w:space="0" w:color="D9D9E3"/>
                                        <w:bottom w:val="single" w:sz="2" w:space="0" w:color="D9D9E3"/>
                                        <w:right w:val="single" w:sz="2" w:space="0" w:color="D9D9E3"/>
                                      </w:divBdr>
                                      <w:divsChild>
                                        <w:div w:id="189530748">
                                          <w:marLeft w:val="0"/>
                                          <w:marRight w:val="0"/>
                                          <w:marTop w:val="0"/>
                                          <w:marBottom w:val="0"/>
                                          <w:divBdr>
                                            <w:top w:val="single" w:sz="2" w:space="0" w:color="D9D9E3"/>
                                            <w:left w:val="single" w:sz="2" w:space="0" w:color="D9D9E3"/>
                                            <w:bottom w:val="single" w:sz="2" w:space="0" w:color="D9D9E3"/>
                                            <w:right w:val="single" w:sz="2" w:space="0" w:color="D9D9E3"/>
                                          </w:divBdr>
                                          <w:divsChild>
                                            <w:div w:id="479880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6620429">
                          <w:marLeft w:val="0"/>
                          <w:marRight w:val="0"/>
                          <w:marTop w:val="0"/>
                          <w:marBottom w:val="0"/>
                          <w:divBdr>
                            <w:top w:val="single" w:sz="2" w:space="0" w:color="auto"/>
                            <w:left w:val="single" w:sz="2" w:space="0" w:color="auto"/>
                            <w:bottom w:val="single" w:sz="6" w:space="0" w:color="auto"/>
                            <w:right w:val="single" w:sz="2" w:space="0" w:color="auto"/>
                          </w:divBdr>
                          <w:divsChild>
                            <w:div w:id="117953739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44528">
                                  <w:marLeft w:val="0"/>
                                  <w:marRight w:val="0"/>
                                  <w:marTop w:val="0"/>
                                  <w:marBottom w:val="0"/>
                                  <w:divBdr>
                                    <w:top w:val="single" w:sz="2" w:space="0" w:color="D9D9E3"/>
                                    <w:left w:val="single" w:sz="2" w:space="0" w:color="D9D9E3"/>
                                    <w:bottom w:val="single" w:sz="2" w:space="0" w:color="D9D9E3"/>
                                    <w:right w:val="single" w:sz="2" w:space="0" w:color="D9D9E3"/>
                                  </w:divBdr>
                                  <w:divsChild>
                                    <w:div w:id="660276436">
                                      <w:marLeft w:val="0"/>
                                      <w:marRight w:val="0"/>
                                      <w:marTop w:val="0"/>
                                      <w:marBottom w:val="0"/>
                                      <w:divBdr>
                                        <w:top w:val="single" w:sz="2" w:space="0" w:color="D9D9E3"/>
                                        <w:left w:val="single" w:sz="2" w:space="0" w:color="D9D9E3"/>
                                        <w:bottom w:val="single" w:sz="2" w:space="0" w:color="D9D9E3"/>
                                        <w:right w:val="single" w:sz="2" w:space="0" w:color="D9D9E3"/>
                                      </w:divBdr>
                                      <w:divsChild>
                                        <w:div w:id="1670792558">
                                          <w:marLeft w:val="0"/>
                                          <w:marRight w:val="0"/>
                                          <w:marTop w:val="0"/>
                                          <w:marBottom w:val="0"/>
                                          <w:divBdr>
                                            <w:top w:val="single" w:sz="2" w:space="0" w:color="D9D9E3"/>
                                            <w:left w:val="single" w:sz="2" w:space="0" w:color="D9D9E3"/>
                                            <w:bottom w:val="single" w:sz="2" w:space="0" w:color="D9D9E3"/>
                                            <w:right w:val="single" w:sz="2" w:space="0" w:color="D9D9E3"/>
                                          </w:divBdr>
                                          <w:divsChild>
                                            <w:div w:id="1790008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2760092">
                                  <w:marLeft w:val="0"/>
                                  <w:marRight w:val="0"/>
                                  <w:marTop w:val="0"/>
                                  <w:marBottom w:val="0"/>
                                  <w:divBdr>
                                    <w:top w:val="single" w:sz="2" w:space="0" w:color="D9D9E3"/>
                                    <w:left w:val="single" w:sz="2" w:space="0" w:color="D9D9E3"/>
                                    <w:bottom w:val="single" w:sz="2" w:space="0" w:color="D9D9E3"/>
                                    <w:right w:val="single" w:sz="2" w:space="0" w:color="D9D9E3"/>
                                  </w:divBdr>
                                  <w:divsChild>
                                    <w:div w:id="1827623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67993330">
                          <w:marLeft w:val="0"/>
                          <w:marRight w:val="0"/>
                          <w:marTop w:val="0"/>
                          <w:marBottom w:val="0"/>
                          <w:divBdr>
                            <w:top w:val="single" w:sz="2" w:space="0" w:color="auto"/>
                            <w:left w:val="single" w:sz="2" w:space="0" w:color="auto"/>
                            <w:bottom w:val="single" w:sz="6" w:space="0" w:color="auto"/>
                            <w:right w:val="single" w:sz="2" w:space="0" w:color="auto"/>
                          </w:divBdr>
                          <w:divsChild>
                            <w:div w:id="167838319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106335">
                                  <w:marLeft w:val="0"/>
                                  <w:marRight w:val="0"/>
                                  <w:marTop w:val="0"/>
                                  <w:marBottom w:val="0"/>
                                  <w:divBdr>
                                    <w:top w:val="single" w:sz="2" w:space="0" w:color="D9D9E3"/>
                                    <w:left w:val="single" w:sz="2" w:space="0" w:color="D9D9E3"/>
                                    <w:bottom w:val="single" w:sz="2" w:space="0" w:color="D9D9E3"/>
                                    <w:right w:val="single" w:sz="2" w:space="0" w:color="D9D9E3"/>
                                  </w:divBdr>
                                  <w:divsChild>
                                    <w:div w:id="719551606">
                                      <w:marLeft w:val="0"/>
                                      <w:marRight w:val="0"/>
                                      <w:marTop w:val="0"/>
                                      <w:marBottom w:val="0"/>
                                      <w:divBdr>
                                        <w:top w:val="single" w:sz="2" w:space="0" w:color="D9D9E3"/>
                                        <w:left w:val="single" w:sz="2" w:space="0" w:color="D9D9E3"/>
                                        <w:bottom w:val="single" w:sz="2" w:space="0" w:color="D9D9E3"/>
                                        <w:right w:val="single" w:sz="2" w:space="0" w:color="D9D9E3"/>
                                      </w:divBdr>
                                      <w:divsChild>
                                        <w:div w:id="1420558934">
                                          <w:marLeft w:val="0"/>
                                          <w:marRight w:val="0"/>
                                          <w:marTop w:val="0"/>
                                          <w:marBottom w:val="0"/>
                                          <w:divBdr>
                                            <w:top w:val="single" w:sz="2" w:space="0" w:color="D9D9E3"/>
                                            <w:left w:val="single" w:sz="2" w:space="0" w:color="D9D9E3"/>
                                            <w:bottom w:val="single" w:sz="2" w:space="0" w:color="D9D9E3"/>
                                            <w:right w:val="single" w:sz="2" w:space="0" w:color="D9D9E3"/>
                                          </w:divBdr>
                                          <w:divsChild>
                                            <w:div w:id="1062676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79336924">
                          <w:marLeft w:val="0"/>
                          <w:marRight w:val="0"/>
                          <w:marTop w:val="0"/>
                          <w:marBottom w:val="0"/>
                          <w:divBdr>
                            <w:top w:val="single" w:sz="2" w:space="0" w:color="auto"/>
                            <w:left w:val="single" w:sz="2" w:space="0" w:color="auto"/>
                            <w:bottom w:val="single" w:sz="6" w:space="0" w:color="auto"/>
                            <w:right w:val="single" w:sz="2" w:space="0" w:color="auto"/>
                          </w:divBdr>
                          <w:divsChild>
                            <w:div w:id="560137135">
                              <w:marLeft w:val="0"/>
                              <w:marRight w:val="0"/>
                              <w:marTop w:val="100"/>
                              <w:marBottom w:val="100"/>
                              <w:divBdr>
                                <w:top w:val="single" w:sz="2" w:space="0" w:color="D9D9E3"/>
                                <w:left w:val="single" w:sz="2" w:space="0" w:color="D9D9E3"/>
                                <w:bottom w:val="single" w:sz="2" w:space="0" w:color="D9D9E3"/>
                                <w:right w:val="single" w:sz="2" w:space="0" w:color="D9D9E3"/>
                              </w:divBdr>
                              <w:divsChild>
                                <w:div w:id="440224067">
                                  <w:marLeft w:val="0"/>
                                  <w:marRight w:val="0"/>
                                  <w:marTop w:val="0"/>
                                  <w:marBottom w:val="0"/>
                                  <w:divBdr>
                                    <w:top w:val="single" w:sz="2" w:space="0" w:color="D9D9E3"/>
                                    <w:left w:val="single" w:sz="2" w:space="0" w:color="D9D9E3"/>
                                    <w:bottom w:val="single" w:sz="2" w:space="0" w:color="D9D9E3"/>
                                    <w:right w:val="single" w:sz="2" w:space="0" w:color="D9D9E3"/>
                                  </w:divBdr>
                                  <w:divsChild>
                                    <w:div w:id="758064138">
                                      <w:marLeft w:val="0"/>
                                      <w:marRight w:val="0"/>
                                      <w:marTop w:val="0"/>
                                      <w:marBottom w:val="0"/>
                                      <w:divBdr>
                                        <w:top w:val="single" w:sz="2" w:space="0" w:color="D9D9E3"/>
                                        <w:left w:val="single" w:sz="2" w:space="0" w:color="D9D9E3"/>
                                        <w:bottom w:val="single" w:sz="2" w:space="0" w:color="D9D9E3"/>
                                        <w:right w:val="single" w:sz="2" w:space="0" w:color="D9D9E3"/>
                                      </w:divBdr>
                                      <w:divsChild>
                                        <w:div w:id="1663509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933655">
                                  <w:marLeft w:val="0"/>
                                  <w:marRight w:val="0"/>
                                  <w:marTop w:val="0"/>
                                  <w:marBottom w:val="0"/>
                                  <w:divBdr>
                                    <w:top w:val="single" w:sz="2" w:space="0" w:color="D9D9E3"/>
                                    <w:left w:val="single" w:sz="2" w:space="0" w:color="D9D9E3"/>
                                    <w:bottom w:val="single" w:sz="2" w:space="0" w:color="D9D9E3"/>
                                    <w:right w:val="single" w:sz="2" w:space="0" w:color="D9D9E3"/>
                                  </w:divBdr>
                                  <w:divsChild>
                                    <w:div w:id="746803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27593885">
                          <w:marLeft w:val="0"/>
                          <w:marRight w:val="0"/>
                          <w:marTop w:val="0"/>
                          <w:marBottom w:val="0"/>
                          <w:divBdr>
                            <w:top w:val="single" w:sz="2" w:space="0" w:color="auto"/>
                            <w:left w:val="single" w:sz="2" w:space="0" w:color="auto"/>
                            <w:bottom w:val="single" w:sz="6" w:space="0" w:color="auto"/>
                            <w:right w:val="single" w:sz="2" w:space="0" w:color="auto"/>
                          </w:divBdr>
                          <w:divsChild>
                            <w:div w:id="1488403906">
                              <w:marLeft w:val="0"/>
                              <w:marRight w:val="0"/>
                              <w:marTop w:val="100"/>
                              <w:marBottom w:val="100"/>
                              <w:divBdr>
                                <w:top w:val="single" w:sz="2" w:space="0" w:color="D9D9E3"/>
                                <w:left w:val="single" w:sz="2" w:space="0" w:color="D9D9E3"/>
                                <w:bottom w:val="single" w:sz="2" w:space="0" w:color="D9D9E3"/>
                                <w:right w:val="single" w:sz="2" w:space="0" w:color="D9D9E3"/>
                              </w:divBdr>
                              <w:divsChild>
                                <w:div w:id="255211549">
                                  <w:marLeft w:val="0"/>
                                  <w:marRight w:val="0"/>
                                  <w:marTop w:val="0"/>
                                  <w:marBottom w:val="0"/>
                                  <w:divBdr>
                                    <w:top w:val="single" w:sz="2" w:space="0" w:color="D9D9E3"/>
                                    <w:left w:val="single" w:sz="2" w:space="0" w:color="D9D9E3"/>
                                    <w:bottom w:val="single" w:sz="2" w:space="0" w:color="D9D9E3"/>
                                    <w:right w:val="single" w:sz="2" w:space="0" w:color="D9D9E3"/>
                                  </w:divBdr>
                                  <w:divsChild>
                                    <w:div w:id="1913809704">
                                      <w:marLeft w:val="0"/>
                                      <w:marRight w:val="0"/>
                                      <w:marTop w:val="0"/>
                                      <w:marBottom w:val="0"/>
                                      <w:divBdr>
                                        <w:top w:val="single" w:sz="2" w:space="0" w:color="D9D9E3"/>
                                        <w:left w:val="single" w:sz="2" w:space="0" w:color="D9D9E3"/>
                                        <w:bottom w:val="single" w:sz="2" w:space="0" w:color="D9D9E3"/>
                                        <w:right w:val="single" w:sz="2" w:space="0" w:color="D9D9E3"/>
                                      </w:divBdr>
                                      <w:divsChild>
                                        <w:div w:id="878786090">
                                          <w:marLeft w:val="0"/>
                                          <w:marRight w:val="0"/>
                                          <w:marTop w:val="0"/>
                                          <w:marBottom w:val="0"/>
                                          <w:divBdr>
                                            <w:top w:val="single" w:sz="2" w:space="0" w:color="D9D9E3"/>
                                            <w:left w:val="single" w:sz="2" w:space="0" w:color="D9D9E3"/>
                                            <w:bottom w:val="single" w:sz="2" w:space="0" w:color="D9D9E3"/>
                                            <w:right w:val="single" w:sz="2" w:space="0" w:color="D9D9E3"/>
                                          </w:divBdr>
                                          <w:divsChild>
                                            <w:div w:id="377821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4185852">
                          <w:marLeft w:val="0"/>
                          <w:marRight w:val="0"/>
                          <w:marTop w:val="0"/>
                          <w:marBottom w:val="0"/>
                          <w:divBdr>
                            <w:top w:val="single" w:sz="2" w:space="0" w:color="auto"/>
                            <w:left w:val="single" w:sz="2" w:space="0" w:color="auto"/>
                            <w:bottom w:val="single" w:sz="6" w:space="0" w:color="auto"/>
                            <w:right w:val="single" w:sz="2" w:space="0" w:color="auto"/>
                          </w:divBdr>
                          <w:divsChild>
                            <w:div w:id="147934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907303592">
                                  <w:marLeft w:val="0"/>
                                  <w:marRight w:val="0"/>
                                  <w:marTop w:val="0"/>
                                  <w:marBottom w:val="0"/>
                                  <w:divBdr>
                                    <w:top w:val="single" w:sz="2" w:space="0" w:color="D9D9E3"/>
                                    <w:left w:val="single" w:sz="2" w:space="0" w:color="D9D9E3"/>
                                    <w:bottom w:val="single" w:sz="2" w:space="0" w:color="D9D9E3"/>
                                    <w:right w:val="single" w:sz="2" w:space="0" w:color="D9D9E3"/>
                                  </w:divBdr>
                                  <w:divsChild>
                                    <w:div w:id="154498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2386524">
                                  <w:marLeft w:val="0"/>
                                  <w:marRight w:val="0"/>
                                  <w:marTop w:val="0"/>
                                  <w:marBottom w:val="0"/>
                                  <w:divBdr>
                                    <w:top w:val="single" w:sz="2" w:space="0" w:color="D9D9E3"/>
                                    <w:left w:val="single" w:sz="2" w:space="0" w:color="D9D9E3"/>
                                    <w:bottom w:val="single" w:sz="2" w:space="0" w:color="D9D9E3"/>
                                    <w:right w:val="single" w:sz="2" w:space="0" w:color="D9D9E3"/>
                                  </w:divBdr>
                                  <w:divsChild>
                                    <w:div w:id="192614677">
                                      <w:marLeft w:val="0"/>
                                      <w:marRight w:val="0"/>
                                      <w:marTop w:val="0"/>
                                      <w:marBottom w:val="0"/>
                                      <w:divBdr>
                                        <w:top w:val="single" w:sz="2" w:space="0" w:color="D9D9E3"/>
                                        <w:left w:val="single" w:sz="2" w:space="0" w:color="D9D9E3"/>
                                        <w:bottom w:val="single" w:sz="2" w:space="0" w:color="D9D9E3"/>
                                        <w:right w:val="single" w:sz="2" w:space="0" w:color="D9D9E3"/>
                                      </w:divBdr>
                                      <w:divsChild>
                                        <w:div w:id="62879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539252">
                          <w:marLeft w:val="0"/>
                          <w:marRight w:val="0"/>
                          <w:marTop w:val="0"/>
                          <w:marBottom w:val="0"/>
                          <w:divBdr>
                            <w:top w:val="single" w:sz="2" w:space="0" w:color="auto"/>
                            <w:left w:val="single" w:sz="2" w:space="0" w:color="auto"/>
                            <w:bottom w:val="single" w:sz="6" w:space="0" w:color="auto"/>
                            <w:right w:val="single" w:sz="2" w:space="0" w:color="auto"/>
                          </w:divBdr>
                          <w:divsChild>
                            <w:div w:id="1823279198">
                              <w:marLeft w:val="0"/>
                              <w:marRight w:val="0"/>
                              <w:marTop w:val="100"/>
                              <w:marBottom w:val="100"/>
                              <w:divBdr>
                                <w:top w:val="single" w:sz="2" w:space="0" w:color="D9D9E3"/>
                                <w:left w:val="single" w:sz="2" w:space="0" w:color="D9D9E3"/>
                                <w:bottom w:val="single" w:sz="2" w:space="0" w:color="D9D9E3"/>
                                <w:right w:val="single" w:sz="2" w:space="0" w:color="D9D9E3"/>
                              </w:divBdr>
                              <w:divsChild>
                                <w:div w:id="715349173">
                                  <w:marLeft w:val="0"/>
                                  <w:marRight w:val="0"/>
                                  <w:marTop w:val="0"/>
                                  <w:marBottom w:val="0"/>
                                  <w:divBdr>
                                    <w:top w:val="single" w:sz="2" w:space="0" w:color="D9D9E3"/>
                                    <w:left w:val="single" w:sz="2" w:space="0" w:color="D9D9E3"/>
                                    <w:bottom w:val="single" w:sz="2" w:space="0" w:color="D9D9E3"/>
                                    <w:right w:val="single" w:sz="2" w:space="0" w:color="D9D9E3"/>
                                  </w:divBdr>
                                  <w:divsChild>
                                    <w:div w:id="320275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277575">
                                  <w:marLeft w:val="0"/>
                                  <w:marRight w:val="0"/>
                                  <w:marTop w:val="0"/>
                                  <w:marBottom w:val="0"/>
                                  <w:divBdr>
                                    <w:top w:val="single" w:sz="2" w:space="0" w:color="D9D9E3"/>
                                    <w:left w:val="single" w:sz="2" w:space="0" w:color="D9D9E3"/>
                                    <w:bottom w:val="single" w:sz="2" w:space="0" w:color="D9D9E3"/>
                                    <w:right w:val="single" w:sz="2" w:space="0" w:color="D9D9E3"/>
                                  </w:divBdr>
                                  <w:divsChild>
                                    <w:div w:id="1037196159">
                                      <w:marLeft w:val="0"/>
                                      <w:marRight w:val="0"/>
                                      <w:marTop w:val="0"/>
                                      <w:marBottom w:val="0"/>
                                      <w:divBdr>
                                        <w:top w:val="single" w:sz="2" w:space="0" w:color="D9D9E3"/>
                                        <w:left w:val="single" w:sz="2" w:space="0" w:color="D9D9E3"/>
                                        <w:bottom w:val="single" w:sz="2" w:space="0" w:color="D9D9E3"/>
                                        <w:right w:val="single" w:sz="2" w:space="0" w:color="D9D9E3"/>
                                      </w:divBdr>
                                      <w:divsChild>
                                        <w:div w:id="625083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89759877">
      <w:bodyDiv w:val="1"/>
      <w:marLeft w:val="0"/>
      <w:marRight w:val="0"/>
      <w:marTop w:val="0"/>
      <w:marBottom w:val="0"/>
      <w:divBdr>
        <w:top w:val="none" w:sz="0" w:space="0" w:color="auto"/>
        <w:left w:val="none" w:sz="0" w:space="0" w:color="auto"/>
        <w:bottom w:val="none" w:sz="0" w:space="0" w:color="auto"/>
        <w:right w:val="none" w:sz="0" w:space="0" w:color="auto"/>
      </w:divBdr>
    </w:div>
    <w:div w:id="1198733259">
      <w:bodyDiv w:val="1"/>
      <w:marLeft w:val="0"/>
      <w:marRight w:val="0"/>
      <w:marTop w:val="0"/>
      <w:marBottom w:val="0"/>
      <w:divBdr>
        <w:top w:val="none" w:sz="0" w:space="0" w:color="auto"/>
        <w:left w:val="none" w:sz="0" w:space="0" w:color="auto"/>
        <w:bottom w:val="none" w:sz="0" w:space="0" w:color="auto"/>
        <w:right w:val="none" w:sz="0" w:space="0" w:color="auto"/>
      </w:divBdr>
    </w:div>
    <w:div w:id="1256088585">
      <w:bodyDiv w:val="1"/>
      <w:marLeft w:val="0"/>
      <w:marRight w:val="0"/>
      <w:marTop w:val="0"/>
      <w:marBottom w:val="0"/>
      <w:divBdr>
        <w:top w:val="none" w:sz="0" w:space="0" w:color="auto"/>
        <w:left w:val="none" w:sz="0" w:space="0" w:color="auto"/>
        <w:bottom w:val="none" w:sz="0" w:space="0" w:color="auto"/>
        <w:right w:val="none" w:sz="0" w:space="0" w:color="auto"/>
      </w:divBdr>
      <w:divsChild>
        <w:div w:id="498736066">
          <w:marLeft w:val="0"/>
          <w:marRight w:val="0"/>
          <w:marTop w:val="0"/>
          <w:marBottom w:val="0"/>
          <w:divBdr>
            <w:top w:val="single" w:sz="2" w:space="0" w:color="D9D9E3"/>
            <w:left w:val="single" w:sz="2" w:space="0" w:color="D9D9E3"/>
            <w:bottom w:val="single" w:sz="2" w:space="0" w:color="D9D9E3"/>
            <w:right w:val="single" w:sz="2" w:space="0" w:color="D9D9E3"/>
          </w:divBdr>
          <w:divsChild>
            <w:div w:id="1767387020">
              <w:marLeft w:val="0"/>
              <w:marRight w:val="0"/>
              <w:marTop w:val="0"/>
              <w:marBottom w:val="0"/>
              <w:divBdr>
                <w:top w:val="single" w:sz="2" w:space="0" w:color="D9D9E3"/>
                <w:left w:val="single" w:sz="2" w:space="0" w:color="D9D9E3"/>
                <w:bottom w:val="single" w:sz="2" w:space="0" w:color="D9D9E3"/>
                <w:right w:val="single" w:sz="2" w:space="0" w:color="D9D9E3"/>
              </w:divBdr>
              <w:divsChild>
                <w:div w:id="1406685679">
                  <w:marLeft w:val="0"/>
                  <w:marRight w:val="0"/>
                  <w:marTop w:val="0"/>
                  <w:marBottom w:val="0"/>
                  <w:divBdr>
                    <w:top w:val="single" w:sz="2" w:space="0" w:color="D9D9E3"/>
                    <w:left w:val="single" w:sz="2" w:space="0" w:color="D9D9E3"/>
                    <w:bottom w:val="single" w:sz="2" w:space="0" w:color="D9D9E3"/>
                    <w:right w:val="single" w:sz="2" w:space="0" w:color="D9D9E3"/>
                  </w:divBdr>
                  <w:divsChild>
                    <w:div w:id="1175925068">
                      <w:marLeft w:val="0"/>
                      <w:marRight w:val="0"/>
                      <w:marTop w:val="0"/>
                      <w:marBottom w:val="0"/>
                      <w:divBdr>
                        <w:top w:val="single" w:sz="2" w:space="0" w:color="D9D9E3"/>
                        <w:left w:val="single" w:sz="2" w:space="0" w:color="D9D9E3"/>
                        <w:bottom w:val="single" w:sz="2" w:space="0" w:color="D9D9E3"/>
                        <w:right w:val="single" w:sz="2" w:space="0" w:color="D9D9E3"/>
                      </w:divBdr>
                      <w:divsChild>
                        <w:div w:id="261913916">
                          <w:marLeft w:val="0"/>
                          <w:marRight w:val="0"/>
                          <w:marTop w:val="0"/>
                          <w:marBottom w:val="0"/>
                          <w:divBdr>
                            <w:top w:val="single" w:sz="2" w:space="0" w:color="auto"/>
                            <w:left w:val="single" w:sz="2" w:space="0" w:color="auto"/>
                            <w:bottom w:val="single" w:sz="6" w:space="0" w:color="auto"/>
                            <w:right w:val="single" w:sz="2" w:space="0" w:color="auto"/>
                          </w:divBdr>
                          <w:divsChild>
                            <w:div w:id="1957176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116796">
                                  <w:marLeft w:val="0"/>
                                  <w:marRight w:val="0"/>
                                  <w:marTop w:val="0"/>
                                  <w:marBottom w:val="0"/>
                                  <w:divBdr>
                                    <w:top w:val="single" w:sz="2" w:space="0" w:color="D9D9E3"/>
                                    <w:left w:val="single" w:sz="2" w:space="0" w:color="D9D9E3"/>
                                    <w:bottom w:val="single" w:sz="2" w:space="0" w:color="D9D9E3"/>
                                    <w:right w:val="single" w:sz="2" w:space="0" w:color="D9D9E3"/>
                                  </w:divBdr>
                                  <w:divsChild>
                                    <w:div w:id="1232497861">
                                      <w:marLeft w:val="0"/>
                                      <w:marRight w:val="0"/>
                                      <w:marTop w:val="0"/>
                                      <w:marBottom w:val="0"/>
                                      <w:divBdr>
                                        <w:top w:val="single" w:sz="2" w:space="0" w:color="D9D9E3"/>
                                        <w:left w:val="single" w:sz="2" w:space="0" w:color="D9D9E3"/>
                                        <w:bottom w:val="single" w:sz="2" w:space="0" w:color="D9D9E3"/>
                                        <w:right w:val="single" w:sz="2" w:space="0" w:color="D9D9E3"/>
                                      </w:divBdr>
                                      <w:divsChild>
                                        <w:div w:id="38748610">
                                          <w:marLeft w:val="0"/>
                                          <w:marRight w:val="0"/>
                                          <w:marTop w:val="0"/>
                                          <w:marBottom w:val="0"/>
                                          <w:divBdr>
                                            <w:top w:val="single" w:sz="2" w:space="0" w:color="D9D9E3"/>
                                            <w:left w:val="single" w:sz="2" w:space="0" w:color="D9D9E3"/>
                                            <w:bottom w:val="single" w:sz="2" w:space="0" w:color="D9D9E3"/>
                                            <w:right w:val="single" w:sz="2" w:space="0" w:color="D9D9E3"/>
                                          </w:divBdr>
                                          <w:divsChild>
                                            <w:div w:id="1120800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787693">
                          <w:marLeft w:val="0"/>
                          <w:marRight w:val="0"/>
                          <w:marTop w:val="0"/>
                          <w:marBottom w:val="0"/>
                          <w:divBdr>
                            <w:top w:val="single" w:sz="2" w:space="0" w:color="auto"/>
                            <w:left w:val="single" w:sz="2" w:space="0" w:color="auto"/>
                            <w:bottom w:val="single" w:sz="6" w:space="0" w:color="auto"/>
                            <w:right w:val="single" w:sz="2" w:space="0" w:color="auto"/>
                          </w:divBdr>
                          <w:divsChild>
                            <w:div w:id="1810784317">
                              <w:marLeft w:val="0"/>
                              <w:marRight w:val="0"/>
                              <w:marTop w:val="100"/>
                              <w:marBottom w:val="100"/>
                              <w:divBdr>
                                <w:top w:val="single" w:sz="2" w:space="0" w:color="D9D9E3"/>
                                <w:left w:val="single" w:sz="2" w:space="0" w:color="D9D9E3"/>
                                <w:bottom w:val="single" w:sz="2" w:space="0" w:color="D9D9E3"/>
                                <w:right w:val="single" w:sz="2" w:space="0" w:color="D9D9E3"/>
                              </w:divBdr>
                              <w:divsChild>
                                <w:div w:id="826362317">
                                  <w:marLeft w:val="0"/>
                                  <w:marRight w:val="0"/>
                                  <w:marTop w:val="0"/>
                                  <w:marBottom w:val="0"/>
                                  <w:divBdr>
                                    <w:top w:val="single" w:sz="2" w:space="0" w:color="D9D9E3"/>
                                    <w:left w:val="single" w:sz="2" w:space="0" w:color="D9D9E3"/>
                                    <w:bottom w:val="single" w:sz="2" w:space="0" w:color="D9D9E3"/>
                                    <w:right w:val="single" w:sz="2" w:space="0" w:color="D9D9E3"/>
                                  </w:divBdr>
                                  <w:divsChild>
                                    <w:div w:id="1291089302">
                                      <w:marLeft w:val="0"/>
                                      <w:marRight w:val="0"/>
                                      <w:marTop w:val="0"/>
                                      <w:marBottom w:val="0"/>
                                      <w:divBdr>
                                        <w:top w:val="single" w:sz="2" w:space="0" w:color="D9D9E3"/>
                                        <w:left w:val="single" w:sz="2" w:space="0" w:color="D9D9E3"/>
                                        <w:bottom w:val="single" w:sz="2" w:space="0" w:color="D9D9E3"/>
                                        <w:right w:val="single" w:sz="2" w:space="0" w:color="D9D9E3"/>
                                      </w:divBdr>
                                      <w:divsChild>
                                        <w:div w:id="266230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36163040">
                                  <w:marLeft w:val="0"/>
                                  <w:marRight w:val="0"/>
                                  <w:marTop w:val="0"/>
                                  <w:marBottom w:val="0"/>
                                  <w:divBdr>
                                    <w:top w:val="single" w:sz="2" w:space="0" w:color="D9D9E3"/>
                                    <w:left w:val="single" w:sz="2" w:space="0" w:color="D9D9E3"/>
                                    <w:bottom w:val="single" w:sz="2" w:space="0" w:color="D9D9E3"/>
                                    <w:right w:val="single" w:sz="2" w:space="0" w:color="D9D9E3"/>
                                  </w:divBdr>
                                  <w:divsChild>
                                    <w:div w:id="1292058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36209160">
                          <w:marLeft w:val="0"/>
                          <w:marRight w:val="0"/>
                          <w:marTop w:val="0"/>
                          <w:marBottom w:val="0"/>
                          <w:divBdr>
                            <w:top w:val="single" w:sz="2" w:space="0" w:color="auto"/>
                            <w:left w:val="single" w:sz="2" w:space="0" w:color="auto"/>
                            <w:bottom w:val="single" w:sz="6" w:space="0" w:color="auto"/>
                            <w:right w:val="single" w:sz="2" w:space="0" w:color="auto"/>
                          </w:divBdr>
                          <w:divsChild>
                            <w:div w:id="1575162069">
                              <w:marLeft w:val="0"/>
                              <w:marRight w:val="0"/>
                              <w:marTop w:val="100"/>
                              <w:marBottom w:val="100"/>
                              <w:divBdr>
                                <w:top w:val="single" w:sz="2" w:space="0" w:color="D9D9E3"/>
                                <w:left w:val="single" w:sz="2" w:space="0" w:color="D9D9E3"/>
                                <w:bottom w:val="single" w:sz="2" w:space="0" w:color="D9D9E3"/>
                                <w:right w:val="single" w:sz="2" w:space="0" w:color="D9D9E3"/>
                              </w:divBdr>
                              <w:divsChild>
                                <w:div w:id="863977369">
                                  <w:marLeft w:val="0"/>
                                  <w:marRight w:val="0"/>
                                  <w:marTop w:val="0"/>
                                  <w:marBottom w:val="0"/>
                                  <w:divBdr>
                                    <w:top w:val="single" w:sz="2" w:space="0" w:color="D9D9E3"/>
                                    <w:left w:val="single" w:sz="2" w:space="0" w:color="D9D9E3"/>
                                    <w:bottom w:val="single" w:sz="2" w:space="0" w:color="D9D9E3"/>
                                    <w:right w:val="single" w:sz="2" w:space="0" w:color="D9D9E3"/>
                                  </w:divBdr>
                                  <w:divsChild>
                                    <w:div w:id="1102846382">
                                      <w:marLeft w:val="0"/>
                                      <w:marRight w:val="0"/>
                                      <w:marTop w:val="0"/>
                                      <w:marBottom w:val="0"/>
                                      <w:divBdr>
                                        <w:top w:val="single" w:sz="2" w:space="0" w:color="D9D9E3"/>
                                        <w:left w:val="single" w:sz="2" w:space="0" w:color="D9D9E3"/>
                                        <w:bottom w:val="single" w:sz="2" w:space="0" w:color="D9D9E3"/>
                                        <w:right w:val="single" w:sz="2" w:space="0" w:color="D9D9E3"/>
                                      </w:divBdr>
                                      <w:divsChild>
                                        <w:div w:id="170028475">
                                          <w:marLeft w:val="0"/>
                                          <w:marRight w:val="0"/>
                                          <w:marTop w:val="0"/>
                                          <w:marBottom w:val="0"/>
                                          <w:divBdr>
                                            <w:top w:val="single" w:sz="2" w:space="0" w:color="D9D9E3"/>
                                            <w:left w:val="single" w:sz="2" w:space="0" w:color="D9D9E3"/>
                                            <w:bottom w:val="single" w:sz="2" w:space="0" w:color="D9D9E3"/>
                                            <w:right w:val="single" w:sz="2" w:space="0" w:color="D9D9E3"/>
                                          </w:divBdr>
                                          <w:divsChild>
                                            <w:div w:id="192814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80118474">
                          <w:marLeft w:val="0"/>
                          <w:marRight w:val="0"/>
                          <w:marTop w:val="0"/>
                          <w:marBottom w:val="0"/>
                          <w:divBdr>
                            <w:top w:val="single" w:sz="2" w:space="0" w:color="auto"/>
                            <w:left w:val="single" w:sz="2" w:space="0" w:color="auto"/>
                            <w:bottom w:val="single" w:sz="6" w:space="0" w:color="auto"/>
                            <w:right w:val="single" w:sz="2" w:space="0" w:color="auto"/>
                          </w:divBdr>
                          <w:divsChild>
                            <w:div w:id="1532453676">
                              <w:marLeft w:val="0"/>
                              <w:marRight w:val="0"/>
                              <w:marTop w:val="100"/>
                              <w:marBottom w:val="100"/>
                              <w:divBdr>
                                <w:top w:val="single" w:sz="2" w:space="0" w:color="D9D9E3"/>
                                <w:left w:val="single" w:sz="2" w:space="0" w:color="D9D9E3"/>
                                <w:bottom w:val="single" w:sz="2" w:space="0" w:color="D9D9E3"/>
                                <w:right w:val="single" w:sz="2" w:space="0" w:color="D9D9E3"/>
                              </w:divBdr>
                              <w:divsChild>
                                <w:div w:id="414516410">
                                  <w:marLeft w:val="0"/>
                                  <w:marRight w:val="0"/>
                                  <w:marTop w:val="0"/>
                                  <w:marBottom w:val="0"/>
                                  <w:divBdr>
                                    <w:top w:val="single" w:sz="2" w:space="0" w:color="D9D9E3"/>
                                    <w:left w:val="single" w:sz="2" w:space="0" w:color="D9D9E3"/>
                                    <w:bottom w:val="single" w:sz="2" w:space="0" w:color="D9D9E3"/>
                                    <w:right w:val="single" w:sz="2" w:space="0" w:color="D9D9E3"/>
                                  </w:divBdr>
                                  <w:divsChild>
                                    <w:div w:id="1050418018">
                                      <w:marLeft w:val="0"/>
                                      <w:marRight w:val="0"/>
                                      <w:marTop w:val="0"/>
                                      <w:marBottom w:val="0"/>
                                      <w:divBdr>
                                        <w:top w:val="single" w:sz="2" w:space="0" w:color="D9D9E3"/>
                                        <w:left w:val="single" w:sz="2" w:space="0" w:color="D9D9E3"/>
                                        <w:bottom w:val="single" w:sz="2" w:space="0" w:color="D9D9E3"/>
                                        <w:right w:val="single" w:sz="2" w:space="0" w:color="D9D9E3"/>
                                      </w:divBdr>
                                      <w:divsChild>
                                        <w:div w:id="1210192832">
                                          <w:marLeft w:val="0"/>
                                          <w:marRight w:val="0"/>
                                          <w:marTop w:val="0"/>
                                          <w:marBottom w:val="0"/>
                                          <w:divBdr>
                                            <w:top w:val="single" w:sz="2" w:space="0" w:color="D9D9E3"/>
                                            <w:left w:val="single" w:sz="2" w:space="0" w:color="D9D9E3"/>
                                            <w:bottom w:val="single" w:sz="2" w:space="0" w:color="D9D9E3"/>
                                            <w:right w:val="single" w:sz="2" w:space="0" w:color="D9D9E3"/>
                                          </w:divBdr>
                                          <w:divsChild>
                                            <w:div w:id="422455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11166">
                          <w:marLeft w:val="0"/>
                          <w:marRight w:val="0"/>
                          <w:marTop w:val="0"/>
                          <w:marBottom w:val="0"/>
                          <w:divBdr>
                            <w:top w:val="single" w:sz="2" w:space="0" w:color="auto"/>
                            <w:left w:val="single" w:sz="2" w:space="0" w:color="auto"/>
                            <w:bottom w:val="single" w:sz="6" w:space="0" w:color="auto"/>
                            <w:right w:val="single" w:sz="2" w:space="0" w:color="auto"/>
                          </w:divBdr>
                          <w:divsChild>
                            <w:div w:id="2028368412">
                              <w:marLeft w:val="0"/>
                              <w:marRight w:val="0"/>
                              <w:marTop w:val="100"/>
                              <w:marBottom w:val="100"/>
                              <w:divBdr>
                                <w:top w:val="single" w:sz="2" w:space="0" w:color="D9D9E3"/>
                                <w:left w:val="single" w:sz="2" w:space="0" w:color="D9D9E3"/>
                                <w:bottom w:val="single" w:sz="2" w:space="0" w:color="D9D9E3"/>
                                <w:right w:val="single" w:sz="2" w:space="0" w:color="D9D9E3"/>
                              </w:divBdr>
                              <w:divsChild>
                                <w:div w:id="80831161">
                                  <w:marLeft w:val="0"/>
                                  <w:marRight w:val="0"/>
                                  <w:marTop w:val="0"/>
                                  <w:marBottom w:val="0"/>
                                  <w:divBdr>
                                    <w:top w:val="single" w:sz="2" w:space="0" w:color="D9D9E3"/>
                                    <w:left w:val="single" w:sz="2" w:space="0" w:color="D9D9E3"/>
                                    <w:bottom w:val="single" w:sz="2" w:space="0" w:color="D9D9E3"/>
                                    <w:right w:val="single" w:sz="2" w:space="0" w:color="D9D9E3"/>
                                  </w:divBdr>
                                  <w:divsChild>
                                    <w:div w:id="1623030192">
                                      <w:marLeft w:val="0"/>
                                      <w:marRight w:val="0"/>
                                      <w:marTop w:val="0"/>
                                      <w:marBottom w:val="0"/>
                                      <w:divBdr>
                                        <w:top w:val="single" w:sz="2" w:space="0" w:color="D9D9E3"/>
                                        <w:left w:val="single" w:sz="2" w:space="0" w:color="D9D9E3"/>
                                        <w:bottom w:val="single" w:sz="2" w:space="0" w:color="D9D9E3"/>
                                        <w:right w:val="single" w:sz="2" w:space="0" w:color="D9D9E3"/>
                                      </w:divBdr>
                                      <w:divsChild>
                                        <w:div w:id="1970476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1006953">
                                  <w:marLeft w:val="0"/>
                                  <w:marRight w:val="0"/>
                                  <w:marTop w:val="0"/>
                                  <w:marBottom w:val="0"/>
                                  <w:divBdr>
                                    <w:top w:val="single" w:sz="2" w:space="0" w:color="D9D9E3"/>
                                    <w:left w:val="single" w:sz="2" w:space="0" w:color="D9D9E3"/>
                                    <w:bottom w:val="single" w:sz="2" w:space="0" w:color="D9D9E3"/>
                                    <w:right w:val="single" w:sz="2" w:space="0" w:color="D9D9E3"/>
                                  </w:divBdr>
                                  <w:divsChild>
                                    <w:div w:id="32703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34502329">
                          <w:marLeft w:val="0"/>
                          <w:marRight w:val="0"/>
                          <w:marTop w:val="0"/>
                          <w:marBottom w:val="0"/>
                          <w:divBdr>
                            <w:top w:val="single" w:sz="2" w:space="0" w:color="auto"/>
                            <w:left w:val="single" w:sz="2" w:space="0" w:color="auto"/>
                            <w:bottom w:val="single" w:sz="6" w:space="0" w:color="auto"/>
                            <w:right w:val="single" w:sz="2" w:space="0" w:color="auto"/>
                          </w:divBdr>
                          <w:divsChild>
                            <w:div w:id="259993045">
                              <w:marLeft w:val="0"/>
                              <w:marRight w:val="0"/>
                              <w:marTop w:val="100"/>
                              <w:marBottom w:val="100"/>
                              <w:divBdr>
                                <w:top w:val="single" w:sz="2" w:space="0" w:color="D9D9E3"/>
                                <w:left w:val="single" w:sz="2" w:space="0" w:color="D9D9E3"/>
                                <w:bottom w:val="single" w:sz="2" w:space="0" w:color="D9D9E3"/>
                                <w:right w:val="single" w:sz="2" w:space="0" w:color="D9D9E3"/>
                              </w:divBdr>
                              <w:divsChild>
                                <w:div w:id="979312539">
                                  <w:marLeft w:val="0"/>
                                  <w:marRight w:val="0"/>
                                  <w:marTop w:val="0"/>
                                  <w:marBottom w:val="0"/>
                                  <w:divBdr>
                                    <w:top w:val="single" w:sz="2" w:space="0" w:color="D9D9E3"/>
                                    <w:left w:val="single" w:sz="2" w:space="0" w:color="D9D9E3"/>
                                    <w:bottom w:val="single" w:sz="2" w:space="0" w:color="D9D9E3"/>
                                    <w:right w:val="single" w:sz="2" w:space="0" w:color="D9D9E3"/>
                                  </w:divBdr>
                                  <w:divsChild>
                                    <w:div w:id="1321811764">
                                      <w:marLeft w:val="0"/>
                                      <w:marRight w:val="0"/>
                                      <w:marTop w:val="0"/>
                                      <w:marBottom w:val="0"/>
                                      <w:divBdr>
                                        <w:top w:val="single" w:sz="2" w:space="0" w:color="D9D9E3"/>
                                        <w:left w:val="single" w:sz="2" w:space="0" w:color="D9D9E3"/>
                                        <w:bottom w:val="single" w:sz="2" w:space="0" w:color="D9D9E3"/>
                                        <w:right w:val="single" w:sz="2" w:space="0" w:color="D9D9E3"/>
                                      </w:divBdr>
                                      <w:divsChild>
                                        <w:div w:id="1171943314">
                                          <w:marLeft w:val="0"/>
                                          <w:marRight w:val="0"/>
                                          <w:marTop w:val="0"/>
                                          <w:marBottom w:val="0"/>
                                          <w:divBdr>
                                            <w:top w:val="single" w:sz="2" w:space="0" w:color="D9D9E3"/>
                                            <w:left w:val="single" w:sz="2" w:space="0" w:color="D9D9E3"/>
                                            <w:bottom w:val="single" w:sz="2" w:space="0" w:color="D9D9E3"/>
                                            <w:right w:val="single" w:sz="2" w:space="0" w:color="D9D9E3"/>
                                          </w:divBdr>
                                          <w:divsChild>
                                            <w:div w:id="410081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96972883">
                                  <w:marLeft w:val="0"/>
                                  <w:marRight w:val="0"/>
                                  <w:marTop w:val="0"/>
                                  <w:marBottom w:val="0"/>
                                  <w:divBdr>
                                    <w:top w:val="single" w:sz="2" w:space="0" w:color="D9D9E3"/>
                                    <w:left w:val="single" w:sz="2" w:space="0" w:color="D9D9E3"/>
                                    <w:bottom w:val="single" w:sz="2" w:space="0" w:color="D9D9E3"/>
                                    <w:right w:val="single" w:sz="2" w:space="0" w:color="D9D9E3"/>
                                  </w:divBdr>
                                  <w:divsChild>
                                    <w:div w:id="281502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1028098">
                          <w:marLeft w:val="0"/>
                          <w:marRight w:val="0"/>
                          <w:marTop w:val="0"/>
                          <w:marBottom w:val="0"/>
                          <w:divBdr>
                            <w:top w:val="single" w:sz="2" w:space="0" w:color="auto"/>
                            <w:left w:val="single" w:sz="2" w:space="0" w:color="auto"/>
                            <w:bottom w:val="single" w:sz="6" w:space="0" w:color="auto"/>
                            <w:right w:val="single" w:sz="2" w:space="0" w:color="auto"/>
                          </w:divBdr>
                          <w:divsChild>
                            <w:div w:id="498541237">
                              <w:marLeft w:val="0"/>
                              <w:marRight w:val="0"/>
                              <w:marTop w:val="100"/>
                              <w:marBottom w:val="100"/>
                              <w:divBdr>
                                <w:top w:val="single" w:sz="2" w:space="0" w:color="D9D9E3"/>
                                <w:left w:val="single" w:sz="2" w:space="0" w:color="D9D9E3"/>
                                <w:bottom w:val="single" w:sz="2" w:space="0" w:color="D9D9E3"/>
                                <w:right w:val="single" w:sz="2" w:space="0" w:color="D9D9E3"/>
                              </w:divBdr>
                              <w:divsChild>
                                <w:div w:id="527791613">
                                  <w:marLeft w:val="0"/>
                                  <w:marRight w:val="0"/>
                                  <w:marTop w:val="0"/>
                                  <w:marBottom w:val="0"/>
                                  <w:divBdr>
                                    <w:top w:val="single" w:sz="2" w:space="0" w:color="D9D9E3"/>
                                    <w:left w:val="single" w:sz="2" w:space="0" w:color="D9D9E3"/>
                                    <w:bottom w:val="single" w:sz="2" w:space="0" w:color="D9D9E3"/>
                                    <w:right w:val="single" w:sz="2" w:space="0" w:color="D9D9E3"/>
                                  </w:divBdr>
                                  <w:divsChild>
                                    <w:div w:id="905149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4965734">
                                  <w:marLeft w:val="0"/>
                                  <w:marRight w:val="0"/>
                                  <w:marTop w:val="0"/>
                                  <w:marBottom w:val="0"/>
                                  <w:divBdr>
                                    <w:top w:val="single" w:sz="2" w:space="0" w:color="D9D9E3"/>
                                    <w:left w:val="single" w:sz="2" w:space="0" w:color="D9D9E3"/>
                                    <w:bottom w:val="single" w:sz="2" w:space="0" w:color="D9D9E3"/>
                                    <w:right w:val="single" w:sz="2" w:space="0" w:color="D9D9E3"/>
                                  </w:divBdr>
                                  <w:divsChild>
                                    <w:div w:id="67925212">
                                      <w:marLeft w:val="0"/>
                                      <w:marRight w:val="0"/>
                                      <w:marTop w:val="0"/>
                                      <w:marBottom w:val="0"/>
                                      <w:divBdr>
                                        <w:top w:val="single" w:sz="2" w:space="0" w:color="D9D9E3"/>
                                        <w:left w:val="single" w:sz="2" w:space="0" w:color="D9D9E3"/>
                                        <w:bottom w:val="single" w:sz="2" w:space="0" w:color="D9D9E3"/>
                                        <w:right w:val="single" w:sz="2" w:space="0" w:color="D9D9E3"/>
                                      </w:divBdr>
                                      <w:divsChild>
                                        <w:div w:id="539050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10967602">
          <w:marLeft w:val="0"/>
          <w:marRight w:val="0"/>
          <w:marTop w:val="0"/>
          <w:marBottom w:val="0"/>
          <w:divBdr>
            <w:top w:val="none" w:sz="0" w:space="0" w:color="auto"/>
            <w:left w:val="none" w:sz="0" w:space="0" w:color="auto"/>
            <w:bottom w:val="none" w:sz="0" w:space="0" w:color="auto"/>
            <w:right w:val="none" w:sz="0" w:space="0" w:color="auto"/>
          </w:divBdr>
          <w:divsChild>
            <w:div w:id="1716152594">
              <w:marLeft w:val="0"/>
              <w:marRight w:val="0"/>
              <w:marTop w:val="0"/>
              <w:marBottom w:val="0"/>
              <w:divBdr>
                <w:top w:val="single" w:sz="2" w:space="0" w:color="D9D9E3"/>
                <w:left w:val="single" w:sz="2" w:space="0" w:color="D9D9E3"/>
                <w:bottom w:val="single" w:sz="2" w:space="0" w:color="D9D9E3"/>
                <w:right w:val="single" w:sz="2" w:space="0" w:color="D9D9E3"/>
              </w:divBdr>
              <w:divsChild>
                <w:div w:id="18005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80414224">
      <w:bodyDiv w:val="1"/>
      <w:marLeft w:val="0"/>
      <w:marRight w:val="0"/>
      <w:marTop w:val="0"/>
      <w:marBottom w:val="0"/>
      <w:divBdr>
        <w:top w:val="none" w:sz="0" w:space="0" w:color="auto"/>
        <w:left w:val="none" w:sz="0" w:space="0" w:color="auto"/>
        <w:bottom w:val="none" w:sz="0" w:space="0" w:color="auto"/>
        <w:right w:val="none" w:sz="0" w:space="0" w:color="auto"/>
      </w:divBdr>
    </w:div>
    <w:div w:id="1502812238">
      <w:bodyDiv w:val="1"/>
      <w:marLeft w:val="0"/>
      <w:marRight w:val="0"/>
      <w:marTop w:val="0"/>
      <w:marBottom w:val="0"/>
      <w:divBdr>
        <w:top w:val="none" w:sz="0" w:space="0" w:color="auto"/>
        <w:left w:val="none" w:sz="0" w:space="0" w:color="auto"/>
        <w:bottom w:val="none" w:sz="0" w:space="0" w:color="auto"/>
        <w:right w:val="none" w:sz="0" w:space="0" w:color="auto"/>
      </w:divBdr>
    </w:div>
    <w:div w:id="1560898334">
      <w:bodyDiv w:val="1"/>
      <w:marLeft w:val="0"/>
      <w:marRight w:val="0"/>
      <w:marTop w:val="0"/>
      <w:marBottom w:val="0"/>
      <w:divBdr>
        <w:top w:val="none" w:sz="0" w:space="0" w:color="auto"/>
        <w:left w:val="none" w:sz="0" w:space="0" w:color="auto"/>
        <w:bottom w:val="none" w:sz="0" w:space="0" w:color="auto"/>
        <w:right w:val="none" w:sz="0" w:space="0" w:color="auto"/>
      </w:divBdr>
    </w:div>
    <w:div w:id="1598367910">
      <w:bodyDiv w:val="1"/>
      <w:marLeft w:val="0"/>
      <w:marRight w:val="0"/>
      <w:marTop w:val="0"/>
      <w:marBottom w:val="0"/>
      <w:divBdr>
        <w:top w:val="none" w:sz="0" w:space="0" w:color="auto"/>
        <w:left w:val="none" w:sz="0" w:space="0" w:color="auto"/>
        <w:bottom w:val="none" w:sz="0" w:space="0" w:color="auto"/>
        <w:right w:val="none" w:sz="0" w:space="0" w:color="auto"/>
      </w:divBdr>
    </w:div>
    <w:div w:id="1665470696">
      <w:bodyDiv w:val="1"/>
      <w:marLeft w:val="0"/>
      <w:marRight w:val="0"/>
      <w:marTop w:val="0"/>
      <w:marBottom w:val="0"/>
      <w:divBdr>
        <w:top w:val="none" w:sz="0" w:space="0" w:color="auto"/>
        <w:left w:val="none" w:sz="0" w:space="0" w:color="auto"/>
        <w:bottom w:val="none" w:sz="0" w:space="0" w:color="auto"/>
        <w:right w:val="none" w:sz="0" w:space="0" w:color="auto"/>
      </w:divBdr>
    </w:div>
    <w:div w:id="1679773749">
      <w:bodyDiv w:val="1"/>
      <w:marLeft w:val="0"/>
      <w:marRight w:val="0"/>
      <w:marTop w:val="0"/>
      <w:marBottom w:val="0"/>
      <w:divBdr>
        <w:top w:val="none" w:sz="0" w:space="0" w:color="auto"/>
        <w:left w:val="none" w:sz="0" w:space="0" w:color="auto"/>
        <w:bottom w:val="none" w:sz="0" w:space="0" w:color="auto"/>
        <w:right w:val="none" w:sz="0" w:space="0" w:color="auto"/>
      </w:divBdr>
    </w:div>
    <w:div w:id="1705520390">
      <w:bodyDiv w:val="1"/>
      <w:marLeft w:val="0"/>
      <w:marRight w:val="0"/>
      <w:marTop w:val="0"/>
      <w:marBottom w:val="0"/>
      <w:divBdr>
        <w:top w:val="none" w:sz="0" w:space="0" w:color="auto"/>
        <w:left w:val="none" w:sz="0" w:space="0" w:color="auto"/>
        <w:bottom w:val="none" w:sz="0" w:space="0" w:color="auto"/>
        <w:right w:val="none" w:sz="0" w:space="0" w:color="auto"/>
      </w:divBdr>
    </w:div>
    <w:div w:id="1709066192">
      <w:bodyDiv w:val="1"/>
      <w:marLeft w:val="0"/>
      <w:marRight w:val="0"/>
      <w:marTop w:val="0"/>
      <w:marBottom w:val="0"/>
      <w:divBdr>
        <w:top w:val="none" w:sz="0" w:space="0" w:color="auto"/>
        <w:left w:val="none" w:sz="0" w:space="0" w:color="auto"/>
        <w:bottom w:val="none" w:sz="0" w:space="0" w:color="auto"/>
        <w:right w:val="none" w:sz="0" w:space="0" w:color="auto"/>
      </w:divBdr>
    </w:div>
    <w:div w:id="1794975920">
      <w:bodyDiv w:val="1"/>
      <w:marLeft w:val="0"/>
      <w:marRight w:val="0"/>
      <w:marTop w:val="0"/>
      <w:marBottom w:val="0"/>
      <w:divBdr>
        <w:top w:val="none" w:sz="0" w:space="0" w:color="auto"/>
        <w:left w:val="none" w:sz="0" w:space="0" w:color="auto"/>
        <w:bottom w:val="none" w:sz="0" w:space="0" w:color="auto"/>
        <w:right w:val="none" w:sz="0" w:space="0" w:color="auto"/>
      </w:divBdr>
    </w:div>
    <w:div w:id="1800606643">
      <w:bodyDiv w:val="1"/>
      <w:marLeft w:val="0"/>
      <w:marRight w:val="0"/>
      <w:marTop w:val="0"/>
      <w:marBottom w:val="0"/>
      <w:divBdr>
        <w:top w:val="none" w:sz="0" w:space="0" w:color="auto"/>
        <w:left w:val="none" w:sz="0" w:space="0" w:color="auto"/>
        <w:bottom w:val="none" w:sz="0" w:space="0" w:color="auto"/>
        <w:right w:val="none" w:sz="0" w:space="0" w:color="auto"/>
      </w:divBdr>
    </w:div>
    <w:div w:id="1939634485">
      <w:bodyDiv w:val="1"/>
      <w:marLeft w:val="0"/>
      <w:marRight w:val="0"/>
      <w:marTop w:val="0"/>
      <w:marBottom w:val="0"/>
      <w:divBdr>
        <w:top w:val="none" w:sz="0" w:space="0" w:color="auto"/>
        <w:left w:val="none" w:sz="0" w:space="0" w:color="auto"/>
        <w:bottom w:val="none" w:sz="0" w:space="0" w:color="auto"/>
        <w:right w:val="none" w:sz="0" w:space="0" w:color="auto"/>
      </w:divBdr>
    </w:div>
    <w:div w:id="2070610414">
      <w:bodyDiv w:val="1"/>
      <w:marLeft w:val="0"/>
      <w:marRight w:val="0"/>
      <w:marTop w:val="0"/>
      <w:marBottom w:val="0"/>
      <w:divBdr>
        <w:top w:val="none" w:sz="0" w:space="0" w:color="auto"/>
        <w:left w:val="none" w:sz="0" w:space="0" w:color="auto"/>
        <w:bottom w:val="none" w:sz="0" w:space="0" w:color="auto"/>
        <w:right w:val="none" w:sz="0" w:space="0" w:color="auto"/>
      </w:divBdr>
    </w:div>
    <w:div w:id="2100517539">
      <w:bodyDiv w:val="1"/>
      <w:marLeft w:val="0"/>
      <w:marRight w:val="0"/>
      <w:marTop w:val="0"/>
      <w:marBottom w:val="0"/>
      <w:divBdr>
        <w:top w:val="none" w:sz="0" w:space="0" w:color="auto"/>
        <w:left w:val="none" w:sz="0" w:space="0" w:color="auto"/>
        <w:bottom w:val="none" w:sz="0" w:space="0" w:color="auto"/>
        <w:right w:val="none" w:sz="0" w:space="0" w:color="auto"/>
      </w:divBdr>
    </w:div>
    <w:div w:id="2105681946">
      <w:bodyDiv w:val="1"/>
      <w:marLeft w:val="0"/>
      <w:marRight w:val="0"/>
      <w:marTop w:val="0"/>
      <w:marBottom w:val="0"/>
      <w:divBdr>
        <w:top w:val="none" w:sz="0" w:space="0" w:color="auto"/>
        <w:left w:val="none" w:sz="0" w:space="0" w:color="auto"/>
        <w:bottom w:val="none" w:sz="0" w:space="0" w:color="auto"/>
        <w:right w:val="none" w:sz="0" w:space="0" w:color="auto"/>
      </w:divBdr>
      <w:divsChild>
        <w:div w:id="1280988185">
          <w:marLeft w:val="0"/>
          <w:marRight w:val="0"/>
          <w:marTop w:val="0"/>
          <w:marBottom w:val="0"/>
          <w:divBdr>
            <w:top w:val="single" w:sz="2" w:space="0" w:color="D9D9E3"/>
            <w:left w:val="single" w:sz="2" w:space="0" w:color="D9D9E3"/>
            <w:bottom w:val="single" w:sz="2" w:space="0" w:color="D9D9E3"/>
            <w:right w:val="single" w:sz="2" w:space="0" w:color="D9D9E3"/>
          </w:divBdr>
          <w:divsChild>
            <w:div w:id="775177616">
              <w:marLeft w:val="0"/>
              <w:marRight w:val="0"/>
              <w:marTop w:val="0"/>
              <w:marBottom w:val="0"/>
              <w:divBdr>
                <w:top w:val="single" w:sz="2" w:space="0" w:color="D9D9E3"/>
                <w:left w:val="single" w:sz="2" w:space="0" w:color="D9D9E3"/>
                <w:bottom w:val="single" w:sz="2" w:space="0" w:color="D9D9E3"/>
                <w:right w:val="single" w:sz="2" w:space="0" w:color="D9D9E3"/>
              </w:divBdr>
              <w:divsChild>
                <w:div w:id="787548318">
                  <w:marLeft w:val="0"/>
                  <w:marRight w:val="0"/>
                  <w:marTop w:val="0"/>
                  <w:marBottom w:val="0"/>
                  <w:divBdr>
                    <w:top w:val="single" w:sz="2" w:space="0" w:color="D9D9E3"/>
                    <w:left w:val="single" w:sz="2" w:space="0" w:color="D9D9E3"/>
                    <w:bottom w:val="single" w:sz="2" w:space="0" w:color="D9D9E3"/>
                    <w:right w:val="single" w:sz="2" w:space="0" w:color="D9D9E3"/>
                  </w:divBdr>
                  <w:divsChild>
                    <w:div w:id="1634557299">
                      <w:marLeft w:val="0"/>
                      <w:marRight w:val="0"/>
                      <w:marTop w:val="0"/>
                      <w:marBottom w:val="0"/>
                      <w:divBdr>
                        <w:top w:val="single" w:sz="2" w:space="0" w:color="D9D9E3"/>
                        <w:left w:val="single" w:sz="2" w:space="0" w:color="D9D9E3"/>
                        <w:bottom w:val="single" w:sz="2" w:space="0" w:color="D9D9E3"/>
                        <w:right w:val="single" w:sz="2" w:space="0" w:color="D9D9E3"/>
                      </w:divBdr>
                      <w:divsChild>
                        <w:div w:id="248928792">
                          <w:marLeft w:val="0"/>
                          <w:marRight w:val="0"/>
                          <w:marTop w:val="0"/>
                          <w:marBottom w:val="0"/>
                          <w:divBdr>
                            <w:top w:val="single" w:sz="2" w:space="0" w:color="auto"/>
                            <w:left w:val="single" w:sz="2" w:space="0" w:color="auto"/>
                            <w:bottom w:val="single" w:sz="6" w:space="0" w:color="auto"/>
                            <w:right w:val="single" w:sz="2" w:space="0" w:color="auto"/>
                          </w:divBdr>
                          <w:divsChild>
                            <w:div w:id="477185893">
                              <w:marLeft w:val="0"/>
                              <w:marRight w:val="0"/>
                              <w:marTop w:val="100"/>
                              <w:marBottom w:val="100"/>
                              <w:divBdr>
                                <w:top w:val="single" w:sz="2" w:space="0" w:color="D9D9E3"/>
                                <w:left w:val="single" w:sz="2" w:space="0" w:color="D9D9E3"/>
                                <w:bottom w:val="single" w:sz="2" w:space="0" w:color="D9D9E3"/>
                                <w:right w:val="single" w:sz="2" w:space="0" w:color="D9D9E3"/>
                              </w:divBdr>
                              <w:divsChild>
                                <w:div w:id="846140845">
                                  <w:marLeft w:val="0"/>
                                  <w:marRight w:val="0"/>
                                  <w:marTop w:val="0"/>
                                  <w:marBottom w:val="0"/>
                                  <w:divBdr>
                                    <w:top w:val="single" w:sz="2" w:space="0" w:color="D9D9E3"/>
                                    <w:left w:val="single" w:sz="2" w:space="0" w:color="D9D9E3"/>
                                    <w:bottom w:val="single" w:sz="2" w:space="0" w:color="D9D9E3"/>
                                    <w:right w:val="single" w:sz="2" w:space="0" w:color="D9D9E3"/>
                                  </w:divBdr>
                                  <w:divsChild>
                                    <w:div w:id="818884229">
                                      <w:marLeft w:val="0"/>
                                      <w:marRight w:val="0"/>
                                      <w:marTop w:val="0"/>
                                      <w:marBottom w:val="0"/>
                                      <w:divBdr>
                                        <w:top w:val="single" w:sz="2" w:space="0" w:color="D9D9E3"/>
                                        <w:left w:val="single" w:sz="2" w:space="0" w:color="D9D9E3"/>
                                        <w:bottom w:val="single" w:sz="2" w:space="0" w:color="D9D9E3"/>
                                        <w:right w:val="single" w:sz="2" w:space="0" w:color="D9D9E3"/>
                                      </w:divBdr>
                                      <w:divsChild>
                                        <w:div w:id="810556239">
                                          <w:marLeft w:val="0"/>
                                          <w:marRight w:val="0"/>
                                          <w:marTop w:val="0"/>
                                          <w:marBottom w:val="0"/>
                                          <w:divBdr>
                                            <w:top w:val="single" w:sz="2" w:space="0" w:color="D9D9E3"/>
                                            <w:left w:val="single" w:sz="2" w:space="0" w:color="D9D9E3"/>
                                            <w:bottom w:val="single" w:sz="2" w:space="0" w:color="D9D9E3"/>
                                            <w:right w:val="single" w:sz="2" w:space="0" w:color="D9D9E3"/>
                                          </w:divBdr>
                                          <w:divsChild>
                                            <w:div w:id="1311405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1049751">
                          <w:marLeft w:val="0"/>
                          <w:marRight w:val="0"/>
                          <w:marTop w:val="0"/>
                          <w:marBottom w:val="0"/>
                          <w:divBdr>
                            <w:top w:val="single" w:sz="2" w:space="0" w:color="auto"/>
                            <w:left w:val="single" w:sz="2" w:space="0" w:color="auto"/>
                            <w:bottom w:val="single" w:sz="6" w:space="0" w:color="auto"/>
                            <w:right w:val="single" w:sz="2" w:space="0" w:color="auto"/>
                          </w:divBdr>
                          <w:divsChild>
                            <w:div w:id="1990094573">
                              <w:marLeft w:val="0"/>
                              <w:marRight w:val="0"/>
                              <w:marTop w:val="100"/>
                              <w:marBottom w:val="100"/>
                              <w:divBdr>
                                <w:top w:val="single" w:sz="2" w:space="0" w:color="D9D9E3"/>
                                <w:left w:val="single" w:sz="2" w:space="0" w:color="D9D9E3"/>
                                <w:bottom w:val="single" w:sz="2" w:space="0" w:color="D9D9E3"/>
                                <w:right w:val="single" w:sz="2" w:space="0" w:color="D9D9E3"/>
                              </w:divBdr>
                              <w:divsChild>
                                <w:div w:id="572087609">
                                  <w:marLeft w:val="0"/>
                                  <w:marRight w:val="0"/>
                                  <w:marTop w:val="0"/>
                                  <w:marBottom w:val="0"/>
                                  <w:divBdr>
                                    <w:top w:val="single" w:sz="2" w:space="0" w:color="D9D9E3"/>
                                    <w:left w:val="single" w:sz="2" w:space="0" w:color="D9D9E3"/>
                                    <w:bottom w:val="single" w:sz="2" w:space="0" w:color="D9D9E3"/>
                                    <w:right w:val="single" w:sz="2" w:space="0" w:color="D9D9E3"/>
                                  </w:divBdr>
                                  <w:divsChild>
                                    <w:div w:id="1901749893">
                                      <w:marLeft w:val="0"/>
                                      <w:marRight w:val="0"/>
                                      <w:marTop w:val="0"/>
                                      <w:marBottom w:val="0"/>
                                      <w:divBdr>
                                        <w:top w:val="single" w:sz="2" w:space="0" w:color="D9D9E3"/>
                                        <w:left w:val="single" w:sz="2" w:space="0" w:color="D9D9E3"/>
                                        <w:bottom w:val="single" w:sz="2" w:space="0" w:color="D9D9E3"/>
                                        <w:right w:val="single" w:sz="2" w:space="0" w:color="D9D9E3"/>
                                      </w:divBdr>
                                      <w:divsChild>
                                        <w:div w:id="1120876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4031911">
                                  <w:marLeft w:val="0"/>
                                  <w:marRight w:val="0"/>
                                  <w:marTop w:val="0"/>
                                  <w:marBottom w:val="0"/>
                                  <w:divBdr>
                                    <w:top w:val="single" w:sz="2" w:space="0" w:color="D9D9E3"/>
                                    <w:left w:val="single" w:sz="2" w:space="0" w:color="D9D9E3"/>
                                    <w:bottom w:val="single" w:sz="2" w:space="0" w:color="D9D9E3"/>
                                    <w:right w:val="single" w:sz="2" w:space="0" w:color="D9D9E3"/>
                                  </w:divBdr>
                                  <w:divsChild>
                                    <w:div w:id="14397147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22067272">
                          <w:marLeft w:val="0"/>
                          <w:marRight w:val="0"/>
                          <w:marTop w:val="0"/>
                          <w:marBottom w:val="0"/>
                          <w:divBdr>
                            <w:top w:val="single" w:sz="2" w:space="0" w:color="auto"/>
                            <w:left w:val="single" w:sz="2" w:space="0" w:color="auto"/>
                            <w:bottom w:val="single" w:sz="6" w:space="0" w:color="auto"/>
                            <w:right w:val="single" w:sz="2" w:space="0" w:color="auto"/>
                          </w:divBdr>
                          <w:divsChild>
                            <w:div w:id="913664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057121">
                                  <w:marLeft w:val="0"/>
                                  <w:marRight w:val="0"/>
                                  <w:marTop w:val="0"/>
                                  <w:marBottom w:val="0"/>
                                  <w:divBdr>
                                    <w:top w:val="single" w:sz="2" w:space="0" w:color="D9D9E3"/>
                                    <w:left w:val="single" w:sz="2" w:space="0" w:color="D9D9E3"/>
                                    <w:bottom w:val="single" w:sz="2" w:space="0" w:color="D9D9E3"/>
                                    <w:right w:val="single" w:sz="2" w:space="0" w:color="D9D9E3"/>
                                  </w:divBdr>
                                  <w:divsChild>
                                    <w:div w:id="990793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1423850">
                                  <w:marLeft w:val="0"/>
                                  <w:marRight w:val="0"/>
                                  <w:marTop w:val="0"/>
                                  <w:marBottom w:val="0"/>
                                  <w:divBdr>
                                    <w:top w:val="single" w:sz="2" w:space="0" w:color="D9D9E3"/>
                                    <w:left w:val="single" w:sz="2" w:space="0" w:color="D9D9E3"/>
                                    <w:bottom w:val="single" w:sz="2" w:space="0" w:color="D9D9E3"/>
                                    <w:right w:val="single" w:sz="2" w:space="0" w:color="D9D9E3"/>
                                  </w:divBdr>
                                  <w:divsChild>
                                    <w:div w:id="592785955">
                                      <w:marLeft w:val="0"/>
                                      <w:marRight w:val="0"/>
                                      <w:marTop w:val="0"/>
                                      <w:marBottom w:val="0"/>
                                      <w:divBdr>
                                        <w:top w:val="single" w:sz="2" w:space="0" w:color="D9D9E3"/>
                                        <w:left w:val="single" w:sz="2" w:space="0" w:color="D9D9E3"/>
                                        <w:bottom w:val="single" w:sz="2" w:space="0" w:color="D9D9E3"/>
                                        <w:right w:val="single" w:sz="2" w:space="0" w:color="D9D9E3"/>
                                      </w:divBdr>
                                      <w:divsChild>
                                        <w:div w:id="275648247">
                                          <w:marLeft w:val="0"/>
                                          <w:marRight w:val="0"/>
                                          <w:marTop w:val="0"/>
                                          <w:marBottom w:val="0"/>
                                          <w:divBdr>
                                            <w:top w:val="single" w:sz="2" w:space="0" w:color="D9D9E3"/>
                                            <w:left w:val="single" w:sz="2" w:space="0" w:color="D9D9E3"/>
                                            <w:bottom w:val="single" w:sz="2" w:space="0" w:color="D9D9E3"/>
                                            <w:right w:val="single" w:sz="2" w:space="0" w:color="D9D9E3"/>
                                          </w:divBdr>
                                          <w:divsChild>
                                            <w:div w:id="1750038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7413552">
                          <w:marLeft w:val="0"/>
                          <w:marRight w:val="0"/>
                          <w:marTop w:val="0"/>
                          <w:marBottom w:val="0"/>
                          <w:divBdr>
                            <w:top w:val="single" w:sz="2" w:space="0" w:color="auto"/>
                            <w:left w:val="single" w:sz="2" w:space="0" w:color="auto"/>
                            <w:bottom w:val="single" w:sz="6" w:space="0" w:color="auto"/>
                            <w:right w:val="single" w:sz="2" w:space="0" w:color="auto"/>
                          </w:divBdr>
                          <w:divsChild>
                            <w:div w:id="1192064054">
                              <w:marLeft w:val="0"/>
                              <w:marRight w:val="0"/>
                              <w:marTop w:val="100"/>
                              <w:marBottom w:val="100"/>
                              <w:divBdr>
                                <w:top w:val="single" w:sz="2" w:space="0" w:color="D9D9E3"/>
                                <w:left w:val="single" w:sz="2" w:space="0" w:color="D9D9E3"/>
                                <w:bottom w:val="single" w:sz="2" w:space="0" w:color="D9D9E3"/>
                                <w:right w:val="single" w:sz="2" w:space="0" w:color="D9D9E3"/>
                              </w:divBdr>
                              <w:divsChild>
                                <w:div w:id="546111760">
                                  <w:marLeft w:val="0"/>
                                  <w:marRight w:val="0"/>
                                  <w:marTop w:val="0"/>
                                  <w:marBottom w:val="0"/>
                                  <w:divBdr>
                                    <w:top w:val="single" w:sz="2" w:space="0" w:color="D9D9E3"/>
                                    <w:left w:val="single" w:sz="2" w:space="0" w:color="D9D9E3"/>
                                    <w:bottom w:val="single" w:sz="2" w:space="0" w:color="D9D9E3"/>
                                    <w:right w:val="single" w:sz="2" w:space="0" w:color="D9D9E3"/>
                                  </w:divBdr>
                                  <w:divsChild>
                                    <w:div w:id="472983452">
                                      <w:marLeft w:val="0"/>
                                      <w:marRight w:val="0"/>
                                      <w:marTop w:val="0"/>
                                      <w:marBottom w:val="0"/>
                                      <w:divBdr>
                                        <w:top w:val="single" w:sz="2" w:space="0" w:color="D9D9E3"/>
                                        <w:left w:val="single" w:sz="2" w:space="0" w:color="D9D9E3"/>
                                        <w:bottom w:val="single" w:sz="2" w:space="0" w:color="D9D9E3"/>
                                        <w:right w:val="single" w:sz="2" w:space="0" w:color="D9D9E3"/>
                                      </w:divBdr>
                                      <w:divsChild>
                                        <w:div w:id="68474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4844172">
                                  <w:marLeft w:val="0"/>
                                  <w:marRight w:val="0"/>
                                  <w:marTop w:val="0"/>
                                  <w:marBottom w:val="0"/>
                                  <w:divBdr>
                                    <w:top w:val="single" w:sz="2" w:space="0" w:color="D9D9E3"/>
                                    <w:left w:val="single" w:sz="2" w:space="0" w:color="D9D9E3"/>
                                    <w:bottom w:val="single" w:sz="2" w:space="0" w:color="D9D9E3"/>
                                    <w:right w:val="single" w:sz="2" w:space="0" w:color="D9D9E3"/>
                                  </w:divBdr>
                                  <w:divsChild>
                                    <w:div w:id="1491751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78311763">
                          <w:marLeft w:val="0"/>
                          <w:marRight w:val="0"/>
                          <w:marTop w:val="0"/>
                          <w:marBottom w:val="0"/>
                          <w:divBdr>
                            <w:top w:val="single" w:sz="2" w:space="0" w:color="auto"/>
                            <w:left w:val="single" w:sz="2" w:space="0" w:color="auto"/>
                            <w:bottom w:val="single" w:sz="6" w:space="0" w:color="auto"/>
                            <w:right w:val="single" w:sz="2" w:space="0" w:color="auto"/>
                          </w:divBdr>
                          <w:divsChild>
                            <w:div w:id="170263118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222764">
                                  <w:marLeft w:val="0"/>
                                  <w:marRight w:val="0"/>
                                  <w:marTop w:val="0"/>
                                  <w:marBottom w:val="0"/>
                                  <w:divBdr>
                                    <w:top w:val="single" w:sz="2" w:space="0" w:color="D9D9E3"/>
                                    <w:left w:val="single" w:sz="2" w:space="0" w:color="D9D9E3"/>
                                    <w:bottom w:val="single" w:sz="2" w:space="0" w:color="D9D9E3"/>
                                    <w:right w:val="single" w:sz="2" w:space="0" w:color="D9D9E3"/>
                                  </w:divBdr>
                                  <w:divsChild>
                                    <w:div w:id="1072855245">
                                      <w:marLeft w:val="0"/>
                                      <w:marRight w:val="0"/>
                                      <w:marTop w:val="0"/>
                                      <w:marBottom w:val="0"/>
                                      <w:divBdr>
                                        <w:top w:val="single" w:sz="2" w:space="0" w:color="D9D9E3"/>
                                        <w:left w:val="single" w:sz="2" w:space="0" w:color="D9D9E3"/>
                                        <w:bottom w:val="single" w:sz="2" w:space="0" w:color="D9D9E3"/>
                                        <w:right w:val="single" w:sz="2" w:space="0" w:color="D9D9E3"/>
                                      </w:divBdr>
                                      <w:divsChild>
                                        <w:div w:id="1110705464">
                                          <w:marLeft w:val="0"/>
                                          <w:marRight w:val="0"/>
                                          <w:marTop w:val="0"/>
                                          <w:marBottom w:val="0"/>
                                          <w:divBdr>
                                            <w:top w:val="single" w:sz="2" w:space="0" w:color="D9D9E3"/>
                                            <w:left w:val="single" w:sz="2" w:space="0" w:color="D9D9E3"/>
                                            <w:bottom w:val="single" w:sz="2" w:space="0" w:color="D9D9E3"/>
                                            <w:right w:val="single" w:sz="2" w:space="0" w:color="D9D9E3"/>
                                          </w:divBdr>
                                          <w:divsChild>
                                            <w:div w:id="73556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2229402">
                          <w:marLeft w:val="0"/>
                          <w:marRight w:val="0"/>
                          <w:marTop w:val="0"/>
                          <w:marBottom w:val="0"/>
                          <w:divBdr>
                            <w:top w:val="single" w:sz="2" w:space="0" w:color="auto"/>
                            <w:left w:val="single" w:sz="2" w:space="0" w:color="auto"/>
                            <w:bottom w:val="single" w:sz="6" w:space="0" w:color="auto"/>
                            <w:right w:val="single" w:sz="2" w:space="0" w:color="auto"/>
                          </w:divBdr>
                          <w:divsChild>
                            <w:div w:id="526918241">
                              <w:marLeft w:val="0"/>
                              <w:marRight w:val="0"/>
                              <w:marTop w:val="100"/>
                              <w:marBottom w:val="100"/>
                              <w:divBdr>
                                <w:top w:val="single" w:sz="2" w:space="0" w:color="D9D9E3"/>
                                <w:left w:val="single" w:sz="2" w:space="0" w:color="D9D9E3"/>
                                <w:bottom w:val="single" w:sz="2" w:space="0" w:color="D9D9E3"/>
                                <w:right w:val="single" w:sz="2" w:space="0" w:color="D9D9E3"/>
                              </w:divBdr>
                              <w:divsChild>
                                <w:div w:id="1561211041">
                                  <w:marLeft w:val="0"/>
                                  <w:marRight w:val="0"/>
                                  <w:marTop w:val="0"/>
                                  <w:marBottom w:val="0"/>
                                  <w:divBdr>
                                    <w:top w:val="single" w:sz="2" w:space="0" w:color="D9D9E3"/>
                                    <w:left w:val="single" w:sz="2" w:space="0" w:color="D9D9E3"/>
                                    <w:bottom w:val="single" w:sz="2" w:space="0" w:color="D9D9E3"/>
                                    <w:right w:val="single" w:sz="2" w:space="0" w:color="D9D9E3"/>
                                  </w:divBdr>
                                  <w:divsChild>
                                    <w:div w:id="1032732138">
                                      <w:marLeft w:val="0"/>
                                      <w:marRight w:val="0"/>
                                      <w:marTop w:val="0"/>
                                      <w:marBottom w:val="0"/>
                                      <w:divBdr>
                                        <w:top w:val="single" w:sz="2" w:space="0" w:color="D9D9E3"/>
                                        <w:left w:val="single" w:sz="2" w:space="0" w:color="D9D9E3"/>
                                        <w:bottom w:val="single" w:sz="2" w:space="0" w:color="D9D9E3"/>
                                        <w:right w:val="single" w:sz="2" w:space="0" w:color="D9D9E3"/>
                                      </w:divBdr>
                                      <w:divsChild>
                                        <w:div w:id="1286739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0546515">
                                  <w:marLeft w:val="0"/>
                                  <w:marRight w:val="0"/>
                                  <w:marTop w:val="0"/>
                                  <w:marBottom w:val="0"/>
                                  <w:divBdr>
                                    <w:top w:val="single" w:sz="2" w:space="0" w:color="D9D9E3"/>
                                    <w:left w:val="single" w:sz="2" w:space="0" w:color="D9D9E3"/>
                                    <w:bottom w:val="single" w:sz="2" w:space="0" w:color="D9D9E3"/>
                                    <w:right w:val="single" w:sz="2" w:space="0" w:color="D9D9E3"/>
                                  </w:divBdr>
                                  <w:divsChild>
                                    <w:div w:id="1581132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26898715">
                          <w:marLeft w:val="0"/>
                          <w:marRight w:val="0"/>
                          <w:marTop w:val="0"/>
                          <w:marBottom w:val="0"/>
                          <w:divBdr>
                            <w:top w:val="single" w:sz="2" w:space="0" w:color="auto"/>
                            <w:left w:val="single" w:sz="2" w:space="0" w:color="auto"/>
                            <w:bottom w:val="single" w:sz="6" w:space="0" w:color="auto"/>
                            <w:right w:val="single" w:sz="2" w:space="0" w:color="auto"/>
                          </w:divBdr>
                          <w:divsChild>
                            <w:div w:id="755328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9610232">
                                  <w:marLeft w:val="0"/>
                                  <w:marRight w:val="0"/>
                                  <w:marTop w:val="0"/>
                                  <w:marBottom w:val="0"/>
                                  <w:divBdr>
                                    <w:top w:val="single" w:sz="2" w:space="0" w:color="D9D9E3"/>
                                    <w:left w:val="single" w:sz="2" w:space="0" w:color="D9D9E3"/>
                                    <w:bottom w:val="single" w:sz="2" w:space="0" w:color="D9D9E3"/>
                                    <w:right w:val="single" w:sz="2" w:space="0" w:color="D9D9E3"/>
                                  </w:divBdr>
                                  <w:divsChild>
                                    <w:div w:id="1678144368">
                                      <w:marLeft w:val="0"/>
                                      <w:marRight w:val="0"/>
                                      <w:marTop w:val="0"/>
                                      <w:marBottom w:val="0"/>
                                      <w:divBdr>
                                        <w:top w:val="single" w:sz="2" w:space="0" w:color="D9D9E3"/>
                                        <w:left w:val="single" w:sz="2" w:space="0" w:color="D9D9E3"/>
                                        <w:bottom w:val="single" w:sz="2" w:space="0" w:color="D9D9E3"/>
                                        <w:right w:val="single" w:sz="2" w:space="0" w:color="D9D9E3"/>
                                      </w:divBdr>
                                      <w:divsChild>
                                        <w:div w:id="420494693">
                                          <w:marLeft w:val="0"/>
                                          <w:marRight w:val="0"/>
                                          <w:marTop w:val="0"/>
                                          <w:marBottom w:val="0"/>
                                          <w:divBdr>
                                            <w:top w:val="single" w:sz="2" w:space="0" w:color="D9D9E3"/>
                                            <w:left w:val="single" w:sz="2" w:space="0" w:color="D9D9E3"/>
                                            <w:bottom w:val="single" w:sz="2" w:space="0" w:color="D9D9E3"/>
                                            <w:right w:val="single" w:sz="2" w:space="0" w:color="D9D9E3"/>
                                          </w:divBdr>
                                          <w:divsChild>
                                            <w:div w:id="907567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43026819">
          <w:marLeft w:val="0"/>
          <w:marRight w:val="0"/>
          <w:marTop w:val="0"/>
          <w:marBottom w:val="0"/>
          <w:divBdr>
            <w:top w:val="none" w:sz="0" w:space="0" w:color="auto"/>
            <w:left w:val="none" w:sz="0" w:space="0" w:color="auto"/>
            <w:bottom w:val="none" w:sz="0" w:space="0" w:color="auto"/>
            <w:right w:val="none" w:sz="0" w:space="0" w:color="auto"/>
          </w:divBdr>
          <w:divsChild>
            <w:div w:id="859969674">
              <w:marLeft w:val="0"/>
              <w:marRight w:val="0"/>
              <w:marTop w:val="0"/>
              <w:marBottom w:val="0"/>
              <w:divBdr>
                <w:top w:val="single" w:sz="2" w:space="0" w:color="D9D9E3"/>
                <w:left w:val="single" w:sz="2" w:space="0" w:color="D9D9E3"/>
                <w:bottom w:val="single" w:sz="2" w:space="0" w:color="D9D9E3"/>
                <w:right w:val="single" w:sz="2" w:space="0" w:color="D9D9E3"/>
              </w:divBdr>
              <w:divsChild>
                <w:div w:id="1548832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Kate.Stanbury@wtwco.com" TargetMode="External"/><Relationship Id="rId18" Type="http://schemas.openxmlformats.org/officeDocument/2006/relationships/hyperlink" Target="mailto:justin.cordingley@wtwco.com" TargetMode="External"/><Relationship Id="rId26" Type="http://schemas.microsoft.com/office/2011/relationships/commentsExtended" Target="commentsExtended.xml"/><Relationship Id="rId39" Type="http://schemas.openxmlformats.org/officeDocument/2006/relationships/image" Target="media/image6.jpeg"/><Relationship Id="rId21" Type="http://schemas.openxmlformats.org/officeDocument/2006/relationships/hyperlink" Target="mailto:jonty.fairless@wtwco.com" TargetMode="External"/><Relationship Id="rId34" Type="http://schemas.openxmlformats.org/officeDocument/2006/relationships/footer" Target="footer3.xml"/><Relationship Id="rId42" Type="http://schemas.openxmlformats.org/officeDocument/2006/relationships/footer" Target="footer4.xml"/><Relationship Id="rId47" Type="http://schemas.openxmlformats.org/officeDocument/2006/relationships/image" Target="media/image8.svg"/><Relationship Id="rId50" Type="http://schemas.openxmlformats.org/officeDocument/2006/relationships/image" Target="media/image11.pn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mailto:vivek.johri@wtwco.com" TargetMode="External"/><Relationship Id="rId17" Type="http://schemas.openxmlformats.org/officeDocument/2006/relationships/hyperlink" Target="mailto:kate.shevchenko@wtwco.com" TargetMode="External"/><Relationship Id="rId25" Type="http://schemas.openxmlformats.org/officeDocument/2006/relationships/comments" Target="comments.xml"/><Relationship Id="rId33" Type="http://schemas.openxmlformats.org/officeDocument/2006/relationships/header" Target="header3.xml"/><Relationship Id="rId38" Type="http://schemas.openxmlformats.org/officeDocument/2006/relationships/image" Target="media/image5.jpeg"/><Relationship Id="rId46"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mailto:vivek_kumar@epam.com" TargetMode="External"/><Relationship Id="rId20" Type="http://schemas.openxmlformats.org/officeDocument/2006/relationships/hyperlink" Target="mailto:alex.morris-tarry@wtwco.com" TargetMode="External"/><Relationship Id="rId29" Type="http://schemas.openxmlformats.org/officeDocument/2006/relationships/header" Target="header1.xml"/><Relationship Id="rId41" Type="http://schemas.openxmlformats.org/officeDocument/2006/relationships/header" Target="header5.xm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mailto:andy.brown@wtwco.com" TargetMode="External"/><Relationship Id="rId32" Type="http://schemas.openxmlformats.org/officeDocument/2006/relationships/footer" Target="footer2.xml"/><Relationship Id="rId37" Type="http://schemas.openxmlformats.org/officeDocument/2006/relationships/image" Target="media/image4.jpg"/><Relationship Id="rId40" Type="http://schemas.openxmlformats.org/officeDocument/2006/relationships/header" Target="header4.xml"/><Relationship Id="rId45" Type="http://schemas.openxmlformats.org/officeDocument/2006/relationships/footer" Target="footer6.xm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vivek.johri@wtwco.com" TargetMode="External"/><Relationship Id="rId23" Type="http://schemas.openxmlformats.org/officeDocument/2006/relationships/hyperlink" Target="mailto:ken.wilson@wtwco.com" TargetMode="External"/><Relationship Id="rId28" Type="http://schemas.microsoft.com/office/2018/08/relationships/commentsExtensible" Target="commentsExtensible.xml"/><Relationship Id="rId36" Type="http://schemas.openxmlformats.org/officeDocument/2006/relationships/image" Target="media/image3.jpeg"/><Relationship Id="rId49" Type="http://schemas.openxmlformats.org/officeDocument/2006/relationships/image" Target="media/image10.svg"/><Relationship Id="rId10" Type="http://schemas.openxmlformats.org/officeDocument/2006/relationships/endnotes" Target="endnotes.xml"/><Relationship Id="rId19" Type="http://schemas.openxmlformats.org/officeDocument/2006/relationships/hyperlink" Target="mailto:eileen.soh@wtwco.com" TargetMode="External"/><Relationship Id="rId31" Type="http://schemas.openxmlformats.org/officeDocument/2006/relationships/footer" Target="footer1.xml"/><Relationship Id="rId44" Type="http://schemas.openxmlformats.org/officeDocument/2006/relationships/header" Target="header6.xml"/><Relationship Id="rId52" Type="http://schemas.openxmlformats.org/officeDocument/2006/relationships/hyperlink" Target="https://dev.azure.com/rcss-willistowerswatson/Neuron/_wiki/wikis/Neuron.wiki/13020/Decision-Lo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leigh.moore@wtwco.com" TargetMode="External"/><Relationship Id="rId22" Type="http://schemas.openxmlformats.org/officeDocument/2006/relationships/hyperlink" Target="mailto:mike_devenish@epam.com" TargetMode="External"/><Relationship Id="rId27" Type="http://schemas.microsoft.com/office/2016/09/relationships/commentsIds" Target="commentsIds.xml"/><Relationship Id="rId30" Type="http://schemas.openxmlformats.org/officeDocument/2006/relationships/header" Target="header2.xml"/><Relationship Id="rId35" Type="http://schemas.openxmlformats.org/officeDocument/2006/relationships/image" Target="media/image2.jpeg"/><Relationship Id="rId43" Type="http://schemas.openxmlformats.org/officeDocument/2006/relationships/footer" Target="footer5.xml"/><Relationship Id="rId48" Type="http://schemas.openxmlformats.org/officeDocument/2006/relationships/image" Target="media/image9.png"/><Relationship Id="rId56" Type="http://schemas.microsoft.com/office/2019/05/relationships/documenttasks" Target="documenttasks/documenttasks1.xml"/><Relationship Id="rId8" Type="http://schemas.openxmlformats.org/officeDocument/2006/relationships/webSettings" Target="webSettings.xml"/><Relationship Id="rId51" Type="http://schemas.openxmlformats.org/officeDocument/2006/relationships/image" Target="media/image12.svg"/><Relationship Id="rId3" Type="http://schemas.openxmlformats.org/officeDocument/2006/relationships/customXml" Target="../customXml/item3.xml"/></Relationships>
</file>

<file path=word/documenttasks/documenttasks1.xml><?xml version="1.0" encoding="utf-8"?>
<t:Tasks xmlns:t="http://schemas.microsoft.com/office/tasks/2019/documenttasks" xmlns:oel="http://schemas.microsoft.com/office/2019/extlst">
  <t:Task id="{72AB25A6-097A-4945-84CD-34A83C0F1008}">
    <t:Anchor>
      <t:Comment id="670264464"/>
    </t:Anchor>
    <t:History>
      <t:Event id="{A1CE5B87-A987-4A91-A4CA-B4E2424FF719}" time="2023-04-26T14:11:59.189Z">
        <t:Attribution userId="S::aldrine.einsteen@towerswatson.com::96de6c1c-b348-495b-9500-086e9ce7041a" userProvider="AD" userName="Einsteen, Aldrine (Reigate)"/>
        <t:Anchor>
          <t:Comment id="505996822"/>
        </t:Anchor>
        <t:Create/>
      </t:Event>
      <t:Event id="{5276ED36-C5C2-4289-B3D7-03F82EB5F056}" time="2023-04-26T14:11:59.189Z">
        <t:Attribution userId="S::aldrine.einsteen@towerswatson.com::96de6c1c-b348-495b-9500-086e9ce7041a" userProvider="AD" userName="Einsteen, Aldrine (Reigate)"/>
        <t:Anchor>
          <t:Comment id="505996822"/>
        </t:Anchor>
        <t:Assign userId="S::Eileen.Soh@towerswatson.com::3aef4e3f-3718-4bbe-8a0f-db40b995b8fd" userProvider="AD" userName="Soh, Eileen (Reigate)"/>
      </t:Event>
      <t:Event id="{872F5080-A28B-40CD-B3E3-95EB87965B72}" time="2023-04-26T14:11:59.189Z">
        <t:Attribution userId="S::aldrine.einsteen@towerswatson.com::96de6c1c-b348-495b-9500-086e9ce7041a" userProvider="AD" userName="Einsteen, Aldrine (Reigate)"/>
        <t:Anchor>
          <t:Comment id="505996822"/>
        </t:Anchor>
        <t:SetTitle title="I agree - these business requirements came from @Soh, Eileen (Reigate) when we discussed them. We can remove it."/>
      </t:Event>
    </t:History>
  </t:Task>
  <t:Task id="{F496F57F-50A9-435B-B346-94ACD8E2E6C7}">
    <t:Anchor>
      <t:Comment id="669053167"/>
    </t:Anchor>
    <t:History>
      <t:Event id="{8F178AA3-4238-4E26-8F7D-B001BF38DA43}" time="2023-04-26T14:15:01.432Z">
        <t:Attribution userId="S::aldrine.einsteen@towerswatson.com::96de6c1c-b348-495b-9500-086e9ce7041a" userProvider="AD" userName="Einsteen, Aldrine (Reigate)"/>
        <t:Anchor>
          <t:Comment id="193599427"/>
        </t:Anchor>
        <t:Create/>
      </t:Event>
      <t:Event id="{B7B0EC03-E48D-4D76-8B20-CF6E748F0186}" time="2023-04-26T14:15:01.432Z">
        <t:Attribution userId="S::aldrine.einsteen@towerswatson.com::96de6c1c-b348-495b-9500-086e9ce7041a" userProvider="AD" userName="Einsteen, Aldrine (Reigate)"/>
        <t:Anchor>
          <t:Comment id="193599427"/>
        </t:Anchor>
        <t:Assign userId="S::Eileen.Soh@towerswatson.com::3aef4e3f-3718-4bbe-8a0f-db40b995b8fd" userProvider="AD" userName="Soh, Eileen (Reigate)"/>
      </t:Event>
      <t:Event id="{1182FA27-ACE0-428C-9993-A4A5FCCBAADA}" time="2023-04-26T14:15:01.432Z">
        <t:Attribution userId="S::aldrine.einsteen@towerswatson.com::96de6c1c-b348-495b-9500-086e9ce7041a" userProvider="AD" userName="Einsteen, Aldrine (Reigate)"/>
        <t:Anchor>
          <t:Comment id="193599427"/>
        </t:Anchor>
        <t:SetTitle title="@Soh, Eileen (Reigate) If Support UI is not in scope - we can remove and clean up all the reference to Support."/>
      </t:Event>
    </t:History>
  </t:Task>
  <t:Task id="{B9C91640-440E-452E-82F1-6689FB553852}">
    <t:Anchor>
      <t:Comment id="670264663"/>
    </t:Anchor>
    <t:History>
      <t:Event id="{129C2D8A-8514-4EEE-ABD5-682B0F70F502}" time="2023-04-26T14:14:24.941Z">
        <t:Attribution userId="S::aldrine.einsteen@towerswatson.com::96de6c1c-b348-495b-9500-086e9ce7041a" userProvider="AD" userName="Einsteen, Aldrine (Reigate)"/>
        <t:Anchor>
          <t:Comment id="1767069190"/>
        </t:Anchor>
        <t:Create/>
      </t:Event>
      <t:Event id="{81CF6CAA-4AF9-4D41-A3E2-D63AC8B49900}" time="2023-04-26T14:14:24.941Z">
        <t:Attribution userId="S::aldrine.einsteen@towerswatson.com::96de6c1c-b348-495b-9500-086e9ce7041a" userProvider="AD" userName="Einsteen, Aldrine (Reigate)"/>
        <t:Anchor>
          <t:Comment id="1767069190"/>
        </t:Anchor>
        <t:Assign userId="S::Jonty.Fairless@towerswatson.com::00c3fcf5-9cef-42b8-a733-d8185cb260de" userProvider="AD" userName="Fairless, Jonty (London)"/>
      </t:Event>
      <t:Event id="{4A6F20B0-6154-4BCC-BA6D-1C5F9602D723}" time="2023-04-26T14:14:24.941Z">
        <t:Attribution userId="S::aldrine.einsteen@towerswatson.com::96de6c1c-b348-495b-9500-086e9ce7041a" userProvider="AD" userName="Einsteen, Aldrine (Reigate)"/>
        <t:Anchor>
          <t:Comment id="1767069190"/>
        </t:Anchor>
        <t:SetTitle title="@Fairless, Jonty (London) This is mainly to customise the portal to suit Broker vs Insurer (if it ever come true). So, right now we are pushing the risk to RadarLive SaaS. But there is also a parallel stream of thought - where the Insurer or Insurer …"/>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90E52F-7CF5-0844-B95A-A22FA93F19F8}">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976197D4B4BBE49A0621A532D29EA4A" ma:contentTypeVersion="20" ma:contentTypeDescription="Create a new document." ma:contentTypeScope="" ma:versionID="cac5588d118b4fcfb98c7e171cccfe2e">
  <xsd:schema xmlns:xsd="http://www.w3.org/2001/XMLSchema" xmlns:xs="http://www.w3.org/2001/XMLSchema" xmlns:p="http://schemas.microsoft.com/office/2006/metadata/properties" xmlns:ns2="6fcb3980-927e-4ab1-b88e-3dd102bb0f29" xmlns:ns3="63a27985-3726-42b6-ab76-a10dcd19295d" xmlns:ns4="e3af3928-72d3-4b8a-b86b-2250b2499d03" targetNamespace="http://schemas.microsoft.com/office/2006/metadata/properties" ma:root="true" ma:fieldsID="782ca14fc2f83fe734b54c80103a1f3f" ns2:_="" ns3:_="" ns4:_="">
    <xsd:import namespace="6fcb3980-927e-4ab1-b88e-3dd102bb0f29"/>
    <xsd:import namespace="63a27985-3726-42b6-ab76-a10dcd19295d"/>
    <xsd:import namespace="e3af3928-72d3-4b8a-b86b-2250b2499d0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4:TaxCatchAll" minOccurs="0"/>
                <xsd:element ref="ns2:lcf76f155ced4ddcb4097134ff3c332f" minOccurs="0"/>
                <xsd:element ref="ns2:Descrip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cb3980-927e-4ab1-b88e-3dd102bb0f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5d639306-5220-4f62-8b39-d9a537361609" ma:termSetId="09814cd3-568e-fe90-9814-8d621ff8fb84" ma:anchorId="fba54fb3-c3e1-fe81-a776-ca4b69148c4d" ma:open="true" ma:isKeyword="false">
      <xsd:complexType>
        <xsd:sequence>
          <xsd:element ref="pc:Terms" minOccurs="0" maxOccurs="1"/>
        </xsd:sequence>
      </xsd:complexType>
    </xsd:element>
    <xsd:element name="Description" ma:index="23" nillable="true" ma:displayName="Description " ma:description="Description of file contents" ma:format="Dropdown" ma:internalName="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3a27985-3726-42b6-ab76-a10dcd19295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3af3928-72d3-4b8a-b86b-2250b2499d03"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5c24d02b-f4d0-4e29-804d-89cf30f7c49b}" ma:internalName="TaxCatchAll" ma:showField="CatchAllData" ma:web="63a27985-3726-42b6-ab76-a10dcd19295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6fcb3980-927e-4ab1-b88e-3dd102bb0f29">
      <Terms xmlns="http://schemas.microsoft.com/office/infopath/2007/PartnerControls"/>
    </lcf76f155ced4ddcb4097134ff3c332f>
    <TaxCatchAll xmlns="e3af3928-72d3-4b8a-b86b-2250b2499d03" xsi:nil="true"/>
    <Description xmlns="6fcb3980-927e-4ab1-b88e-3dd102bb0f29" xsi:nil="true"/>
  </documentManagement>
</p:properties>
</file>

<file path=customXml/itemProps1.xml><?xml version="1.0" encoding="utf-8"?>
<ds:datastoreItem xmlns:ds="http://schemas.openxmlformats.org/officeDocument/2006/customXml" ds:itemID="{CDCBF00D-2B04-401E-BED9-7FDD7CC1D193}">
  <ds:schemaRefs>
    <ds:schemaRef ds:uri="http://schemas.openxmlformats.org/officeDocument/2006/bibliography"/>
  </ds:schemaRefs>
</ds:datastoreItem>
</file>

<file path=customXml/itemProps2.xml><?xml version="1.0" encoding="utf-8"?>
<ds:datastoreItem xmlns:ds="http://schemas.openxmlformats.org/officeDocument/2006/customXml" ds:itemID="{79A7B479-FE0C-4D36-8BBA-19C1E91CD8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cb3980-927e-4ab1-b88e-3dd102bb0f29"/>
    <ds:schemaRef ds:uri="63a27985-3726-42b6-ab76-a10dcd19295d"/>
    <ds:schemaRef ds:uri="e3af3928-72d3-4b8a-b86b-2250b2499d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F10EBA-76EA-413B-9C57-6B89EE890C0C}">
  <ds:schemaRefs>
    <ds:schemaRef ds:uri="http://schemas.microsoft.com/sharepoint/v3/contenttype/forms"/>
  </ds:schemaRefs>
</ds:datastoreItem>
</file>

<file path=customXml/itemProps4.xml><?xml version="1.0" encoding="utf-8"?>
<ds:datastoreItem xmlns:ds="http://schemas.openxmlformats.org/officeDocument/2006/customXml" ds:itemID="{811560B4-853D-4BC3-9E85-3A7B204C4FD3}">
  <ds:schemaRefs>
    <ds:schemaRef ds:uri="http://schemas.microsoft.com/office/2006/metadata/properties"/>
    <ds:schemaRef ds:uri="http://schemas.microsoft.com/office/infopath/2007/PartnerControls"/>
    <ds:schemaRef ds:uri="6fcb3980-927e-4ab1-b88e-3dd102bb0f29"/>
    <ds:schemaRef ds:uri="e3af3928-72d3-4b8a-b86b-2250b2499d03"/>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40</Pages>
  <Words>9371</Words>
  <Characters>56701</Characters>
  <Application>Microsoft Office Word</Application>
  <DocSecurity>0</DocSecurity>
  <Lines>1206</Lines>
  <Paragraphs>726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Einsteen, Aldrine (Reigate)</dc:creator>
  <cp:keywords/>
  <dc:description/>
  <cp:lastModifiedBy>Einsteen, Aldrine (Reigate)</cp:lastModifiedBy>
  <cp:revision>17</cp:revision>
  <cp:lastPrinted>2023-07-07T10:38:00Z</cp:lastPrinted>
  <dcterms:created xsi:type="dcterms:W3CDTF">2023-06-14T22:33:00Z</dcterms:created>
  <dcterms:modified xsi:type="dcterms:W3CDTF">2023-07-07T10:38:00Z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bee951fd132581c92131ce0bccc8414e2d4e851d85edfbac65ac65db9bd99dd7</vt:lpwstr>
  </property>
  <property fmtid="{D5CDD505-2E9C-101B-9397-08002B2CF9AE}" pid="3" name="grammarly_documentId">
    <vt:lpwstr>documentId_8945</vt:lpwstr>
  </property>
  <property fmtid="{D5CDD505-2E9C-101B-9397-08002B2CF9AE}" pid="4" name="grammarly_documentContext">
    <vt:lpwstr>{"goals":["describe"],"domain":"general","emotions":["confident"],"dialect":"british","audience":"expert"}</vt:lpwstr>
  </property>
  <property fmtid="{D5CDD505-2E9C-101B-9397-08002B2CF9AE}" pid="5" name="MSIP_Label_d30e07c1-dd17-4217-84c7-f8d0517e58c9_Enabled">
    <vt:lpwstr>true</vt:lpwstr>
  </property>
  <property fmtid="{D5CDD505-2E9C-101B-9397-08002B2CF9AE}" pid="6" name="MSIP_Label_d30e07c1-dd17-4217-84c7-f8d0517e58c9_SetDate">
    <vt:lpwstr>2023-04-06T11:25:30Z</vt:lpwstr>
  </property>
  <property fmtid="{D5CDD505-2E9C-101B-9397-08002B2CF9AE}" pid="7" name="MSIP_Label_d30e07c1-dd17-4217-84c7-f8d0517e58c9_Method">
    <vt:lpwstr>Privileged</vt:lpwstr>
  </property>
  <property fmtid="{D5CDD505-2E9C-101B-9397-08002B2CF9AE}" pid="8" name="MSIP_Label_d30e07c1-dd17-4217-84c7-f8d0517e58c9_Name">
    <vt:lpwstr>d30e07c1-dd17-4217-84c7-f8d0517e58c9</vt:lpwstr>
  </property>
  <property fmtid="{D5CDD505-2E9C-101B-9397-08002B2CF9AE}" pid="9" name="MSIP_Label_d30e07c1-dd17-4217-84c7-f8d0517e58c9_SiteId">
    <vt:lpwstr>76e3921f-489b-4b7e-9547-9ea297add9b5</vt:lpwstr>
  </property>
  <property fmtid="{D5CDD505-2E9C-101B-9397-08002B2CF9AE}" pid="10" name="MSIP_Label_d30e07c1-dd17-4217-84c7-f8d0517e58c9_ActionId">
    <vt:lpwstr>017b0565-941e-42ca-973b-e69ee7c67afb</vt:lpwstr>
  </property>
  <property fmtid="{D5CDD505-2E9C-101B-9397-08002B2CF9AE}" pid="11" name="MSIP_Label_d30e07c1-dd17-4217-84c7-f8d0517e58c9_ContentBits">
    <vt:lpwstr>0</vt:lpwstr>
  </property>
  <property fmtid="{D5CDD505-2E9C-101B-9397-08002B2CF9AE}" pid="12" name="MediaServiceImageTags">
    <vt:lpwstr/>
  </property>
  <property fmtid="{D5CDD505-2E9C-101B-9397-08002B2CF9AE}" pid="13" name="ContentTypeId">
    <vt:lpwstr>0x0101003976197D4B4BBE49A0621A532D29EA4A</vt:lpwstr>
  </property>
</Properties>
</file>