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2CCF" w14:textId="77777777" w:rsidR="00F461B8" w:rsidRPr="00F461B8" w:rsidRDefault="00F461B8" w:rsidP="00F461B8">
      <w:pPr>
        <w:spacing w:before="195" w:after="45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461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F461B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Key Topics Covered</w:t>
      </w:r>
    </w:p>
    <w:p w14:paraId="64D2B7D2" w14:textId="77777777" w:rsidR="00F461B8" w:rsidRPr="00F461B8" w:rsidRDefault="00F461B8" w:rsidP="00F461B8">
      <w:pPr>
        <w:spacing w:before="120" w:after="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These were the most frequently emphasized concepts:</w:t>
      </w:r>
    </w:p>
    <w:p w14:paraId="02E2DD18" w14:textId="77777777" w:rsidR="00F461B8" w:rsidRPr="00F461B8" w:rsidRDefault="00F461B8" w:rsidP="00F46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Variables</w:t>
      </w:r>
      <w:r w:rsidRPr="00F461B8">
        <w:rPr>
          <w:rFonts w:ascii="Segoe UI" w:eastAsia="Times New Roman" w:hAnsi="Segoe UI" w:cs="Segoe UI"/>
          <w:kern w:val="0"/>
          <w14:ligatures w14:val="none"/>
        </w:rPr>
        <w:t> – 67 mentions</w:t>
      </w:r>
    </w:p>
    <w:p w14:paraId="5448811D" w14:textId="77777777" w:rsidR="00F461B8" w:rsidRPr="00F461B8" w:rsidRDefault="00F461B8" w:rsidP="00F46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Radius</w:t>
      </w:r>
      <w:r w:rsidRPr="00F461B8">
        <w:rPr>
          <w:rFonts w:ascii="Segoe UI" w:eastAsia="Times New Roman" w:hAnsi="Segoe UI" w:cs="Segoe UI"/>
          <w:kern w:val="0"/>
          <w14:ligatures w14:val="none"/>
        </w:rPr>
        <w:t> – 67 mentions</w:t>
      </w:r>
    </w:p>
    <w:p w14:paraId="7C8E137F" w14:textId="77777777" w:rsidR="00F461B8" w:rsidRPr="00F461B8" w:rsidRDefault="00F461B8" w:rsidP="00F46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Area</w:t>
      </w:r>
      <w:r w:rsidRPr="00F461B8">
        <w:rPr>
          <w:rFonts w:ascii="Segoe UI" w:eastAsia="Times New Roman" w:hAnsi="Segoe UI" w:cs="Segoe UI"/>
          <w:kern w:val="0"/>
          <w14:ligatures w14:val="none"/>
        </w:rPr>
        <w:t> – 49 mentions</w:t>
      </w:r>
    </w:p>
    <w:p w14:paraId="718ED76F" w14:textId="77777777" w:rsidR="00F461B8" w:rsidRPr="00F461B8" w:rsidRDefault="00F461B8" w:rsidP="00F46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Input</w:t>
      </w:r>
      <w:r w:rsidRPr="00F461B8">
        <w:rPr>
          <w:rFonts w:ascii="Segoe UI" w:eastAsia="Times New Roman" w:hAnsi="Segoe UI" w:cs="Segoe UI"/>
          <w:kern w:val="0"/>
          <w14:ligatures w14:val="none"/>
        </w:rPr>
        <w:t> – 29 mentions</w:t>
      </w:r>
    </w:p>
    <w:p w14:paraId="0FEBB789" w14:textId="77777777" w:rsidR="00F461B8" w:rsidRPr="00F461B8" w:rsidRDefault="00F461B8" w:rsidP="00F46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Java</w:t>
      </w:r>
      <w:r w:rsidRPr="00F461B8">
        <w:rPr>
          <w:rFonts w:ascii="Segoe UI" w:eastAsia="Times New Roman" w:hAnsi="Segoe UI" w:cs="Segoe UI"/>
          <w:kern w:val="0"/>
          <w14:ligatures w14:val="none"/>
        </w:rPr>
        <w:t> – 15 mentions</w:t>
      </w:r>
    </w:p>
    <w:p w14:paraId="60ECC022" w14:textId="77777777" w:rsidR="00F461B8" w:rsidRPr="00F461B8" w:rsidRDefault="00F461B8" w:rsidP="00F46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Chapter</w:t>
      </w:r>
      <w:r w:rsidRPr="00F461B8">
        <w:rPr>
          <w:rFonts w:ascii="Segoe UI" w:eastAsia="Times New Roman" w:hAnsi="Segoe UI" w:cs="Segoe UI"/>
          <w:kern w:val="0"/>
          <w14:ligatures w14:val="none"/>
        </w:rPr>
        <w:t> – 12 mentions</w:t>
      </w:r>
    </w:p>
    <w:p w14:paraId="7593CF7C" w14:textId="77777777" w:rsidR="00F461B8" w:rsidRPr="00F461B8" w:rsidRDefault="00F461B8" w:rsidP="00F46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Print Statement</w:t>
      </w:r>
      <w:r w:rsidRPr="00F461B8">
        <w:rPr>
          <w:rFonts w:ascii="Segoe UI" w:eastAsia="Times New Roman" w:hAnsi="Segoe UI" w:cs="Segoe UI"/>
          <w:kern w:val="0"/>
          <w14:ligatures w14:val="none"/>
        </w:rPr>
        <w:t> – 9 mentions</w:t>
      </w:r>
    </w:p>
    <w:p w14:paraId="428BC0E8" w14:textId="77777777" w:rsidR="00F461B8" w:rsidRPr="00F461B8" w:rsidRDefault="00F461B8" w:rsidP="00F46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Syntax</w:t>
      </w:r>
      <w:r w:rsidRPr="00F461B8">
        <w:rPr>
          <w:rFonts w:ascii="Segoe UI" w:eastAsia="Times New Roman" w:hAnsi="Segoe UI" w:cs="Segoe UI"/>
          <w:kern w:val="0"/>
          <w14:ligatures w14:val="none"/>
        </w:rPr>
        <w:t> – 7 mentions</w:t>
      </w:r>
    </w:p>
    <w:p w14:paraId="06745DAD" w14:textId="77777777" w:rsidR="00F461B8" w:rsidRPr="00F461B8" w:rsidRDefault="00F461B8" w:rsidP="00F46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Scanner</w:t>
      </w:r>
      <w:r w:rsidRPr="00F461B8">
        <w:rPr>
          <w:rFonts w:ascii="Segoe UI" w:eastAsia="Times New Roman" w:hAnsi="Segoe UI" w:cs="Segoe UI"/>
          <w:kern w:val="0"/>
          <w14:ligatures w14:val="none"/>
        </w:rPr>
        <w:t> – 5 mentions</w:t>
      </w:r>
    </w:p>
    <w:p w14:paraId="393A5DB6" w14:textId="77777777" w:rsidR="00F461B8" w:rsidRPr="00F461B8" w:rsidRDefault="00F461B8" w:rsidP="00F46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Processing / Output / Data Type / IPO</w:t>
      </w:r>
      <w:r w:rsidRPr="00F461B8">
        <w:rPr>
          <w:rFonts w:ascii="Segoe UI" w:eastAsia="Times New Roman" w:hAnsi="Segoe UI" w:cs="Segoe UI"/>
          <w:kern w:val="0"/>
          <w14:ligatures w14:val="none"/>
        </w:rPr>
        <w:t> – 3–4 mentions each</w:t>
      </w:r>
    </w:p>
    <w:p w14:paraId="0F29DADF" w14:textId="77777777" w:rsidR="00F461B8" w:rsidRPr="00F461B8" w:rsidRDefault="00F461B8" w:rsidP="00F461B8">
      <w:pPr>
        <w:spacing w:before="120" w:after="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F461B8">
        <w:rPr>
          <w:rFonts w:ascii="Segoe UI" w:eastAsia="Times New Roman" w:hAnsi="Segoe UI" w:cs="Segoe UI"/>
          <w:kern w:val="0"/>
          <w14:ligatures w14:val="none"/>
        </w:rPr>
        <w:t> </w:t>
      </w: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Trend Insight</w:t>
      </w:r>
      <w:r w:rsidRPr="00F461B8">
        <w:rPr>
          <w:rFonts w:ascii="Segoe UI" w:eastAsia="Times New Roman" w:hAnsi="Segoe UI" w:cs="Segoe UI"/>
          <w:kern w:val="0"/>
          <w14:ligatures w14:val="none"/>
        </w:rPr>
        <w:t>: Heavy focus on foundational programming concepts (variables, input/output, and math-based problem solving) with strong reinforcement of Java syntax and structure.</w:t>
      </w:r>
    </w:p>
    <w:p w14:paraId="53BE68FD" w14:textId="77777777" w:rsidR="00F461B8" w:rsidRPr="00F461B8" w:rsidRDefault="00F461B8" w:rsidP="00F461B8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461B8" w:rsidRPr="00F461B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8DB06AB">
          <v:rect id="_x0000_i1025" alt="" style="width:468pt;height:.05pt;mso-width-percent:0;mso-height-percent:0;mso-width-percent:0;mso-height-percent:0" o:hrpct="0" o:hralign="center" o:hrstd="t" o:hr="t" fillcolor="#a0a0a0" stroked="f"/>
        </w:pict>
      </w:r>
    </w:p>
    <w:p w14:paraId="4ACE92CB" w14:textId="77777777" w:rsidR="00F461B8" w:rsidRPr="00F461B8" w:rsidRDefault="00F461B8" w:rsidP="00F461B8">
      <w:pPr>
        <w:spacing w:before="195" w:after="45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461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F461B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Instructional Trends</w:t>
      </w:r>
    </w:p>
    <w:p w14:paraId="71E24A43" w14:textId="77777777" w:rsidR="00F461B8" w:rsidRPr="00F461B8" w:rsidRDefault="00F461B8" w:rsidP="00F461B8">
      <w:pPr>
        <w:spacing w:before="120" w:after="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You leaned heavily on </w:t>
      </w: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hands-on demonstration and repetition</w:t>
      </w:r>
      <w:r w:rsidRPr="00F461B8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147E859" w14:textId="77777777" w:rsidR="00F461B8" w:rsidRPr="00F461B8" w:rsidRDefault="00F461B8" w:rsidP="00F46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Examples</w:t>
      </w:r>
      <w:r w:rsidRPr="00F461B8">
        <w:rPr>
          <w:rFonts w:ascii="Segoe UI" w:eastAsia="Times New Roman" w:hAnsi="Segoe UI" w:cs="Segoe UI"/>
          <w:kern w:val="0"/>
          <w14:ligatures w14:val="none"/>
        </w:rPr>
        <w:t>: 25 times</w:t>
      </w:r>
    </w:p>
    <w:p w14:paraId="0EA9697D" w14:textId="77777777" w:rsidR="00F461B8" w:rsidRPr="00F461B8" w:rsidRDefault="00F461B8" w:rsidP="00F46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Lab references</w:t>
      </w:r>
      <w:r w:rsidRPr="00F461B8">
        <w:rPr>
          <w:rFonts w:ascii="Segoe UI" w:eastAsia="Times New Roman" w:hAnsi="Segoe UI" w:cs="Segoe UI"/>
          <w:kern w:val="0"/>
          <w14:ligatures w14:val="none"/>
        </w:rPr>
        <w:t>: 28 times</w:t>
      </w:r>
    </w:p>
    <w:p w14:paraId="14409B02" w14:textId="77777777" w:rsidR="00F461B8" w:rsidRPr="00F461B8" w:rsidRDefault="00F461B8" w:rsidP="00F46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Run/Compile</w:t>
      </w:r>
      <w:r w:rsidRPr="00F461B8">
        <w:rPr>
          <w:rFonts w:ascii="Segoe UI" w:eastAsia="Times New Roman" w:hAnsi="Segoe UI" w:cs="Segoe UI"/>
          <w:kern w:val="0"/>
          <w14:ligatures w14:val="none"/>
        </w:rPr>
        <w:t>: 25 combined</w:t>
      </w:r>
    </w:p>
    <w:p w14:paraId="0D8750DB" w14:textId="77777777" w:rsidR="00F461B8" w:rsidRPr="00F461B8" w:rsidRDefault="00F461B8" w:rsidP="00F46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Assignments</w:t>
      </w:r>
      <w:r w:rsidRPr="00F461B8">
        <w:rPr>
          <w:rFonts w:ascii="Segoe UI" w:eastAsia="Times New Roman" w:hAnsi="Segoe UI" w:cs="Segoe UI"/>
          <w:kern w:val="0"/>
          <w14:ligatures w14:val="none"/>
        </w:rPr>
        <w:t>: 7 mentions</w:t>
      </w:r>
    </w:p>
    <w:p w14:paraId="1B358CB8" w14:textId="77777777" w:rsidR="00F461B8" w:rsidRPr="00F461B8" w:rsidRDefault="00F461B8" w:rsidP="00F46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Notes/Notebook</w:t>
      </w:r>
      <w:r w:rsidRPr="00F461B8">
        <w:rPr>
          <w:rFonts w:ascii="Segoe UI" w:eastAsia="Times New Roman" w:hAnsi="Segoe UI" w:cs="Segoe UI"/>
          <w:kern w:val="0"/>
          <w14:ligatures w14:val="none"/>
        </w:rPr>
        <w:t>: 10 mentions</w:t>
      </w:r>
    </w:p>
    <w:p w14:paraId="70643A4B" w14:textId="77777777" w:rsidR="00F461B8" w:rsidRPr="00F461B8" w:rsidRDefault="00F461B8" w:rsidP="00F461B8">
      <w:pPr>
        <w:spacing w:before="120" w:after="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F461B8">
        <w:rPr>
          <w:rFonts w:ascii="Segoe UI" w:eastAsia="Times New Roman" w:hAnsi="Segoe UI" w:cs="Segoe UI"/>
          <w:kern w:val="0"/>
          <w14:ligatures w14:val="none"/>
        </w:rPr>
        <w:t> </w:t>
      </w: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Trend Insight</w:t>
      </w:r>
      <w:r w:rsidRPr="00F461B8">
        <w:rPr>
          <w:rFonts w:ascii="Segoe UI" w:eastAsia="Times New Roman" w:hAnsi="Segoe UI" w:cs="Segoe UI"/>
          <w:kern w:val="0"/>
          <w14:ligatures w14:val="none"/>
        </w:rPr>
        <w:t>: You're building a strong lecture-lab connection and emphasizing real-time coding. Students are being trained to think like programmers early on.</w:t>
      </w:r>
    </w:p>
    <w:p w14:paraId="501D4C13" w14:textId="77777777" w:rsidR="00F461B8" w:rsidRPr="00F461B8" w:rsidRDefault="00F461B8" w:rsidP="00F461B8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461B8" w:rsidRPr="00F461B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59B820C">
          <v:rect id="_x0000_i1026" alt="" style="width:468pt;height:.05pt;mso-width-percent:0;mso-height-percent:0;mso-width-percent:0;mso-height-percent:0" o:hrpct="0" o:hralign="center" o:hrstd="t" o:hr="t" fillcolor="#a0a0a0" stroked="f"/>
        </w:pict>
      </w:r>
    </w:p>
    <w:p w14:paraId="0EFC6646" w14:textId="77777777" w:rsidR="00F461B8" w:rsidRPr="00F461B8" w:rsidRDefault="00F461B8" w:rsidP="00F461B8">
      <w:pPr>
        <w:spacing w:before="195" w:after="45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461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F461B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Student Engagement</w:t>
      </w:r>
    </w:p>
    <w:p w14:paraId="03EC3817" w14:textId="77777777" w:rsidR="00F461B8" w:rsidRPr="00F461B8" w:rsidRDefault="00F461B8" w:rsidP="00F46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Student Interaction Count</w:t>
      </w:r>
      <w:r w:rsidRPr="00F461B8">
        <w:rPr>
          <w:rFonts w:ascii="Segoe UI" w:eastAsia="Times New Roman" w:hAnsi="Segoe UI" w:cs="Segoe UI"/>
          <w:kern w:val="0"/>
          <w14:ligatures w14:val="none"/>
        </w:rPr>
        <w:t>: </w:t>
      </w: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72</w:t>
      </w:r>
      <w:r w:rsidRPr="00F461B8">
        <w:rPr>
          <w:rFonts w:ascii="Segoe UI" w:eastAsia="Times New Roman" w:hAnsi="Segoe UI" w:cs="Segoe UI"/>
          <w:kern w:val="0"/>
          <w14:ligatures w14:val="none"/>
        </w:rPr>
        <w:t> (chat prompts, questions, polls, etc.)</w:t>
      </w:r>
    </w:p>
    <w:p w14:paraId="183087B9" w14:textId="77777777" w:rsidR="00F461B8" w:rsidRPr="00F461B8" w:rsidRDefault="00F461B8" w:rsidP="00F46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Sample Engagement Moments</w:t>
      </w:r>
      <w:r w:rsidRPr="00F461B8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8D394FC" w14:textId="77777777" w:rsidR="00F461B8" w:rsidRPr="00F461B8" w:rsidRDefault="00F461B8" w:rsidP="00F461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lastRenderedPageBreak/>
        <w:t>Encouraging chat participation: “Feel free to drop in the chat if anything sounds funny…”</w:t>
      </w:r>
    </w:p>
    <w:p w14:paraId="080733AF" w14:textId="77777777" w:rsidR="00F461B8" w:rsidRPr="00F461B8" w:rsidRDefault="00F461B8" w:rsidP="00F461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Polls and QR check-ins: “There was a fun poll… just to kind of get to know ourselves more…”</w:t>
      </w:r>
    </w:p>
    <w:p w14:paraId="17567387" w14:textId="77777777" w:rsidR="00F461B8" w:rsidRPr="00F461B8" w:rsidRDefault="00F461B8" w:rsidP="00F461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Participation tracking: “We’re trying to gauge where you guys are at, how you’re feeling…”</w:t>
      </w:r>
    </w:p>
    <w:p w14:paraId="6A9AC94C" w14:textId="77777777" w:rsidR="00F461B8" w:rsidRPr="00F461B8" w:rsidRDefault="00F461B8" w:rsidP="00F461B8">
      <w:pPr>
        <w:spacing w:before="120" w:after="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F461B8">
        <w:rPr>
          <w:rFonts w:ascii="Segoe UI" w:eastAsia="Times New Roman" w:hAnsi="Segoe UI" w:cs="Segoe UI"/>
          <w:kern w:val="0"/>
          <w14:ligatures w14:val="none"/>
        </w:rPr>
        <w:t> </w:t>
      </w: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Trend Insight</w:t>
      </w:r>
      <w:r w:rsidRPr="00F461B8">
        <w:rPr>
          <w:rFonts w:ascii="Segoe UI" w:eastAsia="Times New Roman" w:hAnsi="Segoe UI" w:cs="Segoe UI"/>
          <w:kern w:val="0"/>
          <w14:ligatures w14:val="none"/>
        </w:rPr>
        <w:t>: You're actively prompting interaction and building a feedback loop. Students are responding well, especially when you pause and ask for input.</w:t>
      </w:r>
    </w:p>
    <w:p w14:paraId="4F295ED8" w14:textId="77777777" w:rsidR="00F461B8" w:rsidRPr="00F461B8" w:rsidRDefault="00F461B8" w:rsidP="00F461B8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461B8" w:rsidRPr="00F461B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9D8DB7A">
          <v:rect id="_x0000_i1027" alt="" style="width:468pt;height:.05pt;mso-width-percent:0;mso-height-percent:0;mso-width-percent:0;mso-height-percent:0" o:hrpct="0" o:hralign="center" o:hrstd="t" o:hr="t" fillcolor="#a0a0a0" stroked="f"/>
        </w:pict>
      </w:r>
    </w:p>
    <w:p w14:paraId="01287670" w14:textId="77777777" w:rsidR="00F461B8" w:rsidRPr="00F461B8" w:rsidRDefault="00F461B8" w:rsidP="00F461B8">
      <w:pPr>
        <w:spacing w:before="195" w:after="45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461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F461B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Pedagogical Highlights</w:t>
      </w:r>
    </w:p>
    <w:p w14:paraId="085464BB" w14:textId="77777777" w:rsidR="00F461B8" w:rsidRPr="00F461B8" w:rsidRDefault="00F461B8" w:rsidP="00F46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IPO (Input-Processing-Output)</w:t>
      </w:r>
      <w:r w:rsidRPr="00F461B8">
        <w:rPr>
          <w:rFonts w:ascii="Segoe UI" w:eastAsia="Times New Roman" w:hAnsi="Segoe UI" w:cs="Segoe UI"/>
          <w:kern w:val="0"/>
          <w14:ligatures w14:val="none"/>
        </w:rPr>
        <w:t> was introduced as a problem-solving model.</w:t>
      </w:r>
    </w:p>
    <w:p w14:paraId="28A91CB3" w14:textId="77777777" w:rsidR="00F461B8" w:rsidRPr="00F461B8" w:rsidRDefault="00F461B8" w:rsidP="00F46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You used the </w:t>
      </w: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area of a circle</w:t>
      </w:r>
      <w:r w:rsidRPr="00F461B8">
        <w:rPr>
          <w:rFonts w:ascii="Segoe UI" w:eastAsia="Times New Roman" w:hAnsi="Segoe UI" w:cs="Segoe UI"/>
          <w:kern w:val="0"/>
          <w14:ligatures w14:val="none"/>
        </w:rPr>
        <w:t> as a running example to teach:</w:t>
      </w:r>
    </w:p>
    <w:p w14:paraId="7ABEB7EF" w14:textId="77777777" w:rsidR="00F461B8" w:rsidRPr="00F461B8" w:rsidRDefault="00F461B8" w:rsidP="00F46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Variable declaration and assignment</w:t>
      </w:r>
    </w:p>
    <w:p w14:paraId="01A3372A" w14:textId="77777777" w:rsidR="00F461B8" w:rsidRPr="00F461B8" w:rsidRDefault="00F461B8" w:rsidP="00F46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Data types (</w:t>
      </w:r>
      <w:r w:rsidRPr="00F461B8">
        <w:rPr>
          <w:rFonts w:ascii="Menlo" w:eastAsia="Times New Roman" w:hAnsi="Menlo" w:cs="Menlo"/>
          <w:kern w:val="0"/>
          <w:sz w:val="20"/>
          <w:szCs w:val="20"/>
          <w14:ligatures w14:val="none"/>
        </w:rPr>
        <w:t>double</w:t>
      </w:r>
      <w:r w:rsidRPr="00F461B8">
        <w:rPr>
          <w:rFonts w:ascii="Segoe UI" w:eastAsia="Times New Roman" w:hAnsi="Segoe UI" w:cs="Segoe UI"/>
          <w:kern w:val="0"/>
          <w14:ligatures w14:val="none"/>
        </w:rPr>
        <w:t>)</w:t>
      </w:r>
    </w:p>
    <w:p w14:paraId="6D87EE31" w14:textId="77777777" w:rsidR="00F461B8" w:rsidRPr="00F461B8" w:rsidRDefault="00F461B8" w:rsidP="00F46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User input via </w:t>
      </w:r>
      <w:r w:rsidRPr="00F461B8">
        <w:rPr>
          <w:rFonts w:ascii="Menlo" w:eastAsia="Times New Roman" w:hAnsi="Menlo" w:cs="Menlo"/>
          <w:kern w:val="0"/>
          <w:sz w:val="20"/>
          <w:szCs w:val="20"/>
          <w14:ligatures w14:val="none"/>
        </w:rPr>
        <w:t>Scanner</w:t>
      </w:r>
    </w:p>
    <w:p w14:paraId="12C9C6E4" w14:textId="77777777" w:rsidR="00F461B8" w:rsidRPr="00F461B8" w:rsidRDefault="00F461B8" w:rsidP="00F46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Output formatting and string concatenation</w:t>
      </w:r>
    </w:p>
    <w:p w14:paraId="61DFC5DC" w14:textId="77777777" w:rsidR="00F461B8" w:rsidRPr="00F461B8" w:rsidRDefault="00F461B8" w:rsidP="00F46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You emphasized </w:t>
      </w: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code readability</w:t>
      </w:r>
      <w:r w:rsidRPr="00F461B8">
        <w:rPr>
          <w:rFonts w:ascii="Segoe UI" w:eastAsia="Times New Roman" w:hAnsi="Segoe UI" w:cs="Segoe UI"/>
          <w:kern w:val="0"/>
          <w14:ligatures w14:val="none"/>
        </w:rPr>
        <w:t>, </w:t>
      </w: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naming conventions</w:t>
      </w:r>
      <w:r w:rsidRPr="00F461B8">
        <w:rPr>
          <w:rFonts w:ascii="Segoe UI" w:eastAsia="Times New Roman" w:hAnsi="Segoe UI" w:cs="Segoe UI"/>
          <w:kern w:val="0"/>
          <w14:ligatures w14:val="none"/>
        </w:rPr>
        <w:t>, and </w:t>
      </w: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scope</w:t>
      </w:r>
      <w:r w:rsidRPr="00F461B8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0B66921" w14:textId="77777777" w:rsidR="00F461B8" w:rsidRPr="00F461B8" w:rsidRDefault="00F461B8" w:rsidP="00F461B8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461B8" w:rsidRPr="00F461B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F68BE58">
          <v:rect id="_x0000_i1028" alt="" style="width:468pt;height:.05pt;mso-width-percent:0;mso-height-percent:0;mso-width-percent:0;mso-height-percent:0" o:hrpct="0" o:hralign="center" o:hrstd="t" o:hr="t" fillcolor="#a0a0a0" stroked="f"/>
        </w:pict>
      </w:r>
    </w:p>
    <w:p w14:paraId="50EBF985" w14:textId="77777777" w:rsidR="00F461B8" w:rsidRPr="00F461B8" w:rsidRDefault="00F461B8" w:rsidP="00F461B8">
      <w:pPr>
        <w:spacing w:before="195" w:after="45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461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📝</w:t>
      </w:r>
      <w:r w:rsidRPr="00F461B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Suggestions for Next Steps</w:t>
      </w:r>
    </w:p>
    <w:p w14:paraId="07D037B0" w14:textId="77777777" w:rsidR="00F461B8" w:rsidRPr="00F461B8" w:rsidRDefault="00F461B8" w:rsidP="00F46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Consider adding a </w:t>
      </w: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Microsoft Form</w:t>
      </w:r>
      <w:r w:rsidRPr="00F461B8">
        <w:rPr>
          <w:rFonts w:ascii="Segoe UI" w:eastAsia="Times New Roman" w:hAnsi="Segoe UI" w:cs="Segoe UI"/>
          <w:kern w:val="0"/>
          <w14:ligatures w14:val="none"/>
        </w:rPr>
        <w:t> with 3–5 quick review questions on:</w:t>
      </w:r>
    </w:p>
    <w:p w14:paraId="59F522A5" w14:textId="77777777" w:rsidR="00F461B8" w:rsidRPr="00F461B8" w:rsidRDefault="00F461B8" w:rsidP="00F46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IPO model</w:t>
      </w:r>
    </w:p>
    <w:p w14:paraId="2C3EE743" w14:textId="77777777" w:rsidR="00F461B8" w:rsidRPr="00F461B8" w:rsidRDefault="00F461B8" w:rsidP="00F46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Variable declaration syntax</w:t>
      </w:r>
    </w:p>
    <w:p w14:paraId="043ACE95" w14:textId="77777777" w:rsidR="00F461B8" w:rsidRPr="00F461B8" w:rsidRDefault="00F461B8" w:rsidP="00F46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Scanner usage</w:t>
      </w:r>
    </w:p>
    <w:p w14:paraId="5F13EA6A" w14:textId="77777777" w:rsidR="00F461B8" w:rsidRPr="00F461B8" w:rsidRDefault="00F461B8" w:rsidP="00F46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>Use the </w:t>
      </w:r>
      <w:r w:rsidRPr="00F461B8">
        <w:rPr>
          <w:rFonts w:ascii="Segoe UI" w:eastAsia="Times New Roman" w:hAnsi="Segoe UI" w:cs="Segoe UI"/>
          <w:b/>
          <w:bCs/>
          <w:kern w:val="0"/>
          <w14:ligatures w14:val="none"/>
        </w:rPr>
        <w:t>same area-of-a-circle example</w:t>
      </w:r>
      <w:r w:rsidRPr="00F461B8">
        <w:rPr>
          <w:rFonts w:ascii="Segoe UI" w:eastAsia="Times New Roman" w:hAnsi="Segoe UI" w:cs="Segoe UI"/>
          <w:kern w:val="0"/>
          <w14:ligatures w14:val="none"/>
        </w:rPr>
        <w:t> in a quiz or lab to reinforce retention.</w:t>
      </w:r>
    </w:p>
    <w:p w14:paraId="1A14DEDE" w14:textId="77777777" w:rsidR="00F461B8" w:rsidRPr="00F461B8" w:rsidRDefault="00F461B8" w:rsidP="00F46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461B8">
        <w:rPr>
          <w:rFonts w:ascii="Segoe UI" w:eastAsia="Times New Roman" w:hAnsi="Segoe UI" w:cs="Segoe UI"/>
          <w:kern w:val="0"/>
          <w14:ligatures w14:val="none"/>
        </w:rPr>
        <w:t xml:space="preserve">Track how many students complete the form and compare it to the </w:t>
      </w:r>
      <w:proofErr w:type="gramStart"/>
      <w:r w:rsidRPr="00F461B8">
        <w:rPr>
          <w:rFonts w:ascii="Segoe UI" w:eastAsia="Times New Roman" w:hAnsi="Segoe UI" w:cs="Segoe UI"/>
          <w:kern w:val="0"/>
          <w14:ligatures w14:val="none"/>
        </w:rPr>
        <w:t>72 interaction</w:t>
      </w:r>
      <w:proofErr w:type="gramEnd"/>
      <w:r w:rsidRPr="00F461B8">
        <w:rPr>
          <w:rFonts w:ascii="Segoe UI" w:eastAsia="Times New Roman" w:hAnsi="Segoe UI" w:cs="Segoe UI"/>
          <w:kern w:val="0"/>
          <w14:ligatures w14:val="none"/>
        </w:rPr>
        <w:t xml:space="preserve"> count.</w:t>
      </w:r>
    </w:p>
    <w:p w14:paraId="3F570280" w14:textId="77777777" w:rsidR="002B2433" w:rsidRPr="00F461B8" w:rsidRDefault="002B2433" w:rsidP="00F461B8"/>
    <w:sectPr w:rsidR="002B2433" w:rsidRPr="00F46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7AF7"/>
    <w:multiLevelType w:val="multilevel"/>
    <w:tmpl w:val="43C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6460F"/>
    <w:multiLevelType w:val="multilevel"/>
    <w:tmpl w:val="CBB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73062"/>
    <w:multiLevelType w:val="multilevel"/>
    <w:tmpl w:val="D82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D2580"/>
    <w:multiLevelType w:val="multilevel"/>
    <w:tmpl w:val="9BF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7217C"/>
    <w:multiLevelType w:val="multilevel"/>
    <w:tmpl w:val="882A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F22DD"/>
    <w:multiLevelType w:val="multilevel"/>
    <w:tmpl w:val="3DA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E7F19"/>
    <w:multiLevelType w:val="multilevel"/>
    <w:tmpl w:val="61D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6109">
    <w:abstractNumId w:val="0"/>
  </w:num>
  <w:num w:numId="2" w16cid:durableId="1326859295">
    <w:abstractNumId w:val="4"/>
  </w:num>
  <w:num w:numId="3" w16cid:durableId="1879510783">
    <w:abstractNumId w:val="3"/>
  </w:num>
  <w:num w:numId="4" w16cid:durableId="1926496924">
    <w:abstractNumId w:val="6"/>
  </w:num>
  <w:num w:numId="5" w16cid:durableId="797339844">
    <w:abstractNumId w:val="2"/>
  </w:num>
  <w:num w:numId="6" w16cid:durableId="733940113">
    <w:abstractNumId w:val="5"/>
  </w:num>
  <w:num w:numId="7" w16cid:durableId="113510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80"/>
    <w:rsid w:val="00072D80"/>
    <w:rsid w:val="00081F88"/>
    <w:rsid w:val="002B2433"/>
    <w:rsid w:val="003F59D4"/>
    <w:rsid w:val="006D476B"/>
    <w:rsid w:val="00A8046A"/>
    <w:rsid w:val="00C245D8"/>
    <w:rsid w:val="00F4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F82E"/>
  <w15:chartTrackingRefBased/>
  <w15:docId w15:val="{2801B3E8-213B-C34A-9F2B-0CBD0B1A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2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2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D8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245D8"/>
  </w:style>
  <w:style w:type="character" w:styleId="Strong">
    <w:name w:val="Strong"/>
    <w:basedOn w:val="DefaultParagraphFont"/>
    <w:uiPriority w:val="22"/>
    <w:qFormat/>
    <w:rsid w:val="00C245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45D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Dungo</dc:creator>
  <cp:keywords/>
  <dc:description/>
  <cp:lastModifiedBy>AL Dungo</cp:lastModifiedBy>
  <cp:revision>3</cp:revision>
  <dcterms:created xsi:type="dcterms:W3CDTF">2025-09-03T05:02:00Z</dcterms:created>
  <dcterms:modified xsi:type="dcterms:W3CDTF">2025-09-04T05:57:00Z</dcterms:modified>
</cp:coreProperties>
</file>