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B356B">
      <w:r>
        <w:pict>
          <v:shape id="_x0000_s1032" o:spid="_x0000_s1032" o:spt="202" type="#_x0000_t202" style="position:absolute;left:0pt;margin-left:98.05pt;margin-top:361.2pt;height:271.9pt;width:317.15pt;z-index:251661312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05A1FC5F">
                  <w:pPr>
                    <w:spacing w:line="1000" w:lineRule="exact"/>
                    <w:ind w:left="0" w:leftChars="0" w:firstLine="419" w:firstLineChars="131"/>
                    <w:jc w:val="left"/>
                    <w:rPr>
                      <w:rFonts w:hint="default" w:ascii="Times New Roman" w:hAnsi="Times New Roman" w:cs="Times New Roman"/>
                      <w:sz w:val="32"/>
                      <w:lang w:val="en-PH"/>
                    </w:rPr>
                  </w:pPr>
                  <w:r>
                    <w:rPr>
                      <w:rFonts w:hint="default" w:ascii="Times New Roman" w:hAnsi="Times New Roman" w:cs="Times New Roman"/>
                      <w:sz w:val="32"/>
                      <w:lang w:val="en-US"/>
                    </w:rPr>
                    <w:t>Name</w:t>
                  </w:r>
                  <w:r>
                    <w:rPr>
                      <w:rFonts w:hint="default" w:ascii="Times New Roman" w:hAnsi="Times New Roman" w:cs="Times New Roman"/>
                      <w:sz w:val="32"/>
                    </w:rPr>
                    <w:t>：</w:t>
                  </w:r>
                  <w:r>
                    <w:rPr>
                      <w:rFonts w:hint="default" w:cs="Times New Roman"/>
                      <w:sz w:val="32"/>
                      <w:lang w:val="en-PH"/>
                    </w:rPr>
                    <w:t>Aldwin Jumao-as</w:t>
                  </w:r>
                </w:p>
                <w:p w14:paraId="6578E87B">
                  <w:pPr>
                    <w:spacing w:line="1000" w:lineRule="exact"/>
                    <w:ind w:left="0" w:leftChars="0" w:firstLine="419" w:firstLineChars="131"/>
                    <w:rPr>
                      <w:rFonts w:hint="default"/>
                      <w:u w:val="single" w:color="auto"/>
                      <w:lang w:val="en-PH"/>
                    </w:rPr>
                  </w:pPr>
                  <w:r>
                    <w:rPr>
                      <w:rFonts w:hint="default"/>
                      <w:sz w:val="32"/>
                      <w:lang w:val="en-US"/>
                    </w:rPr>
                    <w:t>Due Date</w:t>
                  </w:r>
                  <w:r>
                    <w:rPr>
                      <w:rFonts w:hint="eastAsia"/>
                      <w:sz w:val="32"/>
                    </w:rPr>
                    <w:t>：</w:t>
                  </w:r>
                  <w:r>
                    <w:rPr>
                      <w:rFonts w:hint="default"/>
                      <w:sz w:val="32"/>
                      <w:lang w:val="en-PH"/>
                    </w:rPr>
                    <w:t>April 30, 2025</w:t>
                  </w:r>
                </w:p>
                <w:p w14:paraId="04619433">
                  <w:pPr>
                    <w:spacing w:line="1000" w:lineRule="exact"/>
                    <w:ind w:left="0" w:leftChars="0" w:firstLine="275" w:firstLineChars="131"/>
                  </w:pPr>
                </w:p>
              </w:txbxContent>
            </v:textbox>
          </v:shape>
        </w:pict>
      </w:r>
      <w:r>
        <w:pict>
          <v:shape id="_x0000_s1033" o:spid="_x0000_s1033" o:spt="202" type="#_x0000_t202" style="position:absolute;left:0pt;margin-top:163.4pt;height:72pt;width:353.25pt;mso-position-horizontal:center;z-index:251659264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484881A5">
                  <w:pPr>
                    <w:ind w:left="0" w:leftChars="0" w:right="0" w:rightChars="0" w:firstLine="0" w:firstLineChars="0"/>
                    <w:jc w:val="center"/>
                    <w:rPr>
                      <w:rFonts w:hint="default"/>
                      <w:sz w:val="36"/>
                      <w:szCs w:val="32"/>
                      <w:lang w:val="en-PH"/>
                    </w:rPr>
                  </w:pPr>
                  <w:r>
                    <w:rPr>
                      <w:rFonts w:hint="default" w:eastAsia="黑体"/>
                      <w:b/>
                      <w:sz w:val="96"/>
                      <w:szCs w:val="32"/>
                      <w:lang w:val="en-PH"/>
                    </w:rPr>
                    <w:t>RAPIDPOS</w:t>
                  </w:r>
                </w:p>
              </w:txbxContent>
            </v:textbox>
          </v:shape>
        </w:pict>
      </w:r>
      <w:r>
        <w:pict>
          <v:shape id="_x0000_s1034" o:spid="_x0000_s1034" o:spt="202" type="#_x0000_t202" style="position:absolute;left:0pt;margin-top:246.75pt;height:72pt;width:273.3pt;mso-position-horizontal:center;z-index:251660288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11EB37BA">
                  <w:pPr>
                    <w:ind w:left="0" w:leftChars="0" w:right="0" w:rightChars="0" w:firstLine="0" w:firstLineChars="0"/>
                    <w:jc w:val="center"/>
                    <w:rPr>
                      <w:rFonts w:hint="default" w:ascii="Times New Roman" w:hAnsi="Times New Roman" w:eastAsia="黑体" w:cs="Times New Roman"/>
                      <w:sz w:val="52"/>
                      <w:lang w:val="en-PH" w:eastAsia="zh-CN"/>
                    </w:rPr>
                  </w:pPr>
                  <w:r>
                    <w:rPr>
                      <w:rFonts w:hint="default" w:eastAsia="黑体" w:cs="Times New Roman"/>
                      <w:sz w:val="52"/>
                      <w:lang w:val="en-PH" w:eastAsia="zh-CN"/>
                    </w:rPr>
                    <w:t>API TEST PLAN</w:t>
                  </w:r>
                </w:p>
                <w:p w14:paraId="4525DF52">
                  <w:pPr>
                    <w:ind w:left="0" w:leftChars="0" w:right="0" w:rightChars="0" w:firstLine="0" w:firstLineChars="0"/>
                    <w:jc w:val="center"/>
                    <w:rPr>
                      <w:rFonts w:hint="eastAsia" w:ascii="黑体" w:hAnsi="黑体" w:eastAsia="黑体"/>
                      <w:sz w:val="52"/>
                    </w:rPr>
                  </w:pPr>
                </w:p>
              </w:txbxContent>
            </v:textbox>
          </v:shape>
        </w:pict>
      </w:r>
    </w:p>
    <w:p w14:paraId="20C1E584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570BE5E">
      <w:pPr>
        <w:numPr>
          <w:ilvl w:val="0"/>
          <w:numId w:val="1"/>
        </w:numPr>
        <w:rPr>
          <w:rFonts w:hint="default"/>
          <w:b/>
          <w:bCs/>
          <w:sz w:val="36"/>
          <w:szCs w:val="36"/>
          <w:lang w:val="en-PH"/>
        </w:rPr>
      </w:pPr>
      <w:r>
        <w:rPr>
          <w:rFonts w:hint="default"/>
          <w:b/>
          <w:bCs/>
          <w:sz w:val="36"/>
          <w:szCs w:val="36"/>
          <w:lang w:val="en-PH"/>
        </w:rPr>
        <w:t>Scope and Objectives</w:t>
      </w:r>
    </w:p>
    <w:p w14:paraId="7ADBB820">
      <w:pPr>
        <w:numPr>
          <w:ilvl w:val="0"/>
          <w:numId w:val="0"/>
        </w:numPr>
        <w:rPr>
          <w:rFonts w:hint="default"/>
          <w:sz w:val="36"/>
          <w:szCs w:val="36"/>
          <w:lang w:val="en-PH"/>
        </w:rPr>
      </w:pPr>
      <w:r>
        <w:rPr>
          <w:rFonts w:hint="default"/>
          <w:sz w:val="36"/>
          <w:szCs w:val="36"/>
          <w:lang w:val="en-PH"/>
        </w:rPr>
        <w:tab/>
      </w:r>
      <w:r>
        <w:rPr>
          <w:rFonts w:hint="default"/>
          <w:b/>
          <w:bCs/>
          <w:sz w:val="36"/>
          <w:szCs w:val="36"/>
          <w:lang w:val="en-PH"/>
        </w:rPr>
        <w:t>1.1</w:t>
      </w:r>
      <w:r>
        <w:rPr>
          <w:rFonts w:hint="default"/>
          <w:b/>
          <w:bCs/>
          <w:sz w:val="36"/>
          <w:szCs w:val="36"/>
          <w:lang w:val="en-PH"/>
        </w:rPr>
        <w:tab/>
      </w:r>
      <w:r>
        <w:rPr>
          <w:rFonts w:hint="default"/>
          <w:b/>
          <w:bCs/>
          <w:sz w:val="36"/>
          <w:szCs w:val="36"/>
          <w:lang w:val="en-PH"/>
        </w:rPr>
        <w:t>Test Scope</w:t>
      </w:r>
    </w:p>
    <w:p w14:paraId="0BC42579">
      <w:pPr>
        <w:numPr>
          <w:ilvl w:val="0"/>
          <w:numId w:val="0"/>
        </w:numPr>
        <w:ind w:firstLine="720" w:firstLineChars="0"/>
        <w:jc w:val="left"/>
        <w:rPr>
          <w:rFonts w:hint="default"/>
          <w:sz w:val="24"/>
          <w:szCs w:val="24"/>
          <w:lang w:val="en-PH"/>
        </w:rPr>
      </w:pPr>
      <w:r>
        <w:rPr>
          <w:rFonts w:hint="default"/>
          <w:sz w:val="24"/>
          <w:szCs w:val="24"/>
          <w:lang w:val="en-PH"/>
        </w:rPr>
        <w:t xml:space="preserve">A test assessment was given and I have to create a series of test cases </w:t>
      </w:r>
      <w:r>
        <w:rPr>
          <w:rFonts w:hint="default"/>
          <w:sz w:val="24"/>
          <w:szCs w:val="24"/>
          <w:lang w:val="en-PH"/>
        </w:rPr>
        <w:tab/>
      </w:r>
      <w:r>
        <w:rPr>
          <w:rFonts w:hint="default"/>
          <w:sz w:val="24"/>
          <w:szCs w:val="24"/>
          <w:lang w:val="en-PH"/>
        </w:rPr>
        <w:tab/>
      </w:r>
      <w:r>
        <w:rPr>
          <w:rFonts w:hint="default"/>
          <w:sz w:val="24"/>
          <w:szCs w:val="24"/>
          <w:lang w:val="en-PH"/>
        </w:rPr>
        <w:t xml:space="preserve">specifically for one endpoint given. </w:t>
      </w:r>
      <w:r>
        <w:rPr>
          <w:rFonts w:hint="default"/>
          <w:sz w:val="24"/>
          <w:szCs w:val="24"/>
          <w:lang w:val="en-PH"/>
        </w:rPr>
        <w:fldChar w:fldCharType="begin"/>
      </w:r>
      <w:r>
        <w:rPr>
          <w:rFonts w:hint="default"/>
          <w:sz w:val="24"/>
          <w:szCs w:val="24"/>
          <w:lang w:val="en-PH"/>
        </w:rPr>
        <w:instrText xml:space="preserve"> HYPERLINK "https://mockapi.rapidextras.com/login." </w:instrText>
      </w:r>
      <w:r>
        <w:rPr>
          <w:rFonts w:hint="default"/>
          <w:sz w:val="24"/>
          <w:szCs w:val="24"/>
          <w:lang w:val="en-PH"/>
        </w:rPr>
        <w:fldChar w:fldCharType="separate"/>
      </w:r>
      <w:r>
        <w:rPr>
          <w:rStyle w:val="6"/>
          <w:rFonts w:hint="default"/>
          <w:sz w:val="24"/>
          <w:szCs w:val="24"/>
          <w:lang w:val="en-PH"/>
        </w:rPr>
        <w:t>https://mockapi.rapidextras.com/login.</w:t>
      </w:r>
      <w:r>
        <w:rPr>
          <w:rFonts w:hint="default"/>
          <w:sz w:val="24"/>
          <w:szCs w:val="24"/>
          <w:lang w:val="en-PH"/>
        </w:rPr>
        <w:fldChar w:fldCharType="end"/>
      </w:r>
    </w:p>
    <w:p w14:paraId="20EC1C9A">
      <w:pPr>
        <w:numPr>
          <w:ilvl w:val="0"/>
          <w:numId w:val="0"/>
        </w:numPr>
        <w:ind w:firstLine="720" w:firstLineChars="0"/>
        <w:jc w:val="left"/>
        <w:rPr>
          <w:rFonts w:hint="default"/>
          <w:sz w:val="24"/>
          <w:szCs w:val="24"/>
          <w:lang w:val="en-PH"/>
        </w:rPr>
      </w:pPr>
    </w:p>
    <w:p w14:paraId="359CBC72">
      <w:pPr>
        <w:numPr>
          <w:ilvl w:val="0"/>
          <w:numId w:val="0"/>
        </w:numPr>
        <w:ind w:left="720" w:leftChars="0"/>
        <w:jc w:val="left"/>
        <w:rPr>
          <w:rFonts w:hint="default"/>
          <w:b/>
          <w:bCs/>
          <w:sz w:val="36"/>
          <w:szCs w:val="36"/>
          <w:lang w:val="en-PH"/>
        </w:rPr>
      </w:pPr>
      <w:r>
        <w:rPr>
          <w:rFonts w:hint="default"/>
          <w:b/>
          <w:bCs/>
          <w:sz w:val="36"/>
          <w:szCs w:val="36"/>
          <w:lang w:val="en-PH"/>
        </w:rPr>
        <w:t>1.2</w:t>
      </w:r>
      <w:r>
        <w:rPr>
          <w:rFonts w:hint="default"/>
          <w:b/>
          <w:bCs/>
          <w:sz w:val="36"/>
          <w:szCs w:val="36"/>
          <w:lang w:val="en-PH"/>
        </w:rPr>
        <w:tab/>
      </w:r>
      <w:r>
        <w:rPr>
          <w:rFonts w:hint="default"/>
          <w:b/>
          <w:bCs/>
          <w:sz w:val="36"/>
          <w:szCs w:val="36"/>
          <w:lang w:val="en-PH"/>
        </w:rPr>
        <w:t>Test Objectives:</w:t>
      </w:r>
    </w:p>
    <w:p w14:paraId="374472B5">
      <w:pPr>
        <w:numPr>
          <w:ilvl w:val="0"/>
          <w:numId w:val="0"/>
        </w:numPr>
        <w:ind w:left="720" w:leftChars="0"/>
        <w:jc w:val="left"/>
        <w:rPr>
          <w:rFonts w:hint="default"/>
          <w:sz w:val="24"/>
          <w:szCs w:val="24"/>
          <w:lang w:val="en-PH"/>
        </w:rPr>
      </w:pPr>
      <w:r>
        <w:rPr>
          <w:rFonts w:hint="default"/>
          <w:sz w:val="24"/>
          <w:szCs w:val="24"/>
          <w:lang w:val="en-PH"/>
        </w:rPr>
        <w:t>Is part of the test assessment to showcase the ability to design test cases, to execute the created test cases at POSTMAN and provide results.</w:t>
      </w:r>
    </w:p>
    <w:p w14:paraId="2E8E402C">
      <w:pPr>
        <w:numPr>
          <w:ilvl w:val="0"/>
          <w:numId w:val="0"/>
        </w:numPr>
        <w:ind w:left="720" w:leftChars="0"/>
        <w:jc w:val="left"/>
        <w:rPr>
          <w:rFonts w:hint="default"/>
          <w:sz w:val="24"/>
          <w:szCs w:val="24"/>
          <w:lang w:val="en-PH"/>
        </w:rPr>
      </w:pPr>
    </w:p>
    <w:p w14:paraId="53A13A7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PH"/>
        </w:rPr>
      </w:pPr>
    </w:p>
    <w:p w14:paraId="074F458A">
      <w:pPr>
        <w:numPr>
          <w:ilvl w:val="0"/>
          <w:numId w:val="1"/>
        </w:numPr>
        <w:rPr>
          <w:rFonts w:hint="default"/>
          <w:b/>
          <w:bCs/>
          <w:sz w:val="36"/>
          <w:szCs w:val="36"/>
          <w:lang w:val="en-PH"/>
        </w:rPr>
      </w:pPr>
      <w:r>
        <w:rPr>
          <w:rFonts w:hint="default"/>
          <w:b/>
          <w:bCs/>
          <w:sz w:val="36"/>
          <w:szCs w:val="36"/>
          <w:lang w:val="en-PH"/>
        </w:rPr>
        <w:t>Environment:</w:t>
      </w:r>
    </w:p>
    <w:p w14:paraId="78B80504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PH"/>
        </w:rPr>
      </w:pPr>
      <w:r>
        <w:rPr>
          <w:rFonts w:hint="default"/>
          <w:b/>
          <w:bCs/>
          <w:sz w:val="36"/>
          <w:szCs w:val="36"/>
          <w:lang w:val="en-PH"/>
        </w:rPr>
        <w:tab/>
      </w:r>
      <w:r>
        <w:rPr>
          <w:rFonts w:hint="default"/>
          <w:b/>
          <w:bCs/>
          <w:sz w:val="36"/>
          <w:szCs w:val="36"/>
          <w:lang w:val="en-PH"/>
        </w:rPr>
        <w:t>2.1 Environment Setup:</w:t>
      </w:r>
    </w:p>
    <w:p w14:paraId="4682ED8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/>
          <w:bCs/>
          <w:sz w:val="36"/>
          <w:szCs w:val="36"/>
          <w:lang w:val="en-PH"/>
        </w:rPr>
        <w:tab/>
      </w:r>
      <w:r>
        <w:rPr>
          <w:rFonts w:hint="default"/>
          <w:b w:val="0"/>
          <w:bCs w:val="0"/>
          <w:sz w:val="24"/>
          <w:szCs w:val="24"/>
          <w:lang w:val="en-PH"/>
        </w:rPr>
        <w:t>Windows 11 64 Bit setup</w:t>
      </w:r>
    </w:p>
    <w:p w14:paraId="4FBB2B0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 w:val="0"/>
          <w:bCs w:val="0"/>
          <w:sz w:val="24"/>
          <w:szCs w:val="24"/>
          <w:lang w:val="en-PH"/>
        </w:rPr>
        <w:t>Ryzen 7 5700G</w:t>
      </w:r>
    </w:p>
    <w:p w14:paraId="34307EB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 w:val="0"/>
          <w:bCs w:val="0"/>
          <w:sz w:val="24"/>
          <w:szCs w:val="24"/>
          <w:lang w:val="en-PH"/>
        </w:rPr>
        <w:t>48GB RAM</w:t>
      </w:r>
    </w:p>
    <w:p w14:paraId="61EE057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 w:val="0"/>
          <w:bCs w:val="0"/>
          <w:sz w:val="24"/>
          <w:szCs w:val="24"/>
          <w:lang w:val="en-PH"/>
        </w:rPr>
        <w:t>512GB NVME Storage Device</w:t>
      </w:r>
    </w:p>
    <w:p w14:paraId="1FDE636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ab/>
      </w:r>
    </w:p>
    <w:p w14:paraId="738F150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 w:val="0"/>
          <w:bCs w:val="0"/>
          <w:sz w:val="24"/>
          <w:szCs w:val="24"/>
          <w:lang w:val="en-PH"/>
        </w:rPr>
        <w:t>Installed POSTMAN Application version 11.42.5</w:t>
      </w:r>
    </w:p>
    <w:p w14:paraId="2915961C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ab/>
      </w:r>
    </w:p>
    <w:p w14:paraId="1BC7D40A">
      <w:pPr>
        <w:numPr>
          <w:ilvl w:val="0"/>
          <w:numId w:val="1"/>
        </w:numPr>
        <w:rPr>
          <w:rFonts w:hint="default"/>
          <w:b/>
          <w:bCs/>
          <w:sz w:val="36"/>
          <w:szCs w:val="36"/>
          <w:lang w:val="en-PH"/>
        </w:rPr>
      </w:pPr>
      <w:r>
        <w:rPr>
          <w:rFonts w:hint="default"/>
          <w:b/>
          <w:bCs/>
          <w:sz w:val="36"/>
          <w:szCs w:val="36"/>
          <w:lang w:val="en-PH"/>
        </w:rPr>
        <w:t>Test Cases:</w:t>
      </w:r>
    </w:p>
    <w:p w14:paraId="5F61D9B8">
      <w:pPr>
        <w:numPr>
          <w:ilvl w:val="0"/>
          <w:numId w:val="0"/>
        </w:numPr>
        <w:ind w:left="720" w:leftChars="0"/>
        <w:jc w:val="left"/>
        <w:rPr>
          <w:rFonts w:hint="default"/>
          <w:sz w:val="24"/>
          <w:szCs w:val="24"/>
          <w:lang w:val="en-PH"/>
        </w:rPr>
      </w:pPr>
      <w:r>
        <w:rPr>
          <w:rFonts w:hint="default"/>
          <w:sz w:val="24"/>
          <w:szCs w:val="24"/>
          <w:lang w:val="en-PH"/>
        </w:rPr>
        <w:t>Design test cases for the POST https://mockapi.rapidextras.com/login endpoint considering various scenarios, including edge cases and invalid inputs.</w:t>
      </w:r>
    </w:p>
    <w:p w14:paraId="1F38AB78">
      <w:pPr>
        <w:numPr>
          <w:ilvl w:val="0"/>
          <w:numId w:val="0"/>
        </w:numPr>
        <w:ind w:left="720" w:leftChars="0"/>
        <w:jc w:val="left"/>
        <w:rPr>
          <w:rFonts w:hint="default"/>
          <w:sz w:val="24"/>
          <w:szCs w:val="24"/>
          <w:lang w:val="en-PH"/>
        </w:rPr>
      </w:pPr>
      <w:r>
        <w:rPr>
          <w:rFonts w:hint="default"/>
          <w:sz w:val="24"/>
          <w:szCs w:val="24"/>
          <w:lang w:val="en-PH"/>
        </w:rPr>
        <w:t>Ensure coverage for positive and negative test cases.</w:t>
      </w:r>
    </w:p>
    <w:p w14:paraId="33941B00">
      <w:pPr>
        <w:numPr>
          <w:ilvl w:val="0"/>
          <w:numId w:val="0"/>
        </w:numPr>
        <w:ind w:left="720" w:leftChars="0"/>
        <w:jc w:val="left"/>
        <w:rPr>
          <w:rFonts w:hint="default"/>
          <w:sz w:val="24"/>
          <w:szCs w:val="24"/>
          <w:lang w:val="en-PH"/>
        </w:rPr>
      </w:pPr>
      <w:r>
        <w:rPr>
          <w:rFonts w:hint="default"/>
          <w:sz w:val="24"/>
          <w:szCs w:val="24"/>
          <w:lang w:val="en-PH"/>
        </w:rPr>
        <w:t>Some responses may be intentionally delayed or incorrect to test the candidate's ability to handle such scenarios.</w:t>
      </w:r>
    </w:p>
    <w:p w14:paraId="67B8CB6C">
      <w:pPr>
        <w:numPr>
          <w:ilvl w:val="0"/>
          <w:numId w:val="0"/>
        </w:numPr>
        <w:ind w:left="720" w:leftChars="0"/>
        <w:jc w:val="left"/>
        <w:rPr>
          <w:rFonts w:hint="default"/>
          <w:sz w:val="24"/>
          <w:szCs w:val="24"/>
          <w:lang w:val="en-PH"/>
        </w:rPr>
      </w:pPr>
      <w:r>
        <w:rPr>
          <w:rFonts w:hint="default"/>
          <w:sz w:val="24"/>
          <w:szCs w:val="24"/>
          <w:lang w:val="en-PH"/>
        </w:rPr>
        <w:t>Consider edge cases like empty inputs, special characters, and long inputs.</w:t>
      </w:r>
    </w:p>
    <w:p w14:paraId="6D6D4524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PH"/>
        </w:rPr>
      </w:pPr>
    </w:p>
    <w:p w14:paraId="0486C9CD">
      <w:pPr>
        <w:numPr>
          <w:ilvl w:val="0"/>
          <w:numId w:val="0"/>
        </w:numPr>
        <w:ind w:firstLine="720" w:firstLineChars="0"/>
        <w:rPr>
          <w:rFonts w:hint="default"/>
          <w:b/>
          <w:bCs/>
          <w:sz w:val="36"/>
          <w:szCs w:val="36"/>
          <w:lang w:val="en-PH"/>
        </w:rPr>
      </w:pPr>
      <w:r>
        <w:rPr>
          <w:rFonts w:hint="default"/>
          <w:b/>
          <w:bCs/>
          <w:sz w:val="36"/>
          <w:szCs w:val="36"/>
          <w:lang w:val="en-PH"/>
        </w:rPr>
        <w:t>3.1 Test Cases:</w:t>
      </w:r>
    </w:p>
    <w:p w14:paraId="1462CAE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/>
          <w:bCs/>
          <w:sz w:val="24"/>
          <w:szCs w:val="24"/>
          <w:lang w:val="en-PH"/>
        </w:rPr>
        <w:t>1.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Empty Username and Password: Verify that the API response status code is </w:t>
      </w: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400 Bad Request with the </w:t>
      </w: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 w:val="0"/>
          <w:bCs w:val="0"/>
          <w:sz w:val="24"/>
          <w:szCs w:val="24"/>
          <w:lang w:val="en-PH"/>
        </w:rPr>
        <w:t>message "Username and password are required.".</w:t>
      </w:r>
    </w:p>
    <w:p w14:paraId="28E4FD7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/>
          <w:bCs/>
          <w:sz w:val="24"/>
          <w:szCs w:val="24"/>
          <w:lang w:val="en-PH"/>
        </w:rPr>
        <w:t>2.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Invalid Login: Verify that the API response status is 401 401 Unauthorized.</w:t>
      </w:r>
    </w:p>
    <w:p w14:paraId="7668D82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/>
          <w:bCs/>
          <w:sz w:val="24"/>
          <w:szCs w:val="24"/>
          <w:lang w:val="en-PH"/>
        </w:rPr>
        <w:t>3.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Malformed JSON Response: Verify that the API response status code is and </w:t>
      </w: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 w:val="0"/>
          <w:bCs w:val="0"/>
          <w:sz w:val="24"/>
          <w:szCs w:val="24"/>
          <w:lang w:val="en-PH"/>
        </w:rPr>
        <w:t>will return a malformed JSON response.</w:t>
      </w:r>
    </w:p>
    <w:p w14:paraId="38FB3849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/>
          <w:bCs/>
          <w:sz w:val="24"/>
          <w:szCs w:val="24"/>
          <w:lang w:val="en-PH"/>
        </w:rPr>
        <w:t xml:space="preserve">4. 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Server Error username containing “error”: Verify that the API response </w:t>
      </w:r>
      <w:r>
        <w:rPr>
          <w:rFonts w:hint="default"/>
          <w:b w:val="0"/>
          <w:bCs w:val="0"/>
          <w:sz w:val="24"/>
          <w:szCs w:val="24"/>
          <w:lang w:val="en-PH"/>
        </w:rPr>
        <w:tab/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PH"/>
        </w:rPr>
        <w:t xml:space="preserve">status code is 500 Internal Server Error. </w:t>
      </w:r>
      <w:r>
        <w:rPr>
          <w:rFonts w:hint="default"/>
          <w:b/>
          <w:bCs/>
          <w:sz w:val="24"/>
          <w:szCs w:val="24"/>
          <w:lang w:val="en-PH"/>
        </w:rPr>
        <w:t xml:space="preserve"> </w:t>
      </w:r>
    </w:p>
    <w:p w14:paraId="6267B0D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/>
          <w:bCs/>
          <w:sz w:val="24"/>
          <w:szCs w:val="24"/>
          <w:lang w:val="en-PH"/>
        </w:rPr>
        <w:t>5.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Slow Response: Verify that the API response status code is and will </w:t>
      </w: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 w:val="0"/>
          <w:bCs w:val="0"/>
          <w:sz w:val="24"/>
          <w:szCs w:val="24"/>
          <w:lang w:val="en-PH"/>
        </w:rPr>
        <w:t>introduce a delay of 2 seconds before returning a response.</w:t>
      </w:r>
    </w:p>
    <w:p w14:paraId="7CC174D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/>
          <w:bCs/>
          <w:sz w:val="24"/>
          <w:szCs w:val="24"/>
          <w:lang w:val="en-PH"/>
        </w:rPr>
        <w:t>6.</w:t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 Successful Login: Verify that the API response status code is 200 OK and </w:t>
      </w: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 w:val="0"/>
          <w:bCs w:val="0"/>
          <w:sz w:val="24"/>
          <w:szCs w:val="24"/>
          <w:lang w:val="en-PH"/>
        </w:rPr>
        <w:t>with a JWT token in the response.</w:t>
      </w:r>
    </w:p>
    <w:p w14:paraId="5918C29D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291CADDD">
      <w:pPr>
        <w:numPr>
          <w:ilvl w:val="0"/>
          <w:numId w:val="1"/>
        </w:numPr>
        <w:rPr>
          <w:rFonts w:hint="default"/>
          <w:b/>
          <w:bCs/>
          <w:sz w:val="36"/>
          <w:szCs w:val="36"/>
          <w:lang w:val="en-PH"/>
        </w:rPr>
      </w:pPr>
      <w:r>
        <w:rPr>
          <w:rFonts w:hint="default"/>
          <w:b/>
          <w:bCs/>
          <w:sz w:val="36"/>
          <w:szCs w:val="36"/>
          <w:lang w:val="en-PH"/>
        </w:rPr>
        <w:t>Test Execution:</w:t>
      </w:r>
    </w:p>
    <w:p w14:paraId="5358CF98">
      <w:pPr>
        <w:numPr>
          <w:ilvl w:val="0"/>
          <w:numId w:val="0"/>
        </w:numPr>
        <w:ind w:leftChars="0" w:firstLine="720" w:firstLineChars="0"/>
        <w:rPr>
          <w:rFonts w:hint="default"/>
          <w:b/>
          <w:bCs/>
          <w:sz w:val="36"/>
          <w:szCs w:val="36"/>
          <w:lang w:val="en-PH"/>
        </w:rPr>
      </w:pPr>
      <w:r>
        <w:rPr>
          <w:rFonts w:hint="default"/>
          <w:b/>
          <w:bCs/>
          <w:sz w:val="36"/>
          <w:szCs w:val="36"/>
          <w:lang w:val="en-PH"/>
        </w:rPr>
        <w:t>4.1 Test Execution Schedule:</w:t>
      </w:r>
    </w:p>
    <w:p w14:paraId="1182CF26">
      <w:pPr>
        <w:numPr>
          <w:ilvl w:val="0"/>
          <w:numId w:val="0"/>
        </w:numPr>
        <w:ind w:leftChars="0" w:firstLine="72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 xml:space="preserve">Since this is a one-time test assessment and so there will be no timeline target </w:t>
      </w: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 w:val="0"/>
          <w:bCs w:val="0"/>
          <w:sz w:val="24"/>
          <w:szCs w:val="24"/>
          <w:lang w:val="en-PH"/>
        </w:rPr>
        <w:t>other than the deadline stated on the email.</w:t>
      </w:r>
    </w:p>
    <w:p w14:paraId="43828F9A">
      <w:pPr>
        <w:numPr>
          <w:ilvl w:val="0"/>
          <w:numId w:val="0"/>
        </w:numPr>
        <w:ind w:leftChars="0" w:firstLine="720" w:firstLine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03ADDD1D">
      <w:pPr>
        <w:numPr>
          <w:ilvl w:val="0"/>
          <w:numId w:val="0"/>
        </w:numPr>
        <w:ind w:leftChars="0" w:firstLine="720" w:firstLineChars="0"/>
        <w:rPr>
          <w:rFonts w:hint="default"/>
          <w:b/>
          <w:bCs/>
          <w:sz w:val="36"/>
          <w:szCs w:val="36"/>
          <w:lang w:val="en-PH"/>
        </w:rPr>
      </w:pPr>
    </w:p>
    <w:p w14:paraId="0E0964B0">
      <w:pPr>
        <w:numPr>
          <w:ilvl w:val="0"/>
          <w:numId w:val="0"/>
        </w:numPr>
        <w:ind w:leftChars="0" w:firstLine="720" w:firstLineChars="0"/>
        <w:rPr>
          <w:rFonts w:hint="default"/>
          <w:b/>
          <w:bCs/>
          <w:sz w:val="36"/>
          <w:szCs w:val="36"/>
          <w:lang w:val="en-PH"/>
        </w:rPr>
      </w:pPr>
      <w:r>
        <w:rPr>
          <w:rFonts w:hint="default"/>
          <w:b/>
          <w:bCs/>
          <w:sz w:val="36"/>
          <w:szCs w:val="36"/>
          <w:lang w:val="en-PH"/>
        </w:rPr>
        <w:t>4.2 Test Prioritization:</w:t>
      </w:r>
    </w:p>
    <w:p w14:paraId="6D7D2EB3">
      <w:pPr>
        <w:numPr>
          <w:ilvl w:val="0"/>
          <w:numId w:val="0"/>
        </w:numPr>
        <w:ind w:leftChars="0" w:firstLine="720" w:firstLineChars="0"/>
        <w:rPr>
          <w:rFonts w:hint="default"/>
          <w:b/>
          <w:bCs/>
          <w:sz w:val="36"/>
          <w:szCs w:val="36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 xml:space="preserve">In actuality, this will be based on risk, critical, and business impact. </w:t>
      </w:r>
    </w:p>
    <w:p w14:paraId="7D426082">
      <w:pPr>
        <w:numPr>
          <w:ilvl w:val="0"/>
          <w:numId w:val="0"/>
        </w:numPr>
        <w:ind w:leftChars="0" w:firstLine="720" w:firstLineChars="0"/>
        <w:rPr>
          <w:rFonts w:hint="default"/>
          <w:b/>
          <w:bCs/>
          <w:sz w:val="36"/>
          <w:szCs w:val="36"/>
          <w:lang w:val="en-PH"/>
        </w:rPr>
      </w:pPr>
      <w:r>
        <w:rPr>
          <w:rFonts w:hint="default"/>
          <w:b/>
          <w:bCs/>
          <w:sz w:val="36"/>
          <w:szCs w:val="36"/>
          <w:lang w:val="en-PH"/>
        </w:rPr>
        <w:t>4.3 Test Result Logging:</w:t>
      </w:r>
    </w:p>
    <w:p w14:paraId="55C568A0">
      <w:pPr>
        <w:numPr>
          <w:ilvl w:val="0"/>
          <w:numId w:val="0"/>
        </w:numPr>
        <w:ind w:leftChars="0" w:firstLine="720" w:firstLineChars="0"/>
        <w:rPr>
          <w:rFonts w:hint="default"/>
          <w:b w:val="0"/>
          <w:bCs w:val="0"/>
          <w:sz w:val="24"/>
          <w:szCs w:val="24"/>
          <w:lang w:val="en-PH"/>
        </w:rPr>
      </w:pPr>
      <w:r>
        <w:rPr>
          <w:rFonts w:hint="default"/>
          <w:b w:val="0"/>
          <w:bCs w:val="0"/>
          <w:sz w:val="24"/>
          <w:szCs w:val="24"/>
          <w:lang w:val="en-PH"/>
        </w:rPr>
        <w:t xml:space="preserve">In actuality, this will be based on the maintaining of the test case executions </w:t>
      </w: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result. </w:t>
      </w:r>
    </w:p>
    <w:p w14:paraId="0CC7B508">
      <w:pPr>
        <w:numPr>
          <w:ilvl w:val="0"/>
          <w:numId w:val="0"/>
        </w:numPr>
        <w:ind w:leftChars="0" w:firstLine="720" w:firstLine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780FB2B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28DE4459">
      <w:pPr>
        <w:numPr>
          <w:ilvl w:val="0"/>
          <w:numId w:val="1"/>
        </w:numPr>
        <w:rPr>
          <w:rFonts w:hint="default"/>
          <w:b/>
          <w:bCs/>
          <w:sz w:val="36"/>
          <w:szCs w:val="36"/>
          <w:lang w:val="en-PH"/>
        </w:rPr>
      </w:pPr>
      <w:r>
        <w:rPr>
          <w:rFonts w:hint="default"/>
          <w:b/>
          <w:bCs/>
          <w:sz w:val="36"/>
          <w:szCs w:val="36"/>
          <w:lang w:val="en-PH"/>
        </w:rPr>
        <w:t>Test Reports:</w:t>
      </w:r>
    </w:p>
    <w:p w14:paraId="67977D6D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PH"/>
        </w:rPr>
      </w:pPr>
      <w:r>
        <w:rPr>
          <w:rFonts w:hint="default"/>
          <w:b/>
          <w:bCs/>
          <w:sz w:val="36"/>
          <w:szCs w:val="36"/>
          <w:lang w:val="en-PH"/>
        </w:rPr>
        <w:tab/>
      </w:r>
      <w:r>
        <w:rPr>
          <w:rFonts w:hint="default"/>
          <w:b w:val="0"/>
          <w:bCs w:val="0"/>
          <w:sz w:val="24"/>
          <w:szCs w:val="24"/>
          <w:lang w:val="en-PH"/>
        </w:rPr>
        <w:t xml:space="preserve">Summarize the results of the testing process, including the number of tests </w:t>
      </w:r>
      <w:r>
        <w:rPr>
          <w:rFonts w:hint="default"/>
          <w:b w:val="0"/>
          <w:bCs w:val="0"/>
          <w:sz w:val="24"/>
          <w:szCs w:val="24"/>
          <w:lang w:val="en-PH"/>
        </w:rPr>
        <w:tab/>
      </w:r>
      <w:r>
        <w:rPr>
          <w:rFonts w:hint="default"/>
          <w:b w:val="0"/>
          <w:bCs w:val="0"/>
          <w:sz w:val="24"/>
          <w:szCs w:val="24"/>
          <w:lang w:val="en-PH"/>
        </w:rPr>
        <w:t>executed, passed, and failed, as well as any identified defects.</w:t>
      </w:r>
    </w:p>
    <w:p w14:paraId="101FD45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72944E56">
      <w:pPr>
        <w:numPr>
          <w:ilvl w:val="0"/>
          <w:numId w:val="0"/>
        </w:numPr>
        <w:ind w:leftChars="0" w:firstLine="720" w:firstLineChars="0"/>
        <w:rPr>
          <w:rFonts w:hint="default"/>
          <w:b/>
          <w:bCs/>
          <w:sz w:val="36"/>
          <w:szCs w:val="36"/>
          <w:lang w:val="en-PH"/>
        </w:rPr>
      </w:pPr>
    </w:p>
    <w:p w14:paraId="750B5CF8">
      <w:pPr>
        <w:numPr>
          <w:ilvl w:val="0"/>
          <w:numId w:val="0"/>
        </w:numPr>
        <w:ind w:leftChars="0" w:firstLine="720" w:firstLineChars="0"/>
        <w:rPr>
          <w:rFonts w:hint="default"/>
          <w:b w:val="0"/>
          <w:bCs w:val="0"/>
          <w:sz w:val="24"/>
          <w:szCs w:val="24"/>
          <w:lang w:val="en-PH"/>
        </w:rPr>
      </w:pPr>
    </w:p>
    <w:p w14:paraId="3BBC930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PH"/>
        </w:rPr>
      </w:pPr>
    </w:p>
    <w:p w14:paraId="40463CEA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PH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1D6EE"/>
    <w:multiLevelType w:val="multilevel"/>
    <w:tmpl w:val="E5F1D6E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%1.%2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DD0170"/>
    <w:rsid w:val="1B0E0E01"/>
    <w:rsid w:val="433462CE"/>
    <w:rsid w:val="44037DAA"/>
    <w:rsid w:val="630A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SimSun" w:cstheme="minorBidi"/>
      <w:kern w:val="2"/>
      <w:sz w:val="21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6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WindowsApps\ZhuhaiKingsoftOfficeSoftw.WPSOffice2019_12.2.20796.0_x86__924xes6e8q1tw\12.2.0.20796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ine"/>
      <sectRole val="1"/>
    </customSectPr>
  </customSectProps>
  <customShpExts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191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2025-04-29T09:22:00Z</dcterms:created>
  <dc:creator>Aldwin Jumao-as</dc:creator>
  <cp:lastModifiedBy>Aldwin Jumao-as</cp:lastModifiedBy>
  <dcterms:modified xsi:type="dcterms:W3CDTF">2025-04-30T02:06:16Z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357D6B0C4A76476B93AE896FB9E37460_11</vt:lpwstr>
  </property>
</Properties>
</file>