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F5D10" w14:textId="3269A996" w:rsidR="00A06E1A" w:rsidRDefault="00900BD8">
      <w:r w:rsidRPr="00900BD8">
        <w:t>3782 822463 10005</w:t>
      </w:r>
    </w:p>
    <w:sectPr w:rsidR="00A0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D8"/>
    <w:rsid w:val="00900BD8"/>
    <w:rsid w:val="00A06E1A"/>
    <w:rsid w:val="00E51F6D"/>
    <w:rsid w:val="00FE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26A4"/>
  <w15:chartTrackingRefBased/>
  <w15:docId w15:val="{00DD3787-3576-4035-A51E-1031E2C6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D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BD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BD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BD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00BD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00BD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00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tanjung</dc:creator>
  <cp:keywords/>
  <dc:description/>
  <cp:lastModifiedBy>aldi tanjung</cp:lastModifiedBy>
  <cp:revision>1</cp:revision>
  <dcterms:created xsi:type="dcterms:W3CDTF">2025-09-17T08:28:00Z</dcterms:created>
  <dcterms:modified xsi:type="dcterms:W3CDTF">2025-09-17T08:28:00Z</dcterms:modified>
</cp:coreProperties>
</file>