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A5A6" w14:textId="77777777" w:rsidR="000546A2" w:rsidRPr="00E079E0" w:rsidRDefault="000546A2" w:rsidP="000546A2">
      <w:pPr>
        <w:rPr>
          <w:rFonts w:ascii="Calibri" w:hAnsi="Calibri" w:cs="Calibri"/>
          <w:b/>
          <w:bCs/>
        </w:rPr>
      </w:pPr>
      <w:r w:rsidRPr="00E079E0">
        <w:rPr>
          <w:rFonts w:ascii="Calibri" w:hAnsi="Calibri" w:cs="Calibri"/>
          <w:b/>
          <w:bCs/>
        </w:rPr>
        <w:t>1. Introducción</w:t>
      </w:r>
    </w:p>
    <w:p w14:paraId="68159629" w14:textId="77777777" w:rsidR="000546A2" w:rsidRPr="00E079E0" w:rsidRDefault="000546A2" w:rsidP="000546A2">
      <w:pPr>
        <w:rPr>
          <w:rFonts w:ascii="Calibri" w:hAnsi="Calibri" w:cs="Calibri"/>
        </w:rPr>
      </w:pPr>
      <w:r w:rsidRPr="00E079E0">
        <w:rPr>
          <w:rFonts w:ascii="Calibri" w:hAnsi="Calibri" w:cs="Calibri"/>
        </w:rPr>
        <w:t>El área comercial de la empresa requiere recibir mensualmente los reportes de ventas generados por los vendedores. Estos reportes deben ser organizados, estandarizados, limpiados y parametrizados antes de ser almacenados en un repositorio central, desde donde los analistas puedan consultarlos y aprovechar los datos de manera eficiente.</w:t>
      </w:r>
    </w:p>
    <w:p w14:paraId="1F2EA054" w14:textId="77777777" w:rsidR="000546A2" w:rsidRPr="00E079E0" w:rsidRDefault="000546A2" w:rsidP="000546A2">
      <w:pPr>
        <w:rPr>
          <w:rFonts w:ascii="Calibri" w:hAnsi="Calibri" w:cs="Calibri"/>
          <w:b/>
          <w:bCs/>
        </w:rPr>
      </w:pPr>
      <w:r w:rsidRPr="00E079E0">
        <w:rPr>
          <w:rFonts w:ascii="Calibri" w:hAnsi="Calibri" w:cs="Calibri"/>
          <w:b/>
          <w:bCs/>
        </w:rPr>
        <w:t>1.1 Problema a solucionar</w:t>
      </w:r>
    </w:p>
    <w:p w14:paraId="5AC96C8A" w14:textId="77777777" w:rsidR="000546A2" w:rsidRPr="00E079E0" w:rsidRDefault="000546A2" w:rsidP="000546A2">
      <w:pPr>
        <w:rPr>
          <w:rFonts w:ascii="Calibri" w:hAnsi="Calibri" w:cs="Calibri"/>
        </w:rPr>
      </w:pPr>
      <w:r w:rsidRPr="00E079E0">
        <w:rPr>
          <w:rFonts w:ascii="Calibri" w:hAnsi="Calibri" w:cs="Calibri"/>
        </w:rPr>
        <w:t>Actualmente, el proceso de recepción y procesamiento de los reportes es ineficiente, ya que se realiza de forma manual utilizando archivos de Excel. Los reportes llegan en distintos formatos, como Excel, PDF, CSV e incluso imágenes, lo que complica su estandarización. Esta diversidad de formatos genera un cuello de botella al momento de consolidar la información en un único archivo Excel.</w:t>
      </w:r>
    </w:p>
    <w:p w14:paraId="7C55C28B" w14:textId="77777777" w:rsidR="000546A2" w:rsidRPr="00E079E0" w:rsidRDefault="000546A2" w:rsidP="000546A2">
      <w:pPr>
        <w:rPr>
          <w:rFonts w:ascii="Calibri" w:hAnsi="Calibri" w:cs="Calibri"/>
        </w:rPr>
      </w:pPr>
      <w:r w:rsidRPr="00E079E0">
        <w:rPr>
          <w:rFonts w:ascii="Calibri" w:hAnsi="Calibri" w:cs="Calibri"/>
        </w:rPr>
        <w:t>Además, el volumen de datos ha crecido hasta el punto en que Excel se ha vuelto insostenible para su manejo. Las consultas (</w:t>
      </w:r>
      <w:proofErr w:type="spellStart"/>
      <w:r w:rsidRPr="00E079E0">
        <w:rPr>
          <w:rFonts w:ascii="Calibri" w:hAnsi="Calibri" w:cs="Calibri"/>
        </w:rPr>
        <w:t>queries</w:t>
      </w:r>
      <w:proofErr w:type="spellEnd"/>
      <w:r w:rsidRPr="00E079E0">
        <w:rPr>
          <w:rFonts w:ascii="Calibri" w:hAnsi="Calibri" w:cs="Calibri"/>
        </w:rPr>
        <w:t xml:space="preserve">) se ejecutan lentamente, y no existe un </w:t>
      </w:r>
      <w:proofErr w:type="spellStart"/>
      <w:r w:rsidRPr="00E079E0">
        <w:rPr>
          <w:rFonts w:ascii="Calibri" w:hAnsi="Calibri" w:cs="Calibri"/>
        </w:rPr>
        <w:t>dashboard</w:t>
      </w:r>
      <w:proofErr w:type="spellEnd"/>
      <w:r w:rsidRPr="00E079E0">
        <w:rPr>
          <w:rFonts w:ascii="Calibri" w:hAnsi="Calibri" w:cs="Calibri"/>
        </w:rPr>
        <w:t xml:space="preserve"> centralizado que permita visualizar la información de forma eficiente. Esto obliga a los usuarios a abrir múltiples archivos, lo que incrementa el riesgo de modificar accidentalmente los datos y generar errores que afectan al resto del equipo.</w:t>
      </w:r>
    </w:p>
    <w:p w14:paraId="01155B97" w14:textId="77777777" w:rsidR="000546A2" w:rsidRPr="00E079E0" w:rsidRDefault="000546A2" w:rsidP="000546A2">
      <w:pPr>
        <w:rPr>
          <w:rFonts w:ascii="Calibri" w:hAnsi="Calibri" w:cs="Calibri"/>
          <w:b/>
          <w:bCs/>
        </w:rPr>
      </w:pPr>
      <w:r w:rsidRPr="00E079E0">
        <w:rPr>
          <w:rFonts w:ascii="Calibri" w:hAnsi="Calibri" w:cs="Calibri"/>
          <w:b/>
          <w:bCs/>
        </w:rPr>
        <w:t>1.2 Solución propuesta</w:t>
      </w:r>
    </w:p>
    <w:p w14:paraId="2B676488" w14:textId="77777777" w:rsidR="000546A2" w:rsidRPr="00E079E0" w:rsidRDefault="000546A2" w:rsidP="000546A2">
      <w:pPr>
        <w:rPr>
          <w:rFonts w:ascii="Calibri" w:hAnsi="Calibri" w:cs="Calibri"/>
        </w:rPr>
      </w:pPr>
      <w:r w:rsidRPr="00E079E0">
        <w:rPr>
          <w:rFonts w:ascii="Calibri" w:hAnsi="Calibri" w:cs="Calibri"/>
        </w:rPr>
        <w:t xml:space="preserve">Se propone automatizar la recepción de correos electrónicos que contienen los reportes, con el fin de estandarizar todos los archivos en un único formato (CSV). Estos archivos serán preparados para su procesamiento en una base de datos SQL, lo que permitirá una gestión más eficiente de la información. Posteriormente, los datos serán almacenados en un repositorio central y se desarrollará un </w:t>
      </w:r>
      <w:proofErr w:type="spellStart"/>
      <w:r w:rsidRPr="00E079E0">
        <w:rPr>
          <w:rFonts w:ascii="Calibri" w:hAnsi="Calibri" w:cs="Calibri"/>
        </w:rPr>
        <w:t>dashboard</w:t>
      </w:r>
      <w:proofErr w:type="spellEnd"/>
      <w:r w:rsidRPr="00E079E0">
        <w:rPr>
          <w:rFonts w:ascii="Calibri" w:hAnsi="Calibri" w:cs="Calibri"/>
        </w:rPr>
        <w:t xml:space="preserve"> en Power BI, facilitando así la consulta y el análisis por parte del equipo comercial.</w:t>
      </w:r>
    </w:p>
    <w:p w14:paraId="0C6B6CEF" w14:textId="77777777" w:rsidR="00443DF3" w:rsidRPr="00E079E0" w:rsidRDefault="00443DF3">
      <w:pPr>
        <w:rPr>
          <w:rFonts w:ascii="Calibri" w:hAnsi="Calibri" w:cs="Calibri"/>
        </w:rPr>
      </w:pPr>
    </w:p>
    <w:p w14:paraId="4CBC4621" w14:textId="77777777" w:rsidR="00842786" w:rsidRPr="00E079E0" w:rsidRDefault="00842786" w:rsidP="00842786">
      <w:pPr>
        <w:rPr>
          <w:rFonts w:ascii="Calibri" w:hAnsi="Calibri" w:cs="Calibri"/>
          <w:b/>
          <w:bCs/>
        </w:rPr>
      </w:pPr>
      <w:r w:rsidRPr="00E079E0">
        <w:rPr>
          <w:rFonts w:ascii="Calibri" w:hAnsi="Calibri" w:cs="Calibri"/>
          <w:b/>
          <w:bCs/>
        </w:rPr>
        <w:t>2. Arquitectura de la Solución</w:t>
      </w:r>
    </w:p>
    <w:p w14:paraId="6DDB3D59" w14:textId="77777777" w:rsidR="00842786" w:rsidRPr="00E079E0" w:rsidRDefault="00842786" w:rsidP="00842786">
      <w:pPr>
        <w:rPr>
          <w:rFonts w:ascii="Calibri" w:hAnsi="Calibri" w:cs="Calibri"/>
        </w:rPr>
      </w:pPr>
      <w:r w:rsidRPr="00E079E0">
        <w:rPr>
          <w:rFonts w:ascii="Calibri" w:hAnsi="Calibri" w:cs="Calibri"/>
        </w:rPr>
        <w:t>La solución será desarrollada por un equipo de tres personas que trabajarán de forma remota. Para garantizar una colaboración eficiente, se utilizarán herramientas modernas de control de versiones y almacenamiento en la nube, permitiendo una integración fluida entre los distintos componentes del sistema.</w:t>
      </w:r>
    </w:p>
    <w:p w14:paraId="0ECD659D" w14:textId="77777777" w:rsidR="00842786" w:rsidRPr="00E079E0" w:rsidRDefault="00842786" w:rsidP="00842786">
      <w:pPr>
        <w:rPr>
          <w:rFonts w:ascii="Calibri" w:hAnsi="Calibri" w:cs="Calibri"/>
          <w:b/>
          <w:bCs/>
        </w:rPr>
      </w:pPr>
      <w:r w:rsidRPr="00E079E0">
        <w:rPr>
          <w:rFonts w:ascii="Calibri" w:hAnsi="Calibri" w:cs="Calibri"/>
          <w:b/>
          <w:bCs/>
        </w:rPr>
        <w:t>2.1 Flujo General del Proceso</w:t>
      </w:r>
    </w:p>
    <w:p w14:paraId="78BFE943" w14:textId="77777777" w:rsidR="00842786" w:rsidRPr="00E079E0" w:rsidRDefault="00842786" w:rsidP="00842786">
      <w:pPr>
        <w:numPr>
          <w:ilvl w:val="0"/>
          <w:numId w:val="2"/>
        </w:numPr>
        <w:rPr>
          <w:rFonts w:ascii="Calibri" w:hAnsi="Calibri" w:cs="Calibri"/>
        </w:rPr>
      </w:pPr>
      <w:r w:rsidRPr="00E079E0">
        <w:rPr>
          <w:rFonts w:ascii="Calibri" w:hAnsi="Calibri" w:cs="Calibri"/>
          <w:b/>
          <w:bCs/>
        </w:rPr>
        <w:t>Recepción de Reportes</w:t>
      </w:r>
      <w:r w:rsidRPr="00E079E0">
        <w:rPr>
          <w:rFonts w:ascii="Calibri" w:hAnsi="Calibri" w:cs="Calibri"/>
        </w:rPr>
        <w:br/>
        <w:t>Un script en </w:t>
      </w:r>
      <w:r w:rsidRPr="00E079E0">
        <w:rPr>
          <w:rFonts w:ascii="Calibri" w:hAnsi="Calibri" w:cs="Calibri"/>
          <w:b/>
          <w:bCs/>
        </w:rPr>
        <w:t>Python</w:t>
      </w:r>
      <w:r w:rsidRPr="00E079E0">
        <w:rPr>
          <w:rFonts w:ascii="Calibri" w:hAnsi="Calibri" w:cs="Calibri"/>
        </w:rPr>
        <w:t> se conectará al servicio de </w:t>
      </w:r>
      <w:r w:rsidRPr="00E079E0">
        <w:rPr>
          <w:rFonts w:ascii="Calibri" w:hAnsi="Calibri" w:cs="Calibri"/>
          <w:b/>
          <w:bCs/>
        </w:rPr>
        <w:t>correo de Microsoft (Outlook/Exchange)</w:t>
      </w:r>
      <w:r w:rsidRPr="00E079E0">
        <w:rPr>
          <w:rFonts w:ascii="Calibri" w:hAnsi="Calibri" w:cs="Calibri"/>
        </w:rPr>
        <w:t> para identificar y descargar automáticamente los correos que contienen los reportes de ventas adjuntos.</w:t>
      </w:r>
    </w:p>
    <w:p w14:paraId="75649623" w14:textId="77777777" w:rsidR="00842786" w:rsidRPr="00E079E0" w:rsidRDefault="00842786" w:rsidP="00842786">
      <w:pPr>
        <w:numPr>
          <w:ilvl w:val="0"/>
          <w:numId w:val="2"/>
        </w:numPr>
        <w:rPr>
          <w:rFonts w:ascii="Calibri" w:hAnsi="Calibri" w:cs="Calibri"/>
        </w:rPr>
      </w:pPr>
      <w:r w:rsidRPr="00E079E0">
        <w:rPr>
          <w:rFonts w:ascii="Calibri" w:hAnsi="Calibri" w:cs="Calibri"/>
          <w:b/>
          <w:bCs/>
        </w:rPr>
        <w:t>Extracción y Homogeneización de Datos</w:t>
      </w:r>
      <w:r w:rsidRPr="00E079E0">
        <w:rPr>
          <w:rFonts w:ascii="Calibri" w:hAnsi="Calibri" w:cs="Calibri"/>
        </w:rPr>
        <w:br/>
        <w:t>Los archivos adjuntos, que pueden estar en formatos como Excel, PDF, CSV o imagen, serán procesados mediante librerías de Python como pandas, </w:t>
      </w:r>
      <w:proofErr w:type="spellStart"/>
      <w:r w:rsidRPr="00E079E0">
        <w:rPr>
          <w:rFonts w:ascii="Calibri" w:hAnsi="Calibri" w:cs="Calibri"/>
        </w:rPr>
        <w:t>openpyxl</w:t>
      </w:r>
      <w:proofErr w:type="spellEnd"/>
      <w:r w:rsidRPr="00E079E0">
        <w:rPr>
          <w:rFonts w:ascii="Calibri" w:hAnsi="Calibri" w:cs="Calibri"/>
        </w:rPr>
        <w:t>, </w:t>
      </w:r>
      <w:proofErr w:type="spellStart"/>
      <w:r w:rsidRPr="00E079E0">
        <w:rPr>
          <w:rFonts w:ascii="Calibri" w:hAnsi="Calibri" w:cs="Calibri"/>
        </w:rPr>
        <w:t>pdfplumber</w:t>
      </w:r>
      <w:proofErr w:type="spellEnd"/>
      <w:r w:rsidRPr="00E079E0">
        <w:rPr>
          <w:rFonts w:ascii="Calibri" w:hAnsi="Calibri" w:cs="Calibri"/>
        </w:rPr>
        <w:t>, tabula y </w:t>
      </w:r>
      <w:proofErr w:type="spellStart"/>
      <w:r w:rsidRPr="00E079E0">
        <w:rPr>
          <w:rFonts w:ascii="Calibri" w:hAnsi="Calibri" w:cs="Calibri"/>
        </w:rPr>
        <w:t>pytesseract</w:t>
      </w:r>
      <w:proofErr w:type="spellEnd"/>
      <w:r w:rsidRPr="00E079E0">
        <w:rPr>
          <w:rFonts w:ascii="Calibri" w:hAnsi="Calibri" w:cs="Calibri"/>
        </w:rPr>
        <w:t>. El objetivo es extraer los datos relevantes y convertirlos a un formato </w:t>
      </w:r>
      <w:r w:rsidRPr="00E079E0">
        <w:rPr>
          <w:rFonts w:ascii="Calibri" w:hAnsi="Calibri" w:cs="Calibri"/>
          <w:b/>
          <w:bCs/>
        </w:rPr>
        <w:t>CSV estandarizado</w:t>
      </w:r>
      <w:r w:rsidRPr="00E079E0">
        <w:rPr>
          <w:rFonts w:ascii="Calibri" w:hAnsi="Calibri" w:cs="Calibri"/>
        </w:rPr>
        <w:t>.</w:t>
      </w:r>
    </w:p>
    <w:p w14:paraId="2EE0C503" w14:textId="77777777" w:rsidR="00842786" w:rsidRPr="00E079E0" w:rsidRDefault="00842786" w:rsidP="00842786">
      <w:pPr>
        <w:numPr>
          <w:ilvl w:val="0"/>
          <w:numId w:val="2"/>
        </w:numPr>
        <w:rPr>
          <w:rFonts w:ascii="Calibri" w:hAnsi="Calibri" w:cs="Calibri"/>
        </w:rPr>
      </w:pPr>
      <w:r w:rsidRPr="00E079E0">
        <w:rPr>
          <w:rFonts w:ascii="Calibri" w:hAnsi="Calibri" w:cs="Calibri"/>
          <w:b/>
          <w:bCs/>
        </w:rPr>
        <w:t>Centralización en la Nube</w:t>
      </w:r>
      <w:r w:rsidRPr="00E079E0">
        <w:rPr>
          <w:rFonts w:ascii="Calibri" w:hAnsi="Calibri" w:cs="Calibri"/>
        </w:rPr>
        <w:br/>
        <w:t>Los archivos CSV generados serán almacenados en un servicio de almacenamiento en la nube como </w:t>
      </w:r>
      <w:r w:rsidRPr="00E079E0">
        <w:rPr>
          <w:rFonts w:ascii="Calibri" w:hAnsi="Calibri" w:cs="Calibri"/>
          <w:b/>
          <w:bCs/>
        </w:rPr>
        <w:t>Google Drive</w:t>
      </w:r>
      <w:r w:rsidRPr="00E079E0">
        <w:rPr>
          <w:rFonts w:ascii="Calibri" w:hAnsi="Calibri" w:cs="Calibri"/>
        </w:rPr>
        <w:t>, </w:t>
      </w:r>
      <w:r w:rsidRPr="00E079E0">
        <w:rPr>
          <w:rFonts w:ascii="Calibri" w:hAnsi="Calibri" w:cs="Calibri"/>
          <w:b/>
          <w:bCs/>
        </w:rPr>
        <w:t>SharePoint</w:t>
      </w:r>
      <w:r w:rsidRPr="00E079E0">
        <w:rPr>
          <w:rFonts w:ascii="Calibri" w:hAnsi="Calibri" w:cs="Calibri"/>
        </w:rPr>
        <w:t> o </w:t>
      </w:r>
      <w:r w:rsidRPr="00E079E0">
        <w:rPr>
          <w:rFonts w:ascii="Calibri" w:hAnsi="Calibri" w:cs="Calibri"/>
          <w:b/>
          <w:bCs/>
        </w:rPr>
        <w:t>OneDrive</w:t>
      </w:r>
      <w:r w:rsidRPr="00E079E0">
        <w:rPr>
          <w:rFonts w:ascii="Calibri" w:hAnsi="Calibri" w:cs="Calibri"/>
        </w:rPr>
        <w:t>, permitiendo el acceso compartido y seguro entre los miembros del equipo y otras áreas interesadas.</w:t>
      </w:r>
    </w:p>
    <w:p w14:paraId="7FF2C726" w14:textId="77777777" w:rsidR="00842786" w:rsidRPr="00E079E0" w:rsidRDefault="00842786" w:rsidP="00842786">
      <w:pPr>
        <w:numPr>
          <w:ilvl w:val="0"/>
          <w:numId w:val="2"/>
        </w:numPr>
        <w:rPr>
          <w:rFonts w:ascii="Calibri" w:hAnsi="Calibri" w:cs="Calibri"/>
        </w:rPr>
      </w:pPr>
      <w:r w:rsidRPr="00E079E0">
        <w:rPr>
          <w:rFonts w:ascii="Calibri" w:hAnsi="Calibri" w:cs="Calibri"/>
          <w:b/>
          <w:bCs/>
        </w:rPr>
        <w:t>Carga y Procesamiento en Base de Datos</w:t>
      </w:r>
      <w:r w:rsidRPr="00E079E0">
        <w:rPr>
          <w:rFonts w:ascii="Calibri" w:hAnsi="Calibri" w:cs="Calibri"/>
        </w:rPr>
        <w:br/>
        <w:t>Los datos estandarizados serán cargados en una base de datos </w:t>
      </w:r>
      <w:proofErr w:type="spellStart"/>
      <w:r w:rsidRPr="00E079E0">
        <w:rPr>
          <w:rFonts w:ascii="Calibri" w:hAnsi="Calibri" w:cs="Calibri"/>
          <w:b/>
          <w:bCs/>
        </w:rPr>
        <w:t>MariaDB</w:t>
      </w:r>
      <w:proofErr w:type="spellEnd"/>
      <w:r w:rsidRPr="00E079E0">
        <w:rPr>
          <w:rFonts w:ascii="Calibri" w:hAnsi="Calibri" w:cs="Calibri"/>
        </w:rPr>
        <w:t>, donde podrán ser procesados y consultados de forma eficiente. Posteriormente, los resultados procesados también serán exportados y almacenados en la nube, sirviendo como fuente de datos para la visualización.</w:t>
      </w:r>
    </w:p>
    <w:p w14:paraId="1FCEEC73" w14:textId="77777777" w:rsidR="00842786" w:rsidRPr="00E079E0" w:rsidRDefault="00842786" w:rsidP="00842786">
      <w:pPr>
        <w:numPr>
          <w:ilvl w:val="0"/>
          <w:numId w:val="2"/>
        </w:numPr>
        <w:rPr>
          <w:rFonts w:ascii="Calibri" w:hAnsi="Calibri" w:cs="Calibri"/>
        </w:rPr>
      </w:pPr>
      <w:r w:rsidRPr="00E079E0">
        <w:rPr>
          <w:rFonts w:ascii="Calibri" w:hAnsi="Calibri" w:cs="Calibri"/>
          <w:b/>
          <w:bCs/>
        </w:rPr>
        <w:lastRenderedPageBreak/>
        <w:t>Visualización en Power BI</w:t>
      </w:r>
      <w:r w:rsidRPr="00E079E0">
        <w:rPr>
          <w:rFonts w:ascii="Calibri" w:hAnsi="Calibri" w:cs="Calibri"/>
        </w:rPr>
        <w:br/>
      </w:r>
      <w:r w:rsidRPr="00E079E0">
        <w:rPr>
          <w:rFonts w:ascii="Calibri" w:hAnsi="Calibri" w:cs="Calibri"/>
          <w:b/>
          <w:bCs/>
        </w:rPr>
        <w:t>Power BI</w:t>
      </w:r>
      <w:r w:rsidRPr="00E079E0">
        <w:rPr>
          <w:rFonts w:ascii="Calibri" w:hAnsi="Calibri" w:cs="Calibri"/>
        </w:rPr>
        <w:t> se conectará a los archivos de datos procesados almacenados en la nube para construir un </w:t>
      </w:r>
      <w:proofErr w:type="spellStart"/>
      <w:r w:rsidRPr="00E079E0">
        <w:rPr>
          <w:rFonts w:ascii="Calibri" w:hAnsi="Calibri" w:cs="Calibri"/>
          <w:b/>
          <w:bCs/>
        </w:rPr>
        <w:t>dashboard</w:t>
      </w:r>
      <w:proofErr w:type="spellEnd"/>
      <w:r w:rsidRPr="00E079E0">
        <w:rPr>
          <w:rFonts w:ascii="Calibri" w:hAnsi="Calibri" w:cs="Calibri"/>
          <w:b/>
          <w:bCs/>
        </w:rPr>
        <w:t xml:space="preserve"> interactivo</w:t>
      </w:r>
      <w:r w:rsidRPr="00E079E0">
        <w:rPr>
          <w:rFonts w:ascii="Calibri" w:hAnsi="Calibri" w:cs="Calibri"/>
        </w:rPr>
        <w:t>, que permitirá a los analistas del área comercial consultar la información de forma centralizada, segura y sin necesidad de manipular archivos manualmente.</w:t>
      </w:r>
    </w:p>
    <w:p w14:paraId="6051C421" w14:textId="77777777" w:rsidR="00842786" w:rsidRPr="00E079E0" w:rsidRDefault="00842786" w:rsidP="00842786">
      <w:pPr>
        <w:numPr>
          <w:ilvl w:val="0"/>
          <w:numId w:val="2"/>
        </w:numPr>
        <w:rPr>
          <w:rFonts w:ascii="Calibri" w:hAnsi="Calibri" w:cs="Calibri"/>
        </w:rPr>
      </w:pPr>
      <w:r w:rsidRPr="00E079E0">
        <w:rPr>
          <w:rFonts w:ascii="Calibri" w:hAnsi="Calibri" w:cs="Calibri"/>
          <w:b/>
          <w:bCs/>
        </w:rPr>
        <w:t>Colaboración y Control de Versiones</w:t>
      </w:r>
      <w:r w:rsidRPr="00E079E0">
        <w:rPr>
          <w:rFonts w:ascii="Calibri" w:hAnsi="Calibri" w:cs="Calibri"/>
        </w:rPr>
        <w:br/>
        <w:t>Todo el código fuente, scripts de automatización y documentación del proyecto serán gestionados mediante </w:t>
      </w:r>
      <w:r w:rsidRPr="00E079E0">
        <w:rPr>
          <w:rFonts w:ascii="Calibri" w:hAnsi="Calibri" w:cs="Calibri"/>
          <w:b/>
          <w:bCs/>
        </w:rPr>
        <w:t>Git</w:t>
      </w:r>
      <w:r w:rsidRPr="00E079E0">
        <w:rPr>
          <w:rFonts w:ascii="Calibri" w:hAnsi="Calibri" w:cs="Calibri"/>
        </w:rPr>
        <w:t> y alojados en </w:t>
      </w:r>
      <w:r w:rsidRPr="00E079E0">
        <w:rPr>
          <w:rFonts w:ascii="Calibri" w:hAnsi="Calibri" w:cs="Calibri"/>
          <w:b/>
          <w:bCs/>
        </w:rPr>
        <w:t>GitHub</w:t>
      </w:r>
      <w:r w:rsidRPr="00E079E0">
        <w:rPr>
          <w:rFonts w:ascii="Calibri" w:hAnsi="Calibri" w:cs="Calibri"/>
        </w:rPr>
        <w:t>, lo que facilitará el trabajo colaborativo, el seguimiento de cambios y la integración continua entre los miembros del equipo.</w:t>
      </w:r>
    </w:p>
    <w:p w14:paraId="3BDE0359" w14:textId="77777777" w:rsidR="00842786" w:rsidRPr="00E079E0" w:rsidRDefault="00842786" w:rsidP="003A1B11">
      <w:pPr>
        <w:spacing w:after="0"/>
        <w:rPr>
          <w:rFonts w:ascii="Calibri" w:hAnsi="Calibri" w:cs="Calibri"/>
          <w:b/>
          <w:bCs/>
        </w:rPr>
      </w:pPr>
      <w:r w:rsidRPr="00E079E0">
        <w:rPr>
          <w:rFonts w:ascii="Calibri" w:hAnsi="Calibri" w:cs="Calibri"/>
          <w:b/>
          <w:bCs/>
        </w:rPr>
        <w:t>2.2 Beneficios de la Solución</w:t>
      </w:r>
    </w:p>
    <w:p w14:paraId="4F33539C" w14:textId="77777777" w:rsidR="00842786" w:rsidRPr="00E079E0" w:rsidRDefault="00842786" w:rsidP="003A1B11">
      <w:pPr>
        <w:numPr>
          <w:ilvl w:val="0"/>
          <w:numId w:val="3"/>
        </w:numPr>
        <w:spacing w:after="0"/>
        <w:rPr>
          <w:rFonts w:ascii="Calibri" w:hAnsi="Calibri" w:cs="Calibri"/>
        </w:rPr>
      </w:pPr>
      <w:r w:rsidRPr="00E079E0">
        <w:rPr>
          <w:rFonts w:ascii="Calibri" w:hAnsi="Calibri" w:cs="Calibri"/>
          <w:b/>
          <w:bCs/>
        </w:rPr>
        <w:t>Automatización del flujo de trabajo</w:t>
      </w:r>
      <w:r w:rsidRPr="00E079E0">
        <w:rPr>
          <w:rFonts w:ascii="Calibri" w:hAnsi="Calibri" w:cs="Calibri"/>
        </w:rPr>
        <w:t>, reduciendo errores humanos y tiempos de procesamiento.</w:t>
      </w:r>
    </w:p>
    <w:p w14:paraId="7F1B5F2F" w14:textId="77777777" w:rsidR="00842786" w:rsidRPr="00E079E0" w:rsidRDefault="00842786" w:rsidP="003A1B11">
      <w:pPr>
        <w:numPr>
          <w:ilvl w:val="0"/>
          <w:numId w:val="3"/>
        </w:numPr>
        <w:spacing w:after="0"/>
        <w:rPr>
          <w:rFonts w:ascii="Calibri" w:hAnsi="Calibri" w:cs="Calibri"/>
        </w:rPr>
      </w:pPr>
      <w:r w:rsidRPr="00E079E0">
        <w:rPr>
          <w:rFonts w:ascii="Calibri" w:hAnsi="Calibri" w:cs="Calibri"/>
          <w:b/>
          <w:bCs/>
        </w:rPr>
        <w:t>Estandarización de formatos</w:t>
      </w:r>
      <w:r w:rsidRPr="00E079E0">
        <w:rPr>
          <w:rFonts w:ascii="Calibri" w:hAnsi="Calibri" w:cs="Calibri"/>
        </w:rPr>
        <w:t>, facilitando el análisis y la comparación de datos.</w:t>
      </w:r>
    </w:p>
    <w:p w14:paraId="581F9445" w14:textId="77777777" w:rsidR="00842786" w:rsidRPr="00E079E0" w:rsidRDefault="00842786" w:rsidP="003A1B11">
      <w:pPr>
        <w:numPr>
          <w:ilvl w:val="0"/>
          <w:numId w:val="3"/>
        </w:numPr>
        <w:spacing w:after="0"/>
        <w:rPr>
          <w:rFonts w:ascii="Calibri" w:hAnsi="Calibri" w:cs="Calibri"/>
        </w:rPr>
      </w:pPr>
      <w:r w:rsidRPr="00E079E0">
        <w:rPr>
          <w:rFonts w:ascii="Calibri" w:hAnsi="Calibri" w:cs="Calibri"/>
          <w:b/>
          <w:bCs/>
        </w:rPr>
        <w:t>Centralización en la nube</w:t>
      </w:r>
      <w:r w:rsidRPr="00E079E0">
        <w:rPr>
          <w:rFonts w:ascii="Calibri" w:hAnsi="Calibri" w:cs="Calibri"/>
        </w:rPr>
        <w:t>, permitiendo acceso remoto, seguro y compartido.</w:t>
      </w:r>
    </w:p>
    <w:p w14:paraId="4E880131" w14:textId="77777777" w:rsidR="00842786" w:rsidRPr="00E079E0" w:rsidRDefault="00842786" w:rsidP="003A1B11">
      <w:pPr>
        <w:numPr>
          <w:ilvl w:val="0"/>
          <w:numId w:val="3"/>
        </w:numPr>
        <w:spacing w:after="0"/>
        <w:rPr>
          <w:rFonts w:ascii="Calibri" w:hAnsi="Calibri" w:cs="Calibri"/>
        </w:rPr>
      </w:pPr>
      <w:r w:rsidRPr="00E079E0">
        <w:rPr>
          <w:rFonts w:ascii="Calibri" w:hAnsi="Calibri" w:cs="Calibri"/>
          <w:b/>
          <w:bCs/>
        </w:rPr>
        <w:t>Procesamiento eficiente</w:t>
      </w:r>
      <w:r w:rsidRPr="00E079E0">
        <w:rPr>
          <w:rFonts w:ascii="Calibri" w:hAnsi="Calibri" w:cs="Calibri"/>
        </w:rPr>
        <w:t xml:space="preserve">, gracias al uso de </w:t>
      </w:r>
      <w:proofErr w:type="spellStart"/>
      <w:r w:rsidRPr="00E079E0">
        <w:rPr>
          <w:rFonts w:ascii="Calibri" w:hAnsi="Calibri" w:cs="Calibri"/>
        </w:rPr>
        <w:t>MariaDB</w:t>
      </w:r>
      <w:proofErr w:type="spellEnd"/>
      <w:r w:rsidRPr="00E079E0">
        <w:rPr>
          <w:rFonts w:ascii="Calibri" w:hAnsi="Calibri" w:cs="Calibri"/>
        </w:rPr>
        <w:t xml:space="preserve"> como motor de base de datos.</w:t>
      </w:r>
    </w:p>
    <w:p w14:paraId="52A2A4BE" w14:textId="77777777" w:rsidR="00842786" w:rsidRPr="00E079E0" w:rsidRDefault="00842786" w:rsidP="003A1B11">
      <w:pPr>
        <w:numPr>
          <w:ilvl w:val="0"/>
          <w:numId w:val="3"/>
        </w:numPr>
        <w:spacing w:after="0"/>
        <w:rPr>
          <w:rFonts w:ascii="Calibri" w:hAnsi="Calibri" w:cs="Calibri"/>
        </w:rPr>
      </w:pPr>
      <w:r w:rsidRPr="00E079E0">
        <w:rPr>
          <w:rFonts w:ascii="Calibri" w:hAnsi="Calibri" w:cs="Calibri"/>
          <w:b/>
          <w:bCs/>
        </w:rPr>
        <w:t>Visualización dinámica</w:t>
      </w:r>
      <w:r w:rsidRPr="00E079E0">
        <w:rPr>
          <w:rFonts w:ascii="Calibri" w:hAnsi="Calibri" w:cs="Calibri"/>
        </w:rPr>
        <w:t xml:space="preserve">, mediante </w:t>
      </w:r>
      <w:proofErr w:type="spellStart"/>
      <w:r w:rsidRPr="00E079E0">
        <w:rPr>
          <w:rFonts w:ascii="Calibri" w:hAnsi="Calibri" w:cs="Calibri"/>
        </w:rPr>
        <w:t>dashboards</w:t>
      </w:r>
      <w:proofErr w:type="spellEnd"/>
      <w:r w:rsidRPr="00E079E0">
        <w:rPr>
          <w:rFonts w:ascii="Calibri" w:hAnsi="Calibri" w:cs="Calibri"/>
        </w:rPr>
        <w:t xml:space="preserve"> intuitivos y actualizados en tiempo real.</w:t>
      </w:r>
    </w:p>
    <w:p w14:paraId="4496F519" w14:textId="77777777" w:rsidR="00842786" w:rsidRPr="00E079E0" w:rsidRDefault="00842786" w:rsidP="003A1B11">
      <w:pPr>
        <w:numPr>
          <w:ilvl w:val="0"/>
          <w:numId w:val="3"/>
        </w:numPr>
        <w:spacing w:after="0"/>
        <w:rPr>
          <w:rFonts w:ascii="Calibri" w:hAnsi="Calibri" w:cs="Calibri"/>
        </w:rPr>
      </w:pPr>
      <w:r w:rsidRPr="00E079E0">
        <w:rPr>
          <w:rFonts w:ascii="Calibri" w:hAnsi="Calibri" w:cs="Calibri"/>
          <w:b/>
          <w:bCs/>
        </w:rPr>
        <w:t>Colaboración efectiva</w:t>
      </w:r>
      <w:r w:rsidRPr="00E079E0">
        <w:rPr>
          <w:rFonts w:ascii="Calibri" w:hAnsi="Calibri" w:cs="Calibri"/>
        </w:rPr>
        <w:t>, con Git y GitHub como herramientas clave para el trabajo en equipo.</w:t>
      </w:r>
    </w:p>
    <w:p w14:paraId="6E45A562" w14:textId="77777777" w:rsidR="00842786" w:rsidRDefault="00842786" w:rsidP="003A1B11">
      <w:pPr>
        <w:numPr>
          <w:ilvl w:val="0"/>
          <w:numId w:val="3"/>
        </w:numPr>
        <w:spacing w:after="0"/>
        <w:rPr>
          <w:rFonts w:ascii="Calibri" w:hAnsi="Calibri" w:cs="Calibri"/>
        </w:rPr>
      </w:pPr>
      <w:r w:rsidRPr="00E079E0">
        <w:rPr>
          <w:rFonts w:ascii="Calibri" w:hAnsi="Calibri" w:cs="Calibri"/>
          <w:b/>
          <w:bCs/>
        </w:rPr>
        <w:t>Escalabilidad y flexibilidad</w:t>
      </w:r>
      <w:r w:rsidRPr="00E079E0">
        <w:rPr>
          <w:rFonts w:ascii="Calibri" w:hAnsi="Calibri" w:cs="Calibri"/>
        </w:rPr>
        <w:t>, permitiendo incorporar nuevos formatos, fuentes de datos o miembros al equipo sin afectar la operación.</w:t>
      </w:r>
    </w:p>
    <w:p w14:paraId="5962007E" w14:textId="77777777" w:rsidR="003A1B11" w:rsidRPr="00E079E0" w:rsidRDefault="003A1B11" w:rsidP="003A1B11">
      <w:pPr>
        <w:numPr>
          <w:ilvl w:val="0"/>
          <w:numId w:val="3"/>
        </w:numPr>
        <w:spacing w:after="0"/>
        <w:rPr>
          <w:rFonts w:ascii="Calibri" w:hAnsi="Calibri" w:cs="Calibri"/>
        </w:rPr>
      </w:pPr>
    </w:p>
    <w:p w14:paraId="111546AE" w14:textId="1FB9D324" w:rsidR="000F4154" w:rsidRPr="000F4154" w:rsidRDefault="000F4154" w:rsidP="003A1B11">
      <w:pPr>
        <w:spacing w:after="0"/>
        <w:rPr>
          <w:rFonts w:ascii="Calibri" w:hAnsi="Calibri" w:cs="Calibri"/>
          <w:b/>
          <w:bCs/>
        </w:rPr>
      </w:pPr>
      <w:r w:rsidRPr="000F4154">
        <w:rPr>
          <w:rFonts w:ascii="Calibri" w:hAnsi="Calibri" w:cs="Calibri"/>
          <w:b/>
          <w:bCs/>
        </w:rPr>
        <w:t>3. Objetivos del Proyecto</w:t>
      </w:r>
    </w:p>
    <w:p w14:paraId="78454611" w14:textId="77777777" w:rsidR="000F4154" w:rsidRPr="000F4154" w:rsidRDefault="000F4154" w:rsidP="003A1B11">
      <w:pPr>
        <w:spacing w:after="0"/>
        <w:rPr>
          <w:rFonts w:ascii="Calibri" w:hAnsi="Calibri" w:cs="Calibri"/>
          <w:b/>
          <w:bCs/>
        </w:rPr>
      </w:pPr>
      <w:r w:rsidRPr="000F4154">
        <w:rPr>
          <w:rFonts w:ascii="Calibri" w:hAnsi="Calibri" w:cs="Calibri"/>
          <w:b/>
          <w:bCs/>
        </w:rPr>
        <w:t>3.1 Objetivo General</w:t>
      </w:r>
    </w:p>
    <w:p w14:paraId="149DF79C" w14:textId="77777777" w:rsidR="000F4154" w:rsidRPr="000F4154" w:rsidRDefault="000F4154" w:rsidP="003A1B11">
      <w:pPr>
        <w:spacing w:after="0"/>
        <w:rPr>
          <w:rFonts w:ascii="Calibri" w:hAnsi="Calibri" w:cs="Calibri"/>
        </w:rPr>
      </w:pPr>
      <w:r w:rsidRPr="000F4154">
        <w:rPr>
          <w:rFonts w:ascii="Calibri" w:hAnsi="Calibri" w:cs="Calibri"/>
        </w:rPr>
        <w:t>Desarrollar una solución automatizada y colaborativa que permita la recolección, estandarización, almacenamiento, procesamiento y visualización de reportes de ventas, optimizando el flujo de trabajo del área comercial y facilitando la toma de decisiones basada en datos.</w:t>
      </w:r>
    </w:p>
    <w:p w14:paraId="0B30D1D9" w14:textId="77777777" w:rsidR="000F4154" w:rsidRPr="000F4154" w:rsidRDefault="000F4154" w:rsidP="003A1B11">
      <w:pPr>
        <w:spacing w:after="0"/>
        <w:rPr>
          <w:rFonts w:ascii="Calibri" w:hAnsi="Calibri" w:cs="Calibri"/>
          <w:b/>
          <w:bCs/>
        </w:rPr>
      </w:pPr>
      <w:r w:rsidRPr="000F4154">
        <w:rPr>
          <w:rFonts w:ascii="Calibri" w:hAnsi="Calibri" w:cs="Calibri"/>
          <w:b/>
          <w:bCs/>
        </w:rPr>
        <w:t>3.2 Objetivos Específicos</w:t>
      </w:r>
    </w:p>
    <w:p w14:paraId="6AEF31D2" w14:textId="77777777" w:rsidR="000F4154" w:rsidRPr="000F4154" w:rsidRDefault="000F4154" w:rsidP="003A1B11">
      <w:pPr>
        <w:numPr>
          <w:ilvl w:val="0"/>
          <w:numId w:val="4"/>
        </w:numPr>
        <w:spacing w:after="0"/>
        <w:rPr>
          <w:rFonts w:ascii="Calibri" w:hAnsi="Calibri" w:cs="Calibri"/>
        </w:rPr>
      </w:pPr>
      <w:r w:rsidRPr="000F4154">
        <w:rPr>
          <w:rFonts w:ascii="Calibri" w:hAnsi="Calibri" w:cs="Calibri"/>
        </w:rPr>
        <w:t>Automatizar la descarga de reportes de ventas desde correos electrónicos corporativos.</w:t>
      </w:r>
    </w:p>
    <w:p w14:paraId="755723C5" w14:textId="77777777" w:rsidR="000F4154" w:rsidRPr="000F4154" w:rsidRDefault="000F4154" w:rsidP="003A1B11">
      <w:pPr>
        <w:numPr>
          <w:ilvl w:val="0"/>
          <w:numId w:val="4"/>
        </w:numPr>
        <w:spacing w:after="0"/>
        <w:rPr>
          <w:rFonts w:ascii="Calibri" w:hAnsi="Calibri" w:cs="Calibri"/>
        </w:rPr>
      </w:pPr>
      <w:r w:rsidRPr="000F4154">
        <w:rPr>
          <w:rFonts w:ascii="Calibri" w:hAnsi="Calibri" w:cs="Calibri"/>
        </w:rPr>
        <w:t>Estandarizar los datos provenientes de múltiples formatos (Excel, PDF, CSV, imágenes) en archivos CSV uniformes.</w:t>
      </w:r>
    </w:p>
    <w:p w14:paraId="2B043EB8" w14:textId="77777777" w:rsidR="000F4154" w:rsidRPr="000F4154" w:rsidRDefault="000F4154" w:rsidP="003A1B11">
      <w:pPr>
        <w:numPr>
          <w:ilvl w:val="0"/>
          <w:numId w:val="4"/>
        </w:numPr>
        <w:spacing w:after="0"/>
        <w:rPr>
          <w:rFonts w:ascii="Calibri" w:hAnsi="Calibri" w:cs="Calibri"/>
        </w:rPr>
      </w:pPr>
      <w:r w:rsidRPr="000F4154">
        <w:rPr>
          <w:rFonts w:ascii="Calibri" w:hAnsi="Calibri" w:cs="Calibri"/>
        </w:rPr>
        <w:t>Centralizar los archivos estandarizados en un servicio de almacenamiento en la nube para facilitar el acceso remoto y compartido.</w:t>
      </w:r>
    </w:p>
    <w:p w14:paraId="5CE6DFF3" w14:textId="77777777" w:rsidR="000F4154" w:rsidRPr="000F4154" w:rsidRDefault="000F4154" w:rsidP="003A1B11">
      <w:pPr>
        <w:numPr>
          <w:ilvl w:val="0"/>
          <w:numId w:val="4"/>
        </w:numPr>
        <w:spacing w:after="0"/>
        <w:rPr>
          <w:rFonts w:ascii="Calibri" w:hAnsi="Calibri" w:cs="Calibri"/>
        </w:rPr>
      </w:pPr>
      <w:r w:rsidRPr="000F4154">
        <w:rPr>
          <w:rFonts w:ascii="Calibri" w:hAnsi="Calibri" w:cs="Calibri"/>
        </w:rPr>
        <w:t xml:space="preserve">Cargar y procesar los datos en una base de datos </w:t>
      </w:r>
      <w:proofErr w:type="spellStart"/>
      <w:r w:rsidRPr="000F4154">
        <w:rPr>
          <w:rFonts w:ascii="Calibri" w:hAnsi="Calibri" w:cs="Calibri"/>
        </w:rPr>
        <w:t>MariaDB</w:t>
      </w:r>
      <w:proofErr w:type="spellEnd"/>
      <w:r w:rsidRPr="000F4154">
        <w:rPr>
          <w:rFonts w:ascii="Calibri" w:hAnsi="Calibri" w:cs="Calibri"/>
        </w:rPr>
        <w:t xml:space="preserve"> para mejorar la eficiencia en las consultas.</w:t>
      </w:r>
    </w:p>
    <w:p w14:paraId="202A5594" w14:textId="77777777" w:rsidR="000F4154" w:rsidRPr="000F4154" w:rsidRDefault="000F4154" w:rsidP="003A1B11">
      <w:pPr>
        <w:numPr>
          <w:ilvl w:val="0"/>
          <w:numId w:val="4"/>
        </w:numPr>
        <w:spacing w:after="0"/>
        <w:rPr>
          <w:rFonts w:ascii="Calibri" w:hAnsi="Calibri" w:cs="Calibri"/>
        </w:rPr>
      </w:pPr>
      <w:r w:rsidRPr="000F4154">
        <w:rPr>
          <w:rFonts w:ascii="Calibri" w:hAnsi="Calibri" w:cs="Calibri"/>
        </w:rPr>
        <w:t>Exportar los datos procesados a la nube como fuente de datos para visualización.</w:t>
      </w:r>
    </w:p>
    <w:p w14:paraId="1321E29D" w14:textId="77777777" w:rsidR="000F4154" w:rsidRPr="000F4154" w:rsidRDefault="000F4154" w:rsidP="003A1B11">
      <w:pPr>
        <w:numPr>
          <w:ilvl w:val="0"/>
          <w:numId w:val="4"/>
        </w:numPr>
        <w:spacing w:after="0"/>
        <w:rPr>
          <w:rFonts w:ascii="Calibri" w:hAnsi="Calibri" w:cs="Calibri"/>
        </w:rPr>
      </w:pPr>
      <w:r w:rsidRPr="000F4154">
        <w:rPr>
          <w:rFonts w:ascii="Calibri" w:hAnsi="Calibri" w:cs="Calibri"/>
        </w:rPr>
        <w:t xml:space="preserve">Diseñar un </w:t>
      </w:r>
      <w:proofErr w:type="spellStart"/>
      <w:r w:rsidRPr="000F4154">
        <w:rPr>
          <w:rFonts w:ascii="Calibri" w:hAnsi="Calibri" w:cs="Calibri"/>
        </w:rPr>
        <w:t>dashboard</w:t>
      </w:r>
      <w:proofErr w:type="spellEnd"/>
      <w:r w:rsidRPr="000F4154">
        <w:rPr>
          <w:rFonts w:ascii="Calibri" w:hAnsi="Calibri" w:cs="Calibri"/>
        </w:rPr>
        <w:t xml:space="preserve"> interactivo en Power BI que permita consultar la información de forma clara, segura y centralizada.</w:t>
      </w:r>
    </w:p>
    <w:p w14:paraId="15FF5E54" w14:textId="77777777" w:rsidR="000F4154" w:rsidRPr="000F4154" w:rsidRDefault="000F4154" w:rsidP="003A1B11">
      <w:pPr>
        <w:numPr>
          <w:ilvl w:val="0"/>
          <w:numId w:val="4"/>
        </w:numPr>
        <w:spacing w:after="0"/>
        <w:rPr>
          <w:rFonts w:ascii="Calibri" w:hAnsi="Calibri" w:cs="Calibri"/>
        </w:rPr>
      </w:pPr>
      <w:r w:rsidRPr="000F4154">
        <w:rPr>
          <w:rFonts w:ascii="Calibri" w:hAnsi="Calibri" w:cs="Calibri"/>
        </w:rPr>
        <w:t>Implementar un flujo de trabajo colaborativo utilizando Git y GitHub para el control de versiones y la coordinación entre los miembros del equipo.</w:t>
      </w:r>
    </w:p>
    <w:p w14:paraId="00D28653" w14:textId="5AE4D55E" w:rsidR="000F4154" w:rsidRPr="000F4154" w:rsidRDefault="000F4154" w:rsidP="000F4154">
      <w:pPr>
        <w:rPr>
          <w:rFonts w:ascii="Calibri" w:hAnsi="Calibri" w:cs="Calibri"/>
        </w:rPr>
      </w:pPr>
    </w:p>
    <w:p w14:paraId="2777CE68" w14:textId="77777777" w:rsidR="000F4154" w:rsidRPr="000F4154" w:rsidRDefault="000F4154" w:rsidP="003A1B11">
      <w:pPr>
        <w:spacing w:after="0"/>
        <w:rPr>
          <w:rFonts w:ascii="Calibri" w:hAnsi="Calibri" w:cs="Calibri"/>
          <w:b/>
          <w:bCs/>
        </w:rPr>
      </w:pPr>
      <w:r w:rsidRPr="000F4154">
        <w:rPr>
          <w:rFonts w:ascii="Calibri" w:hAnsi="Calibri" w:cs="Calibri"/>
          <w:b/>
          <w:bCs/>
        </w:rPr>
        <w:t>4. Alcance del Proyecto</w:t>
      </w:r>
    </w:p>
    <w:p w14:paraId="3A3644B9" w14:textId="77777777" w:rsidR="000F4154" w:rsidRPr="000F4154" w:rsidRDefault="000F4154" w:rsidP="003A1B11">
      <w:pPr>
        <w:spacing w:after="0"/>
        <w:rPr>
          <w:rFonts w:ascii="Calibri" w:hAnsi="Calibri" w:cs="Calibri"/>
          <w:b/>
          <w:bCs/>
        </w:rPr>
      </w:pPr>
      <w:r w:rsidRPr="000F4154">
        <w:rPr>
          <w:rFonts w:ascii="Calibri" w:hAnsi="Calibri" w:cs="Calibri"/>
          <w:b/>
          <w:bCs/>
        </w:rPr>
        <w:t>4.1 Alcance Funcional</w:t>
      </w:r>
    </w:p>
    <w:p w14:paraId="4EF7437D" w14:textId="77777777" w:rsidR="000F4154" w:rsidRPr="000F4154" w:rsidRDefault="000F4154" w:rsidP="003A1B11">
      <w:pPr>
        <w:numPr>
          <w:ilvl w:val="0"/>
          <w:numId w:val="5"/>
        </w:numPr>
        <w:spacing w:after="0"/>
        <w:rPr>
          <w:rFonts w:ascii="Calibri" w:hAnsi="Calibri" w:cs="Calibri"/>
        </w:rPr>
      </w:pPr>
      <w:r w:rsidRPr="000F4154">
        <w:rPr>
          <w:rFonts w:ascii="Calibri" w:hAnsi="Calibri" w:cs="Calibri"/>
        </w:rPr>
        <w:t>Automatización de la recepción de correos electrónicos con reportes adjuntos.</w:t>
      </w:r>
    </w:p>
    <w:p w14:paraId="7EE4DF22" w14:textId="77777777" w:rsidR="000F4154" w:rsidRPr="000F4154" w:rsidRDefault="000F4154" w:rsidP="003A1B11">
      <w:pPr>
        <w:numPr>
          <w:ilvl w:val="0"/>
          <w:numId w:val="5"/>
        </w:numPr>
        <w:spacing w:after="0"/>
        <w:rPr>
          <w:rFonts w:ascii="Calibri" w:hAnsi="Calibri" w:cs="Calibri"/>
        </w:rPr>
      </w:pPr>
      <w:r w:rsidRPr="000F4154">
        <w:rPr>
          <w:rFonts w:ascii="Calibri" w:hAnsi="Calibri" w:cs="Calibri"/>
        </w:rPr>
        <w:t>Extracción de datos desde archivos en distintos formatos mediante scripts en Python.</w:t>
      </w:r>
    </w:p>
    <w:p w14:paraId="2D511B8E" w14:textId="77777777" w:rsidR="000F4154" w:rsidRPr="000F4154" w:rsidRDefault="000F4154" w:rsidP="003A1B11">
      <w:pPr>
        <w:numPr>
          <w:ilvl w:val="0"/>
          <w:numId w:val="5"/>
        </w:numPr>
        <w:spacing w:after="0"/>
        <w:rPr>
          <w:rFonts w:ascii="Calibri" w:hAnsi="Calibri" w:cs="Calibri"/>
        </w:rPr>
      </w:pPr>
      <w:r w:rsidRPr="000F4154">
        <w:rPr>
          <w:rFonts w:ascii="Calibri" w:hAnsi="Calibri" w:cs="Calibri"/>
        </w:rPr>
        <w:t>Conversión y limpieza de datos para su estandarización en formato CSV.</w:t>
      </w:r>
    </w:p>
    <w:p w14:paraId="1B9AE856" w14:textId="77777777" w:rsidR="000F4154" w:rsidRPr="000F4154" w:rsidRDefault="000F4154" w:rsidP="003A1B11">
      <w:pPr>
        <w:numPr>
          <w:ilvl w:val="0"/>
          <w:numId w:val="5"/>
        </w:numPr>
        <w:spacing w:after="0"/>
        <w:rPr>
          <w:rFonts w:ascii="Calibri" w:hAnsi="Calibri" w:cs="Calibri"/>
        </w:rPr>
      </w:pPr>
      <w:r w:rsidRPr="000F4154">
        <w:rPr>
          <w:rFonts w:ascii="Calibri" w:hAnsi="Calibri" w:cs="Calibri"/>
        </w:rPr>
        <w:t>Almacenamiento temporal y final de los archivos en servicios de nube (Google Drive, SharePoint o OneDrive).</w:t>
      </w:r>
    </w:p>
    <w:p w14:paraId="20CFE53D" w14:textId="77777777" w:rsidR="000F4154" w:rsidRPr="000F4154" w:rsidRDefault="000F4154" w:rsidP="003A1B11">
      <w:pPr>
        <w:numPr>
          <w:ilvl w:val="0"/>
          <w:numId w:val="5"/>
        </w:numPr>
        <w:spacing w:after="0"/>
        <w:rPr>
          <w:rFonts w:ascii="Calibri" w:hAnsi="Calibri" w:cs="Calibri"/>
        </w:rPr>
      </w:pPr>
      <w:r w:rsidRPr="000F4154">
        <w:rPr>
          <w:rFonts w:ascii="Calibri" w:hAnsi="Calibri" w:cs="Calibri"/>
        </w:rPr>
        <w:t xml:space="preserve">Carga de datos en una base de datos </w:t>
      </w:r>
      <w:proofErr w:type="spellStart"/>
      <w:r w:rsidRPr="000F4154">
        <w:rPr>
          <w:rFonts w:ascii="Calibri" w:hAnsi="Calibri" w:cs="Calibri"/>
        </w:rPr>
        <w:t>MariaDB</w:t>
      </w:r>
      <w:proofErr w:type="spellEnd"/>
      <w:r w:rsidRPr="000F4154">
        <w:rPr>
          <w:rFonts w:ascii="Calibri" w:hAnsi="Calibri" w:cs="Calibri"/>
        </w:rPr>
        <w:t xml:space="preserve"> para su procesamiento.</w:t>
      </w:r>
    </w:p>
    <w:p w14:paraId="629A1F43" w14:textId="77777777" w:rsidR="000F4154" w:rsidRPr="000F4154" w:rsidRDefault="000F4154" w:rsidP="003A1B11">
      <w:pPr>
        <w:numPr>
          <w:ilvl w:val="0"/>
          <w:numId w:val="5"/>
        </w:numPr>
        <w:spacing w:after="0"/>
        <w:rPr>
          <w:rFonts w:ascii="Calibri" w:hAnsi="Calibri" w:cs="Calibri"/>
        </w:rPr>
      </w:pPr>
      <w:r w:rsidRPr="000F4154">
        <w:rPr>
          <w:rFonts w:ascii="Calibri" w:hAnsi="Calibri" w:cs="Calibri"/>
        </w:rPr>
        <w:t>Exportación de resultados procesados a la nube.</w:t>
      </w:r>
    </w:p>
    <w:p w14:paraId="4DAE3FD4" w14:textId="77777777" w:rsidR="000F4154" w:rsidRPr="000F4154" w:rsidRDefault="000F4154" w:rsidP="003A1B11">
      <w:pPr>
        <w:numPr>
          <w:ilvl w:val="0"/>
          <w:numId w:val="5"/>
        </w:numPr>
        <w:spacing w:after="0"/>
        <w:rPr>
          <w:rFonts w:ascii="Calibri" w:hAnsi="Calibri" w:cs="Calibri"/>
        </w:rPr>
      </w:pPr>
      <w:r w:rsidRPr="000F4154">
        <w:rPr>
          <w:rFonts w:ascii="Calibri" w:hAnsi="Calibri" w:cs="Calibri"/>
        </w:rPr>
        <w:t xml:space="preserve">Visualización de los datos mediante </w:t>
      </w:r>
      <w:proofErr w:type="spellStart"/>
      <w:r w:rsidRPr="000F4154">
        <w:rPr>
          <w:rFonts w:ascii="Calibri" w:hAnsi="Calibri" w:cs="Calibri"/>
        </w:rPr>
        <w:t>dashboards</w:t>
      </w:r>
      <w:proofErr w:type="spellEnd"/>
      <w:r w:rsidRPr="000F4154">
        <w:rPr>
          <w:rFonts w:ascii="Calibri" w:hAnsi="Calibri" w:cs="Calibri"/>
        </w:rPr>
        <w:t xml:space="preserve"> en Power BI.</w:t>
      </w:r>
    </w:p>
    <w:p w14:paraId="30D396D6" w14:textId="77777777" w:rsidR="000F4154" w:rsidRDefault="000F4154" w:rsidP="003A1B11">
      <w:pPr>
        <w:numPr>
          <w:ilvl w:val="0"/>
          <w:numId w:val="5"/>
        </w:numPr>
        <w:spacing w:after="0"/>
        <w:rPr>
          <w:rFonts w:ascii="Calibri" w:hAnsi="Calibri" w:cs="Calibri"/>
        </w:rPr>
      </w:pPr>
      <w:r w:rsidRPr="000F4154">
        <w:rPr>
          <w:rFonts w:ascii="Calibri" w:hAnsi="Calibri" w:cs="Calibri"/>
        </w:rPr>
        <w:t>Gestión del código fuente y documentación del proyecto en GitHub.</w:t>
      </w:r>
    </w:p>
    <w:p w14:paraId="04273105" w14:textId="77777777" w:rsidR="00A837A4" w:rsidRPr="000F4154" w:rsidRDefault="00A837A4" w:rsidP="003A1B11">
      <w:pPr>
        <w:numPr>
          <w:ilvl w:val="0"/>
          <w:numId w:val="5"/>
        </w:numPr>
        <w:spacing w:after="0"/>
        <w:rPr>
          <w:rFonts w:ascii="Calibri" w:hAnsi="Calibri" w:cs="Calibri"/>
        </w:rPr>
      </w:pPr>
    </w:p>
    <w:p w14:paraId="404E5C05" w14:textId="77777777" w:rsidR="000F4154" w:rsidRPr="000F4154" w:rsidRDefault="000F4154" w:rsidP="003A1B11">
      <w:pPr>
        <w:spacing w:after="0"/>
        <w:rPr>
          <w:rFonts w:ascii="Calibri" w:hAnsi="Calibri" w:cs="Calibri"/>
          <w:b/>
          <w:bCs/>
        </w:rPr>
      </w:pPr>
      <w:r w:rsidRPr="000F4154">
        <w:rPr>
          <w:rFonts w:ascii="Calibri" w:hAnsi="Calibri" w:cs="Calibri"/>
          <w:b/>
          <w:bCs/>
        </w:rPr>
        <w:lastRenderedPageBreak/>
        <w:t>4.2 Alcance No Funcional</w:t>
      </w:r>
    </w:p>
    <w:p w14:paraId="192D0236" w14:textId="77777777" w:rsidR="000F4154" w:rsidRPr="000F4154" w:rsidRDefault="000F4154" w:rsidP="003A1B11">
      <w:pPr>
        <w:numPr>
          <w:ilvl w:val="0"/>
          <w:numId w:val="6"/>
        </w:numPr>
        <w:spacing w:after="0"/>
        <w:rPr>
          <w:rFonts w:ascii="Calibri" w:hAnsi="Calibri" w:cs="Calibri"/>
        </w:rPr>
      </w:pPr>
      <w:r w:rsidRPr="000F4154">
        <w:rPr>
          <w:rFonts w:ascii="Calibri" w:hAnsi="Calibri" w:cs="Calibri"/>
        </w:rPr>
        <w:t>El sistema será desarrollado y mantenido por un equipo remoto de tres personas.</w:t>
      </w:r>
    </w:p>
    <w:p w14:paraId="6EBA95A6" w14:textId="77777777" w:rsidR="000F4154" w:rsidRPr="000F4154" w:rsidRDefault="000F4154" w:rsidP="003A1B11">
      <w:pPr>
        <w:numPr>
          <w:ilvl w:val="0"/>
          <w:numId w:val="6"/>
        </w:numPr>
        <w:spacing w:after="0"/>
        <w:rPr>
          <w:rFonts w:ascii="Calibri" w:hAnsi="Calibri" w:cs="Calibri"/>
        </w:rPr>
      </w:pPr>
      <w:r w:rsidRPr="000F4154">
        <w:rPr>
          <w:rFonts w:ascii="Calibri" w:hAnsi="Calibri" w:cs="Calibri"/>
        </w:rPr>
        <w:t>Se garantizará la seguridad y privacidad de los datos mediante el uso de servicios en la nube con acceso controlado.</w:t>
      </w:r>
    </w:p>
    <w:p w14:paraId="070BFED0" w14:textId="77777777" w:rsidR="000F4154" w:rsidRPr="000F4154" w:rsidRDefault="000F4154" w:rsidP="003A1B11">
      <w:pPr>
        <w:numPr>
          <w:ilvl w:val="0"/>
          <w:numId w:val="6"/>
        </w:numPr>
        <w:spacing w:after="0"/>
        <w:rPr>
          <w:rFonts w:ascii="Calibri" w:hAnsi="Calibri" w:cs="Calibri"/>
        </w:rPr>
      </w:pPr>
      <w:r w:rsidRPr="000F4154">
        <w:rPr>
          <w:rFonts w:ascii="Calibri" w:hAnsi="Calibri" w:cs="Calibri"/>
        </w:rPr>
        <w:t>La solución será escalable, permitiendo la incorporación de nuevos formatos de entrada o fuentes de datos en el futuro.</w:t>
      </w:r>
    </w:p>
    <w:p w14:paraId="723B2EA0" w14:textId="77777777" w:rsidR="000F4154" w:rsidRPr="000F4154" w:rsidRDefault="000F4154" w:rsidP="003A1B11">
      <w:pPr>
        <w:numPr>
          <w:ilvl w:val="0"/>
          <w:numId w:val="6"/>
        </w:numPr>
        <w:spacing w:after="0"/>
        <w:rPr>
          <w:rFonts w:ascii="Calibri" w:hAnsi="Calibri" w:cs="Calibri"/>
        </w:rPr>
      </w:pPr>
      <w:r w:rsidRPr="000F4154">
        <w:rPr>
          <w:rFonts w:ascii="Calibri" w:hAnsi="Calibri" w:cs="Calibri"/>
        </w:rPr>
        <w:t>Se priorizará la eficiencia en el procesamiento y la facilidad de uso para los analistas del área comercial.</w:t>
      </w:r>
    </w:p>
    <w:p w14:paraId="62C7769F" w14:textId="6378B1C0" w:rsidR="00BE4DCB" w:rsidRDefault="00BE4DCB">
      <w:pPr>
        <w:rPr>
          <w:rFonts w:ascii="Calibri" w:hAnsi="Calibri" w:cs="Calibri"/>
        </w:rPr>
      </w:pPr>
    </w:p>
    <w:p w14:paraId="424B5FC6" w14:textId="6C4E4301" w:rsidR="003F7BA9" w:rsidRDefault="003F7BA9">
      <w:pPr>
        <w:rPr>
          <w:rFonts w:ascii="Calibri" w:hAnsi="Calibri" w:cs="Calibri"/>
        </w:rPr>
      </w:pPr>
      <w:r>
        <w:rPr>
          <w:rFonts w:ascii="Calibri" w:hAnsi="Calibri" w:cs="Calibri"/>
        </w:rPr>
        <w:t xml:space="preserve">Tareas para designar en Jira </w:t>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1832"/>
        <w:gridCol w:w="5305"/>
        <w:gridCol w:w="2134"/>
        <w:gridCol w:w="1513"/>
      </w:tblGrid>
      <w:tr w:rsidR="003F7BA9" w:rsidRPr="003F7BA9" w14:paraId="768F0C05" w14:textId="77777777" w:rsidTr="003F7BA9">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729F350" w14:textId="77777777" w:rsidR="003F7BA9" w:rsidRPr="003F7BA9" w:rsidRDefault="003F7BA9" w:rsidP="003F7BA9">
            <w:pPr>
              <w:spacing w:after="0"/>
              <w:rPr>
                <w:rFonts w:ascii="Calibri" w:hAnsi="Calibri" w:cs="Calibri"/>
                <w:b/>
                <w:bCs/>
              </w:rPr>
            </w:pPr>
            <w:r w:rsidRPr="003F7BA9">
              <w:rPr>
                <w:rFonts w:ascii="Calibri" w:hAnsi="Calibri" w:cs="Calibri"/>
                <w:b/>
                <w:bCs/>
              </w:rPr>
              <w:t>Fase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F68076C" w14:textId="77777777" w:rsidR="003F7BA9" w:rsidRPr="003F7BA9" w:rsidRDefault="003F7BA9" w:rsidP="003F7BA9">
            <w:pPr>
              <w:spacing w:after="0"/>
              <w:rPr>
                <w:rFonts w:ascii="Calibri" w:hAnsi="Calibri" w:cs="Calibri"/>
                <w:b/>
                <w:bCs/>
              </w:rPr>
            </w:pPr>
            <w:r w:rsidRPr="003F7BA9">
              <w:rPr>
                <w:rFonts w:ascii="Calibri" w:hAnsi="Calibri" w:cs="Calibri"/>
                <w:b/>
                <w:bCs/>
              </w:rPr>
              <w:t>Tarea</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4F19F64" w14:textId="77777777" w:rsidR="003F7BA9" w:rsidRPr="003F7BA9" w:rsidRDefault="003F7BA9" w:rsidP="003F7BA9">
            <w:pPr>
              <w:spacing w:after="0"/>
              <w:rPr>
                <w:rFonts w:ascii="Calibri" w:hAnsi="Calibri" w:cs="Calibri"/>
                <w:b/>
                <w:bCs/>
              </w:rPr>
            </w:pPr>
            <w:r w:rsidRPr="003F7BA9">
              <w:rPr>
                <w:rFonts w:ascii="Calibri" w:hAnsi="Calibri" w:cs="Calibri"/>
                <w:b/>
                <w:bCs/>
              </w:rPr>
              <w:t>Duración (semanas)</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47C7B32" w14:textId="77777777" w:rsidR="003F7BA9" w:rsidRPr="003F7BA9" w:rsidRDefault="003F7BA9" w:rsidP="003F7BA9">
            <w:pPr>
              <w:spacing w:after="0"/>
              <w:rPr>
                <w:rFonts w:ascii="Calibri" w:hAnsi="Calibri" w:cs="Calibri"/>
                <w:b/>
                <w:bCs/>
              </w:rPr>
            </w:pPr>
            <w:r w:rsidRPr="003F7BA9">
              <w:rPr>
                <w:rFonts w:ascii="Calibri" w:hAnsi="Calibri" w:cs="Calibri"/>
                <w:b/>
                <w:bCs/>
              </w:rPr>
              <w:t>Responsable</w:t>
            </w:r>
          </w:p>
        </w:tc>
      </w:tr>
      <w:tr w:rsidR="003F7BA9" w:rsidRPr="003F7BA9" w14:paraId="22A7FFDE" w14:textId="77777777" w:rsidTr="003F7BA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68CD1A5E" w14:textId="77777777" w:rsidR="003F7BA9" w:rsidRPr="003F7BA9" w:rsidRDefault="003F7BA9" w:rsidP="003F7BA9">
            <w:pPr>
              <w:spacing w:after="0"/>
              <w:rPr>
                <w:rFonts w:ascii="Calibri" w:hAnsi="Calibri" w:cs="Calibri"/>
              </w:rPr>
            </w:pPr>
            <w:r w:rsidRPr="003F7BA9">
              <w:rPr>
                <w:rFonts w:ascii="Calibri" w:hAnsi="Calibri" w:cs="Calibri"/>
              </w:rPr>
              <w:t>Análisis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F798069" w14:textId="77777777" w:rsidR="003F7BA9" w:rsidRPr="003F7BA9" w:rsidRDefault="003F7BA9" w:rsidP="003F7BA9">
            <w:pPr>
              <w:spacing w:after="0"/>
              <w:rPr>
                <w:rFonts w:ascii="Calibri" w:hAnsi="Calibri" w:cs="Calibri"/>
              </w:rPr>
            </w:pPr>
            <w:r w:rsidRPr="003F7BA9">
              <w:rPr>
                <w:rFonts w:ascii="Calibri" w:hAnsi="Calibri" w:cs="Calibri"/>
              </w:rPr>
              <w:t>Recolección de Requisitos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3400414" w14:textId="77777777" w:rsidR="003F7BA9" w:rsidRPr="003F7BA9" w:rsidRDefault="003F7BA9" w:rsidP="003F7BA9">
            <w:pPr>
              <w:spacing w:after="0"/>
              <w:rPr>
                <w:rFonts w:ascii="Calibri" w:hAnsi="Calibri" w:cs="Calibri"/>
              </w:rPr>
            </w:pPr>
            <w:r w:rsidRPr="003F7BA9">
              <w:rPr>
                <w:rFonts w:ascii="Calibri" w:hAnsi="Calibri" w:cs="Calibri"/>
              </w:rPr>
              <w:t>1</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9E93521" w14:textId="77777777" w:rsidR="003F7BA9" w:rsidRPr="003F7BA9" w:rsidRDefault="003F7BA9" w:rsidP="003F7BA9">
            <w:pPr>
              <w:spacing w:after="0"/>
              <w:rPr>
                <w:rFonts w:ascii="Calibri" w:hAnsi="Calibri" w:cs="Calibri"/>
              </w:rPr>
            </w:pPr>
            <w:r w:rsidRPr="003F7BA9">
              <w:rPr>
                <w:rFonts w:ascii="Calibri" w:hAnsi="Calibri" w:cs="Calibri"/>
              </w:rPr>
              <w:t>Persona 1</w:t>
            </w:r>
          </w:p>
        </w:tc>
      </w:tr>
      <w:tr w:rsidR="003F7BA9" w:rsidRPr="003F7BA9" w14:paraId="7B584E74" w14:textId="77777777" w:rsidTr="003F7BA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220FA910" w14:textId="77777777" w:rsidR="003F7BA9" w:rsidRPr="003F7BA9" w:rsidRDefault="003F7BA9" w:rsidP="003F7BA9">
            <w:pPr>
              <w:spacing w:after="0"/>
              <w:rPr>
                <w:rFonts w:ascii="Calibri" w:hAnsi="Calibri" w:cs="Calibri"/>
              </w:rPr>
            </w:pPr>
            <w:r w:rsidRPr="003F7BA9">
              <w:rPr>
                <w:rFonts w:ascii="Calibri" w:hAnsi="Calibri" w:cs="Calibri"/>
              </w:rPr>
              <w:t>Análisis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DD5943E" w14:textId="77777777" w:rsidR="003F7BA9" w:rsidRPr="003F7BA9" w:rsidRDefault="003F7BA9" w:rsidP="003F7BA9">
            <w:pPr>
              <w:spacing w:after="0"/>
              <w:rPr>
                <w:rFonts w:ascii="Calibri" w:hAnsi="Calibri" w:cs="Calibri"/>
              </w:rPr>
            </w:pPr>
            <w:r w:rsidRPr="003F7BA9">
              <w:rPr>
                <w:rFonts w:ascii="Calibri" w:hAnsi="Calibri" w:cs="Calibri"/>
              </w:rPr>
              <w:t>Análisis de Requisitos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5A4E8AA" w14:textId="77777777" w:rsidR="003F7BA9" w:rsidRPr="003F7BA9" w:rsidRDefault="003F7BA9" w:rsidP="003F7BA9">
            <w:pPr>
              <w:spacing w:after="0"/>
              <w:rPr>
                <w:rFonts w:ascii="Calibri" w:hAnsi="Calibri" w:cs="Calibri"/>
              </w:rPr>
            </w:pPr>
            <w:r w:rsidRPr="003F7BA9">
              <w:rPr>
                <w:rFonts w:ascii="Calibri" w:hAnsi="Calibri" w:cs="Calibri"/>
              </w:rPr>
              <w:t>1</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27E88F0" w14:textId="77777777" w:rsidR="003F7BA9" w:rsidRPr="003F7BA9" w:rsidRDefault="003F7BA9" w:rsidP="003F7BA9">
            <w:pPr>
              <w:spacing w:after="0"/>
              <w:rPr>
                <w:rFonts w:ascii="Calibri" w:hAnsi="Calibri" w:cs="Calibri"/>
              </w:rPr>
            </w:pPr>
            <w:r w:rsidRPr="003F7BA9">
              <w:rPr>
                <w:rFonts w:ascii="Calibri" w:hAnsi="Calibri" w:cs="Calibri"/>
              </w:rPr>
              <w:t>Persona 2</w:t>
            </w:r>
          </w:p>
        </w:tc>
      </w:tr>
      <w:tr w:rsidR="003F7BA9" w:rsidRPr="003F7BA9" w14:paraId="4DD7CB4C" w14:textId="77777777" w:rsidTr="003F7BA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5C6AE4E" w14:textId="77777777" w:rsidR="003F7BA9" w:rsidRPr="003F7BA9" w:rsidRDefault="003F7BA9" w:rsidP="003F7BA9">
            <w:pPr>
              <w:spacing w:after="0"/>
              <w:rPr>
                <w:rFonts w:ascii="Calibri" w:hAnsi="Calibri" w:cs="Calibri"/>
              </w:rPr>
            </w:pPr>
            <w:r w:rsidRPr="003F7BA9">
              <w:rPr>
                <w:rFonts w:ascii="Calibri" w:hAnsi="Calibri" w:cs="Calibri"/>
              </w:rPr>
              <w:t>Desarrollo</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219AB0C" w14:textId="77777777" w:rsidR="003F7BA9" w:rsidRPr="003F7BA9" w:rsidRDefault="003F7BA9" w:rsidP="003F7BA9">
            <w:pPr>
              <w:spacing w:after="0"/>
              <w:rPr>
                <w:rFonts w:ascii="Calibri" w:hAnsi="Calibri" w:cs="Calibri"/>
              </w:rPr>
            </w:pPr>
            <w:r w:rsidRPr="003F7BA9">
              <w:rPr>
                <w:rFonts w:ascii="Calibri" w:hAnsi="Calibri" w:cs="Calibri"/>
              </w:rPr>
              <w:t>Desarrollo de Script de Recepción de Correos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DC3B47E" w14:textId="77777777" w:rsidR="003F7BA9" w:rsidRPr="003F7BA9" w:rsidRDefault="003F7BA9" w:rsidP="003F7BA9">
            <w:pPr>
              <w:spacing w:after="0"/>
              <w:rPr>
                <w:rFonts w:ascii="Calibri" w:hAnsi="Calibri" w:cs="Calibri"/>
              </w:rPr>
            </w:pPr>
            <w:r w:rsidRPr="003F7BA9">
              <w:rPr>
                <w:rFonts w:ascii="Calibri" w:hAnsi="Calibri" w:cs="Calibri"/>
              </w:rPr>
              <w:t>2</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7F00409" w14:textId="77777777" w:rsidR="003F7BA9" w:rsidRPr="003F7BA9" w:rsidRDefault="003F7BA9" w:rsidP="003F7BA9">
            <w:pPr>
              <w:spacing w:after="0"/>
              <w:rPr>
                <w:rFonts w:ascii="Calibri" w:hAnsi="Calibri" w:cs="Calibri"/>
              </w:rPr>
            </w:pPr>
            <w:r w:rsidRPr="003F7BA9">
              <w:rPr>
                <w:rFonts w:ascii="Calibri" w:hAnsi="Calibri" w:cs="Calibri"/>
              </w:rPr>
              <w:t>Persona 1</w:t>
            </w:r>
          </w:p>
        </w:tc>
      </w:tr>
      <w:tr w:rsidR="003F7BA9" w:rsidRPr="003F7BA9" w14:paraId="23F7046C" w14:textId="77777777" w:rsidTr="003F7BA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6A9F1087" w14:textId="77777777" w:rsidR="003F7BA9" w:rsidRPr="003F7BA9" w:rsidRDefault="003F7BA9" w:rsidP="003F7BA9">
            <w:pPr>
              <w:spacing w:after="0"/>
              <w:rPr>
                <w:rFonts w:ascii="Calibri" w:hAnsi="Calibri" w:cs="Calibri"/>
              </w:rPr>
            </w:pPr>
            <w:r w:rsidRPr="003F7BA9">
              <w:rPr>
                <w:rFonts w:ascii="Calibri" w:hAnsi="Calibri" w:cs="Calibri"/>
              </w:rPr>
              <w:t>Desarrollo</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349F6C9" w14:textId="77777777" w:rsidR="003F7BA9" w:rsidRPr="003F7BA9" w:rsidRDefault="003F7BA9" w:rsidP="003F7BA9">
            <w:pPr>
              <w:spacing w:after="0"/>
              <w:rPr>
                <w:rFonts w:ascii="Calibri" w:hAnsi="Calibri" w:cs="Calibri"/>
              </w:rPr>
            </w:pPr>
            <w:r w:rsidRPr="003F7BA9">
              <w:rPr>
                <w:rFonts w:ascii="Calibri" w:hAnsi="Calibri" w:cs="Calibri"/>
              </w:rPr>
              <w:t>Desarrollo de Script de Extracción y Homogeneización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78D84DD" w14:textId="77777777" w:rsidR="003F7BA9" w:rsidRPr="003F7BA9" w:rsidRDefault="003F7BA9" w:rsidP="003F7BA9">
            <w:pPr>
              <w:spacing w:after="0"/>
              <w:rPr>
                <w:rFonts w:ascii="Calibri" w:hAnsi="Calibri" w:cs="Calibri"/>
              </w:rPr>
            </w:pPr>
            <w:r w:rsidRPr="003F7BA9">
              <w:rPr>
                <w:rFonts w:ascii="Calibri" w:hAnsi="Calibri" w:cs="Calibri"/>
              </w:rPr>
              <w:t>3</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B2EF844" w14:textId="77777777" w:rsidR="003F7BA9" w:rsidRPr="003F7BA9" w:rsidRDefault="003F7BA9" w:rsidP="003F7BA9">
            <w:pPr>
              <w:spacing w:after="0"/>
              <w:rPr>
                <w:rFonts w:ascii="Calibri" w:hAnsi="Calibri" w:cs="Calibri"/>
              </w:rPr>
            </w:pPr>
            <w:r w:rsidRPr="003F7BA9">
              <w:rPr>
                <w:rFonts w:ascii="Calibri" w:hAnsi="Calibri" w:cs="Calibri"/>
              </w:rPr>
              <w:t>Persona 2</w:t>
            </w:r>
          </w:p>
        </w:tc>
      </w:tr>
      <w:tr w:rsidR="003F7BA9" w:rsidRPr="003F7BA9" w14:paraId="3B69F360" w14:textId="77777777" w:rsidTr="003F7BA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6717428" w14:textId="77777777" w:rsidR="003F7BA9" w:rsidRPr="003F7BA9" w:rsidRDefault="003F7BA9" w:rsidP="003F7BA9">
            <w:pPr>
              <w:spacing w:after="0"/>
              <w:rPr>
                <w:rFonts w:ascii="Calibri" w:hAnsi="Calibri" w:cs="Calibri"/>
              </w:rPr>
            </w:pPr>
            <w:r w:rsidRPr="003F7BA9">
              <w:rPr>
                <w:rFonts w:ascii="Calibri" w:hAnsi="Calibri" w:cs="Calibri"/>
              </w:rPr>
              <w:t>Desarrollo</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98202F6" w14:textId="77777777" w:rsidR="003F7BA9" w:rsidRPr="003F7BA9" w:rsidRDefault="003F7BA9" w:rsidP="003F7BA9">
            <w:pPr>
              <w:spacing w:after="0"/>
              <w:rPr>
                <w:rFonts w:ascii="Calibri" w:hAnsi="Calibri" w:cs="Calibri"/>
              </w:rPr>
            </w:pPr>
            <w:r w:rsidRPr="003F7BA9">
              <w:rPr>
                <w:rFonts w:ascii="Calibri" w:hAnsi="Calibri" w:cs="Calibri"/>
              </w:rPr>
              <w:t>Desarrollo de Carga en Base de Datos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BB88ECD" w14:textId="77777777" w:rsidR="003F7BA9" w:rsidRPr="003F7BA9" w:rsidRDefault="003F7BA9" w:rsidP="003F7BA9">
            <w:pPr>
              <w:spacing w:after="0"/>
              <w:rPr>
                <w:rFonts w:ascii="Calibri" w:hAnsi="Calibri" w:cs="Calibri"/>
              </w:rPr>
            </w:pPr>
            <w:r w:rsidRPr="003F7BA9">
              <w:rPr>
                <w:rFonts w:ascii="Calibri" w:hAnsi="Calibri" w:cs="Calibri"/>
              </w:rPr>
              <w:t>2</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24B3CD8" w14:textId="77777777" w:rsidR="003F7BA9" w:rsidRPr="003F7BA9" w:rsidRDefault="003F7BA9" w:rsidP="003F7BA9">
            <w:pPr>
              <w:spacing w:after="0"/>
              <w:rPr>
                <w:rFonts w:ascii="Calibri" w:hAnsi="Calibri" w:cs="Calibri"/>
              </w:rPr>
            </w:pPr>
            <w:r w:rsidRPr="003F7BA9">
              <w:rPr>
                <w:rFonts w:ascii="Calibri" w:hAnsi="Calibri" w:cs="Calibri"/>
              </w:rPr>
              <w:t>Persona 3</w:t>
            </w:r>
          </w:p>
        </w:tc>
      </w:tr>
      <w:tr w:rsidR="003F7BA9" w:rsidRPr="003F7BA9" w14:paraId="4C16E549" w14:textId="77777777" w:rsidTr="003F7BA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6AAA7999" w14:textId="77777777" w:rsidR="003F7BA9" w:rsidRPr="003F7BA9" w:rsidRDefault="003F7BA9" w:rsidP="003F7BA9">
            <w:pPr>
              <w:spacing w:after="0"/>
              <w:rPr>
                <w:rFonts w:ascii="Calibri" w:hAnsi="Calibri" w:cs="Calibri"/>
              </w:rPr>
            </w:pPr>
            <w:r w:rsidRPr="003F7BA9">
              <w:rPr>
                <w:rFonts w:ascii="Calibri" w:hAnsi="Calibri" w:cs="Calibri"/>
              </w:rPr>
              <w:t>Desarrollo</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907C69D" w14:textId="77777777" w:rsidR="003F7BA9" w:rsidRPr="003F7BA9" w:rsidRDefault="003F7BA9" w:rsidP="003F7BA9">
            <w:pPr>
              <w:spacing w:after="0"/>
              <w:rPr>
                <w:rFonts w:ascii="Calibri" w:hAnsi="Calibri" w:cs="Calibri"/>
              </w:rPr>
            </w:pPr>
            <w:r w:rsidRPr="003F7BA9">
              <w:rPr>
                <w:rFonts w:ascii="Calibri" w:hAnsi="Calibri" w:cs="Calibri"/>
              </w:rPr>
              <w:t>Desarrollo de Exportación y Almacenamiento en la Nube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A5B3B52" w14:textId="77777777" w:rsidR="003F7BA9" w:rsidRPr="003F7BA9" w:rsidRDefault="003F7BA9" w:rsidP="003F7BA9">
            <w:pPr>
              <w:spacing w:after="0"/>
              <w:rPr>
                <w:rFonts w:ascii="Calibri" w:hAnsi="Calibri" w:cs="Calibri"/>
              </w:rPr>
            </w:pPr>
            <w:r w:rsidRPr="003F7BA9">
              <w:rPr>
                <w:rFonts w:ascii="Calibri" w:hAnsi="Calibri" w:cs="Calibri"/>
              </w:rPr>
              <w:t>2</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8FF7ACE" w14:textId="77777777" w:rsidR="003F7BA9" w:rsidRPr="003F7BA9" w:rsidRDefault="003F7BA9" w:rsidP="003F7BA9">
            <w:pPr>
              <w:spacing w:after="0"/>
              <w:rPr>
                <w:rFonts w:ascii="Calibri" w:hAnsi="Calibri" w:cs="Calibri"/>
              </w:rPr>
            </w:pPr>
            <w:r w:rsidRPr="003F7BA9">
              <w:rPr>
                <w:rFonts w:ascii="Calibri" w:hAnsi="Calibri" w:cs="Calibri"/>
              </w:rPr>
              <w:t>Persona 1</w:t>
            </w:r>
          </w:p>
        </w:tc>
      </w:tr>
      <w:tr w:rsidR="003F7BA9" w:rsidRPr="003F7BA9" w14:paraId="49CC58B9" w14:textId="77777777" w:rsidTr="003F7BA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2567010E" w14:textId="77777777" w:rsidR="003F7BA9" w:rsidRPr="003F7BA9" w:rsidRDefault="003F7BA9" w:rsidP="003F7BA9">
            <w:pPr>
              <w:spacing w:after="0"/>
              <w:rPr>
                <w:rFonts w:ascii="Calibri" w:hAnsi="Calibri" w:cs="Calibri"/>
              </w:rPr>
            </w:pPr>
            <w:r w:rsidRPr="003F7BA9">
              <w:rPr>
                <w:rFonts w:ascii="Calibri" w:hAnsi="Calibri" w:cs="Calibri"/>
              </w:rPr>
              <w:t>Pruebas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BA04043" w14:textId="77777777" w:rsidR="003F7BA9" w:rsidRPr="003F7BA9" w:rsidRDefault="003F7BA9" w:rsidP="003F7BA9">
            <w:pPr>
              <w:spacing w:after="0"/>
              <w:rPr>
                <w:rFonts w:ascii="Calibri" w:hAnsi="Calibri" w:cs="Calibri"/>
              </w:rPr>
            </w:pPr>
            <w:r w:rsidRPr="003F7BA9">
              <w:rPr>
                <w:rFonts w:ascii="Calibri" w:hAnsi="Calibri" w:cs="Calibri"/>
              </w:rPr>
              <w:t>Pruebas Unitarias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DCE43CC" w14:textId="77777777" w:rsidR="003F7BA9" w:rsidRPr="003F7BA9" w:rsidRDefault="003F7BA9" w:rsidP="003F7BA9">
            <w:pPr>
              <w:spacing w:after="0"/>
              <w:rPr>
                <w:rFonts w:ascii="Calibri" w:hAnsi="Calibri" w:cs="Calibri"/>
              </w:rPr>
            </w:pPr>
            <w:r w:rsidRPr="003F7BA9">
              <w:rPr>
                <w:rFonts w:ascii="Calibri" w:hAnsi="Calibri" w:cs="Calibri"/>
              </w:rPr>
              <w:t>2</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D0BD3E1" w14:textId="77777777" w:rsidR="003F7BA9" w:rsidRPr="003F7BA9" w:rsidRDefault="003F7BA9" w:rsidP="003F7BA9">
            <w:pPr>
              <w:spacing w:after="0"/>
              <w:rPr>
                <w:rFonts w:ascii="Calibri" w:hAnsi="Calibri" w:cs="Calibri"/>
              </w:rPr>
            </w:pPr>
            <w:r w:rsidRPr="003F7BA9">
              <w:rPr>
                <w:rFonts w:ascii="Calibri" w:hAnsi="Calibri" w:cs="Calibri"/>
              </w:rPr>
              <w:t>Persona 2</w:t>
            </w:r>
          </w:p>
        </w:tc>
      </w:tr>
      <w:tr w:rsidR="003F7BA9" w:rsidRPr="003F7BA9" w14:paraId="04F204D5" w14:textId="77777777" w:rsidTr="003F7BA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3F747FF5" w14:textId="77777777" w:rsidR="003F7BA9" w:rsidRPr="003F7BA9" w:rsidRDefault="003F7BA9" w:rsidP="003F7BA9">
            <w:pPr>
              <w:spacing w:after="0"/>
              <w:rPr>
                <w:rFonts w:ascii="Calibri" w:hAnsi="Calibri" w:cs="Calibri"/>
              </w:rPr>
            </w:pPr>
            <w:r w:rsidRPr="003F7BA9">
              <w:rPr>
                <w:rFonts w:ascii="Calibri" w:hAnsi="Calibri" w:cs="Calibri"/>
              </w:rPr>
              <w:t>Pruebas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35DB02B" w14:textId="77777777" w:rsidR="003F7BA9" w:rsidRPr="003F7BA9" w:rsidRDefault="003F7BA9" w:rsidP="003F7BA9">
            <w:pPr>
              <w:spacing w:after="0"/>
              <w:rPr>
                <w:rFonts w:ascii="Calibri" w:hAnsi="Calibri" w:cs="Calibri"/>
              </w:rPr>
            </w:pPr>
            <w:r w:rsidRPr="003F7BA9">
              <w:rPr>
                <w:rFonts w:ascii="Calibri" w:hAnsi="Calibri" w:cs="Calibri"/>
              </w:rPr>
              <w:t>Pruebas de Integración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C3C5D7A" w14:textId="77777777" w:rsidR="003F7BA9" w:rsidRPr="003F7BA9" w:rsidRDefault="003F7BA9" w:rsidP="003F7BA9">
            <w:pPr>
              <w:spacing w:after="0"/>
              <w:rPr>
                <w:rFonts w:ascii="Calibri" w:hAnsi="Calibri" w:cs="Calibri"/>
              </w:rPr>
            </w:pPr>
            <w:r w:rsidRPr="003F7BA9">
              <w:rPr>
                <w:rFonts w:ascii="Calibri" w:hAnsi="Calibri" w:cs="Calibri"/>
              </w:rPr>
              <w:t>2</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2DAF4E6" w14:textId="77777777" w:rsidR="003F7BA9" w:rsidRPr="003F7BA9" w:rsidRDefault="003F7BA9" w:rsidP="003F7BA9">
            <w:pPr>
              <w:spacing w:after="0"/>
              <w:rPr>
                <w:rFonts w:ascii="Calibri" w:hAnsi="Calibri" w:cs="Calibri"/>
              </w:rPr>
            </w:pPr>
            <w:r w:rsidRPr="003F7BA9">
              <w:rPr>
                <w:rFonts w:ascii="Calibri" w:hAnsi="Calibri" w:cs="Calibri"/>
              </w:rPr>
              <w:t>Persona 3</w:t>
            </w:r>
          </w:p>
        </w:tc>
      </w:tr>
      <w:tr w:rsidR="003F7BA9" w:rsidRPr="003F7BA9" w14:paraId="5382263C" w14:textId="77777777" w:rsidTr="003F7BA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3B01AB9" w14:textId="77777777" w:rsidR="003F7BA9" w:rsidRPr="003F7BA9" w:rsidRDefault="003F7BA9" w:rsidP="003F7BA9">
            <w:pPr>
              <w:spacing w:after="0"/>
              <w:rPr>
                <w:rFonts w:ascii="Calibri" w:hAnsi="Calibri" w:cs="Calibri"/>
              </w:rPr>
            </w:pPr>
            <w:r w:rsidRPr="003F7BA9">
              <w:rPr>
                <w:rFonts w:ascii="Calibri" w:hAnsi="Calibri" w:cs="Calibri"/>
              </w:rPr>
              <w:t>Implementación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5FDFFA7" w14:textId="77777777" w:rsidR="003F7BA9" w:rsidRPr="003F7BA9" w:rsidRDefault="003F7BA9" w:rsidP="003F7BA9">
            <w:pPr>
              <w:spacing w:after="0"/>
              <w:rPr>
                <w:rFonts w:ascii="Calibri" w:hAnsi="Calibri" w:cs="Calibri"/>
              </w:rPr>
            </w:pPr>
            <w:r w:rsidRPr="003F7BA9">
              <w:rPr>
                <w:rFonts w:ascii="Calibri" w:hAnsi="Calibri" w:cs="Calibri"/>
              </w:rPr>
              <w:t>Despliegue en Producción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C457858" w14:textId="77777777" w:rsidR="003F7BA9" w:rsidRPr="003F7BA9" w:rsidRDefault="003F7BA9" w:rsidP="003F7BA9">
            <w:pPr>
              <w:spacing w:after="0"/>
              <w:rPr>
                <w:rFonts w:ascii="Calibri" w:hAnsi="Calibri" w:cs="Calibri"/>
              </w:rPr>
            </w:pPr>
            <w:r w:rsidRPr="003F7BA9">
              <w:rPr>
                <w:rFonts w:ascii="Calibri" w:hAnsi="Calibri" w:cs="Calibri"/>
              </w:rPr>
              <w:t>1</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026972B" w14:textId="77777777" w:rsidR="003F7BA9" w:rsidRPr="003F7BA9" w:rsidRDefault="003F7BA9" w:rsidP="003F7BA9">
            <w:pPr>
              <w:spacing w:after="0"/>
              <w:rPr>
                <w:rFonts w:ascii="Calibri" w:hAnsi="Calibri" w:cs="Calibri"/>
              </w:rPr>
            </w:pPr>
            <w:r w:rsidRPr="003F7BA9">
              <w:rPr>
                <w:rFonts w:ascii="Calibri" w:hAnsi="Calibri" w:cs="Calibri"/>
              </w:rPr>
              <w:t>Persona 1</w:t>
            </w:r>
          </w:p>
        </w:tc>
      </w:tr>
      <w:tr w:rsidR="003F7BA9" w:rsidRPr="003F7BA9" w14:paraId="02196F88" w14:textId="77777777" w:rsidTr="003F7BA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4301AEED" w14:textId="77777777" w:rsidR="003F7BA9" w:rsidRPr="003F7BA9" w:rsidRDefault="003F7BA9" w:rsidP="003F7BA9">
            <w:pPr>
              <w:spacing w:after="0"/>
              <w:rPr>
                <w:rFonts w:ascii="Calibri" w:hAnsi="Calibri" w:cs="Calibri"/>
              </w:rPr>
            </w:pPr>
            <w:r w:rsidRPr="003F7BA9">
              <w:rPr>
                <w:rFonts w:ascii="Calibri" w:hAnsi="Calibri" w:cs="Calibri"/>
              </w:rPr>
              <w:t>Implementación</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32A09FDA" w14:textId="77777777" w:rsidR="003F7BA9" w:rsidRPr="003F7BA9" w:rsidRDefault="003F7BA9" w:rsidP="003F7BA9">
            <w:pPr>
              <w:spacing w:after="0"/>
              <w:rPr>
                <w:rFonts w:ascii="Calibri" w:hAnsi="Calibri" w:cs="Calibri"/>
              </w:rPr>
            </w:pPr>
            <w:r w:rsidRPr="003F7BA9">
              <w:rPr>
                <w:rFonts w:ascii="Calibri" w:hAnsi="Calibri" w:cs="Calibri"/>
              </w:rPr>
              <w:t>Capacitación y Documentación</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57213B4C" w14:textId="77777777" w:rsidR="003F7BA9" w:rsidRPr="003F7BA9" w:rsidRDefault="003F7BA9" w:rsidP="003F7BA9">
            <w:pPr>
              <w:spacing w:after="0"/>
              <w:rPr>
                <w:rFonts w:ascii="Calibri" w:hAnsi="Calibri" w:cs="Calibri"/>
              </w:rPr>
            </w:pPr>
            <w:r w:rsidRPr="003F7BA9">
              <w:rPr>
                <w:rFonts w:ascii="Calibri" w:hAnsi="Calibri" w:cs="Calibri"/>
              </w:rPr>
              <w:t>1</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30ECA8EE" w14:textId="77777777" w:rsidR="003F7BA9" w:rsidRPr="003F7BA9" w:rsidRDefault="003F7BA9" w:rsidP="003F7BA9">
            <w:pPr>
              <w:spacing w:after="0"/>
              <w:rPr>
                <w:rFonts w:ascii="Calibri" w:hAnsi="Calibri" w:cs="Calibri"/>
              </w:rPr>
            </w:pPr>
            <w:r w:rsidRPr="003F7BA9">
              <w:rPr>
                <w:rFonts w:ascii="Calibri" w:hAnsi="Calibri" w:cs="Calibri"/>
              </w:rPr>
              <w:t>Persona 2</w:t>
            </w:r>
          </w:p>
        </w:tc>
      </w:tr>
    </w:tbl>
    <w:p w14:paraId="2EAB0A1E" w14:textId="77777777" w:rsidR="003F7BA9" w:rsidRPr="00E079E0" w:rsidRDefault="003F7BA9">
      <w:pPr>
        <w:rPr>
          <w:rFonts w:ascii="Calibri" w:hAnsi="Calibri" w:cs="Calibri"/>
        </w:rPr>
      </w:pPr>
    </w:p>
    <w:sectPr w:rsidR="003F7BA9" w:rsidRPr="00E079E0" w:rsidSect="00CD166C">
      <w:headerReference w:type="even" r:id="rId7"/>
      <w:headerReference w:type="default" r:id="rId8"/>
      <w:headerReference w:type="first" r:id="rId9"/>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52F3" w14:textId="77777777" w:rsidR="002146EF" w:rsidRDefault="002146EF" w:rsidP="00CD166C">
      <w:pPr>
        <w:spacing w:after="0" w:line="240" w:lineRule="auto"/>
      </w:pPr>
      <w:r>
        <w:separator/>
      </w:r>
    </w:p>
  </w:endnote>
  <w:endnote w:type="continuationSeparator" w:id="0">
    <w:p w14:paraId="7E91B226" w14:textId="77777777" w:rsidR="002146EF" w:rsidRDefault="002146EF" w:rsidP="00CD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6F5C" w14:textId="77777777" w:rsidR="002146EF" w:rsidRDefault="002146EF" w:rsidP="00CD166C">
      <w:pPr>
        <w:spacing w:after="0" w:line="240" w:lineRule="auto"/>
      </w:pPr>
      <w:r>
        <w:separator/>
      </w:r>
    </w:p>
  </w:footnote>
  <w:footnote w:type="continuationSeparator" w:id="0">
    <w:p w14:paraId="1A2290EC" w14:textId="77777777" w:rsidR="002146EF" w:rsidRDefault="002146EF" w:rsidP="00CD1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65A7" w14:textId="6AF812A2" w:rsidR="001F7A59" w:rsidRDefault="001F7A59">
    <w:pPr>
      <w:pStyle w:val="Header"/>
    </w:pPr>
    <w:r>
      <w:rPr>
        <w:noProof/>
      </w:rPr>
      <mc:AlternateContent>
        <mc:Choice Requires="wps">
          <w:drawing>
            <wp:anchor distT="0" distB="0" distL="0" distR="0" simplePos="0" relativeHeight="251659264" behindDoc="0" locked="0" layoutInCell="1" allowOverlap="1" wp14:anchorId="49EFD014" wp14:editId="467507EE">
              <wp:simplePos x="635" y="635"/>
              <wp:positionH relativeFrom="page">
                <wp:align>left</wp:align>
              </wp:positionH>
              <wp:positionV relativeFrom="page">
                <wp:align>top</wp:align>
              </wp:positionV>
              <wp:extent cx="627380" cy="391160"/>
              <wp:effectExtent l="0" t="0" r="1270" b="8890"/>
              <wp:wrapNone/>
              <wp:docPr id="98657656"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91160"/>
                      </a:xfrm>
                      <a:prstGeom prst="rect">
                        <a:avLst/>
                      </a:prstGeom>
                      <a:noFill/>
                      <a:ln>
                        <a:noFill/>
                      </a:ln>
                    </wps:spPr>
                    <wps:txbx>
                      <w:txbxContent>
                        <w:p w14:paraId="4B660205" w14:textId="23684DBD" w:rsidR="001F7A59" w:rsidRPr="001F7A59" w:rsidRDefault="001F7A59" w:rsidP="001F7A59">
                          <w:pPr>
                            <w:spacing w:after="0"/>
                            <w:rPr>
                              <w:rFonts w:ascii="Calibri" w:eastAsia="Calibri" w:hAnsi="Calibri" w:cs="Calibri"/>
                              <w:noProof/>
                              <w:color w:val="03C03C"/>
                              <w:sz w:val="24"/>
                              <w:szCs w:val="24"/>
                            </w:rPr>
                          </w:pPr>
                          <w:r w:rsidRPr="001F7A59">
                            <w:rPr>
                              <w:rFonts w:ascii="Calibri" w:eastAsia="Calibri" w:hAnsi="Calibri" w:cs="Calibri"/>
                              <w:noProof/>
                              <w:color w:val="03C03C"/>
                              <w:sz w:val="24"/>
                              <w:szCs w:val="24"/>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9EFD014" id="_x0000_t202" coordsize="21600,21600" o:spt="202" path="m,l,21600r21600,l21600,xe">
              <v:stroke joinstyle="miter"/>
              <v:path gradientshapeok="t" o:connecttype="rect"/>
            </v:shapetype>
            <v:shape id="Text Box 2" o:spid="_x0000_s1026" type="#_x0000_t202" alt="Public" style="position:absolute;margin-left:0;margin-top:0;width:49.4pt;height:30.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" filled="f" stroked="f">
              <v:textbox style="mso-fit-shape-to-text:t" inset="20pt,15pt,0,0">
                <w:txbxContent>
                  <w:p w14:paraId="4B660205" w14:textId="23684DBD" w:rsidR="001F7A59" w:rsidRPr="001F7A59" w:rsidRDefault="001F7A59" w:rsidP="001F7A59">
                    <w:pPr>
                      <w:spacing w:after="0"/>
                      <w:rPr>
                        <w:rFonts w:ascii="Calibri" w:eastAsia="Calibri" w:hAnsi="Calibri" w:cs="Calibri"/>
                        <w:noProof/>
                        <w:color w:val="03C03C"/>
                        <w:sz w:val="24"/>
                        <w:szCs w:val="24"/>
                      </w:rPr>
                    </w:pPr>
                    <w:r w:rsidRPr="001F7A59">
                      <w:rPr>
                        <w:rFonts w:ascii="Calibri" w:eastAsia="Calibri" w:hAnsi="Calibri" w:cs="Calibri"/>
                        <w:noProof/>
                        <w:color w:val="03C03C"/>
                        <w:sz w:val="24"/>
                        <w:szCs w:val="24"/>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EFDA" w14:textId="210D26C2" w:rsidR="00CD166C" w:rsidRDefault="001F7A59">
    <w:pPr>
      <w:pStyle w:val="Header"/>
    </w:pPr>
    <w:r>
      <w:rPr>
        <w:noProof/>
      </w:rPr>
      <mc:AlternateContent>
        <mc:Choice Requires="wps">
          <w:drawing>
            <wp:anchor distT="0" distB="0" distL="0" distR="0" simplePos="0" relativeHeight="251660288" behindDoc="0" locked="0" layoutInCell="1" allowOverlap="1" wp14:anchorId="1094A4AA" wp14:editId="2D6BA42C">
              <wp:simplePos x="635" y="635"/>
              <wp:positionH relativeFrom="page">
                <wp:align>left</wp:align>
              </wp:positionH>
              <wp:positionV relativeFrom="page">
                <wp:align>top</wp:align>
              </wp:positionV>
              <wp:extent cx="627380" cy="391160"/>
              <wp:effectExtent l="0" t="0" r="1270" b="8890"/>
              <wp:wrapNone/>
              <wp:docPr id="668125740"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91160"/>
                      </a:xfrm>
                      <a:prstGeom prst="rect">
                        <a:avLst/>
                      </a:prstGeom>
                      <a:noFill/>
                      <a:ln>
                        <a:noFill/>
                      </a:ln>
                    </wps:spPr>
                    <wps:txbx>
                      <w:txbxContent>
                        <w:p w14:paraId="7E409C94" w14:textId="0FC3E031" w:rsidR="001F7A59" w:rsidRPr="001F7A59" w:rsidRDefault="001F7A59" w:rsidP="001F7A59">
                          <w:pPr>
                            <w:spacing w:after="0"/>
                            <w:rPr>
                              <w:rFonts w:ascii="Calibri" w:eastAsia="Calibri" w:hAnsi="Calibri" w:cs="Calibri"/>
                              <w:noProof/>
                              <w:color w:val="03C03C"/>
                              <w:sz w:val="24"/>
                              <w:szCs w:val="24"/>
                            </w:rPr>
                          </w:pPr>
                          <w:r w:rsidRPr="001F7A59">
                            <w:rPr>
                              <w:rFonts w:ascii="Calibri" w:eastAsia="Calibri" w:hAnsi="Calibri" w:cs="Calibri"/>
                              <w:noProof/>
                              <w:color w:val="03C03C"/>
                              <w:sz w:val="24"/>
                              <w:szCs w:val="24"/>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094A4AA" id="_x0000_t202" coordsize="21600,21600" o:spt="202" path="m,l,21600r21600,l21600,xe">
              <v:stroke joinstyle="miter"/>
              <v:path gradientshapeok="t" o:connecttype="rect"/>
            </v:shapetype>
            <v:shape id="Text Box 3" o:spid="_x0000_s1027" type="#_x0000_t202" alt="Public" style="position:absolute;margin-left:0;margin-top:0;width:49.4pt;height:30.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" filled="f" stroked="f">
              <v:textbox style="mso-fit-shape-to-text:t" inset="20pt,15pt,0,0">
                <w:txbxContent>
                  <w:p w14:paraId="7E409C94" w14:textId="0FC3E031" w:rsidR="001F7A59" w:rsidRPr="001F7A59" w:rsidRDefault="001F7A59" w:rsidP="001F7A59">
                    <w:pPr>
                      <w:spacing w:after="0"/>
                      <w:rPr>
                        <w:rFonts w:ascii="Calibri" w:eastAsia="Calibri" w:hAnsi="Calibri" w:cs="Calibri"/>
                        <w:noProof/>
                        <w:color w:val="03C03C"/>
                        <w:sz w:val="24"/>
                        <w:szCs w:val="24"/>
                      </w:rPr>
                    </w:pPr>
                    <w:r w:rsidRPr="001F7A59">
                      <w:rPr>
                        <w:rFonts w:ascii="Calibri" w:eastAsia="Calibri" w:hAnsi="Calibri" w:cs="Calibri"/>
                        <w:noProof/>
                        <w:color w:val="03C03C"/>
                        <w:sz w:val="24"/>
                        <w:szCs w:val="24"/>
                      </w:rPr>
                      <w:t>Public</w:t>
                    </w:r>
                  </w:p>
                </w:txbxContent>
              </v:textbox>
              <w10:wrap anchorx="page" anchory="page"/>
            </v:shape>
          </w:pict>
        </mc:Fallback>
      </mc:AlternateContent>
    </w:r>
    <w:r w:rsidR="00CD166C">
      <w:t>Proyecto consolidación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F480" w14:textId="774C311C" w:rsidR="001F7A59" w:rsidRDefault="001F7A59">
    <w:pPr>
      <w:pStyle w:val="Header"/>
    </w:pPr>
    <w:r>
      <w:rPr>
        <w:noProof/>
      </w:rPr>
      <mc:AlternateContent>
        <mc:Choice Requires="wps">
          <w:drawing>
            <wp:anchor distT="0" distB="0" distL="0" distR="0" simplePos="0" relativeHeight="251658240" behindDoc="0" locked="0" layoutInCell="1" allowOverlap="1" wp14:anchorId="4105043F" wp14:editId="6F2074C0">
              <wp:simplePos x="635" y="635"/>
              <wp:positionH relativeFrom="page">
                <wp:align>left</wp:align>
              </wp:positionH>
              <wp:positionV relativeFrom="page">
                <wp:align>top</wp:align>
              </wp:positionV>
              <wp:extent cx="627380" cy="391160"/>
              <wp:effectExtent l="0" t="0" r="1270" b="8890"/>
              <wp:wrapNone/>
              <wp:docPr id="100071633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91160"/>
                      </a:xfrm>
                      <a:prstGeom prst="rect">
                        <a:avLst/>
                      </a:prstGeom>
                      <a:noFill/>
                      <a:ln>
                        <a:noFill/>
                      </a:ln>
                    </wps:spPr>
                    <wps:txbx>
                      <w:txbxContent>
                        <w:p w14:paraId="554995CE" w14:textId="0304DAE1" w:rsidR="001F7A59" w:rsidRPr="001F7A59" w:rsidRDefault="001F7A59" w:rsidP="001F7A59">
                          <w:pPr>
                            <w:spacing w:after="0"/>
                            <w:rPr>
                              <w:rFonts w:ascii="Calibri" w:eastAsia="Calibri" w:hAnsi="Calibri" w:cs="Calibri"/>
                              <w:noProof/>
                              <w:color w:val="03C03C"/>
                              <w:sz w:val="24"/>
                              <w:szCs w:val="24"/>
                            </w:rPr>
                          </w:pPr>
                          <w:r w:rsidRPr="001F7A59">
                            <w:rPr>
                              <w:rFonts w:ascii="Calibri" w:eastAsia="Calibri" w:hAnsi="Calibri" w:cs="Calibri"/>
                              <w:noProof/>
                              <w:color w:val="03C03C"/>
                              <w:sz w:val="24"/>
                              <w:szCs w:val="24"/>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105043F" id="_x0000_t202" coordsize="21600,21600" o:spt="202" path="m,l,21600r21600,l21600,xe">
              <v:stroke joinstyle="miter"/>
              <v:path gradientshapeok="t" o:connecttype="rect"/>
            </v:shapetype>
            <v:shape id="Text Box 1" o:spid="_x0000_s1028" type="#_x0000_t202" alt="Public" style="position:absolute;margin-left:0;margin-top:0;width:49.4pt;height:30.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" filled="f" stroked="f">
              <v:textbox style="mso-fit-shape-to-text:t" inset="20pt,15pt,0,0">
                <w:txbxContent>
                  <w:p w14:paraId="554995CE" w14:textId="0304DAE1" w:rsidR="001F7A59" w:rsidRPr="001F7A59" w:rsidRDefault="001F7A59" w:rsidP="001F7A59">
                    <w:pPr>
                      <w:spacing w:after="0"/>
                      <w:rPr>
                        <w:rFonts w:ascii="Calibri" w:eastAsia="Calibri" w:hAnsi="Calibri" w:cs="Calibri"/>
                        <w:noProof/>
                        <w:color w:val="03C03C"/>
                        <w:sz w:val="24"/>
                        <w:szCs w:val="24"/>
                      </w:rPr>
                    </w:pPr>
                    <w:r w:rsidRPr="001F7A59">
                      <w:rPr>
                        <w:rFonts w:ascii="Calibri" w:eastAsia="Calibri" w:hAnsi="Calibri" w:cs="Calibri"/>
                        <w:noProof/>
                        <w:color w:val="03C03C"/>
                        <w:sz w:val="24"/>
                        <w:szCs w:val="24"/>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AF1"/>
    <w:multiLevelType w:val="multilevel"/>
    <w:tmpl w:val="AACE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611F0"/>
    <w:multiLevelType w:val="multilevel"/>
    <w:tmpl w:val="B338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542D1"/>
    <w:multiLevelType w:val="multilevel"/>
    <w:tmpl w:val="126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DE3E39"/>
    <w:multiLevelType w:val="multilevel"/>
    <w:tmpl w:val="B5F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BF0261"/>
    <w:multiLevelType w:val="hybridMultilevel"/>
    <w:tmpl w:val="F4AC0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F800A29"/>
    <w:multiLevelType w:val="multilevel"/>
    <w:tmpl w:val="D09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947423">
    <w:abstractNumId w:val="4"/>
  </w:num>
  <w:num w:numId="2" w16cid:durableId="1864636009">
    <w:abstractNumId w:val="0"/>
  </w:num>
  <w:num w:numId="3" w16cid:durableId="1566602811">
    <w:abstractNumId w:val="5"/>
  </w:num>
  <w:num w:numId="4" w16cid:durableId="871184602">
    <w:abstractNumId w:val="1"/>
  </w:num>
  <w:num w:numId="5" w16cid:durableId="1581210237">
    <w:abstractNumId w:val="2"/>
  </w:num>
  <w:num w:numId="6" w16cid:durableId="1193419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6C"/>
    <w:rsid w:val="000546A2"/>
    <w:rsid w:val="000F4154"/>
    <w:rsid w:val="00112831"/>
    <w:rsid w:val="001F7A59"/>
    <w:rsid w:val="002146EF"/>
    <w:rsid w:val="00345626"/>
    <w:rsid w:val="003A1B11"/>
    <w:rsid w:val="003F7BA9"/>
    <w:rsid w:val="00421928"/>
    <w:rsid w:val="00443DF3"/>
    <w:rsid w:val="005662A2"/>
    <w:rsid w:val="00683A76"/>
    <w:rsid w:val="007D17BB"/>
    <w:rsid w:val="00842786"/>
    <w:rsid w:val="00A837A4"/>
    <w:rsid w:val="00BE4DCB"/>
    <w:rsid w:val="00CD166C"/>
    <w:rsid w:val="00E01BF5"/>
    <w:rsid w:val="00E079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6788"/>
  <w15:chartTrackingRefBased/>
  <w15:docId w15:val="{C8BD5284-93AA-489D-9F34-06546F8C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6C"/>
  </w:style>
  <w:style w:type="paragraph" w:styleId="Heading1">
    <w:name w:val="heading 1"/>
    <w:basedOn w:val="Normal"/>
    <w:next w:val="Normal"/>
    <w:link w:val="Heading1Char"/>
    <w:uiPriority w:val="9"/>
    <w:qFormat/>
    <w:rsid w:val="00CD1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66C"/>
    <w:rPr>
      <w:rFonts w:eastAsiaTheme="majorEastAsia" w:cstheme="majorBidi"/>
      <w:color w:val="272727" w:themeColor="text1" w:themeTint="D8"/>
    </w:rPr>
  </w:style>
  <w:style w:type="paragraph" w:styleId="Title">
    <w:name w:val="Title"/>
    <w:basedOn w:val="Normal"/>
    <w:next w:val="Normal"/>
    <w:link w:val="TitleChar"/>
    <w:uiPriority w:val="10"/>
    <w:qFormat/>
    <w:rsid w:val="00CD1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66C"/>
    <w:pPr>
      <w:spacing w:before="160"/>
      <w:jc w:val="center"/>
    </w:pPr>
    <w:rPr>
      <w:i/>
      <w:iCs/>
      <w:color w:val="404040" w:themeColor="text1" w:themeTint="BF"/>
    </w:rPr>
  </w:style>
  <w:style w:type="character" w:customStyle="1" w:styleId="QuoteChar">
    <w:name w:val="Quote Char"/>
    <w:basedOn w:val="DefaultParagraphFont"/>
    <w:link w:val="Quote"/>
    <w:uiPriority w:val="29"/>
    <w:rsid w:val="00CD166C"/>
    <w:rPr>
      <w:i/>
      <w:iCs/>
      <w:color w:val="404040" w:themeColor="text1" w:themeTint="BF"/>
    </w:rPr>
  </w:style>
  <w:style w:type="paragraph" w:styleId="ListParagraph">
    <w:name w:val="List Paragraph"/>
    <w:basedOn w:val="Normal"/>
    <w:uiPriority w:val="34"/>
    <w:qFormat/>
    <w:rsid w:val="00CD166C"/>
    <w:pPr>
      <w:ind w:left="720"/>
      <w:contextualSpacing/>
    </w:pPr>
  </w:style>
  <w:style w:type="character" w:styleId="IntenseEmphasis">
    <w:name w:val="Intense Emphasis"/>
    <w:basedOn w:val="DefaultParagraphFont"/>
    <w:uiPriority w:val="21"/>
    <w:qFormat/>
    <w:rsid w:val="00CD166C"/>
    <w:rPr>
      <w:i/>
      <w:iCs/>
      <w:color w:val="0F4761" w:themeColor="accent1" w:themeShade="BF"/>
    </w:rPr>
  </w:style>
  <w:style w:type="paragraph" w:styleId="IntenseQuote">
    <w:name w:val="Intense Quote"/>
    <w:basedOn w:val="Normal"/>
    <w:next w:val="Normal"/>
    <w:link w:val="IntenseQuoteChar"/>
    <w:uiPriority w:val="30"/>
    <w:qFormat/>
    <w:rsid w:val="00CD1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66C"/>
    <w:rPr>
      <w:i/>
      <w:iCs/>
      <w:color w:val="0F4761" w:themeColor="accent1" w:themeShade="BF"/>
    </w:rPr>
  </w:style>
  <w:style w:type="character" w:styleId="IntenseReference">
    <w:name w:val="Intense Reference"/>
    <w:basedOn w:val="DefaultParagraphFont"/>
    <w:uiPriority w:val="32"/>
    <w:qFormat/>
    <w:rsid w:val="00CD166C"/>
    <w:rPr>
      <w:b/>
      <w:bCs/>
      <w:smallCaps/>
      <w:color w:val="0F4761" w:themeColor="accent1" w:themeShade="BF"/>
      <w:spacing w:val="5"/>
    </w:rPr>
  </w:style>
  <w:style w:type="paragraph" w:styleId="Header">
    <w:name w:val="header"/>
    <w:basedOn w:val="Normal"/>
    <w:link w:val="HeaderChar"/>
    <w:uiPriority w:val="99"/>
    <w:unhideWhenUsed/>
    <w:rsid w:val="00CD166C"/>
    <w:pPr>
      <w:tabs>
        <w:tab w:val="center" w:pos="4419"/>
        <w:tab w:val="right" w:pos="8838"/>
      </w:tabs>
      <w:spacing w:after="0" w:line="240" w:lineRule="auto"/>
    </w:pPr>
  </w:style>
  <w:style w:type="character" w:customStyle="1" w:styleId="HeaderChar">
    <w:name w:val="Header Char"/>
    <w:basedOn w:val="DefaultParagraphFont"/>
    <w:link w:val="Header"/>
    <w:uiPriority w:val="99"/>
    <w:rsid w:val="00CD166C"/>
  </w:style>
  <w:style w:type="paragraph" w:styleId="Footer">
    <w:name w:val="footer"/>
    <w:basedOn w:val="Normal"/>
    <w:link w:val="FooterChar"/>
    <w:uiPriority w:val="99"/>
    <w:unhideWhenUsed/>
    <w:rsid w:val="00CD166C"/>
    <w:pPr>
      <w:tabs>
        <w:tab w:val="center" w:pos="4419"/>
        <w:tab w:val="right" w:pos="8838"/>
      </w:tabs>
      <w:spacing w:after="0" w:line="240" w:lineRule="auto"/>
    </w:pPr>
  </w:style>
  <w:style w:type="character" w:customStyle="1" w:styleId="FooterChar">
    <w:name w:val="Footer Char"/>
    <w:basedOn w:val="DefaultParagraphFont"/>
    <w:link w:val="Footer"/>
    <w:uiPriority w:val="99"/>
    <w:rsid w:val="00CD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003">
      <w:bodyDiv w:val="1"/>
      <w:marLeft w:val="0"/>
      <w:marRight w:val="0"/>
      <w:marTop w:val="0"/>
      <w:marBottom w:val="0"/>
      <w:divBdr>
        <w:top w:val="none" w:sz="0" w:space="0" w:color="auto"/>
        <w:left w:val="none" w:sz="0" w:space="0" w:color="auto"/>
        <w:bottom w:val="none" w:sz="0" w:space="0" w:color="auto"/>
        <w:right w:val="none" w:sz="0" w:space="0" w:color="auto"/>
      </w:divBdr>
    </w:div>
    <w:div w:id="222839225">
      <w:bodyDiv w:val="1"/>
      <w:marLeft w:val="0"/>
      <w:marRight w:val="0"/>
      <w:marTop w:val="0"/>
      <w:marBottom w:val="0"/>
      <w:divBdr>
        <w:top w:val="none" w:sz="0" w:space="0" w:color="auto"/>
        <w:left w:val="none" w:sz="0" w:space="0" w:color="auto"/>
        <w:bottom w:val="none" w:sz="0" w:space="0" w:color="auto"/>
        <w:right w:val="none" w:sz="0" w:space="0" w:color="auto"/>
      </w:divBdr>
    </w:div>
    <w:div w:id="266888148">
      <w:bodyDiv w:val="1"/>
      <w:marLeft w:val="0"/>
      <w:marRight w:val="0"/>
      <w:marTop w:val="0"/>
      <w:marBottom w:val="0"/>
      <w:divBdr>
        <w:top w:val="none" w:sz="0" w:space="0" w:color="auto"/>
        <w:left w:val="none" w:sz="0" w:space="0" w:color="auto"/>
        <w:bottom w:val="none" w:sz="0" w:space="0" w:color="auto"/>
        <w:right w:val="none" w:sz="0" w:space="0" w:color="auto"/>
      </w:divBdr>
    </w:div>
    <w:div w:id="596671001">
      <w:bodyDiv w:val="1"/>
      <w:marLeft w:val="0"/>
      <w:marRight w:val="0"/>
      <w:marTop w:val="0"/>
      <w:marBottom w:val="0"/>
      <w:divBdr>
        <w:top w:val="none" w:sz="0" w:space="0" w:color="auto"/>
        <w:left w:val="none" w:sz="0" w:space="0" w:color="auto"/>
        <w:bottom w:val="none" w:sz="0" w:space="0" w:color="auto"/>
        <w:right w:val="none" w:sz="0" w:space="0" w:color="auto"/>
      </w:divBdr>
    </w:div>
    <w:div w:id="664018758">
      <w:bodyDiv w:val="1"/>
      <w:marLeft w:val="0"/>
      <w:marRight w:val="0"/>
      <w:marTop w:val="0"/>
      <w:marBottom w:val="0"/>
      <w:divBdr>
        <w:top w:val="none" w:sz="0" w:space="0" w:color="auto"/>
        <w:left w:val="none" w:sz="0" w:space="0" w:color="auto"/>
        <w:bottom w:val="none" w:sz="0" w:space="0" w:color="auto"/>
        <w:right w:val="none" w:sz="0" w:space="0" w:color="auto"/>
      </w:divBdr>
    </w:div>
    <w:div w:id="838888402">
      <w:bodyDiv w:val="1"/>
      <w:marLeft w:val="0"/>
      <w:marRight w:val="0"/>
      <w:marTop w:val="0"/>
      <w:marBottom w:val="0"/>
      <w:divBdr>
        <w:top w:val="none" w:sz="0" w:space="0" w:color="auto"/>
        <w:left w:val="none" w:sz="0" w:space="0" w:color="auto"/>
        <w:bottom w:val="none" w:sz="0" w:space="0" w:color="auto"/>
        <w:right w:val="none" w:sz="0" w:space="0" w:color="auto"/>
      </w:divBdr>
    </w:div>
    <w:div w:id="948009911">
      <w:bodyDiv w:val="1"/>
      <w:marLeft w:val="0"/>
      <w:marRight w:val="0"/>
      <w:marTop w:val="0"/>
      <w:marBottom w:val="0"/>
      <w:divBdr>
        <w:top w:val="none" w:sz="0" w:space="0" w:color="auto"/>
        <w:left w:val="none" w:sz="0" w:space="0" w:color="auto"/>
        <w:bottom w:val="none" w:sz="0" w:space="0" w:color="auto"/>
        <w:right w:val="none" w:sz="0" w:space="0" w:color="auto"/>
      </w:divBdr>
    </w:div>
    <w:div w:id="999624469">
      <w:bodyDiv w:val="1"/>
      <w:marLeft w:val="0"/>
      <w:marRight w:val="0"/>
      <w:marTop w:val="0"/>
      <w:marBottom w:val="0"/>
      <w:divBdr>
        <w:top w:val="none" w:sz="0" w:space="0" w:color="auto"/>
        <w:left w:val="none" w:sz="0" w:space="0" w:color="auto"/>
        <w:bottom w:val="none" w:sz="0" w:space="0" w:color="auto"/>
        <w:right w:val="none" w:sz="0" w:space="0" w:color="auto"/>
      </w:divBdr>
    </w:div>
    <w:div w:id="1575968683">
      <w:bodyDiv w:val="1"/>
      <w:marLeft w:val="0"/>
      <w:marRight w:val="0"/>
      <w:marTop w:val="0"/>
      <w:marBottom w:val="0"/>
      <w:divBdr>
        <w:top w:val="none" w:sz="0" w:space="0" w:color="auto"/>
        <w:left w:val="none" w:sz="0" w:space="0" w:color="auto"/>
        <w:bottom w:val="none" w:sz="0" w:space="0" w:color="auto"/>
        <w:right w:val="none" w:sz="0" w:space="0" w:color="auto"/>
      </w:divBdr>
    </w:div>
    <w:div w:id="1681421381">
      <w:bodyDiv w:val="1"/>
      <w:marLeft w:val="0"/>
      <w:marRight w:val="0"/>
      <w:marTop w:val="0"/>
      <w:marBottom w:val="0"/>
      <w:divBdr>
        <w:top w:val="none" w:sz="0" w:space="0" w:color="auto"/>
        <w:left w:val="none" w:sz="0" w:space="0" w:color="auto"/>
        <w:bottom w:val="none" w:sz="0" w:space="0" w:color="auto"/>
        <w:right w:val="none" w:sz="0" w:space="0" w:color="auto"/>
      </w:divBdr>
    </w:div>
    <w:div w:id="1835415718">
      <w:bodyDiv w:val="1"/>
      <w:marLeft w:val="0"/>
      <w:marRight w:val="0"/>
      <w:marTop w:val="0"/>
      <w:marBottom w:val="0"/>
      <w:divBdr>
        <w:top w:val="none" w:sz="0" w:space="0" w:color="auto"/>
        <w:left w:val="none" w:sz="0" w:space="0" w:color="auto"/>
        <w:bottom w:val="none" w:sz="0" w:space="0" w:color="auto"/>
        <w:right w:val="none" w:sz="0" w:space="0" w:color="auto"/>
      </w:divBdr>
    </w:div>
    <w:div w:id="1868248258">
      <w:bodyDiv w:val="1"/>
      <w:marLeft w:val="0"/>
      <w:marRight w:val="0"/>
      <w:marTop w:val="0"/>
      <w:marBottom w:val="0"/>
      <w:divBdr>
        <w:top w:val="none" w:sz="0" w:space="0" w:color="auto"/>
        <w:left w:val="none" w:sz="0" w:space="0" w:color="auto"/>
        <w:bottom w:val="none" w:sz="0" w:space="0" w:color="auto"/>
        <w:right w:val="none" w:sz="0" w:space="0" w:color="auto"/>
      </w:divBdr>
    </w:div>
    <w:div w:id="195574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1060</Words>
  <Characters>6239</Characters>
  <Application>Microsoft Office Word</Application>
  <DocSecurity>0</DocSecurity>
  <Lines>328</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Ariza Serna, Enderson David</dc:creator>
  <cp:keywords/>
  <dc:description/>
  <cp:lastModifiedBy>Ariza Serna, Enderson David</cp:lastModifiedBy>
  <cp:revision>10</cp:revision>
  <dcterms:created xsi:type="dcterms:W3CDTF">2025-06-04T00:39:00Z</dcterms:created>
  <dcterms:modified xsi:type="dcterms:W3CDTF">2025-06-10T23:49:00Z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3ba5b82b,5e16578,27d2ca2c</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2025-06-04T00:55:50Z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44ad0f7b-bc51-4529-b80e-c909a78f243f</vt:lpwstr>
  </property>
  <property fmtid="{D5CDD505-2E9C-101B-9397-08002B2CF9AE}" pid="11" name="MSIP_Label_794a5f65-4bbe-4bbe-bb66-e23e35795661_ContentBits">
    <vt:lpwstr>1</vt:lpwstr>
  </property>
  <property fmtid="{D5CDD505-2E9C-101B-9397-08002B2CF9AE}" pid="12" name="_AdHocReviewCycleID">
    <vt:i4>-1426313121</vt:i4>
  </property>
  <property fmtid="{D5CDD505-2E9C-101B-9397-08002B2CF9AE}" pid="13" name="_NewReviewCycle">
    <vt:lpwstr/>
  </property>
  <property fmtid="{D5CDD505-2E9C-101B-9397-08002B2CF9AE}" pid="14" name="_EmailSubject">
    <vt:lpwstr>Documentos Sena portafolio</vt:lpwstr>
  </property>
  <property fmtid="{D5CDD505-2E9C-101B-9397-08002B2CF9AE}" pid="15" name="_AuthorEmail">
    <vt:lpwstr>enderson.ariza@msd.com</vt:lpwstr>
  </property>
  <property fmtid="{D5CDD505-2E9C-101B-9397-08002B2CF9AE}" pid="16" name="_AuthorEmailDisplayName">
    <vt:lpwstr>Ariza Serna, Enderson David</vt:lpwstr>
  </property>
</Properties>
</file>