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79" w:rsidRDefault="00AF6CD3" w:rsidP="00991D79">
      <w:r>
        <w:t xml:space="preserve">The authors develop a </w:t>
      </w:r>
      <w:r w:rsidR="00E64AAE">
        <w:t xml:space="preserve">simple pseudo-potential </w:t>
      </w:r>
      <w:r w:rsidR="00FB132B">
        <w:t xml:space="preserve">(PP) </w:t>
      </w:r>
      <w:r w:rsidR="00E64AAE">
        <w:t>approach to complicated processes of electron capture and transfer and collisions. They show the best results for inverting a many-electron potential to yield effective one-electron charges is by the Depurated Inversion Method they previously published.</w:t>
      </w:r>
    </w:p>
    <w:p w:rsidR="00EE2AC7" w:rsidRDefault="00EE2AC7" w:rsidP="00991D79">
      <w:r>
        <w:t>This is well-presented, on the whole and the application is ambiti</w:t>
      </w:r>
      <w:bookmarkStart w:id="0" w:name="_GoBack"/>
      <w:bookmarkEnd w:id="0"/>
      <w:r>
        <w:t>ous so I suggest publication after some points are modifies.</w:t>
      </w:r>
    </w:p>
    <w:p w:rsidR="00FB132B" w:rsidRDefault="00FB132B" w:rsidP="00991D79">
      <w:r>
        <w:t>The description of numerical difficulties in obtaining the pseudo-charges is detailed, in particular for the 2s AO of the lithium atom. One problem is that a singularity appears due to charge repulsion at around r=1 au. This resembles an electron-electron cusp and could be interpreted physically, because the charges have been defined (although an orbital may be empty) and could be averted by explicit correlation factors.</w:t>
      </w:r>
    </w:p>
    <w:p w:rsidR="00FB132B" w:rsidRDefault="00FB132B" w:rsidP="00991D79"/>
    <w:p w:rsidR="00FB132B" w:rsidRDefault="00FB132B" w:rsidP="00991D79">
      <w:r>
        <w:t>Let me comment the CH4 application.</w:t>
      </w:r>
    </w:p>
    <w:p w:rsidR="00FB132B" w:rsidRDefault="00FB132B" w:rsidP="00991D79"/>
    <w:p w:rsidR="00FB132B" w:rsidRDefault="00FB132B" w:rsidP="00991D79">
      <w:r>
        <w:t xml:space="preserve">This uses PPs to replace node-less AOs so it is not a case where the arguments developed and illustrated by fid 1 and 2 are actually applied. </w:t>
      </w:r>
    </w:p>
    <w:p w:rsidR="00FB132B" w:rsidRDefault="00FB132B" w:rsidP="00991D79">
      <w:r>
        <w:t>In below (3), the claim concerning H-atoms is correct but a physical interpretation of the PP in this case is missing.</w:t>
      </w:r>
    </w:p>
    <w:p w:rsidR="00FB132B" w:rsidRDefault="00FB132B" w:rsidP="00991D79"/>
    <w:p w:rsidR="00FB132B" w:rsidRDefault="00FB132B" w:rsidP="00991D79">
      <w:r>
        <w:t>So, for CH4 oscillations in the AO basis are not modified by use of a PP. They come from defects in the GTO basis as the authors mention.</w:t>
      </w:r>
    </w:p>
    <w:p w:rsidR="00FB132B" w:rsidRDefault="00FB132B" w:rsidP="00991D79">
      <w:r>
        <w:t xml:space="preserve">A-why not use an ETO basis? The first term of </w:t>
      </w:r>
      <w:proofErr w:type="spellStart"/>
      <w:r>
        <w:t>eq</w:t>
      </w:r>
      <w:proofErr w:type="spellEnd"/>
      <w:r>
        <w:t xml:space="preserve"> (31) is like an LCAO of Is ETOs.</w:t>
      </w:r>
    </w:p>
    <w:p w:rsidR="00FB132B" w:rsidRDefault="00FB132B" w:rsidP="00991D79">
      <w:r>
        <w:t>The n=2 shell could be compared with simple semi-</w:t>
      </w:r>
      <w:proofErr w:type="spellStart"/>
      <w:r>
        <w:t>cartesian</w:t>
      </w:r>
      <w:proofErr w:type="spellEnd"/>
      <w:r>
        <w:t xml:space="preserve"> </w:t>
      </w:r>
      <w:proofErr w:type="spellStart"/>
      <w:r>
        <w:t>Sturmians</w:t>
      </w:r>
      <w:proofErr w:type="spellEnd"/>
      <w:r>
        <w:t>:</w:t>
      </w:r>
    </w:p>
    <w:p w:rsidR="00FB132B" w:rsidRDefault="00FB132B" w:rsidP="00991D79"/>
    <w:p w:rsidR="00FB132B" w:rsidRDefault="002420CB" w:rsidP="00991D79">
      <w:proofErr w:type="gramStart"/>
      <w:r>
        <w:t>S(</w:t>
      </w:r>
      <w:proofErr w:type="gramEnd"/>
      <w:r>
        <w:t>1) = N (</w:t>
      </w:r>
      <w:proofErr w:type="spellStart"/>
      <w:r>
        <w:t>s+x+y+z</w:t>
      </w:r>
      <w:proofErr w:type="spellEnd"/>
      <w:r>
        <w:t xml:space="preserve">) A(r) </w:t>
      </w:r>
    </w:p>
    <w:p w:rsidR="002420CB" w:rsidRDefault="002420CB" w:rsidP="002420CB">
      <w:proofErr w:type="gramStart"/>
      <w:r>
        <w:t>S(</w:t>
      </w:r>
      <w:proofErr w:type="gramEnd"/>
      <w:r>
        <w:t>2) = N (</w:t>
      </w:r>
      <w:proofErr w:type="spellStart"/>
      <w:r>
        <w:t>s-x-</w:t>
      </w:r>
      <w:r>
        <w:t>y+z</w:t>
      </w:r>
      <w:proofErr w:type="spellEnd"/>
      <w:r>
        <w:t xml:space="preserve">) A(r) </w:t>
      </w:r>
    </w:p>
    <w:p w:rsidR="002420CB" w:rsidRDefault="002420CB" w:rsidP="002420CB">
      <w:proofErr w:type="gramStart"/>
      <w:r>
        <w:t>S(</w:t>
      </w:r>
      <w:proofErr w:type="gramEnd"/>
      <w:r>
        <w:t>3) = N (</w:t>
      </w:r>
      <w:proofErr w:type="spellStart"/>
      <w:r>
        <w:t>s-x+y-</w:t>
      </w:r>
      <w:r>
        <w:t>z</w:t>
      </w:r>
      <w:proofErr w:type="spellEnd"/>
      <w:r>
        <w:t xml:space="preserve">) A(r) </w:t>
      </w:r>
    </w:p>
    <w:p w:rsidR="002420CB" w:rsidRDefault="002420CB" w:rsidP="002420CB">
      <w:proofErr w:type="gramStart"/>
      <w:r>
        <w:t>S(</w:t>
      </w:r>
      <w:proofErr w:type="gramEnd"/>
      <w:r>
        <w:t>4) = N (</w:t>
      </w:r>
      <w:proofErr w:type="spellStart"/>
      <w:r>
        <w:t>s+x-y-</w:t>
      </w:r>
      <w:r>
        <w:t>z</w:t>
      </w:r>
      <w:proofErr w:type="spellEnd"/>
      <w:r>
        <w:t xml:space="preserve">) A(r) </w:t>
      </w:r>
    </w:p>
    <w:p w:rsidR="002420CB" w:rsidRDefault="002420CB" w:rsidP="00991D79"/>
    <w:p w:rsidR="002420CB" w:rsidRDefault="002420CB" w:rsidP="002420CB">
      <w:r>
        <w:t xml:space="preserve">Here N=1/2 for </w:t>
      </w:r>
      <w:proofErr w:type="spellStart"/>
      <w:r>
        <w:t>othonormal</w:t>
      </w:r>
      <w:proofErr w:type="spellEnd"/>
      <w:r>
        <w:t xml:space="preserve"> functions</w:t>
      </w:r>
      <w:proofErr w:type="gramStart"/>
      <w:r>
        <w:t xml:space="preserve">,  </w:t>
      </w:r>
      <w:r>
        <w:t>A</w:t>
      </w:r>
      <w:proofErr w:type="gramEnd"/>
      <w:r>
        <w:t xml:space="preserve">(r) </w:t>
      </w:r>
      <w:r>
        <w:t xml:space="preserve">= </w:t>
      </w:r>
      <w:proofErr w:type="spellStart"/>
      <w:r>
        <w:t>exp</w:t>
      </w:r>
      <w:proofErr w:type="spellEnd"/>
      <w:r>
        <w:t>(-(</w:t>
      </w:r>
      <w:proofErr w:type="spellStart"/>
      <w:r>
        <w:t>Z_eff</w:t>
      </w:r>
      <w:proofErr w:type="spellEnd"/>
      <w:r>
        <w:t xml:space="preserve"> r)/2 </w:t>
      </w:r>
    </w:p>
    <w:p w:rsidR="002420CB" w:rsidRDefault="002420CB" w:rsidP="002420CB">
      <w:r>
        <w:t>s= (2/a –r)</w:t>
      </w:r>
    </w:p>
    <w:p w:rsidR="002420CB" w:rsidRDefault="002420CB" w:rsidP="002420CB">
      <w:proofErr w:type="gramStart"/>
      <w:r>
        <w:t>and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 are just the Cartesian functions.</w:t>
      </w:r>
    </w:p>
    <w:p w:rsidR="002420CB" w:rsidRDefault="002420CB" w:rsidP="002420CB">
      <w:r>
        <w:t xml:space="preserve">They are bases for the </w:t>
      </w:r>
      <w:proofErr w:type="spellStart"/>
      <w:r>
        <w:t>Irreps</w:t>
      </w:r>
      <w:proofErr w:type="spellEnd"/>
      <w:r>
        <w:t xml:space="preserve"> a2 (</w:t>
      </w:r>
      <w:proofErr w:type="gramStart"/>
      <w:r>
        <w:t>S(</w:t>
      </w:r>
      <w:proofErr w:type="gramEnd"/>
      <w:r>
        <w:t>1)) and t1 (S(2), S(3</w:t>
      </w:r>
      <w:r>
        <w:t>)</w:t>
      </w:r>
      <w:r>
        <w:t>, S(4</w:t>
      </w:r>
      <w:r>
        <w:t>)</w:t>
      </w:r>
      <w:r>
        <w:t xml:space="preserve">) </w:t>
      </w:r>
      <w:proofErr w:type="spellStart"/>
      <w:r>
        <w:t>Z_eff</w:t>
      </w:r>
      <w:proofErr w:type="spellEnd"/>
      <w:r>
        <w:t xml:space="preserve"> is to be optimised and could be given a value from the Clementi tables.</w:t>
      </w:r>
    </w:p>
    <w:p w:rsidR="002420CB" w:rsidRDefault="002420CB" w:rsidP="002420CB"/>
    <w:p w:rsidR="002420CB" w:rsidRDefault="002420CB" w:rsidP="002420CB">
      <w:r>
        <w:lastRenderedPageBreak/>
        <w:t>It is well-known that modest GTO basis sets introduce oscillations, since grad (\rho] / \rho is not smooth.</w:t>
      </w:r>
    </w:p>
    <w:p w:rsidR="002420CB" w:rsidRDefault="002420CB" w:rsidP="002420CB"/>
    <w:p w:rsidR="002420CB" w:rsidRDefault="002420CB" w:rsidP="002420CB">
      <w:r>
        <w:t>The FD finite difference HF seems to cure this and it should be benchmarked against ETOs.</w:t>
      </w:r>
    </w:p>
    <w:p w:rsidR="002420CB" w:rsidRDefault="00401D40" w:rsidP="002420CB">
      <w:r>
        <w:t xml:space="preserve">I would suggest that </w:t>
      </w:r>
      <w:proofErr w:type="spellStart"/>
      <w:r>
        <w:t>NaH</w:t>
      </w:r>
      <w:proofErr w:type="spellEnd"/>
      <w:r>
        <w:t xml:space="preserve"> would be a nice example, with a 10-electron core PP and comparison to the detailed study of Li and H.</w:t>
      </w:r>
    </w:p>
    <w:p w:rsidR="006129BD" w:rsidRDefault="006129BD" w:rsidP="002420CB"/>
    <w:p w:rsidR="006129BD" w:rsidRDefault="006129BD" w:rsidP="002420CB">
      <w:r>
        <w:t>However, the desired properties are obtained quite well.</w:t>
      </w:r>
    </w:p>
    <w:p w:rsidR="00D3367D" w:rsidRDefault="00D3367D" w:rsidP="002420CB">
      <w:r>
        <w:t xml:space="preserve">A small point is that a PP is not the same as ‘GGA’ which is a family of </w:t>
      </w:r>
      <w:proofErr w:type="spellStart"/>
      <w:r>
        <w:t>functionals</w:t>
      </w:r>
      <w:proofErr w:type="spellEnd"/>
      <w:r>
        <w:t xml:space="preserve">. </w:t>
      </w:r>
      <w:r w:rsidR="00EE2AC7">
        <w:t>The ABINIT GGA is PBE by default and the PP is calculated within that framework. The important point it that it is ‘norm-conserving’.</w:t>
      </w:r>
    </w:p>
    <w:p w:rsidR="00EE2AC7" w:rsidRDefault="00EE2AC7" w:rsidP="002420CB"/>
    <w:p w:rsidR="00EE2AC7" w:rsidRDefault="00EE2AC7" w:rsidP="002420CB">
      <w:r>
        <w:t>The English is rather poor.</w:t>
      </w:r>
    </w:p>
    <w:p w:rsidR="00FB132B" w:rsidRDefault="00FB132B" w:rsidP="00991D79"/>
    <w:sectPr w:rsidR="00FB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79"/>
    <w:rsid w:val="002420CB"/>
    <w:rsid w:val="00401D40"/>
    <w:rsid w:val="004333F5"/>
    <w:rsid w:val="006129BD"/>
    <w:rsid w:val="008467EC"/>
    <w:rsid w:val="00857A61"/>
    <w:rsid w:val="00991D79"/>
    <w:rsid w:val="00AF6CD3"/>
    <w:rsid w:val="00D3367D"/>
    <w:rsid w:val="00E64AAE"/>
    <w:rsid w:val="00EE2AC7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0AC51-05A4-4EDB-BDC4-DCA02C8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8</cp:revision>
  <dcterms:created xsi:type="dcterms:W3CDTF">2019-04-01T15:39:00Z</dcterms:created>
  <dcterms:modified xsi:type="dcterms:W3CDTF">2019-04-01T16:08:00Z</dcterms:modified>
</cp:coreProperties>
</file>