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23D78"/>
          <w:sz w:val="38"/>
          <w:szCs w:val="38"/>
        </w:rPr>
        <w:t xml:space="preserve">TIENDA LA ECONÓMICA</w:t>
      </w:r>
    </w:p>
    <w:p>
      <w:pPr>
        <w:pStyle w:val="Title"/>
        <w:jc w:val="center"/>
      </w:pPr>
      <w:r>
        <w:t xml:space="preserve">Manual de usuario y documentación funcional</w:t>
      </w:r>
    </w:p>
    <w:p>
      <w:pPr>
        <w:spacing w:after="760" w:before="220"/>
        <w:jc w:val="center"/>
      </w:pPr>
      <w:r>
        <w:t xml:space="preserve">Sistema de Gestión de Inventario</w:t>
      </w:r>
    </w:p>
    <w:p>
      <w:pPr>
        <w:jc w:val="center"/>
      </w:pPr>
      <w:r>
        <w:t xml:space="preserve">Universidad Mariano Gálvez de Guatemala</w:t>
      </w:r>
    </w:p>
    <w:p>
      <w:pPr>
        <w:spacing w:before="180"/>
        <w:jc w:val="center"/>
      </w:pPr>
      <w:r>
        <w:t xml:space="preserve">Versión 1.0 · 2026</w:t>
      </w:r>
    </w:p>
    <w:p>
      <w:pPr>
        <w:pageBreakBefore/>
      </w:pPr>
    </w:p>
    <w:p>
      <w:pPr>
        <w:pStyle w:val="Heading1"/>
        <w:spacing w:after="140" w:before="260"/>
      </w:pPr>
      <w:r>
        <w:t xml:space="preserve">1. Propósito del portal</w:t>
      </w:r>
    </w:p>
    <w:p>
      <w:pPr>
        <w:spacing w:after="100" w:line="276"/>
      </w:pPr>
      <w:r>
        <w:t xml:space="preserve">Tienda La Económica es un portal de gestión de inventario diseñado para centralizar productos, existencias, movimientos, consultas, reportes, usuarios y configuraciones operativas. Su interfaz se adapta desde portátiles de 13 pulgadas hasta pantallas amplias, con navegación lateral, modo claro u oscuro y ajuste de letra entre 16 px y 20 px.</w:t>
      </w:r>
    </w:p>
    <w:p>
      <w:pPr>
        <w:pStyle w:val="Heading2"/>
        <w:spacing w:after="90" w:before="180"/>
      </w:pPr>
      <w:r>
        <w:t xml:space="preserve">Módulos disponibles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Módulo</w:t>
            </w:r>
          </w:p>
        </w:tc>
        <w:tc>
          <w:p>
            <w:r>
              <w:rPr>
                <w:b/>
                <w:bCs/>
              </w:rPr>
              <w:t xml:space="preserve">Función principal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Productos</w:t>
            </w:r>
          </w:p>
        </w:tc>
        <w:tc>
          <w:p>
            <w:r>
              <w:rPr>
                <w:b w:val="false"/>
                <w:bCs w:val="false"/>
              </w:rPr>
              <w:t xml:space="preserve">Registro, edición, búsqueda y categorías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Movimientos</w:t>
            </w:r>
          </w:p>
        </w:tc>
        <w:tc>
          <w:p>
            <w:r>
              <w:rPr>
                <w:b w:val="false"/>
                <w:bCs w:val="false"/>
              </w:rPr>
              <w:t xml:space="preserve">Entradas, salidas y ajustes de inventario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Consultas</w:t>
            </w:r>
          </w:p>
        </w:tc>
        <w:tc>
          <w:p>
            <w:r>
              <w:rPr>
                <w:b w:val="false"/>
                <w:bCs w:val="false"/>
              </w:rPr>
              <w:t xml:space="preserve">Búsqueda rápida por múltiples criterios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Reportes</w:t>
            </w:r>
          </w:p>
        </w:tc>
        <w:tc>
          <w:p>
            <w:r>
              <w:rPr>
                <w:b w:val="false"/>
                <w:bCs w:val="false"/>
              </w:rPr>
              <w:t xml:space="preserve">Generación y descarga de documentos PDF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p>
            <w:r>
              <w:rPr>
                <w:b w:val="false"/>
                <w:bCs w:val="false"/>
              </w:rPr>
              <w:t xml:space="preserve">Gestión de cuentas y permisos por rol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Configuración</w:t>
            </w:r>
          </w:p>
        </w:tc>
        <w:tc>
          <w:p>
            <w:r>
              <w:rPr>
                <w:b w:val="false"/>
                <w:bCs w:val="false"/>
              </w:rPr>
              <w:t xml:space="preserve">Parámetros generales del portal</w:t>
            </w:r>
          </w:p>
        </w:tc>
      </w:tr>
    </w:tbl>
    <w:p>
      <w:pPr>
        <w:pStyle w:val="Heading1"/>
        <w:spacing w:after="140" w:before="260"/>
      </w:pPr>
      <w:r>
        <w:t xml:space="preserve">2. Roles y permisos</w:t>
      </w:r>
    </w:p>
    <w:p>
      <w:pPr>
        <w:spacing w:after="100" w:line="276"/>
      </w:pPr>
      <w:r>
        <w:t xml:space="preserve">El portal aplica permisos por rol para proteger las funciones administrativas y organizar las responsabilidades del equipo.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Superadministrador: controla todos los módulos y puede crear o editar cualquier cuenta de usuario.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Administrador: opera productos, movimientos, consultas, reportes y configuración; puede crear usuarios y editar únicamente cuentas Encargado.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Encargado: consulta productos, registra y actualiza movimientos, realiza búsquedas y consulta reportes disponibles.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Acceso al portal</w:t>
      </w:r>
    </w:p>
    <w:p>
      <w:pPr>
        <w:pStyle w:val="Heading1"/>
        <w:spacing w:after="140" w:before="260"/>
      </w:pPr>
      <w:r>
        <w:t xml:space="preserve">3. Guía de módulos</w:t>
      </w:r>
    </w:p>
    <w:p>
      <w:pPr>
        <w:pStyle w:val="Heading2"/>
        <w:spacing w:after="90" w:before="180"/>
      </w:pPr>
      <w:r>
        <w:t xml:space="preserve">Panel principal</w:t>
      </w:r>
    </w:p>
    <w:p>
      <w:pPr>
        <w:spacing w:after="100" w:line="276"/>
      </w:pPr>
      <w:r>
        <w:t xml:space="preserve">El dashboard presenta el total de productos, unidades disponibles, existencias bajas y productos agotados. También muestra movimientos recientes y productos que requieren atención para facilitar decisiones operativas.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Panel principal</w:t>
      </w:r>
    </w:p>
    <w:p>
      <w:pPr>
        <w:pStyle w:val="Heading2"/>
        <w:spacing w:after="90" w:before="180"/>
      </w:pPr>
      <w:r>
        <w:t xml:space="preserve">Gestión de productos</w:t>
      </w:r>
    </w:p>
    <w:p>
      <w:pPr>
        <w:spacing w:after="100" w:line="276"/>
      </w:pPr>
      <w:r>
        <w:t xml:space="preserve">Este módulo permite registrar, consultar y editar productos. Cada producto contiene código único, nombre, categoría, precio, existencias y stock mínimo. La categoría puede buscarse sin considerar tildes o caracteres especiales, seleccionarse de una lista existente o escribirse para crear una nueva. La tabla presenta diez productos por página y dispone de navegación inferior.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Gestión de productos</w:t>
      </w:r>
    </w:p>
    <w:p>
      <w:pPr>
        <w:pStyle w:val="Heading2"/>
        <w:spacing w:after="90" w:before="180"/>
      </w:pPr>
      <w:r>
        <w:t xml:space="preserve">Movimientos de inventario</w:t>
      </w:r>
    </w:p>
    <w:p>
      <w:pPr>
        <w:spacing w:after="100" w:line="276"/>
      </w:pPr>
      <w:r>
        <w:t xml:space="preserve">Permite registrar entradas, salidas y ajustes. El sistema impide salidas superiores a las existencias disponibles y conserva el historial con fecha, producto, responsable, cantidad y tipo de movimiento.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Movimientos de inventario</w:t>
      </w:r>
    </w:p>
    <w:p>
      <w:pPr>
        <w:pStyle w:val="Heading2"/>
        <w:spacing w:after="90" w:before="180"/>
      </w:pPr>
      <w:r>
        <w:t xml:space="preserve">Consultas</w:t>
      </w:r>
    </w:p>
    <w:p>
      <w:pPr>
        <w:spacing w:after="100" w:line="276"/>
      </w:pPr>
      <w:r>
        <w:t xml:space="preserve">Ofrece localización rápida de productos por código, nombre, categoría y estado de disponibilidad. Los resultados se actualizan al escribir, ignoran tildes y caracteres especiales, y muestran un estado claro cuando no existen coincidencias. La vista ordena hasta doce resultados por página en una cuadrícula de tres columnas por cuatro filas.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Consultas</w:t>
      </w:r>
    </w:p>
    <w:p>
      <w:pPr>
        <w:pStyle w:val="Heading2"/>
        <w:spacing w:after="90" w:before="180"/>
      </w:pPr>
      <w:r>
        <w:t xml:space="preserve">Reportería y exportación PDF</w:t>
      </w:r>
    </w:p>
    <w:p>
      <w:pPr>
        <w:spacing w:after="100" w:line="276"/>
      </w:pPr>
      <w:r>
        <w:t xml:space="preserve">Genera reportes de inventario general, existencias bajas, productos agotados y resumen de existencias. Cada documento incluye identificación de la tienda, fecha, responsable, tablas, estados y totales, y puede descargarse directamente como PDF.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Reportería y exportación PDF</w:t>
      </w:r>
    </w:p>
    <w:p>
      <w:pPr>
        <w:pStyle w:val="Heading2"/>
        <w:spacing w:after="90" w:before="180"/>
      </w:pPr>
      <w:r>
        <w:t xml:space="preserve">Administración de usuarios</w:t>
      </w:r>
    </w:p>
    <w:p>
      <w:pPr>
        <w:spacing w:after="100" w:line="276"/>
      </w:pPr>
      <w:r>
        <w:t xml:space="preserve">El Superadministrador administra todas las cuentas. Los Administradores pueden crear usuarios y editar cuentas con rol Encargado; no modifican administradores ni superadministradores. Los roles disponibles al crear una cuenta son Administrador y Encargado. La columna Acciones muestra el botón Editar únicamente cuando el rol activo tiene autorización.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Administración de usuarios</w:t>
      </w:r>
    </w:p>
    <w:p>
      <w:pPr>
        <w:pStyle w:val="Heading2"/>
        <w:spacing w:after="90" w:before="180"/>
      </w:pPr>
      <w:r>
        <w:t xml:space="preserve">Configuración</w:t>
      </w:r>
    </w:p>
    <w:p>
      <w:pPr>
        <w:spacing w:after="100" w:line="276"/>
      </w:pPr>
      <w:r>
        <w:t xml:space="preserve">Centraliza nombre comercial, moneda, formato de fecha, stock mínimo predeterminado e información general para reportes. Estos valores se aplican a la operación y presentación del portal.</w:t>
      </w:r>
    </w:p>
    <w:p>
      <w:pPr>
        <w:jc w:val="center"/>
      </w:pPr>
      <w:r>
        <w:drawing>
          <wp:inline distT="0" distB="0" distL="0" distR="0">
            <wp:extent cx="4429125" cy="27717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0657E"/>
        </w:rPr>
        <w:t xml:space="preserve">Figura — Configuración</w:t>
      </w:r>
    </w:p>
    <w:p>
      <w:pPr>
        <w:pStyle w:val="Heading1"/>
        <w:spacing w:after="140" w:before="260"/>
      </w:pPr>
      <w:r>
        <w:t xml:space="preserve">4. Reglas operativas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El código de cada producto es único; no se aceptan precios, existencias ni stocks mínimos negativos.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Una salida de inventario no puede superar la cantidad disponible.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Las entradas, salidas y ajustes actualizan automáticamente la existencia del producto y conservan su historial.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Productos y Usuarios muestran diez registros por página; Consultas muestra doce resultados por página con paginación inferior.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La reportaría exporta datos estructurados a PDF; no utiliza capturas de pantalla como fuente de información.</w:t>
      </w:r>
    </w:p>
    <w:p>
      <w:pPr>
        <w:pStyle w:val="Heading1"/>
        <w:spacing w:after="140" w:before="260"/>
      </w:pPr>
      <w:r>
        <w:t xml:space="preserve">5. Alcance funcional</w:t>
      </w:r>
    </w:p>
    <w:p>
      <w:pPr>
        <w:spacing w:after="100" w:line="276"/>
      </w:pPr>
      <w:r>
        <w:t xml:space="preserve">El portal reúne las operaciones diarias de inventario: alta y actualización de productos, control de existencias, registro de movimientos, consulta de información, administración de usuarios y generación de reportes. Las funciones visibles cuentan con validaciones, mensajes de resultado y controles de acceso acordes al rol activo.</w:t>
      </w:r>
    </w:p>
    <w:p>
      <w:pPr>
        <w:pStyle w:val="Heading1"/>
        <w:spacing w:after="140" w:before="260"/>
      </w:pPr>
      <w:r>
        <w:t xml:space="preserve">6. Uso recomendado</w:t>
      </w:r>
    </w:p>
    <w:p>
      <w:pPr>
        <w:spacing w:after="100" w:line="276"/>
      </w:pPr>
      <w:r>
        <w:t xml:space="preserve">Mantenga actualizados el stock mínimo y las categorías para que el dashboard y los reportes identifiquen correctamente productos agotados o con existencia baja. Registre cada entrada, salida o ajuste desde el módulo Movimientos para conservar la trazabilidad del inventario.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Tienda La Económica  | 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123D78"/>
        <w:sz w:val="18"/>
        <w:szCs w:val="18"/>
      </w:rPr>
      <w:t xml:space="preserve">Tienda La Económica · Sistema de Gestión de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a7f30046e21534042955bbb6c4bec4792ec9f2c.png"/><Relationship Id="rId10" Type="http://schemas.openxmlformats.org/officeDocument/2006/relationships/image" Target="media/33821c99e8968c77600c1647871882a36a174a33.png"/><Relationship Id="rId11" Type="http://schemas.openxmlformats.org/officeDocument/2006/relationships/image" Target="media/d165c569ac825f490f818440bc696269065c60b5.png"/><Relationship Id="rId12" Type="http://schemas.openxmlformats.org/officeDocument/2006/relationships/image" Target="media/3c95e71a1b19197e391b76c506a5439ce59db926.png"/><Relationship Id="rId13" Type="http://schemas.openxmlformats.org/officeDocument/2006/relationships/image" Target="media/a613dc9d6913737f88e53aaf2cc791833ec0deab.png"/><Relationship Id="rId14" Type="http://schemas.openxmlformats.org/officeDocument/2006/relationships/image" Target="media/a7eeb7156a93a43b3bba4cf220e5a48940f44353.png"/><Relationship Id="rId15" Type="http://schemas.openxmlformats.org/officeDocument/2006/relationships/image" Target="media/2022e2066bbaebca44d6f6ddfefa9df800028ea1.png"/><Relationship Id="rId16" Type="http://schemas.openxmlformats.org/officeDocument/2006/relationships/image" Target="media/d9a5deb14e6ffc21f656f1e96078bc68368b9d9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2026-10-23T07:25:28.834Z</dcterms:created>
  <dcterms:modified xsi:type="dcterms:W3CDTF">2026-10-23T07:25:28.835Z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