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梳理WAIC内容资料</w:t>
      </w:r>
    </w:p>
    <w:p>
      <w:pPr>
        <w:pStyle w:val="000002"/>
        <w:rPr/>
      </w:pPr>
      <w:r>
        <w:rPr/>
        <w:t>【大会信息】</w:t>
      </w:r>
    </w:p>
    <w:p>
      <w:pPr>
        <w:pBdr/>
        <w:ind/>
        <w:rPr>
          <w:rFonts w:hint="eastAsia"/>
        </w:rPr>
      </w:pPr>
      <w:r>
        <w:rPr>
          <w:rFonts w:hint="eastAsia"/>
        </w:rPr>
        <w:t>2026 世界人工智能大会</w:t>
      </w:r>
    </w:p>
    <w:p>
      <w:pPr>
        <w:pBdr/>
        <w:ind/>
        <w:rPr>
          <w:rFonts w:hint="eastAsia"/>
        </w:rPr>
      </w:pPr>
      <w:r>
        <w:rPr>
          <w:rFonts w:hint="eastAsia"/>
        </w:rPr>
        <w:t>WAIC World AI Conference</w:t>
      </w:r>
    </w:p>
    <w:p>
      <w:pPr>
        <w:pBdr/>
        <w:ind/>
        <w:rPr>
          <w:rFonts w:hint="eastAsia"/>
        </w:rPr>
      </w:pPr>
      <w:r>
        <w:rPr>
          <w:rFonts w:hint="eastAsia"/>
        </w:rPr>
        <w:t>智能伙伴，共创未来</w:t>
      </w:r>
    </w:p>
    <w:p>
      <w:pPr>
        <w:pBdr/>
        <w:ind/>
        <w:rPr>
          <w:rFonts w:hint="eastAsia"/>
        </w:rPr>
      </w:pPr>
    </w:p>
    <w:p>
      <w:pPr>
        <w:pStyle w:val="000002"/>
        <w:numPr/>
        <w:pBdr>
          <w:bottom/>
        </w:pBdr>
        <w:ind/>
        <w:rPr/>
      </w:pPr>
      <w:r>
        <w:rPr/>
        <w:t>【</w:t>
      </w:r>
      <w:r>
        <w:rPr>
          <w:rFonts w:hint="eastAsia"/>
        </w:rPr>
        <w:t>主题</w:t>
      </w:r>
      <w:r>
        <w:rPr/>
        <w:t>】</w:t>
      </w:r>
    </w:p>
    <w:p>
      <w:pPr>
        <w:pBdr/>
        <w:ind/>
        <w:rPr>
          <w:rFonts w:hint="eastAsia"/>
        </w:rPr>
      </w:pPr>
      <w:r>
        <w:rPr>
          <w:rFonts w:hint="eastAsia"/>
        </w:rPr>
        <w:t xml:space="preserve">2025年 </w:t>
      </w:r>
      <w:r>
        <w:rPr>
          <w:rFonts w:hint="eastAsia"/>
          <w:b w:val="1"/>
          <w:u w:val="single"/>
        </w:rPr>
        <w:t>让AI成为普惠生产力</w:t>
      </w:r>
      <w:r>
        <w:rPr>
          <w:rFonts w:hint="eastAsia"/>
        </w:rPr>
        <w:t>，一种强大的新质生产力工具</w:t>
      </w:r>
    </w:p>
    <w:p>
      <w:pPr>
        <w:pBdr/>
        <w:ind/>
        <w:rPr>
          <w:rFonts w:hint="eastAsia"/>
        </w:rPr>
      </w:pPr>
      <w:r>
        <w:rPr>
          <w:rFonts w:hint="eastAsia"/>
        </w:rPr>
        <w:t xml:space="preserve">2026年 </w:t>
      </w:r>
      <w:r>
        <w:rPr>
          <w:rFonts w:hint="eastAsia"/>
          <w:b w:val="1"/>
          <w:u w:val="single"/>
        </w:rPr>
        <w:t>Hello，我的AI好友，</w:t>
      </w:r>
      <w:r>
        <w:rPr>
          <w:rFonts w:hint="eastAsia"/>
        </w:rPr>
        <w:t>Agent智能体成熟，工程化落地与用户体验</w:t>
      </w:r>
    </w:p>
    <w:p>
      <w:pPr>
        <w:pBdr/>
        <w:ind/>
        <w:rPr>
          <w:rFonts w:hint="eastAsia"/>
        </w:rPr>
      </w:pPr>
      <w:r>
        <w:rPr>
          <w:rFonts w:hint="eastAsia"/>
        </w:rPr>
        <w:t>主题转变：技术普及——体验深化</w:t>
      </w:r>
    </w:p>
    <w:p>
      <w:pPr>
        <w:pBdr/>
        <w:ind/>
        <w:rPr>
          <w:rFonts w:hint="eastAsia"/>
        </w:rPr>
      </w:pP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今年的重点：AI人格化、伙伴化——好友特质——温暖的设计语言</w:t>
      </w:r>
    </w:p>
    <w:p>
      <w:pPr>
        <w:pBdr>
          <w:bottom/>
        </w:pBdr>
        <w:ind/>
        <w:rPr>
          <w:rFonts w:hint="eastAsia"/>
        </w:rPr>
      </w:pPr>
      <w:r>
        <w:rPr>
          <w:rFonts w:hint="eastAsia"/>
        </w:rPr>
        <w:t>突出其可感知、可交互、可信任的好友特质</w:t>
      </w:r>
    </w:p>
    <w:p>
      <w:pPr>
        <w:pBdr/>
        <w:ind/>
        <w:rPr>
          <w:rFonts w:hint="eastAsia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t>腾讯的AI：好用、值得信赖、有温度；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品牌哲学：科技向善</w:t>
      </w:r>
    </w:p>
    <w:p>
      <w:pPr>
        <w:pBdr/>
        <w:ind w:left="0"/>
        <w:rPr>
          <w:rFonts w:hint="eastAsia"/>
        </w:rPr>
      </w:pPr>
    </w:p>
    <w:p>
      <w:pPr>
        <w:pStyle w:val="000002"/>
        <w:numPr/>
        <w:pBdr>
          <w:bottom/>
        </w:pBdr>
        <w:ind/>
        <w:rPr/>
      </w:pPr>
      <w:r>
        <w:rPr/>
        <w:t>【</w:t>
      </w:r>
      <w:r>
        <w:rPr>
          <w:rFonts w:hint="eastAsia"/>
        </w:rPr>
        <w:t>硬性需求</w:t>
      </w:r>
      <w:r>
        <w:rPr/>
        <w:t>】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互动装置、多媒体演示、实机体验区</w:t>
      </w:r>
    </w:p>
    <w:p>
      <w:pPr>
        <w:pBdr/>
        <w:ind w:left="0"/>
        <w:rPr>
          <w:rFonts w:hint="eastAsia"/>
          <w:color w:val="FF0000"/>
          <w:shd w:val="clear" w:color="auto" w:fill="FFF3EB"/>
        </w:rPr>
      </w:pPr>
      <w:r>
        <w:rPr>
          <w:rFonts w:hint="eastAsia"/>
          <w:color w:val="FF0000"/>
          <w:shd w:val="clear" w:color="auto" w:fill="FFF3EB"/>
        </w:rPr>
        <w:t>300平米空间中规划18个子展项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人流聚集、排队体验、足够的VIP主通道</w:t>
      </w:r>
    </w:p>
    <w:p>
      <w:pPr>
        <w:pBdr/>
        <w:ind w:left="0"/>
        <w:rPr>
          <w:rFonts w:hint="eastAsia"/>
        </w:rPr>
      </w:pPr>
    </w:p>
    <w:p>
      <w:pPr>
        <w:pStyle w:val="000002"/>
        <w:pBdr/>
        <w:ind/>
        <w:rPr/>
      </w:pPr>
      <w:r>
        <w:rPr/>
        <w:t>【叙事</w:t>
      </w:r>
      <w:r>
        <w:rPr>
          <w:rFonts w:hint="eastAsia"/>
        </w:rPr>
        <w:t>：三大递进式板块</w:t>
      </w:r>
      <w:r>
        <w:rPr/>
        <w:t>】</w:t>
      </w:r>
    </w:p>
    <w:p>
      <w:pPr>
        <w:pStyle w:val="000001"/>
        <w:pBdr>
          <w:bottom/>
        </w:pBdr>
        <w:ind/>
        <w:rPr>
          <w:b w:val="1"/>
          <w:color w:val="000000"/>
          <w:sz w:val="24"/>
          <w:shd w:val="clear" w:color="auto" w:fill="auto"/>
        </w:rPr>
      </w:pPr>
      <w:r>
        <w:rPr>
          <w:b w:val="1"/>
          <w:color w:val="000000"/>
          <w:sz w:val="24"/>
          <w:shd w:val="clear" w:color="auto" w:fill="auto"/>
        </w:rPr>
        <w:t>腾讯AI综合能力的完整图景：AI智能随时可用、随处可用的友好生态</w:t>
      </w:r>
    </w:p>
    <w:p>
      <w:pPr>
        <w:pStyle w:val="00000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&lt;</w:t>
      </w:r>
      <w:r>
        <w:rPr/>
        <w:t>个人</w:t>
      </w:r>
      <w:r>
        <w:rPr>
          <w:rFonts w:hint="eastAsia"/>
        </w:rPr>
        <w:t>&gt;</w:t>
      </w:r>
      <w:r>
        <w:rPr/>
        <w:t>体验</w:t>
      </w:r>
      <w:r>
        <w:rPr>
          <w:rFonts w:hint="eastAsia"/>
        </w:rPr>
        <w:t>：</w:t>
      </w:r>
      <w:r>
        <w:rPr/>
        <w:t>“养在指尖的AI伙伴”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——贴近用户，以用户为本</w:t>
      </w:r>
    </w:p>
    <w:p>
      <w:pPr>
        <w:pStyle w:val="000004"/>
        <w:rPr/>
      </w:pPr>
      <w:r>
        <w:rPr/>
        <w:t>1、开源中枢：OpenClaw-智能体的“中枢发动机”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一键养虾：AI龙虾如何从云端轻松走入每一个国民手中AI</w:t>
      </w:r>
    </w:p>
    <w:p>
      <w:pPr>
        <w:pStyle w:val="000005"/>
        <w:numPr>
          <w:ilvl w:val="0"/>
          <w:numId w:val="2"/>
        </w:numPr>
        <w:rPr/>
      </w:pPr>
      <w:r>
        <w:rPr/>
        <w:t>OpenClaw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定义：</w:t>
      </w:r>
      <w:r>
        <w:rPr>
          <w:rFonts w:hint="eastAsia"/>
          <w:b w:val="0"/>
          <w:u w:val="none"/>
          <w:shd w:val="clear" w:color="auto" w:fill="auto"/>
        </w:rPr>
        <w:t>开源AI智能体框架，奥地利开发者于2025年底推出。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其核心价值在于充当“物理网关”，将大语言模型的推理能力转化为对本地操作系统、文件系统及应用接口的真实执行动作，获得系统权限后，它能直接模拟鼠标键盘操作，操控浏览器、Office、终端等几乎所有软件。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特点：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#真干活：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用户只需说一句自然语言指令，OpenClaw会自动拆解任务、规划步骤、调用工具、纠错重试，直到全流程交付。它不是“嘴强王者”聊天AI，而是真能帮你动手干活的AI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#开源优先：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代码完全公开，用户可以自由修改定制，支持在个人电脑、私人服务器本地运行，数据不用上传第三方云端，解决了隐私焦虑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#养成感：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能通过文件管理AI的人格、记忆、行为规范，越用越懂用户，形成极强的养成感，用户不是租了一个每天都会失忆的AI工具，而是真的在“养”一个专属的数字助理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#生态开放：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OpenClaw的代码仓库依然作为公共基础设施存在。OpenClaw的商标、核心代码库及Skills标准已正式托管至OpenClaw Foundation（独立非营利基金会），在法律和工程规范层面不属于任何单一公司。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腾讯基于它做了什么功能：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腾讯围绕OpenClaw构建了完整的“养虾”服务生态，形成覆盖个人、开发者及企业级部署的智能体矩阵。</w:t>
      </w:r>
    </w:p>
    <w:p>
      <w:pPr>
        <w:pBdr>
          <w:bottom/>
        </w:pBdr>
        <w:ind w:left="0"/>
        <w:rPr>
          <w:rFonts w:hint="eastAsia"/>
          <w:b w:val="0"/>
          <w:u w:val="none"/>
          <w:shd w:val="clear" w:color="auto" w:fill="FFF3EB"/>
        </w:rPr>
      </w:pPr>
      <w:r>
        <w:rPr>
          <w:rFonts w:hint="eastAsia"/>
          <w:b w:val="0"/>
          <w:u w:val="none"/>
          <w:shd w:val="clear" w:color="auto" w:fill="FFF3EB"/>
        </w:rPr>
        <w:t>【部署】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color w:val="C00000"/>
          <w:u w:val="none"/>
          <w:shd w:val="clear" w:color="auto" w:fill="auto"/>
        </w:rPr>
        <w:t>对于开发者用户</w:t>
      </w:r>
      <w:r>
        <w:rPr>
          <w:rFonts w:hint="eastAsia"/>
          <w:b w:val="0"/>
          <w:u w:val="none"/>
          <w:shd w:val="clear" w:color="auto" w:fill="auto"/>
        </w:rPr>
        <w:t>（云端托管）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腾讯云Lighthouse提供OpenClaw应用模板，免去手动配置底层依赖，支持云端秒级启动、7×24小时在线，控制台内提供模型和通道的可视化配置面板，支持QQ、企微、飞书、钉钉、Telegram、Discord等主流IM通道接入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pBdr/>
        <w:ind w:left="0"/>
        <w:rPr>
          <w:rFonts w:hint="eastAsia"/>
          <w:b w:val="0"/>
          <w:u w:val="none"/>
          <w:shd w:val="clear" w:color="auto" w:fill="FFF3EB"/>
        </w:rPr>
      </w:pPr>
      <w:r>
        <w:rPr>
          <w:rFonts w:hint="eastAsia"/>
          <w:b w:val="0"/>
          <w:u w:val="none"/>
          <w:shd w:val="clear" w:color="auto" w:fill="FFF3EB"/>
        </w:rPr>
        <w:t>【技能】</w:t>
      </w:r>
    </w:p>
    <w:p>
      <w:pPr>
        <w:pBdr/>
        <w:ind w:left="0"/>
        <w:rPr>
          <w:rFonts w:hint="eastAsia"/>
          <w:b w:val="1"/>
          <w:color w:val="C00000"/>
          <w:u w:val="none"/>
          <w:shd w:val="clear" w:color="auto" w:fill="auto"/>
        </w:rPr>
      </w:pPr>
      <w:r>
        <w:rPr>
          <w:rFonts w:hint="eastAsia"/>
          <w:b w:val="1"/>
          <w:color w:val="C00000"/>
          <w:u w:val="none"/>
          <w:shd w:val="clear" w:color="auto" w:fill="auto"/>
        </w:rPr>
        <w:t>Clawhub、Skillhub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腾讯云推出AI技能社区，从数万个技能中精选TOP50，提供官方认证、加速下载、安全审计三重保障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pBdr/>
        <w:ind w:left="0"/>
        <w:rPr>
          <w:rFonts w:hint="eastAsia"/>
          <w:b w:val="1"/>
          <w:color w:val="C00000"/>
          <w:u w:val="none"/>
          <w:shd w:val="clear" w:color="auto" w:fill="FFF3EB"/>
        </w:rPr>
      </w:pPr>
      <w:r>
        <w:rPr>
          <w:rFonts w:hint="eastAsia"/>
          <w:b w:val="0"/>
          <w:u w:val="none"/>
          <w:shd w:val="clear" w:color="auto" w:fill="FFF3EB"/>
        </w:rPr>
        <w:t>【安全】</w:t>
      </w:r>
    </w:p>
    <w:p>
      <w:pPr>
        <w:numPr/>
        <w:pBdr/>
        <w:ind w:left="0"/>
        <w:rPr>
          <w:rFonts w:hint="eastAsia"/>
          <w:b w:val="1"/>
          <w:color w:val="C00000"/>
          <w:u w:val="none"/>
          <w:shd w:val="clear" w:color="auto" w:fill="auto"/>
        </w:rPr>
      </w:pPr>
      <w:r>
        <w:rPr>
          <w:rFonts w:hint="eastAsia"/>
          <w:b w:val="1"/>
          <w:color w:val="C00000"/>
          <w:u w:val="none"/>
          <w:shd w:val="clear" w:color="auto" w:fill="auto"/>
        </w:rPr>
        <w:t>腾讯电脑管家（龙虾管家沙箱）：</w:t>
      </w:r>
    </w:p>
    <w:p>
      <w:pPr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18.0版本率先推出“AI安全沙箱”功能，一键即可为OpenClaw等Agent工具开启隔离运行环境，对插件调用、文件访问和潜在风险操作进行全程防护。</w:t>
      </w:r>
    </w:p>
    <w:p>
      <w:pPr>
        <w:pBdr/>
        <w:ind w:left="0"/>
        <w:rPr>
          <w:rFonts w:hint="eastAsia"/>
          <w:b w:val="1"/>
          <w:color w:val="C00000"/>
          <w:u w:val="none"/>
          <w:shd w:val="clear" w:color="auto" w:fill="auto"/>
        </w:rPr>
      </w:pPr>
      <w:r>
        <w:rPr>
          <w:rFonts w:hint="eastAsia"/>
          <w:b w:val="1"/>
          <w:color w:val="C00000"/>
          <w:u w:val="none"/>
          <w:shd w:val="clear" w:color="auto" w:fill="auto"/>
        </w:rPr>
        <w:t>云端安全中心</w:t>
      </w:r>
    </w:p>
    <w:p>
      <w:pPr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腾讯云Lighthouse及ClawPro（OpenClaw企业版）升级了安全专属部署架构，自带环境隔离与一键快照回滚能力，从物理层面构建“防爆箱”。同时通过“腾讯云AI Agent安全中心”实现统一管理云上各计算环境下运行的“龙虾”，实时监测异常指令、拦截高危命令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</w:p>
    <w:p>
      <w:pPr>
        <w:pStyle w:val="000004"/>
        <w:numPr/>
        <w:ind/>
        <w:rPr/>
      </w:pPr>
      <w:r>
        <w:rPr>
          <w:rFonts w:hint="eastAsia"/>
        </w:rPr>
        <w:t>2</w:t>
      </w:r>
      <w:r>
        <w:rPr/>
        <w:t>、</w:t>
      </w:r>
      <w:r>
        <w:rPr>
          <w:rFonts w:hint="eastAsia"/>
        </w:rPr>
        <w:t>多面助手</w:t>
      </w:r>
      <w:r>
        <w:rPr/>
        <w:t>：</w:t>
      </w:r>
      <w:r>
        <w:rPr>
          <w:rFonts w:hint="eastAsia"/>
        </w:rPr>
        <w:t>WorkBuddy、CodeBuddy、QClaw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虾有妙用：聚集“AI如何重塑工作流”，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聚焦办公与开发两大核心场景，的深度理解与产品化能力</w:t>
      </w:r>
    </w:p>
    <w:p>
      <w:pPr>
        <w:numPr/>
        <w:pBdr/>
        <w:ind w:left="0"/>
        <w:rPr>
          <w:rFonts w:hint="eastAsia"/>
          <w:i w:val="1"/>
          <w:color w:val="2972F4"/>
        </w:rPr>
      </w:pPr>
    </w:p>
    <w:p>
      <w:pPr>
        <w:pStyle w:val="000005"/>
        <w:numPr>
          <w:ilvl w:val="0"/>
          <w:numId w:val="2"/>
        </w:numPr>
        <w:rPr/>
      </w:pPr>
      <w:r>
        <w:rPr/>
        <w:t>WorkBuddy：办公智能体，腾讯自研替代产品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定义：</w:t>
      </w:r>
      <w:r>
        <w:rPr>
          <w:rFonts w:hint="eastAsia"/>
          <w:b w:val="0"/>
          <w:u w:val="none"/>
          <w:shd w:val="clear" w:color="auto" w:fill="auto"/>
        </w:rPr>
        <w:t>腾讯自研全场景桌面智能体（腾讯版小龙虾）</w:t>
      </w:r>
    </w:p>
    <w:p>
      <w:pPr>
        <w:numPr/>
        <w:pBdr/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numPr/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特点：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#免部署、开箱即用：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彻底砍掉云端部署环节，官网下载安装后直接输入指令就能让WorkBuddy干活；通过企业微信远程“遥控”，最快1分钟即可完成配置并连接</w:t>
      </w:r>
    </w:p>
    <w:p>
      <w:pPr>
        <w:numPr/>
        <w:pBdr>
          <w:bottom/>
        </w:pBdr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#兼容OpenClaw生态：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完全兼容OpenClaw的技能包，用户无需代码基础即可跨软件执行自动化任务。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#内置丰富技能：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内置超20种Skills技能包与MCP协议，支持海报生成、自动化报表等，能力无线扩展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FFF3EB"/>
        </w:rPr>
      </w:pPr>
      <w:r>
        <w:rPr>
          <w:rFonts w:hint="eastAsia"/>
          <w:b w:val="1"/>
          <w:u w:val="none"/>
          <w:shd w:val="clear" w:color="auto" w:fill="FFF3EB"/>
        </w:rPr>
        <w:t>#多Agent并行：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支持多窗口、多Agent并行工作，将复杂任务动态拆解，多个AI同步开工。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#灵活模型选择：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国内版无缝切换Hunyuan、DeepSeek、GLM、Kimi、MiniMax等主流模型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#企业级安全与管理：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基于同源的腾讯CodeBuddy架构，打通统一账号与计费体系，具备完善的安全审计能力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#腾讯办公生态全面Skills化：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腾讯会议、腾讯文档等办公应用全面Skills化，与企业微信、元宝等打通，使AI能力覆盖全办公场景。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腾讯做了什么功能：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跨软件自动化、远程调度、小程序版本、体验升级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【体验】一句话办公挑战赛。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pBdr/>
        <w:ind w:left="0"/>
        <w:rPr>
          <w:rFonts w:hint="eastAsia"/>
          <w:b w:val="0"/>
          <w:u w:val="none"/>
        </w:rPr>
      </w:pPr>
    </w:p>
    <w:p>
      <w:pPr>
        <w:pStyle w:val="000005"/>
        <w:numPr>
          <w:ilvl w:val="0"/>
          <w:numId w:val="2"/>
        </w:numPr>
        <w:rPr/>
      </w:pPr>
      <w:r>
        <w:rPr/>
        <w:t>CodeBuddy：开发者场景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定义：</w:t>
      </w:r>
      <w:r>
        <w:rPr>
          <w:rFonts w:hint="eastAsia"/>
          <w:b w:val="0"/>
          <w:u w:val="none"/>
          <w:shd w:val="clear" w:color="auto" w:fill="auto"/>
        </w:rPr>
        <w:t>腾讯自研的AI编程工具，收个支持插件、IDE、CLI三形态的AI编程工具。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特点：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#三形态覆盖：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支持插件、IDE、CLI三种使用形态，满足不同场景的开发者需求-。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#自然语言驱动：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支持用自然语言驱动整个开发运维生命周期，实现极致自动化效率提升。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#Plan计划模式：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新增Plan模式允许开发者通过自然语言对话实现透明化编程，并支持以标准化协议输出AI智能体能力。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#企业级集成：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支持企业统一身份认证、研效度量、安全审计、组织知识资产托管及分发等20多种能力。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#安全沙箱执行：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提供基于隔离沙箱的安全代码执行环境，确保项目开发过程的安全性和可靠性。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#模型灵活切换：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支持自定义模型及GLM-4.7/GPT 5.2 Codex等国内外主流模型。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#Skills引入：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是国内首款引入Skills的AI编程工具。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腾讯做了什么功能：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【插件形态】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CodeBuddy以插件形式集成到主流IDE中，提供</w:t>
      </w:r>
      <w:r>
        <w:rPr>
          <w:rFonts w:hint="eastAsia"/>
          <w:b w:val="0"/>
          <w:color w:val="C00000"/>
          <w:u w:val="none"/>
          <w:shd w:val="clear" w:color="auto" w:fill="FFF3EB"/>
        </w:rPr>
        <w:t>代码补全、智能提示、代码生成</w:t>
      </w:r>
      <w:r>
        <w:rPr>
          <w:rFonts w:hint="eastAsia"/>
          <w:b w:val="0"/>
          <w:u w:val="none"/>
          <w:shd w:val="clear" w:color="auto" w:fill="auto"/>
        </w:rPr>
        <w:t>等功能，方便开发者在日常开发环境中无缝使用。</w:t>
      </w:r>
    </w:p>
    <w:p>
      <w:pPr>
        <w:pBdr/>
        <w:ind w:left="0"/>
        <w:rPr>
          <w:rFonts w:hint="eastAsia"/>
          <w:b w:val="0"/>
          <w:u w:val="none"/>
        </w:rPr>
      </w:pPr>
      <w:r>
        <w:rPr>
          <w:rFonts w:hint="eastAsia"/>
          <w:b w:val="0"/>
          <w:u w:val="none"/>
        </w:rPr>
        <w:t>【IDE形态】</w:t>
      </w:r>
    </w:p>
    <w:p>
      <w:pPr>
        <w:pBdr/>
        <w:ind w:left="0"/>
        <w:rPr>
          <w:rFonts w:hint="eastAsia"/>
          <w:b w:val="0"/>
          <w:u w:val="none"/>
        </w:rPr>
      </w:pPr>
      <w:r>
        <w:rPr>
          <w:rFonts w:hint="eastAsia"/>
          <w:b w:val="0"/>
          <w:u w:val="none"/>
        </w:rPr>
        <w:t>提供完整的集成开发环境，支持多文件代码生成、代码补全及单元测试等功能。适合需要沉浸式AI辅助的开发场景。</w:t>
      </w:r>
      <w:r>
        <w:rPr>
          <w:rFonts w:hint="eastAsia"/>
          <w:b w:val="0"/>
          <w:color w:val="C00000"/>
          <w:u w:val="none"/>
          <w:shd w:val="clear" w:color="auto" w:fill="FFF3EB"/>
        </w:rPr>
        <w:t>AI自动生成PRD、设计稿联动、前后端代码并完成云端部署</w:t>
      </w:r>
      <w:r>
        <w:rPr>
          <w:rFonts w:hint="eastAsia"/>
          <w:b w:val="0"/>
          <w:u w:val="none"/>
        </w:rPr>
        <w:t>。</w:t>
      </w:r>
    </w:p>
    <w:p>
      <w:pPr>
        <w:pBdr>
          <w:bottom/>
        </w:pBdr>
        <w:ind w:left="0"/>
        <w:rPr>
          <w:rFonts w:hint="eastAsia"/>
          <w:b w:val="0"/>
          <w:u w:val="none"/>
        </w:rPr>
      </w:pPr>
      <w:r>
        <w:rPr>
          <w:rFonts w:hint="eastAsia"/>
          <w:b w:val="0"/>
          <w:u w:val="none"/>
        </w:rPr>
        <w:t>【CLI形态】产品能力国内顶尖，能力比肩Claude Code</w:t>
      </w:r>
    </w:p>
    <w:p>
      <w:pPr>
        <w:pBdr/>
        <w:ind w:left="0"/>
        <w:rPr>
          <w:rFonts w:hint="eastAsia"/>
          <w:b w:val="0"/>
          <w:color w:val="C00000"/>
          <w:u w:val="none"/>
          <w:shd w:val="clear" w:color="auto" w:fill="FFF3EB"/>
        </w:rPr>
      </w:pPr>
      <w:r>
        <w:rPr>
          <w:rFonts w:hint="eastAsia"/>
          <w:b w:val="0"/>
          <w:u w:val="none"/>
        </w:rPr>
        <w:t>CodeBuddy Code是专业命令行Agent，支持Plan计划模式、兼容ACP协议、开放SDK被集成、支持自定义Subagents智能体、一键自定义指令和Hooks管家等。CodeBuddy Code团队通过4个月自举AI提效实践，让AI成为开发主力，实现AI在软件研发全流程中闭环，落地AI Native团队开发新范式。</w:t>
      </w:r>
      <w:r>
        <w:rPr>
          <w:rFonts w:hint="eastAsia"/>
          <w:b w:val="0"/>
          <w:color w:val="C00000"/>
          <w:u w:val="none"/>
          <w:shd w:val="clear" w:color="auto" w:fill="FFF3EB"/>
        </w:rPr>
        <w:t>自动化运维、批量代码重构</w:t>
      </w:r>
    </w:p>
    <w:p>
      <w:pPr>
        <w:pBdr/>
        <w:ind w:left="0"/>
        <w:rPr>
          <w:rFonts w:hint="eastAsia"/>
          <w:b w:val="1"/>
          <w:color w:val="C00000"/>
          <w:u w:val="none"/>
        </w:rPr>
      </w:pPr>
    </w:p>
    <w:p>
      <w:pPr>
        <w:pBdr>
          <w:bottom/>
        </w:pBdr>
        <w:ind w:left="0"/>
        <w:rPr>
          <w:rFonts w:hint="eastAsia"/>
          <w:b w:val="0"/>
          <w:u w:val="none"/>
        </w:rPr>
      </w:pPr>
      <w:r>
        <w:rPr>
          <w:rFonts w:hint="eastAsia"/>
          <w:b w:val="1"/>
          <w:color w:val="C00000"/>
          <w:u w:val="none"/>
        </w:rPr>
        <w:t>必选展项：【数据墙】：</w:t>
      </w:r>
      <w:r>
        <w:rPr>
          <w:rFonts w:hint="eastAsia"/>
          <w:b w:val="0"/>
          <w:u w:val="none"/>
        </w:rPr>
        <w:t>已覆盖腾讯内部超1.2万工程师，并助力外部50多家企业提升研发效能的数据。</w:t>
      </w:r>
    </w:p>
    <w:p>
      <w:pPr>
        <w:pBdr/>
        <w:ind w:left="0"/>
        <w:rPr>
          <w:rFonts w:hint="eastAsia"/>
          <w:b w:val="0"/>
          <w:u w:val="none"/>
        </w:rPr>
      </w:pPr>
    </w:p>
    <w:p>
      <w:pPr>
        <w:pStyle w:val="000005"/>
        <w:numPr>
          <w:ilvl w:val="0"/>
          <w:numId w:val="2"/>
        </w:numPr>
        <w:ind/>
        <w:rPr/>
      </w:pPr>
      <w:r>
        <w:rPr/>
        <w:t>QClaw：</w:t>
      </w:r>
      <w:r>
        <w:rPr>
          <w:rFonts w:hint="eastAsia"/>
        </w:rPr>
        <w:t>人人都能轻松使用的AI Agent【腾讯电脑管家团队负责】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定义：</w:t>
      </w:r>
      <w:r>
        <w:rPr>
          <w:rFonts w:hint="eastAsia"/>
          <w:b w:val="0"/>
          <w:u w:val="none"/>
          <w:shd w:val="clear" w:color="auto" w:fill="auto"/>
        </w:rPr>
        <w:t>基于龙虾进行二次开发，推出QClaw本地AI助手。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不用配环境、不用写命令、也不用调模型，下载、安装、开工，三步就能在微信里远程操作，让电脑帮你干活。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特点：</w:t>
      </w:r>
      <w:r>
        <w:rPr>
          <w:rFonts w:hint="eastAsia"/>
          <w:b w:val="0"/>
          <w:u w:val="none"/>
          <w:shd w:val="clear" w:color="auto" w:fill="auto"/>
        </w:rPr>
        <w:t>QClaw是首个实现微信互联的龙虾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#极简封装：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基于OpenClaw极简封装，保留核心调度网关，增加了微信/QQ的社交链路对接、国产大模型预集成及图形化安装界面。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#零门槛使用：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无需服务器、无需额外配置IM工具，一键部署即可在个人电脑上运行。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#微信小程序入口：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微信入口从客服号升级为小程序，用户可直接在小程序接收QClaw发送的电脑文件，支持语音、图片传输等微信原生多模态交互能力。</w:t>
      </w:r>
    </w:p>
    <w:p>
      <w:pPr>
        <w:numPr/>
        <w:pBdr/>
        <w:ind w:left="0"/>
        <w:rPr>
          <w:rFonts w:hint="eastAsia"/>
          <w:b w:val="1"/>
          <w:color w:val="C00000"/>
          <w:u w:val="none"/>
          <w:shd w:val="clear" w:color="auto" w:fill="FFF3EB"/>
        </w:rPr>
      </w:pPr>
      <w:r>
        <w:rPr>
          <w:rFonts w:hint="eastAsia"/>
          <w:b w:val="1"/>
          <w:color w:val="C00000"/>
          <w:u w:val="none"/>
          <w:shd w:val="clear" w:color="auto" w:fill="FFF3EB"/>
        </w:rPr>
        <w:t>#灵感广场：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全新上线“灵感广场”，围绕四大场景</w:t>
      </w:r>
      <w:r>
        <w:rPr>
          <w:rFonts w:hint="eastAsia"/>
          <w:b w:val="0"/>
          <w:color w:val="C00000"/>
          <w:u w:val="none"/>
          <w:shd w:val="clear" w:color="auto" w:fill="FFF3EB"/>
        </w:rPr>
        <w:t>办公提效、深度研究、娱乐游戏、自律生活</w:t>
      </w:r>
      <w:r>
        <w:rPr>
          <w:rFonts w:hint="eastAsia"/>
          <w:b w:val="0"/>
          <w:u w:val="none"/>
          <w:shd w:val="clear" w:color="auto" w:fill="auto"/>
        </w:rPr>
        <w:t>等场景预置常用任务和skills，用户无需配置或编写指令，点击“立即使用”即可运行。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#跨平台远程操控：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打通企业微信、QQ、飞书、钉钉等多平台远程操控能力，支持一键扫码接入微信和企业微信。</w:t>
      </w:r>
    </w:p>
    <w:p>
      <w:pPr>
        <w:numPr/>
        <w:pBdr/>
        <w:ind w:left="0"/>
        <w:rPr>
          <w:rFonts w:hint="eastAsia"/>
          <w:b w:val="1"/>
          <w:u w:val="none"/>
          <w:shd w:val="clear" w:color="auto" w:fill="auto"/>
        </w:rPr>
      </w:pPr>
      <w:r>
        <w:rPr>
          <w:rFonts w:hint="eastAsia"/>
          <w:b w:val="1"/>
          <w:u w:val="none"/>
          <w:shd w:val="clear" w:color="auto" w:fill="auto"/>
        </w:rPr>
        <w:t>#定时任务：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定时任务升级为全可视化界面，支持独立开关、修改或删除任务，提升管理效率和灵活性。</w:t>
      </w: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>
          <w:bottom/>
        </w:pBdr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腾讯基于它做了什么功能：</w:t>
      </w:r>
    </w:p>
    <w:p>
      <w:pPr>
        <w:pStyle w:val="000001"/>
        <w:numPr/>
        <w:pBdr>
          <w:bottom/>
        </w:pBdr>
        <w:ind w:left="0"/>
        <w:rPr/>
      </w:pPr>
      <w:r>
        <w:rPr>
          <w:rFonts w:hint="eastAsia"/>
        </w:rPr>
        <w:t>【</w:t>
      </w:r>
      <w:r>
        <w:rPr/>
        <w:t>IMA</w:t>
      </w:r>
      <w:r>
        <w:rPr>
          <w:rFonts w:hint="eastAsia"/>
        </w:rPr>
        <w:t>】腾讯内部的AI智能工作台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2026年1月正式上线“生成PPT”功能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2026年3月17日，ima正式上线“ima skills”功能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numPr/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【玩法】</w:t>
      </w:r>
    </w:p>
    <w:p>
      <w:pPr>
        <w:pBdr/>
        <w:ind w:left="0"/>
        <w:rPr>
          <w:rFonts w:hint="eastAsia"/>
          <w:b w:val="0"/>
          <w:u w:val="none"/>
        </w:rPr>
      </w:pPr>
    </w:p>
    <w:p>
      <w:pPr>
        <w:pStyle w:val="000004"/>
        <w:numPr/>
        <w:ind/>
        <w:rPr/>
      </w:pPr>
      <w:r>
        <w:rPr>
          <w:rFonts w:hint="eastAsia"/>
        </w:rPr>
        <w:t>3</w:t>
      </w:r>
      <w:r>
        <w:rPr/>
        <w:t>、</w:t>
      </w:r>
      <w:r>
        <w:rPr>
          <w:rFonts w:hint="eastAsia"/>
        </w:rPr>
        <w:t>指尖调度</w:t>
      </w:r>
      <w:r>
        <w:rPr/>
        <w:t>：</w:t>
      </w:r>
      <w:r>
        <w:rPr>
          <w:rFonts w:hint="eastAsia"/>
        </w:rPr>
        <w:t>QQ &amp; 微信 &amp; 企业微信</w:t>
      </w:r>
    </w:p>
    <w:p>
      <w:pPr>
        <w:numPr/>
        <w:pBdr>
          <w:bottom/>
        </w:pBdr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远程控虾：如何在微信、QQ中轻松唤起并遥控AI</w:t>
      </w:r>
    </w:p>
    <w:p>
      <w:pPr>
        <w:numPr/>
        <w:pBdr>
          <w:bottom/>
        </w:pBdr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展现生态优势——微信如何将AI能力无缝、安全地融入亿万用户的日常生活</w:t>
      </w: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微信、QQ遥控电脑：</w:t>
      </w:r>
    </w:p>
    <w:p>
      <w:pPr>
        <w:numPr/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微信端：展示Qclaw管家小程序使用过程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QQ端：是什么应用程序？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突出目的：“随时随地，微信一下，搞定一切”  的核心体验</w:t>
      </w: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本地安全透明机箱：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QClaw的数据流在本地CPU、内存、硬盘中循环，不会上传至云端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突出目的：“你的数据，只留在你的电脑里”</w:t>
      </w: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</w:p>
    <w:p>
      <w:pPr>
        <w:pStyle w:val="000003"/>
        <w:pBdr>
          <w:bottom/>
        </w:pBdr>
        <w:ind w:left="0"/>
        <w:rPr>
          <w:rFonts w:hint="eastAsia"/>
        </w:rPr>
      </w:pPr>
      <w:r>
        <w:rPr>
          <w:rFonts w:hint="eastAsia"/>
        </w:rPr>
        <w:t>二、&lt;企业&gt;技术洞察：</w:t>
      </w:r>
      <w:r>
        <w:rPr/>
        <w:t>“栖在云端的AI大脑”</w:t>
      </w:r>
      <w:r>
        <w:rPr>
          <w:rFonts w:hint="eastAsia"/>
        </w:rPr>
        <w:t>：全栈自研的技术金字塔</w:t>
      </w:r>
    </w:p>
    <w:p>
      <w:pPr>
        <w:pStyle w:val="000004"/>
        <w:numPr/>
        <w:ind/>
        <w:rPr>
          <w:rFonts w:hint="eastAsia"/>
        </w:rPr>
      </w:pPr>
      <w:r>
        <w:rPr>
          <w:rFonts w:hint="eastAsia"/>
        </w:rPr>
        <w:t>1、全球算力：AI算力与云原生基础设施</w:t>
      </w:r>
    </w:p>
    <w:p>
      <w:pPr>
        <w:numPr/>
        <w:pBdr>
          <w:bottom/>
        </w:pBdr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算力网络覆盖全球</w:t>
      </w: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全球化AI云服务网络：【全球布局】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重点介绍2026年新启用的德国法兰克福可用区，展示腾讯云覆盖全球的算力布局，以支撑日均Token消耗突破180万亿级别的海量模型调用。</w:t>
      </w:r>
    </w:p>
    <w:p>
      <w:pPr>
        <w:pBdr/>
        <w:ind w:left="336"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2"/>
        </w:numPr>
        <w:pBdr>
          <w:bottom/>
        </w:pBdr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6T融合创新技术体系：融合与创新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呈现由腾讯云、数据库TDSQL、大数据平台TBDS、AI开发平台TI平台等构成的国产化全栈技术生态，推动从单点替换到生态成熟。</w:t>
      </w:r>
    </w:p>
    <w:p>
      <w:pPr>
        <w:numPr/>
        <w:pBd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  <w:r>
        <w:rPr>
          <w:rFonts w:hint="eastAsia"/>
        </w:rPr>
        <w:t>本质上是其集大成的一整套国产化软件解决方案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国内企业数字化系统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过去：零散的替换某一个单一产品（单点替换）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现在：升级成为一整套自主可控的技术生态（生态成熟）</w:t>
      </w:r>
    </w:p>
    <w:p>
      <w:pPr>
        <w:pBdr/>
        <w:ind w:left="0"/>
        <w:rPr>
          <w:rFonts w:hint="eastAsia"/>
          <w:b w:val="0"/>
          <w:u w:val="none"/>
          <w:shd w:val="clear" w:color="auto" w:fill="auto"/>
        </w:rPr>
      </w:pPr>
    </w:p>
    <w:p>
      <w:pPr>
        <w:pBdr>
          <w:bottom/>
        </w:pBdr>
        <w:ind w:left="0"/>
        <w:rPr>
          <w:rFonts w:hint="eastAsia"/>
          <w:b w:val="0"/>
          <w:u w:val="none"/>
          <w:shd w:val="clear" w:color="auto" w:fill="auto"/>
        </w:rPr>
      </w:pPr>
      <w:r>
        <w:rPr>
          <w:rFonts w:hint="eastAsia"/>
          <w:b w:val="0"/>
          <w:u w:val="none"/>
          <w:shd w:val="clear" w:color="auto" w:fill="auto"/>
        </w:rPr>
        <w:t>6T包括什么？这个体系的六大核心产品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T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encentOS Server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：操作系统（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企业级Linux服务器操作系统，是国产软件的“地基”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TDSQL：数据库 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腾讯自研的金融级分布式数据库，是核心数据的“存储大脑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TCE/TCS：专有云平台（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帮助企业像用公有云一样，在自有机房里搭建和管理自己的“云环境”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TBDS：大数据平台（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一站式大数据处理平台，为企业装上一个强大的“数据分析引擎”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TI 平台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：AI开发平台（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提供从数据处理到模型训练的一站式AI能力，是驱动业务的“智能决策中心”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应用软件生态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：SaaS应用（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包括腾讯会议、企业微信、腾讯文档等日常高频使用的应用，让数字化体验触手可及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3"/>
          <w:u w:val="none"/>
          <w:shd w:val="clear" w:color="auto" w:fill="FFFFFF"/>
        </w:rPr>
        <w:t>）</w:t>
      </w:r>
    </w:p>
    <w:p>
      <w:pPr>
        <w:numPr/>
        <w:pBdr/>
        <w:ind/>
        <w:rPr>
          <w:rFonts w:hint="eastAsia"/>
        </w:rPr>
      </w:pPr>
    </w:p>
    <w:p>
      <w:pPr>
        <w:pStyle w:val="000004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2、AI平台与研究：前沿研究与端侧部署</w:t>
      </w:r>
    </w:p>
    <w:p>
      <w:pPr>
        <w:numPr>
          <w:ilvl w:val="0"/>
          <w:numId w:val="3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动态参数生成框架HY-WU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介绍该前沿技术如何让AI模型在推理时动态生成参数，实现图像编辑等任务的更精准实时适配。</w:t>
      </w:r>
    </w:p>
    <w:p>
      <w:pPr>
        <w:numPr/>
        <w:pBdr/>
        <w:ind/>
        <w:rPr>
          <w:rFonts w:hint="eastAsia"/>
          <w:b w:val="1"/>
          <w:u w:val="single"/>
          <w:shd w:val="clear" w:color="auto" w:fill="auto"/>
        </w:rPr>
      </w:pPr>
      <w:r>
        <w:rPr/>
        <w:fldChar w:fldCharType="begin"/>
      </w:r>
      <w:r>
        <w:rPr/>
        <w:instrText>HYPERLINK https://finance.sina.cn/stock/jdts/2026-03-08/detail-inhqfxan0917668.d.html?vt=4 normalLink \tdft \tdfe -10 \tdfid \tddp \tdop \tdlt inline \tdds \tdfvi \tdlf \tdtf \l \tdsub normalLink \tdkey 6vrdbl \tdkey 6vrdbl</w:instrText>
      </w:r>
      <w:r>
        <w:rPr/>
        <w:fldChar w:fldCharType="separate"/>
      </w:r>
      <w:r>
        <w:rPr>
          <w:rStyle w:val="000016"/>
          <w:color/>
        </w:rPr>
        <w:t>腾讯HY- WU要捅模型天花板：让模型每次任务都生成个新大脑|OpenAI|腾讯混元|GPT-5|ChatGPT|生成器_手机新浪网 (sina.cn)</w:t>
      </w:r>
      <w:r>
        <w:rPr/>
        <w:fldChar w:fldCharType="end"/>
      </w:r>
    </w:p>
    <w:p>
      <w:pPr>
        <w:numPr/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drawing>
          <wp:inline distT="0" distB="0" distL="0" distR="0">
            <wp:extent cx="5278120" cy="216212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16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/>
          <w:b w:val="1"/>
          <w:u w:val="single"/>
          <w:shd w:val="clear" w:color="auto" w:fill="auto"/>
        </w:rPr>
      </w:pPr>
      <w:r>
        <w:rPr/>
        <w:fldChar w:fldCharType="begin"/>
      </w:r>
      <w:r>
        <w:rPr/>
        <w:instrText>HYPERLINK https://www.techwalker.com/2026/0318/3181477.shtml normalLink \tdft \tdfe -10 \tdfid \tddp \tdop \tdlt inline \tdds \tdfvi \tdlf \tdtf \l \tdsub normalLink \tdkey wnwv5c \tdkey wnwv5c</w:instrText>
      </w:r>
      <w:r>
        <w:rPr/>
        <w:fldChar w:fldCharType="separate"/>
      </w:r>
      <w:r>
        <w:rPr>
          <w:rStyle w:val="000016"/>
          <w:color/>
        </w:rPr>
        <w:t>腾讯HY团队重新定义AI模型记忆方式——从"一个大脑"到"千变万化的工匠" - 科技行者 (techwalker.com)</w:t>
      </w:r>
      <w:r>
        <w:rPr/>
        <w:fldChar w:fldCharType="end"/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说到底，HY-WU最重要的贡献不在于在某个具体任务上取得了多少性能提升，而在于它提出了一种全新的思考AI适应性的方式。它告诉我们，与其让AI模型成为一个试图掌握所有技能的通才，不如让它成为一个能够根据需要即时专精的专家制造者。这种思路的转变，可能正是AI从实验室走向真实世界复杂应用所需要的关键突破。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在这个AI技术快速发展的时代，HY-WU代表了一种更加精细化、个性化、可控制的AI系统设计哲学。它不是要替代现有的大型语言模型或基础模型，而是要为它们提供一种更加灵活和强大的适应机制。随着这种技术的进一步发展和完善，我们可能会看到AI系统在个性化、持续学习、多任务协调等方面出现质的飞跃，最终实现真正智能化的、能够与人类深度协作的AI助手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Q&amp;A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Q1：HY-WU技术的核心原理是什么？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A：HY-WU改变了AI模型的"记忆"方式。传统AI就像一个只有一套工具的工匠，而HY-WU为AI提供了一个神奇工具箱，能根据每个具体任务自动生成最合适的专用工具。它通过神经网络变换器分析任务需求，然后即时生成针对性的参数更新，让同一个模型能够专精处理不同类型的任务而不相互干扰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Q2：为什么HY-WU在图像编辑上的表现这么好？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A：HY-WU特别适合图像编辑是因为编辑任务经常相互冲突。比如让照片变年轻和让照片老化是完全相反的操作，传统方法只能在两者间妥协，结果哪个都做不好。HY-WU能为每种编辑需求生成专门的工具，避免了这种妥协。在人类评估中，它对开源模型的胜率达到67-78%，甚至能与商业模型相抗衡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Q3：HY-WU技术会应用到哪些其他领域？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b w:val="1"/>
          <w:i w:val="0"/>
          <w:strike w:val="0"/>
          <w:spacing w:val="0"/>
          <w:u w:val="single"/>
        </w:rPr>
        <w:t>A：HY-WU的应用前景远不止图像编辑。它可以解决AI个性化服务中的隐私问题，让每个用户获得专门优化的体验而无需共享数据。在持续学习中，它能让AI学会新技能而不忘记旧知识。未来还可能扩展到视频生成、智能助手、多模态系统等领域，让AI系统变得更加灵活和智能化。</w:t>
      </w:r>
    </w:p>
    <w:p>
      <w:pPr>
        <w:snapToGrid w:val="1"/>
        <w:spacing w:line="240"/>
        <w:ind/>
        <w:rPr/>
      </w:pPr>
    </w:p>
    <w:p>
      <w:pPr>
        <w:numPr/>
        <w:pBdr/>
        <w:ind/>
        <w:rPr>
          <w:rFonts w:hint="eastAsia"/>
          <w:b w:val="1"/>
          <w:u w:val="single"/>
          <w:shd w:val="clear" w:color="auto" w:fill="auto"/>
        </w:rPr>
      </w:pPr>
    </w:p>
    <w:p>
      <w:pPr>
        <w:numPr/>
        <w:ind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3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端侧AI极速引擎HY-1.8B-2Bit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展示业内首个产业级2Bit量化端侧模型在手机上的实时推理，体现“AI无处不在”的轻量化部署能力。</w:t>
      </w:r>
    </w:p>
    <w:p>
      <w:pPr>
        <w:numPr/>
        <w:ind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3"/>
        </w:numPr>
        <w:pBdr>
          <w:bottom/>
        </w:pBdr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智能体与具身智能基础平台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并排呈现腾讯云智能体开发平台（ADP）  与 Tairos（钛螺丝）具身智能开放平台，展示其为软件智能体和物理机器人提供“大脑”的统一技术理念。</w:t>
      </w:r>
    </w:p>
    <w:p>
      <w:pPr>
        <w:numPr/>
        <w:ind/>
        <w:rPr>
          <w:rFonts w:hint="eastAsia"/>
        </w:rPr>
      </w:pPr>
    </w:p>
    <w:p>
      <w:pPr>
        <w:numPr/>
        <w:pBdr/>
        <w:ind/>
        <w:rPr>
          <w:rFonts w:hint="eastAsia"/>
        </w:rPr>
      </w:pP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、自研模型：混元通用大模型矩阵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混元大模型：权威评测中名列前茅</w:t>
      </w: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混元TurboS旗舰快思考模型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展示其采用混合专家模型（MoE）架构，在Chatbot Arena全球评测中位列第8名（国内第二），代码、数学能力进入全球前十。</w:t>
      </w:r>
    </w:p>
    <w:p>
      <w:pPr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混元T1深度思考模型</w:t>
      </w:r>
    </w:p>
    <w:p>
      <w:pPr>
        <w:numPr/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</w:rPr>
        <w:t>演示其在复杂逻辑推理、超长文本理解上的突破，在竞赛数学、常识问答等核心能力上提升8%-13%</w:t>
      </w:r>
    </w:p>
    <w:p>
      <w:pPr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混元大模型企业定制服务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首次展示面向金融、电商、游戏等行业的专属模型训练与一站式部署方案，体现从通用到专用的服务深化。</w:t>
      </w:r>
    </w:p>
    <w:p>
      <w:pPr>
        <w:numPr/>
        <w:pBdr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3"/>
          <w:u w:val="none"/>
          <w:shd w:val="clear" w:color="auto" w:fill="FFFFFF"/>
        </w:rPr>
      </w:pP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、多模态体系：多模态生成与内容引擎</w:t>
      </w:r>
    </w:p>
    <w:p>
      <w:pPr>
        <w:numPr/>
        <w:pBdr/>
        <w:ind w:left="0"/>
        <w:rPr>
          <w:rFonts w:hint="eastAsia"/>
          <w:i w:val="1"/>
          <w:color w:val="2972F4"/>
        </w:rPr>
      </w:pPr>
      <w:r>
        <w:rPr>
          <w:rFonts w:hint="eastAsia"/>
          <w:i w:val="1"/>
          <w:color w:val="2972F4"/>
        </w:rPr>
        <w:t>多模态生成与3D引擎：突破性</w:t>
      </w: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混元图像3.0图生图模型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现场体验“毫秒级”生图，其作为开源模型在LMArena全球图像编辑榜单中位列第七，GenEval基准准确率超95%。</w:t>
      </w:r>
    </w:p>
    <w:p>
      <w:pPr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2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混元3D生成引擎v2.5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展示文/图生3D、PBR材质生成、绑骨驱动能力，其系列模型全球社区下载量已超300万，并呈现与欧洲创意软件巨头Maxon Cinema 4D的集成案例</w:t>
      </w:r>
    </w:p>
    <w:p>
      <w:pPr>
        <w:numPr/>
        <w:pBdr/>
        <w:ind/>
        <w:rPr>
          <w:rFonts w:hint="eastAsia"/>
        </w:rPr>
      </w:pPr>
    </w:p>
    <w:p>
      <w:pPr>
        <w:numPr>
          <w:ilvl w:val="0"/>
          <w:numId w:val="2"/>
        </w:numPr>
        <w:pBdr>
          <w:bottom/>
        </w:pBdr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混元世界模型与交互创作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互动演示 Hunyuan-GameCraft-2，观众通过自然语言指令实时生成并操控游戏视频，体验“所想即所得”的交互式内容创作。</w:t>
      </w:r>
    </w:p>
    <w:p>
      <w:pPr>
        <w:numPr/>
        <w:pBdr/>
        <w:ind/>
        <w:rPr>
          <w:rFonts w:hint="eastAsia"/>
        </w:rPr>
      </w:pPr>
    </w:p>
    <w:p>
      <w:pPr>
        <w:pStyle w:val="000003"/>
        <w:pBdr>
          <w:bottom/>
        </w:pBdr>
        <w:ind w:left="0"/>
        <w:rPr>
          <w:rFonts w:hint="eastAsia"/>
        </w:rPr>
      </w:pPr>
      <w:r>
        <w:rPr>
          <w:rFonts w:hint="eastAsia"/>
        </w:rPr>
        <w:t>三、&lt;社会&gt;生态感知：</w:t>
      </w:r>
      <w:r>
        <w:rPr/>
        <w:t>“触在万端的AI生态”</w:t>
      </w:r>
      <w:r>
        <w:rPr>
          <w:rFonts w:hint="eastAsia"/>
        </w:rPr>
        <w:t>：赋能万物，产业万象</w:t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AI技术化为千行百业的升级动力</w:t>
      </w:r>
    </w:p>
    <w:p>
      <w:pPr>
        <w:pStyle w:val="000004"/>
        <w:numPr>
          <w:ilvl w:val="0"/>
          <w:numId w:val="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国民级AI应用</w:t>
      </w:r>
    </w:p>
    <w:p>
      <w:pPr>
        <w:numPr>
          <w:ilvl w:val="0"/>
          <w:numId w:val="5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腾讯元宝：介绍及展示</w:t>
      </w:r>
    </w:p>
    <w:p>
      <w:pPr>
        <w:numPr>
          <w:ilvl w:val="0"/>
          <w:numId w:val="5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微信：微信官方AI智能体（未来）</w:t>
      </w:r>
    </w:p>
    <w:p>
      <w:pPr>
        <w:numPr>
          <w:ilvl w:val="0"/>
          <w:numId w:val="5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QQ：QQ浏览器QBOT与AI高考通</w:t>
      </w: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br w:type="textWrapping"/>
      </w:r>
    </w:p>
    <w:p>
      <w:pPr>
        <w:pStyle w:val="000004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AI工作好助理</w:t>
      </w:r>
    </w:p>
    <w:p>
      <w:pPr>
        <w:numPr>
          <w:ilvl w:val="0"/>
          <w:numId w:val="6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腾讯文档AI助手</w:t>
      </w:r>
    </w:p>
    <w:p>
      <w:pPr>
        <w:numPr>
          <w:ilvl w:val="0"/>
          <w:numId w:val="6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腾讯会议AI小助手Pro</w:t>
      </w:r>
    </w:p>
    <w:p>
      <w:pPr>
        <w:numPr>
          <w:ilvl w:val="0"/>
          <w:numId w:val="6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企业微信智能表格</w:t>
      </w:r>
    </w:p>
    <w:p>
      <w:pPr>
        <w:numPr>
          <w:ilvl w:val="0"/>
          <w:numId w:val="6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ima知识库工作台</w:t>
      </w:r>
    </w:p>
    <w:p>
      <w:pPr>
        <w:pBdr/>
        <w:ind w:left="336"/>
        <w:rPr>
          <w:rFonts w:hint="eastAsia"/>
          <w:b w:val="1"/>
          <w:u w:val="single"/>
          <w:shd w:val="clear" w:color="auto" w:fill="auto"/>
        </w:rPr>
      </w:pPr>
    </w:p>
    <w:p>
      <w:pPr>
        <w:pStyle w:val="000004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AI创作好搭档</w:t>
      </w:r>
    </w:p>
    <w:p>
      <w:pPr>
        <w:numPr>
          <w:ilvl w:val="0"/>
          <w:numId w:val="7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TME AI音乐工厂</w:t>
      </w:r>
    </w:p>
    <w:p>
      <w:pPr>
        <w:numPr>
          <w:ilvl w:val="0"/>
          <w:numId w:val="7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混元游戏Studio</w:t>
      </w:r>
    </w:p>
    <w:p>
      <w:pPr>
        <w:numPr>
          <w:ilvl w:val="0"/>
          <w:numId w:val="7"/>
        </w:numPr>
        <w:pBdr>
          <w:bottom/>
        </w:pBdr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阅文集团：妙笔通鉴、漫剧助手、版权助手</w:t>
      </w: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pStyle w:val="000004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AI行业大平台</w:t>
      </w:r>
    </w:p>
    <w:p>
      <w:pPr>
        <w:numPr>
          <w:ilvl w:val="0"/>
          <w:numId w:val="8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游戏创作与开发</w:t>
      </w:r>
    </w:p>
    <w:p>
      <w:pPr>
        <w:pBdr/>
        <w:ind w:left="336"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8"/>
        </w:numPr>
        <w:pBdr/>
        <w:ind/>
        <w:rPr/>
      </w:pPr>
      <w:r>
        <w:rPr>
          <w:rFonts w:hint="eastAsia"/>
          <w:b w:val="1"/>
          <w:u w:val="single"/>
          <w:shd w:val="clear" w:color="auto" w:fill="auto"/>
        </w:rPr>
        <w:t>智能制造与工业互联网</w:t>
      </w:r>
    </w:p>
    <w:p>
      <w:pPr>
        <w:pBdr/>
        <w:ind w:left="336"/>
        <w:rPr>
          <w:rFonts w:hint="eastAsia"/>
          <w:b w:val="0"/>
          <w:u w:val="single"/>
          <w:shd w:val="clear" w:color="auto" w:fill="auto"/>
        </w:rPr>
      </w:pPr>
      <w:r>
        <w:rPr>
          <w:rFonts w:hint="eastAsia"/>
          <w:b w:val="0"/>
          <w:u w:val="single"/>
          <w:shd w:val="clear" w:color="auto" w:fill="auto"/>
        </w:rPr>
        <w:t>*智慧出行与车联生态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演示腾讯智慧出行解决方案，包括智能驾驶云平台，以及将700万微信小程序生态融入车机的新体验。</w:t>
      </w:r>
    </w:p>
    <w:p>
      <w:pPr>
        <w:rPr>
          <w:rFonts w:hint="eastAsia"/>
          <w:b w:val="1"/>
          <w:u w:val="single"/>
          <w:shd w:val="clear" w:color="auto" w:fill="auto"/>
        </w:rPr>
      </w:pPr>
    </w:p>
    <w:p>
      <w:pPr>
        <w:pBdr/>
        <w:ind w:left="336"/>
        <w:rPr>
          <w:rFonts w:hint="eastAsia"/>
          <w:b w:val="0"/>
          <w:u w:val="single"/>
          <w:shd w:val="clear" w:color="auto" w:fill="auto"/>
        </w:rPr>
      </w:pPr>
      <w:r>
        <w:rPr>
          <w:rFonts w:hint="eastAsia"/>
          <w:b w:val="0"/>
          <w:u w:val="single"/>
          <w:shd w:val="clear" w:color="auto" w:fill="auto"/>
        </w:rPr>
        <w:t>*腾讯云工业AI平台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展示其在工业质检、预测性维护、智能排产等场景的解决方案，并以华星光电的AI视觉质检合作为例，呈现降本增效成果。（待定）</w:t>
      </w:r>
    </w:p>
    <w:p>
      <w:pPr>
        <w:rPr>
          <w:rFonts w:hint="eastAsia"/>
          <w:b w:val="1"/>
          <w:u w:val="single"/>
          <w:shd w:val="clear" w:color="auto" w:fill="auto"/>
        </w:rPr>
      </w:pP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8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具身智能Tairos</w:t>
      </w: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drawing>
          <wp:inline distT="0" distB="0" distL="0" distR="0">
            <wp:extent cx="5064760" cy="304088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064760" cy="3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腾讯云智能体开发平台（toB业务，一站式智能体工厂）</w:t>
      </w:r>
    </w:p>
    <w:p>
      <w:pPr>
        <w:pBdr>
          <w:bottom/>
        </w:pBdr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8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腾讯健康AI</w:t>
      </w: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numPr>
          <w:ilvl w:val="0"/>
          <w:numId w:val="8"/>
        </w:numPr>
        <w:pBdr/>
        <w:ind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t>腾讯开悟AI教育平台</w:t>
      </w:r>
    </w:p>
    <w:p>
      <w:pPr>
        <w:rPr/>
      </w:pPr>
      <w:r>
        <w:rPr/>
        <w:drawing>
          <wp:inline distT="0" distB="0" distL="0" distR="0">
            <wp:extent cx="5278120" cy="95215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9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腾讯“开悟”AI教育平台是国内首个聚焦决策智能（尤其是多智能体强化学习）的开放研究平台与人才培养生态。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它由腾讯AI Lab于2017年开始孵化、2019年正式推出，依托《王者荣耀》等游戏作为复杂决策的模拟场景，向学术界开放前沿的算法、算力与数据资源。该平台已在教育领域构建了“学、赛、研、产”四位一体的闭环生态。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15704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1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ind w:left="0"/>
        <w:rPr>
          <w:rFonts w:hint="eastAsia"/>
          <w:b w:val="1"/>
          <w:u w:val="single"/>
          <w:shd w:val="clear" w:color="auto" w:fill="auto"/>
        </w:rPr>
      </w:pPr>
      <w:r>
        <w:rPr>
          <w:rFonts w:hint="eastAsia"/>
          <w:b w:val="1"/>
          <w:u w:val="single"/>
          <w:shd w:val="clear" w:color="auto" w:fill="auto"/>
        </w:rPr>
        <w:drawing>
          <wp:inline distT="0" distB="0" distL="0" distR="0">
            <wp:extent cx="5278120" cy="466127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466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/>
      </w:pPr>
    </w:p>
    <w:p>
      <w:pPr>
        <w:pBdr/>
        <w:ind w:left="0"/>
        <w:rPr>
          <w:rFonts w:hint="eastAsia"/>
          <w:b w:val="1"/>
          <w:u w:val="single"/>
          <w:shd w:val="clear" w:color="auto" w:fill="auto"/>
        </w:rPr>
      </w:pPr>
    </w:p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6">
    <w:lvl w:ilvl="0">
      <w:start w:val="1"/>
      <w:numFmt w:val="chineseCountingThousand"/>
      <w:lvlText w:val="%1、"/>
      <w:lvlJc w:val="left"/>
      <w:pPr>
        <w:tabs/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  <w:rPr/>
    </w:lvl>
    <w:lvl w:ilvl="2">
      <w:start w:val="1"/>
      <w:numFmt w:val="lowerLetter"/>
      <w:lvlText w:val="%3)"/>
      <w:lvlJc w:val="left"/>
      <w:pPr>
        <w:ind w:left="1216" w:hanging="336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  <w:rPr/>
    </w:lvl>
    <w:lvl w:ilvl="5">
      <w:start w:val="1"/>
      <w:numFmt w:val="lowerLetter"/>
      <w:lvlText w:val="%6)"/>
      <w:lvlJc w:val="left"/>
      <w:pPr>
        <w:ind w:left="2536" w:hanging="336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  <w:rPr/>
    </w:lvl>
    <w:lvl w:ilvl="4">
      <w:start w:val="1"/>
      <w:numFmt w:val="decimal"/>
      <w:lvlText w:val="%5、"/>
      <w:lvlJc w:val="left"/>
      <w:pPr>
        <w:ind w:left="2096" w:hanging="336"/>
      </w:pPr>
      <w:rPr/>
    </w:lvl>
    <w:lvl w:ilvl="7">
      <w:start w:val="1"/>
      <w:numFmt w:val="decimal"/>
      <w:lvlText w:val="%8、"/>
      <w:lvlJc w:val="left"/>
      <w:pPr>
        <w:ind w:left="3416" w:hanging="336"/>
      </w:pPr>
      <w:rPr/>
    </w:lvl>
    <w:lvl w:ilvl="8">
      <w:start w:val="1"/>
      <w:numFmt w:val="lowerLetter"/>
      <w:lvlText w:val="%9)"/>
      <w:lvlJc w:val="left"/>
      <w:pPr>
        <w:ind w:left="3856" w:hanging="336"/>
      </w:pPr>
      <w:rPr/>
    </w:lvl>
  </w:abstractNum>
  <w:abstractNum w:abstractNumId="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num w:numId="2">
    <w:abstractNumId w:val="3"/>
  </w:num>
  <w:num w:numId="5">
    <w:abstractNumId w:val="5"/>
  </w:num>
  <w:num w:numId="8">
    <w:abstractNumId w:val="1"/>
  </w:num>
  <w:num w:numId="7">
    <w:abstractNumId w:val="0"/>
  </w:num>
  <w:num w:numId="4">
    <w:abstractNumId w:val="2"/>
  </w:num>
  <w:num w:numId="3">
    <w:abstractNumId w:val="7"/>
  </w:num>
  <w:num w:numId="1">
    <w:abstractNumId w:val="6"/>
  </w:num>
  <w:num w:numId="6">
    <w:abstractNumId w:val="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Emphasis" w:qFormat="1"/>
    <w:lsdException w:name="Grid Table 2 Accent 6" w:uiPriority="47"/>
    <w:lsdException w:name="Grid Table 1 Light Accent 2" w:uiPriority="46"/>
    <w:lsdException w:name="Grid Table 2 Accent 4" w:uiPriority="47"/>
    <w:lsdException w:name="Medium Grid 3 Accent 2" w:uiPriority="69"/>
    <w:lsdException w:name="Table Grid 6" w:semiHidden="1" w:unhideWhenUsed="1"/>
    <w:lsdException w:name="Table Classic 1" w:semiHidden="1" w:unhideWhenUsed="1"/>
    <w:lsdException w:name="Medium Shading 2 Accent 1" w:uiPriority="64"/>
    <w:lsdException w:name="List Table 6 Colorful Accent 1" w:uiPriority="51"/>
    <w:lsdException w:name="Table Simple 2" w:semiHidden="1" w:unhideWhenUsed="1"/>
    <w:lsdException w:name="List Table 5 Dark Accent 2" w:uiPriority="50"/>
    <w:lsdException w:name="Table Contemporary" w:semiHidden="1" w:unhideWhenUsed="1"/>
    <w:lsdException w:name="Medium List 2 Accent 5" w:uiPriority="66"/>
    <w:lsdException w:name="Medium List 2 Accent 3" w:uiPriority="66"/>
    <w:lsdException w:name="Medium List 2 Accent 4" w:uiPriority="66"/>
    <w:lsdException w:name="Medium Shading 2 Accent 4" w:uiPriority="64"/>
    <w:lsdException w:name="Medium Shading 1 Accent 5" w:uiPriority="63"/>
    <w:lsdException w:name="Grid Table 6 Colorful Accent 5" w:uiPriority="51"/>
    <w:lsdException w:name="Medium Grid 3 Accent 3" w:uiPriority="69"/>
    <w:lsdException w:name="Medium Grid 2 Accent 1" w:uiPriority="68"/>
    <w:lsdException w:name="List Table 4 Accent 2" w:uiPriority="49"/>
    <w:lsdException w:name="Table Grid 1" w:semiHidden="1" w:unhideWhenUsed="1"/>
    <w:lsdException w:name="Medium Shading 1" w:uiPriority="63"/>
    <w:lsdException w:name="Light List Accent 2" w:uiPriority="61"/>
    <w:lsdException w:name="Table List 1" w:semiHidden="1" w:unhideWhenUsed="1"/>
    <w:lsdException w:name="Colorful List Accent 6" w:uiPriority="72"/>
    <w:lsdException w:name="List Table 3 Accent 4" w:uiPriority="48"/>
    <w:lsdException w:name="List Table 5 Dark Accent 4" w:uiPriority="50"/>
    <w:lsdException w:name="Table List 7" w:semiHidden="1" w:unhideWhenUsed="1"/>
    <w:lsdException w:name="toc 8" w:uiPriority="99"/>
    <w:lsdException w:name="No Spacing" w:uiPriority="99"/>
    <w:lsdException w:name="Table Grid 8" w:semiHidden="1" w:unhideWhenUsed="1"/>
    <w:lsdException w:name="Colorful Shading Accent 5" w:uiPriority="71"/>
    <w:lsdException w:name="Grid Table 7 Colorful Accent 5" w:uiPriority="52"/>
    <w:lsdException w:name="caption" w:semiHidden="1" w:unhideWhenUsed="1" w:qFormat="1"/>
    <w:lsdException w:name="Medium List 1 Accent 5" w:uiPriority="65"/>
    <w:lsdException w:name="Medium Shading 2" w:uiPriority="64"/>
    <w:lsdException w:name="Quote" w:uiPriority="99"/>
    <w:lsdException w:name="Grid Table 4" w:uiPriority="49"/>
    <w:lsdException w:name="Grid Table 6 Colorful Accent 2" w:uiPriority="51"/>
    <w:lsdException w:name="Grid Table 4 Accent 6" w:uiPriority="49"/>
    <w:lsdException w:name="footnote reference" w:uiPriority="99" w:semiHidden="1" w:unhideWhenUsed="1"/>
    <w:lsdException w:name="Colorful Grid Accent 5" w:uiPriority="73"/>
    <w:lsdException w:name="Light List Accent 4" w:uiPriority="61"/>
    <w:lsdException w:name="Table Subtle 2" w:semiHidden="1" w:unhideWhenUsed="1"/>
    <w:lsdException w:name="Medium Grid 2 Accent 2" w:uiPriority="68"/>
    <w:lsdException w:name="Outline List 2" w:uiPriority="99" w:semiHidden="1" w:unhideWhenUsed="1"/>
    <w:lsdException w:name="heading 8" w:unhideWhenUsed="1" w:qFormat="1"/>
    <w:lsdException w:name="List Table 3 Accent 1" w:uiPriority="48"/>
    <w:lsdException w:name="List Table 7 Colorful Accent 3" w:uiPriority="52"/>
    <w:lsdException w:name="Table Colorful 1" w:semiHidden="1" w:unhideWhenUsed="1"/>
    <w:lsdException w:name="Medium Shading 1 Accent 6" w:uiPriority="63"/>
    <w:lsdException w:name="Medium Grid 1 Accent 3" w:uiPriority="67"/>
    <w:lsdException w:name="Light Shading Accent 5" w:uiPriority="60"/>
    <w:lsdException w:name="Medium Grid 3" w:uiPriority="69"/>
    <w:lsdException w:name="List Table 3 Accent 6" w:uiPriority="48"/>
    <w:lsdException w:name="Normal Table" w:uiPriority="99" w:semiHidden="1" w:unhideWhenUsed="1"/>
    <w:lsdException w:name="Table Elegant" w:semiHidden="1" w:unhideWhenUsed="1"/>
    <w:lsdException w:name="heading 4" w:qFormat="1"/>
    <w:lsdException w:name="Medium Grid 2 Accent 5" w:uiPriority="68"/>
    <w:lsdException w:name="Subtle Reference" w:uiPriority="31" w:qFormat="1"/>
    <w:lsdException w:name="Light List Accent 3" w:uiPriority="61"/>
    <w:lsdException w:name="Grid Table 2 Accent 1" w:uiPriority="47"/>
    <w:lsdException w:name="Placeholder Text" w:uiPriority="99" w:semiHidden="1"/>
    <w:lsdException w:name="Medium Shading 2 Accent 6" w:uiPriority="64"/>
    <w:lsdException w:name="List Table 1 Light" w:uiPriority="46"/>
    <w:lsdException w:name="Table List 5" w:semiHidden="1" w:unhideWhenUsed="1"/>
    <w:lsdException w:name="Light Shading Accent 3" w:uiPriority="60"/>
    <w:lsdException w:name="List Table 7 Colorful Accent 4" w:uiPriority="52"/>
    <w:lsdException w:name="List Table 5 Dark Accent 1" w:uiPriority="50"/>
    <w:lsdException w:name="Table List 2" w:semiHidden="1" w:unhideWhenUsed="1"/>
    <w:lsdException w:name="Colorful Shading Accent 1" w:uiPriority="71"/>
    <w:lsdException w:name="Light List Accent 1" w:uiPriority="61"/>
    <w:lsdException w:name="Medium List 2 Accent 6" w:uiPriority="66"/>
    <w:lsdException w:name="List Table 3" w:uiPriority="48"/>
    <w:lsdException w:name="Colorful Grid Accent 2" w:uiPriority="73"/>
    <w:lsdException w:name="Outline List 3" w:uiPriority="99" w:semiHidden="1" w:unhideWhenUsed="1"/>
    <w:lsdException w:name="Medium List 1 Accent 4" w:uiPriority="65"/>
    <w:lsdException w:name="Medium Grid 1 Accent 4" w:uiPriority="67"/>
    <w:lsdException w:name="Table Web 3" w:semiHidden="1" w:unhideWhenUsed="1"/>
    <w:lsdException w:name="List Table 5 Dark Accent 5" w:uiPriority="50"/>
    <w:lsdException w:name="Table Subtle 1" w:semiHidden="1" w:unhideWhenUsed="1"/>
    <w:lsdException w:name="Medium List 1 Accent 6" w:uiPriority="65"/>
    <w:lsdException w:name="Grid Table 5 Dark" w:uiPriority="50"/>
    <w:lsdException w:name="Medium Shading 2 Accent 3" w:uiPriority="64"/>
    <w:lsdException w:name="Medium Grid 2" w:uiPriority="68"/>
    <w:lsdException w:name="Dark List Accent 1" w:uiPriority="70"/>
    <w:lsdException w:name="Colorful List" w:uiPriority="72"/>
    <w:lsdException w:name="Revision" w:uiPriority="99" w:semiHidden="1"/>
    <w:lsdException w:name="Table Colorful 2" w:semiHidden="1" w:unhideWhenUsed="1"/>
    <w:lsdException w:name="Colorful List Accent 2" w:uiPriority="72"/>
    <w:lsdException w:name="Grid Table 7 Colorful Accent 2" w:uiPriority="52"/>
    <w:lsdException w:name="Table Web 2" w:semiHidden="1" w:unhideWhenUsed="1"/>
    <w:lsdException w:name="List Table 2 Accent 4" w:uiPriority="47"/>
    <w:lsdException w:name="Light Grid Accent 4" w:uiPriority="62"/>
    <w:lsdException w:name="Light Grid Accent 2" w:uiPriority="62"/>
    <w:lsdException w:name="Colorful Shading Accent 4" w:uiPriority="71"/>
    <w:lsdException w:name="Medium List 1 Accent 2" w:uiPriority="65"/>
    <w:lsdException w:name="List Table 2 Accent 2" w:uiPriority="47"/>
    <w:lsdException w:name="Grid Table 1 Light Accent 5" w:uiPriority="46"/>
    <w:lsdException w:name="Grid Table 4 Accent 2" w:uiPriority="49"/>
    <w:lsdException w:name="Grid Table 7 Colorful Accent 6" w:uiPriority="52"/>
    <w:lsdException w:name="Colorful Grid Accent 3" w:uiPriority="73"/>
    <w:lsdException w:name="Colorful Grid Accent 4" w:uiPriority="73"/>
    <w:lsdException w:name="List Table 2 Accent 6" w:uiPriority="47"/>
    <w:lsdException w:name="Strong" w:qFormat="1"/>
    <w:lsdException w:name="Medium Grid 2 Accent 6" w:uiPriority="68"/>
    <w:lsdException w:name="List Table 1 Light Accent 4" w:uiPriority="46"/>
    <w:lsdException w:name="List Table 4 Accent 1" w:uiPriority="49"/>
    <w:lsdException w:name="List Table 7 Colorful Accent 6" w:uiPriority="52"/>
    <w:lsdException w:name="Medium Grid 3 Accent 5" w:uiPriority="69"/>
    <w:lsdException w:name="Smart Link" w:uiPriority="99" w:semiHidden="1" w:unhideWhenUsed="1"/>
    <w:lsdException w:name="Medium Shading 1 Accent 3" w:uiPriority="63"/>
    <w:lsdException w:name="Light List Accent 6" w:uiPriority="61"/>
    <w:lsdException w:name="Table Simple 1" w:semiHidden="1" w:unhideWhenUsed="1"/>
    <w:lsdException w:name="Grid Table 4 Accent 1" w:uiPriority="49"/>
    <w:lsdException w:name="No List" w:uiPriority="99" w:semiHidden="1" w:unhideWhenUsed="1"/>
    <w:lsdException w:name="List Table 2 Accent 1" w:uiPriority="47"/>
    <w:lsdException w:name="List Table 7 Colorful Accent 1" w:uiPriority="52"/>
    <w:lsdException w:name="List Table 4 Accent 4" w:uiPriority="49"/>
    <w:lsdException w:name="List Table 5 Dark" w:uiPriority="50"/>
    <w:lsdException w:name="Normal" w:qFormat="1"/>
    <w:lsdException w:name="footnote text" w:uiPriority="99" w:semiHidden="1" w:unhideWhenUsed="1"/>
    <w:lsdException w:name="Medium Grid 1 Accent 2" w:uiPriority="67"/>
    <w:lsdException w:name="Grid Table 2" w:uiPriority="47"/>
    <w:lsdException w:name="HTML Address" w:uiPriority="99"/>
    <w:lsdException w:name="List Table 6 Colorful Accent 6" w:uiPriority="51"/>
    <w:lsdException w:name="Light Grid Accent 1" w:uiPriority="62"/>
    <w:lsdException w:name="Colorful List Accent 4" w:uiPriority="72"/>
    <w:lsdException w:name="Table List 6" w:semiHidden="1" w:unhideWhenUsed="1"/>
    <w:lsdException w:name="List Table 7 Colorful" w:uiPriority="52"/>
    <w:lsdException w:name="Table List 4" w:semiHidden="1" w:unhideWhenUsed="1"/>
    <w:lsdException w:name="List Table 5 Dark Accent 6" w:uiPriority="50"/>
    <w:lsdException w:name="Table 3D effects 2" w:semiHidden="1" w:unhideWhenUsed="1"/>
    <w:lsdException w:name="Plain Table 2" w:uiPriority="42"/>
    <w:lsdException w:name="toc 5" w:uiPriority="99"/>
    <w:lsdException w:name="Medium Grid 1 Accent 1" w:uiPriority="67"/>
    <w:lsdException w:name="HTML Code" w:uiPriority="99"/>
    <w:lsdException w:name="Grid Table 1 Light" w:uiPriority="46"/>
    <w:lsdException w:name="Table Grid 4" w:semiHidden="1" w:unhideWhenUsed="1"/>
    <w:lsdException w:name="List Table 1 Light Accent 1" w:uiPriority="46"/>
    <w:lsdException w:name="Table Classic 4" w:semiHidden="1" w:unhideWhenUsed="1"/>
    <w:lsdException w:name="Light Grid Accent 3" w:uiPriority="62"/>
    <w:lsdException w:name="HTML Typewriter" w:uiPriority="99"/>
    <w:lsdException w:name="Plain Table 1" w:uiPriority="41"/>
    <w:lsdException w:name="Colorful Shading Accent 6" w:uiPriority="71"/>
    <w:lsdException w:name="Colorful Shading Accent 3" w:uiPriority="71"/>
    <w:lsdException w:name="Grid Table 7 Colorful" w:uiPriority="52"/>
    <w:lsdException w:name="Grid Table 6 Colorful Accent 6" w:uiPriority="51"/>
    <w:lsdException w:name="toc 2" w:uiPriority="99"/>
    <w:lsdException w:name="Dark List Accent 4" w:uiPriority="70"/>
    <w:lsdException w:name="Medium Grid 1 Accent 6" w:uiPriority="67"/>
    <w:lsdException w:name="Smart Hyperlink" w:uiPriority="99" w:semiHidden="1" w:unhideWhenUsed="1"/>
    <w:lsdException w:name="Medium List 1 Accent 3" w:uiPriority="65"/>
    <w:lsdException w:name="Unresolved Mention" w:uiPriority="99" w:semiHidden="1" w:unhideWhenUsed="1"/>
    <w:lsdException w:name="Light List Accent 5" w:uiPriority="61"/>
    <w:lsdException w:name="heading 7" w:unhideWhenUsed="1" w:qFormat="1"/>
    <w:lsdException w:name="Grid Table 4 Accent 5" w:uiPriority="49"/>
    <w:lsdException w:name="toc 6" w:uiPriority="99"/>
    <w:lsdException w:name="Grid Table 1 Light Accent 3" w:uiPriority="46"/>
    <w:lsdException w:name="HTML Variable" w:uiPriority="99"/>
    <w:lsdException w:name="Table Simple 3" w:semiHidden="1" w:unhideWhenUsed="1"/>
    <w:lsdException w:name="Bibliography" w:uiPriority="37" w:semiHidden="1" w:unhideWhenUsed="1"/>
    <w:lsdException w:name="Colorful List Accent 5" w:uiPriority="72"/>
    <w:lsdException w:name="Grid Table 1 Light Accent 6" w:uiPriority="46"/>
    <w:lsdException w:name="List Table 4 Accent 5" w:uiPriority="49"/>
    <w:lsdException w:name="Intense Emphasis" w:uiPriority="21" w:qFormat="1"/>
    <w:lsdException w:name="Medium Grid 1" w:uiPriority="67"/>
    <w:lsdException w:name="Medium Grid 1 Accent 5" w:uiPriority="67"/>
    <w:lsdException w:name="Table Classic 3" w:semiHidden="1" w:unhideWhenUsed="1"/>
    <w:lsdException w:name="Table Grid 7" w:semiHidden="1" w:unhideWhenUsed="1"/>
    <w:lsdException w:name="List Table 6 Colorful Accent 3" w:uiPriority="51"/>
    <w:lsdException w:name="Light Shading" w:uiPriority="60"/>
    <w:lsdException w:name="Title" w:qFormat="1"/>
    <w:lsdException w:name="Plain Table 3" w:uiPriority="43"/>
    <w:lsdException w:name="Grid Table 3 Accent 4" w:uiPriority="48"/>
    <w:lsdException w:name="HTML Sample" w:uiPriority="99"/>
    <w:lsdException w:name="Table Colorful 3" w:semiHidden="1" w:unhideWhenUsed="1"/>
    <w:lsdException w:name="Grid Table 5 Dark Accent 6" w:uiPriority="50"/>
    <w:lsdException w:name="heading 5" w:qFormat="1"/>
    <w:lsdException w:name="Table Grid" w:qFormat="1"/>
    <w:lsdException w:name="Medium List 2" w:uiPriority="66"/>
    <w:lsdException w:name="Table Grid 5" w:semiHidden="1" w:unhideWhenUsed="1"/>
    <w:lsdException w:name="Colorful Grid Accent 6" w:uiPriority="73"/>
    <w:lsdException w:name="List Table 2 Accent 5" w:uiPriority="47"/>
    <w:lsdException w:name="Grid Table Light" w:uiPriority="40"/>
    <w:lsdException w:name="Light Grid" w:uiPriority="62"/>
    <w:lsdException w:name="Intense Quote" w:uiPriority="99"/>
    <w:lsdException w:name="List Table 4 Accent 3" w:uiPriority="49"/>
    <w:lsdException w:name="heading 6" w:qFormat="1"/>
    <w:lsdException w:name="toc 7" w:uiPriority="99"/>
    <w:lsdException w:name="Grid Table 6 Colorful Accent 1" w:uiPriority="51"/>
    <w:lsdException w:name="Grid Table 6 Colorful Accent 4" w:uiPriority="51"/>
    <w:lsdException w:name="Dark List" w:uiPriority="70"/>
    <w:lsdException w:name="List Table 1 Light Accent 5" w:uiPriority="46"/>
    <w:lsdException w:name="Medium List 1" w:uiPriority="65"/>
    <w:lsdException w:name="Grid Table 2 Accent 2" w:uiPriority="47"/>
    <w:lsdException w:name="HTML Definition" w:uiPriority="99"/>
    <w:lsdException w:name="List Table 5 Dark Accent 3" w:uiPriority="50"/>
    <w:lsdException w:name="Dark List Accent 2" w:uiPriority="70"/>
    <w:lsdException w:name="Grid Table 5 Dark Accent 5" w:uiPriority="50"/>
    <w:lsdException w:name="Grid Table 4 Accent 3" w:uiPriority="49"/>
    <w:lsdException w:name="Grid Table 3 Accent 5" w:uiPriority="48"/>
    <w:lsdException w:name="Grid Table 2 Accent 5" w:uiPriority="47"/>
    <w:lsdException w:name="Grid Table 6 Colorful" w:uiPriority="51"/>
    <w:lsdException w:name="Light Shading Accent 1" w:uiPriority="60"/>
    <w:lsdException w:name="Light Grid Accent 5" w:uiPriority="62"/>
    <w:lsdException w:name="Light Grid Accent 6" w:uiPriority="62"/>
    <w:lsdException w:name="Colorful Shading" w:uiPriority="71"/>
    <w:lsdException w:name="toc 9" w:uiPriority="99"/>
    <w:lsdException w:name="Dark List Accent 6" w:uiPriority="70"/>
    <w:lsdException w:name="Plain Table 5" w:uiPriority="45"/>
    <w:lsdException w:name="List Table 1 Light Accent 6" w:uiPriority="46"/>
    <w:lsdException w:name="Table Columns 5" w:semiHidden="1" w:unhideWhenUsed="1"/>
    <w:lsdException w:name="List Table 6 Colorful Accent 2" w:uiPriority="51"/>
    <w:lsdException w:name="heading 2" w:qFormat="1"/>
    <w:lsdException w:name="HTML Keyboard" w:uiPriority="99"/>
    <w:lsdException w:name="Medium Grid 2 Accent 3" w:uiPriority="68"/>
    <w:lsdException w:name="List Table 3 Accent 3" w:uiPriority="48"/>
    <w:lsdException w:name="Table Columns 2" w:semiHidden="1" w:unhideWhenUsed="1"/>
    <w:lsdException w:name="toc 1" w:uiPriority="99"/>
    <w:lsdException w:name="Medium List 2 Accent 1" w:uiPriority="66"/>
    <w:lsdException w:name="Table Grid 3" w:semiHidden="1" w:unhideWhenUsed="1"/>
    <w:lsdException w:name="Grid Table 2 Accent 3" w:uiPriority="47"/>
    <w:lsdException w:name="Grid Table 7 Colorful Accent 1" w:uiPriority="52"/>
    <w:lsdException w:name="Table Theme" w:semiHidden="1" w:unhideWhenUsed="1"/>
    <w:lsdException w:name="Outline List 1" w:uiPriority="99" w:semiHidden="1" w:unhideWhenUsed="1"/>
    <w:lsdException w:name="Grid Table 5 Dark Accent 4" w:uiPriority="50"/>
    <w:lsdException w:name="List Table 2" w:uiPriority="47"/>
    <w:lsdException w:name="Medium List 2 Accent 2" w:uiPriority="66"/>
    <w:lsdException w:name="Table Web 1" w:semiHidden="1" w:unhideWhenUsed="1"/>
    <w:lsdException w:name="List Table 3 Accent 5" w:uiPriority="48"/>
    <w:lsdException w:name="Colorful Shading Accent 2" w:uiPriority="71"/>
    <w:lsdException w:name="Grid Table 3 Accent 1" w:uiPriority="48"/>
    <w:lsdException w:name="Grid Table 5 Dark Accent 1" w:uiPriority="50"/>
    <w:lsdException w:name="Medium Shading 2 Accent 5" w:uiPriority="64"/>
    <w:lsdException w:name="List Table 6 Colorful Accent 5" w:uiPriority="51"/>
    <w:lsdException w:name="Grid Table 1 Light Accent 1" w:uiPriority="46"/>
    <w:lsdException w:name="toc 3" w:uiPriority="99"/>
    <w:lsdException w:name="Subtitle" w:qFormat="1"/>
    <w:lsdException w:name="Subtle Emphasis" w:uiPriority="19" w:qFormat="1"/>
    <w:lsdException w:name="heading 3" w:qFormat="1"/>
    <w:lsdException w:name="Grid Table 7 Colorful Accent 4" w:uiPriority="52"/>
    <w:lsdException w:name="Light Shading Accent 6" w:uiPriority="60"/>
    <w:lsdException w:name="Light Shading Accent 4" w:uiPriority="60"/>
    <w:lsdException w:name="List Table 1 Light Accent 2" w:uiPriority="46"/>
    <w:lsdException w:name="Medium Grid 3 Accent 4" w:uiPriority="69"/>
    <w:lsdException w:name="List Table 7 Colorful Accent 2" w:uiPriority="52"/>
    <w:lsdException w:name="Grid Table 7 Colorful Accent 3" w:uiPriority="52"/>
    <w:lsdException w:name="List Table 4" w:uiPriority="49"/>
    <w:lsdException w:name="Grid Table 3 Accent 2" w:uiPriority="48"/>
    <w:lsdException w:name="Grid Table 1 Light Accent 4" w:uiPriority="46"/>
    <w:lsdException w:name="Light Shading Accent 2" w:uiPriority="60"/>
    <w:lsdException w:name="Book Title" w:uiPriority="33" w:qFormat="1"/>
    <w:lsdException w:name="HTML Acronym" w:uiPriority="99"/>
    <w:lsdException w:name="heading 1" w:qFormat="1"/>
    <w:lsdException w:name="Medium List 1 Accent 1" w:uiPriority="65"/>
    <w:lsdException w:name="Hashtag" w:uiPriority="99" w:semiHidden="1" w:unhideWhenUsed="1"/>
    <w:lsdException w:name="HTML Top of Form" w:uiPriority="99" w:semiHidden="1" w:unhideWhenUsed="1"/>
    <w:lsdException w:name="Grid Table 3 Accent 6" w:uiPriority="48"/>
    <w:lsdException w:name="HTML Cite" w:uiPriority="99"/>
    <w:lsdException w:name="Dark List Accent 5" w:uiPriority="70"/>
    <w:lsdException w:name="Medium Shading 1 Accent 4" w:uiPriority="63"/>
    <w:lsdException w:name="Grid Table 5 Dark Accent 3" w:uiPriority="50"/>
    <w:lsdException w:name="Table 3D effects 3" w:semiHidden="1" w:unhideWhenUsed="1"/>
    <w:lsdException w:name="List Table 4 Accent 6" w:uiPriority="49"/>
    <w:lsdException w:name="heading 9" w:unhideWhenUsed="1" w:qFormat="1"/>
    <w:lsdException w:name="List Table 1 Light Accent 3" w:uiPriority="46"/>
    <w:lsdException w:name="Colorful List Accent 1" w:uiPriority="72"/>
    <w:lsdException w:name="Colorful List Accent 3" w:uiPriority="72"/>
    <w:lsdException w:name="Table Columns 4" w:semiHidden="1" w:unhideWhenUsed="1"/>
    <w:lsdException w:name="Default Paragraph Font" w:uiPriority="1" w:semiHidden="1" w:unhideWhenUsed="1"/>
    <w:lsdException w:name="Light List" w:uiPriority="61"/>
    <w:lsdException w:name="TOC Heading" w:uiPriority="39" w:semiHidden="1" w:unhideWhenUsed="1" w:qFormat="1"/>
    <w:lsdException w:name="Table 3D effects 1" w:semiHidden="1" w:unhideWhenUsed="1"/>
    <w:lsdException w:name="Medium Grid 3 Accent 6" w:uiPriority="69"/>
    <w:lsdException w:name="Mention" w:uiPriority="99" w:semiHidden="1" w:unhideWhenUsed="1"/>
    <w:lsdException w:name="List Table 6 Colorful" w:uiPriority="51"/>
    <w:lsdException w:name="List Table 7 Colorful Accent 5" w:uiPriority="52"/>
    <w:lsdException w:name="Table Grid 2" w:semiHidden="1" w:unhideWhenUsed="1"/>
    <w:lsdException w:name="Table Columns 1" w:semiHidden="1" w:unhideWhenUsed="1"/>
    <w:lsdException w:name="Dark List Accent 3" w:uiPriority="70"/>
    <w:lsdException w:name="Intense Reference" w:uiPriority="32" w:qFormat="1"/>
    <w:lsdException w:name="List Table 2 Accent 3" w:uiPriority="47"/>
    <w:lsdException w:name="Table List 8" w:semiHidden="1" w:unhideWhenUsed="1"/>
    <w:lsdException w:name="Grid Table 3 Accent 3" w:uiPriority="48"/>
    <w:lsdException w:name="List Table 3 Accent 2" w:uiPriority="48"/>
    <w:lsdException w:name="Plain Table 4" w:uiPriority="44"/>
    <w:lsdException w:name="HTML Bottom of Form" w:uiPriority="99" w:semiHidden="1" w:unhideWhenUsed="1"/>
    <w:lsdException w:name="Grid Table 5 Dark Accent 2" w:uiPriority="50"/>
    <w:lsdException w:name="Medium Grid 3 Accent 1" w:uiPriority="69"/>
    <w:lsdException w:name="toc 4" w:uiPriority="99"/>
    <w:lsdException w:name="List Table 6 Colorful Accent 4" w:uiPriority="51"/>
    <w:lsdException w:name="Medium Grid 2 Accent 4" w:uiPriority="68"/>
    <w:lsdException w:name="Grid Table 4 Accent 4" w:uiPriority="49"/>
    <w:lsdException w:name="Colorful Grid" w:uiPriority="73"/>
    <w:lsdException w:name="Table Professional" w:semiHidden="1" w:unhideWhenUsed="1"/>
    <w:lsdException w:name="List Paragraph" w:uiPriority="99"/>
    <w:lsdException w:name="Medium Shading 1 Accent 2" w:uiPriority="63"/>
    <w:lsdException w:name="Grid Table 3" w:uiPriority="48"/>
    <w:lsdException w:name="Table Columns 3" w:semiHidden="1" w:unhideWhenUsed="1"/>
    <w:lsdException w:name="Table List 3" w:semiHidden="1" w:unhideWhenUsed="1"/>
    <w:lsdException w:name="Colorful Grid Accent 1" w:uiPriority="73"/>
    <w:lsdException w:name="Medium Shading 2 Accent 2" w:uiPriority="64"/>
    <w:lsdException w:name="Medium Shading 1 Accent 1" w:uiPriority="63"/>
    <w:lsdException w:name="HTML Preformatted" w:uiPriority="99"/>
    <w:lsdException w:name="Grid Table 6 Colorful Accent 3" w:uiPriority="51"/>
    <w:lsdException w:name="Table Classic 2" w:semiHidden="1" w:unhideWhenUsed="1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5" Type="http://schemas.openxmlformats.org/officeDocument/2006/relationships/image" Target="media/image1.gif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2026-04-27T15:13:43Z</dcterms:created>
  <dcterms:modified xsi:type="dcterms:W3CDTF">2026-04-27T15:13:43Z</dcterms:modified>
</cp:coreProperties>
</file>