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0D" w:rsidRPr="001B235D" w:rsidRDefault="000C650D" w:rsidP="001B235D">
      <w:pPr>
        <w:ind w:left="5245" w:hanging="567"/>
        <w:jc w:val="both"/>
        <w:rPr>
          <w:sz w:val="26"/>
          <w:szCs w:val="26"/>
        </w:rPr>
      </w:pPr>
      <w:r w:rsidRPr="001B235D">
        <w:t xml:space="preserve">            </w:t>
      </w:r>
      <w:r w:rsidRPr="001B235D">
        <w:rPr>
          <w:sz w:val="26"/>
          <w:szCs w:val="26"/>
        </w:rPr>
        <w:t>УТВЕРЖДАЮ</w:t>
      </w:r>
    </w:p>
    <w:p w:rsidR="000C650D" w:rsidRPr="001B235D" w:rsidRDefault="000C650D" w:rsidP="000C650D">
      <w:pPr>
        <w:ind w:left="5387"/>
        <w:jc w:val="both"/>
        <w:rPr>
          <w:sz w:val="26"/>
          <w:szCs w:val="26"/>
        </w:rPr>
      </w:pPr>
      <w:r w:rsidRPr="001B235D">
        <w:rPr>
          <w:sz w:val="26"/>
          <w:szCs w:val="26"/>
        </w:rPr>
        <w:t>Управляющий ОСФР по                                        г. Севастополю</w:t>
      </w:r>
    </w:p>
    <w:p w:rsidR="000C650D" w:rsidRPr="001B235D" w:rsidRDefault="000C650D" w:rsidP="000C650D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 xml:space="preserve">         ____________ </w:t>
      </w:r>
      <w:proofErr w:type="spellStart"/>
      <w:r w:rsidRPr="001B235D">
        <w:rPr>
          <w:bCs/>
          <w:sz w:val="26"/>
          <w:szCs w:val="26"/>
        </w:rPr>
        <w:t>Гайворонская</w:t>
      </w:r>
      <w:proofErr w:type="spellEnd"/>
      <w:r w:rsidRPr="001B235D">
        <w:rPr>
          <w:bCs/>
          <w:sz w:val="26"/>
          <w:szCs w:val="26"/>
        </w:rPr>
        <w:t xml:space="preserve"> Е.Н.</w:t>
      </w:r>
    </w:p>
    <w:p w:rsidR="00165613" w:rsidRPr="008410B7" w:rsidRDefault="000C650D" w:rsidP="008410B7">
      <w:pPr>
        <w:ind w:left="4536"/>
        <w:jc w:val="center"/>
        <w:rPr>
          <w:sz w:val="26"/>
          <w:szCs w:val="26"/>
        </w:rPr>
      </w:pPr>
      <w:r w:rsidRPr="001B235D">
        <w:rPr>
          <w:sz w:val="26"/>
          <w:szCs w:val="26"/>
        </w:rPr>
        <w:t>«___»</w:t>
      </w:r>
      <w:r w:rsidR="005F017C" w:rsidRPr="001B235D">
        <w:rPr>
          <w:sz w:val="26"/>
          <w:szCs w:val="26"/>
        </w:rPr>
        <w:t xml:space="preserve"> </w:t>
      </w:r>
      <w:proofErr w:type="gramStart"/>
      <w:r w:rsidR="00A2040A" w:rsidRPr="001B235D">
        <w:rPr>
          <w:sz w:val="26"/>
          <w:szCs w:val="26"/>
          <w:u w:val="single"/>
        </w:rPr>
        <w:t xml:space="preserve">{{ </w:t>
      </w:r>
      <w:proofErr w:type="spellStart"/>
      <w:r w:rsidR="00A2040A" w:rsidRPr="001B235D">
        <w:rPr>
          <w:sz w:val="26"/>
          <w:szCs w:val="26"/>
          <w:u w:val="single"/>
        </w:rPr>
        <w:t>month</w:t>
      </w:r>
      <w:proofErr w:type="spellEnd"/>
      <w:proofErr w:type="gramEnd"/>
      <w:r w:rsidR="00A2040A" w:rsidRPr="001B235D">
        <w:rPr>
          <w:sz w:val="26"/>
          <w:szCs w:val="26"/>
          <w:u w:val="single"/>
        </w:rPr>
        <w:t xml:space="preserve"> }}</w:t>
      </w:r>
      <w:r w:rsidRPr="001B235D">
        <w:rPr>
          <w:color w:val="FFFFFF"/>
          <w:sz w:val="26"/>
          <w:szCs w:val="26"/>
          <w:u w:val="single"/>
        </w:rPr>
        <w:t>.</w:t>
      </w:r>
      <w:r w:rsidR="00AD7B1B" w:rsidRPr="001B235D">
        <w:rPr>
          <w:sz w:val="26"/>
          <w:szCs w:val="26"/>
        </w:rPr>
        <w:t xml:space="preserve">{{ </w:t>
      </w:r>
      <w:r w:rsidR="00AD7B1B" w:rsidRPr="001B235D">
        <w:rPr>
          <w:sz w:val="26"/>
          <w:szCs w:val="26"/>
          <w:lang w:val="en-US"/>
        </w:rPr>
        <w:t>year</w:t>
      </w:r>
      <w:r w:rsidR="00AD7B1B" w:rsidRPr="001B235D">
        <w:rPr>
          <w:sz w:val="26"/>
          <w:szCs w:val="26"/>
        </w:rPr>
        <w:t xml:space="preserve"> }}</w:t>
      </w:r>
      <w:r w:rsidRPr="001B235D">
        <w:rPr>
          <w:sz w:val="26"/>
          <w:szCs w:val="26"/>
        </w:rPr>
        <w:t xml:space="preserve"> г.</w:t>
      </w:r>
    </w:p>
    <w:p w:rsidR="00165613" w:rsidRDefault="00165613" w:rsidP="00594230">
      <w:pPr>
        <w:pStyle w:val="4"/>
        <w:tabs>
          <w:tab w:val="clear" w:pos="2880"/>
        </w:tabs>
        <w:spacing w:before="0" w:after="0"/>
        <w:jc w:val="center"/>
        <w:rPr>
          <w:bCs w:val="0"/>
          <w:sz w:val="26"/>
          <w:szCs w:val="26"/>
        </w:rPr>
      </w:pPr>
    </w:p>
    <w:p w:rsidR="00594230" w:rsidRPr="000B30B5" w:rsidRDefault="008147AB" w:rsidP="00594230">
      <w:pPr>
        <w:pStyle w:val="4"/>
        <w:tabs>
          <w:tab w:val="clear" w:pos="2880"/>
        </w:tabs>
        <w:spacing w:before="0" w:after="0"/>
        <w:jc w:val="center"/>
        <w:rPr>
          <w:b w:val="0"/>
          <w:bCs w:val="0"/>
          <w:u w:val="single"/>
        </w:rPr>
      </w:pPr>
      <w:r w:rsidRPr="000B30B5">
        <w:rPr>
          <w:bCs w:val="0"/>
        </w:rPr>
        <w:t>АКТ №</w:t>
      </w:r>
      <w:r w:rsidR="00B631A0" w:rsidRPr="000B30B5">
        <w:rPr>
          <w:bCs w:val="0"/>
        </w:rPr>
        <w:t xml:space="preserve"> </w:t>
      </w:r>
      <w:proofErr w:type="gramStart"/>
      <w:r w:rsidR="00DF7D46" w:rsidRPr="000B30B5">
        <w:rPr>
          <w:b w:val="0"/>
          <w:bCs w:val="0"/>
          <w:u w:val="single"/>
        </w:rPr>
        <w:t xml:space="preserve">{{ </w:t>
      </w:r>
      <w:r w:rsidR="004C3D28">
        <w:rPr>
          <w:b w:val="0"/>
          <w:bCs w:val="0"/>
          <w:u w:val="single"/>
          <w:lang w:val="en-US"/>
        </w:rPr>
        <w:t>num</w:t>
      </w:r>
      <w:r w:rsidR="00561D67">
        <w:rPr>
          <w:b w:val="0"/>
          <w:bCs w:val="0"/>
          <w:u w:val="single"/>
          <w:lang w:val="en-US"/>
        </w:rPr>
        <w:t>ber</w:t>
      </w:r>
      <w:proofErr w:type="gramEnd"/>
      <w:r w:rsidR="00DF7D46" w:rsidRPr="000B30B5">
        <w:rPr>
          <w:b w:val="0"/>
          <w:bCs w:val="0"/>
          <w:u w:val="single"/>
        </w:rPr>
        <w:t xml:space="preserve"> }}</w:t>
      </w:r>
    </w:p>
    <w:p w:rsidR="00C90871" w:rsidRPr="000B30B5" w:rsidRDefault="00165613" w:rsidP="00594230">
      <w:pPr>
        <w:jc w:val="center"/>
        <w:rPr>
          <w:b/>
          <w:sz w:val="28"/>
          <w:szCs w:val="28"/>
        </w:rPr>
      </w:pPr>
      <w:r w:rsidRPr="000B30B5">
        <w:rPr>
          <w:b/>
          <w:sz w:val="28"/>
          <w:szCs w:val="28"/>
        </w:rPr>
        <w:t>вывода СКЗИ из эксплуатации</w:t>
      </w:r>
    </w:p>
    <w:p w:rsidR="00165613" w:rsidRPr="007F1A64" w:rsidRDefault="00165613" w:rsidP="00594230">
      <w:pPr>
        <w:jc w:val="center"/>
        <w:rPr>
          <w:sz w:val="26"/>
          <w:szCs w:val="26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3543"/>
        <w:gridCol w:w="3402"/>
      </w:tblGrid>
      <w:tr w:rsidR="00F41C86" w:rsidRPr="002775FE" w:rsidTr="00F41C86">
        <w:tc>
          <w:tcPr>
            <w:tcW w:w="2836" w:type="dxa"/>
          </w:tcPr>
          <w:p w:rsidR="00F41C86" w:rsidRPr="002775FE" w:rsidRDefault="00F41C86" w:rsidP="00F41C86">
            <w:pPr>
              <w:ind w:left="-57" w:right="-57"/>
            </w:pPr>
            <w:r w:rsidRPr="002775FE">
              <w:t xml:space="preserve">г. </w:t>
            </w:r>
            <w:r w:rsidR="00ED409E" w:rsidRPr="002775FE">
              <w:t>Севастополь</w:t>
            </w:r>
          </w:p>
        </w:tc>
        <w:tc>
          <w:tcPr>
            <w:tcW w:w="3543" w:type="dxa"/>
          </w:tcPr>
          <w:p w:rsidR="00F41C86" w:rsidRPr="002775FE" w:rsidRDefault="00F41C86" w:rsidP="00526599">
            <w:pPr>
              <w:ind w:left="-57" w:right="-57"/>
            </w:pPr>
          </w:p>
        </w:tc>
        <w:tc>
          <w:tcPr>
            <w:tcW w:w="3402" w:type="dxa"/>
          </w:tcPr>
          <w:p w:rsidR="00F41C86" w:rsidRPr="002775FE" w:rsidRDefault="00700F4A" w:rsidP="001B235D">
            <w:pPr>
              <w:ind w:left="777" w:right="-57"/>
              <w:jc w:val="center"/>
            </w:pPr>
            <w:proofErr w:type="gramStart"/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="000518E8" w:rsidRPr="000518E8">
              <w:rPr>
                <w:lang w:val="en-US"/>
              </w:rPr>
              <w:t>action</w:t>
            </w:r>
            <w:proofErr w:type="gramEnd"/>
            <w:r w:rsidR="000518E8" w:rsidRPr="000518E8"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t>}}</w:t>
            </w:r>
            <w:r w:rsidR="005F017C">
              <w:t xml:space="preserve"> г.</w:t>
            </w:r>
          </w:p>
        </w:tc>
      </w:tr>
    </w:tbl>
    <w:p w:rsidR="00594230" w:rsidRPr="00A560B8" w:rsidRDefault="00594230" w:rsidP="00594230">
      <w:pPr>
        <w:jc w:val="center"/>
      </w:pPr>
    </w:p>
    <w:p w:rsidR="00594230" w:rsidRPr="00A560B8" w:rsidRDefault="00594230" w:rsidP="000B30B5">
      <w:pPr>
        <w:spacing w:after="240"/>
        <w:jc w:val="both"/>
      </w:pPr>
      <w:r w:rsidRPr="00A560B8">
        <w:t>Мы, нижеподписавшиеся</w:t>
      </w:r>
      <w:r w:rsidR="001B235D">
        <w:t>, к</w:t>
      </w:r>
      <w:r w:rsidRPr="00A560B8">
        <w:t>омиссия в составе: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3"/>
        <w:gridCol w:w="1779"/>
        <w:gridCol w:w="244"/>
        <w:gridCol w:w="2763"/>
      </w:tblGrid>
      <w:tr w:rsidR="00B631A0" w:rsidRPr="00A560B8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A560B8" w:rsidRDefault="00527A6D" w:rsidP="00815689">
            <w:pPr>
              <w:jc w:val="both"/>
            </w:pPr>
            <w:proofErr w:type="gramStart"/>
            <w:r w:rsidRPr="00527A6D">
              <w:t xml:space="preserve">{{ </w:t>
            </w:r>
            <w:proofErr w:type="spellStart"/>
            <w:r w:rsidR="00561D67" w:rsidRPr="00561D67">
              <w:rPr>
                <w:lang w:val="en-US"/>
              </w:rPr>
              <w:t>head</w:t>
            </w:r>
            <w:proofErr w:type="gramEnd"/>
            <w:r w:rsidR="00561D67" w:rsidRPr="00561D67">
              <w:rPr>
                <w:lang w:val="en-US"/>
              </w:rPr>
              <w:t>_commision_member</w:t>
            </w:r>
            <w:proofErr w:type="spellEnd"/>
            <w:r w:rsidRPr="001B235D">
              <w:t>_</w:t>
            </w:r>
            <w:r>
              <w:rPr>
                <w:lang w:val="en-US"/>
              </w:rPr>
              <w:t>position</w:t>
            </w:r>
            <w:r w:rsidRPr="00527A6D">
              <w:t xml:space="preserve"> }}</w:t>
            </w:r>
          </w:p>
        </w:tc>
        <w:tc>
          <w:tcPr>
            <w:tcW w:w="244" w:type="dxa"/>
          </w:tcPr>
          <w:p w:rsidR="00B631A0" w:rsidRPr="00A560B8" w:rsidRDefault="00B631A0" w:rsidP="00526599">
            <w:pPr>
              <w:ind w:left="518"/>
              <w:jc w:val="both"/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1B235D" w:rsidRDefault="00B631A0" w:rsidP="00815689">
            <w:pPr>
              <w:tabs>
                <w:tab w:val="center" w:pos="1144"/>
              </w:tabs>
              <w:jc w:val="both"/>
            </w:pPr>
            <w:r w:rsidRPr="005F017C">
              <w:t xml:space="preserve"> </w:t>
            </w:r>
            <w:r w:rsidR="005F017C">
              <w:tab/>
            </w:r>
            <w:proofErr w:type="gramStart"/>
            <w:r w:rsidR="000B30B5">
              <w:t xml:space="preserve">{{ </w:t>
            </w:r>
            <w:proofErr w:type="spellStart"/>
            <w:r w:rsidR="00561D67" w:rsidRPr="00561D67">
              <w:rPr>
                <w:lang w:val="en-US"/>
              </w:rPr>
              <w:t>head</w:t>
            </w:r>
            <w:proofErr w:type="gramEnd"/>
            <w:r w:rsidR="00561D67" w:rsidRPr="00561D67">
              <w:rPr>
                <w:lang w:val="en-US"/>
              </w:rPr>
              <w:t>_commision_member</w:t>
            </w:r>
            <w:proofErr w:type="spellEnd"/>
            <w:r w:rsidR="00561D67" w:rsidRPr="00561D67">
              <w:rPr>
                <w:lang w:val="en-US"/>
              </w:rPr>
              <w:t xml:space="preserve"> </w:t>
            </w:r>
            <w:r w:rsidR="00700F4A" w:rsidRPr="001B235D">
              <w:t>}}</w:t>
            </w:r>
          </w:p>
        </w:tc>
      </w:tr>
      <w:tr w:rsidR="00B631A0" w:rsidRPr="00A560B8" w:rsidTr="001035DA">
        <w:trPr>
          <w:trHeight w:val="192"/>
        </w:trPr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A560B8" w:rsidRDefault="00B631A0" w:rsidP="00526599">
            <w:pPr>
              <w:jc w:val="center"/>
              <w:rPr>
                <w:vertAlign w:val="superscript"/>
              </w:rPr>
            </w:pPr>
            <w:r w:rsidRPr="00A560B8">
              <w:rPr>
                <w:vertAlign w:val="superscript"/>
              </w:rPr>
              <w:t>руководитель подразделения по защите информации</w:t>
            </w:r>
          </w:p>
        </w:tc>
        <w:tc>
          <w:tcPr>
            <w:tcW w:w="244" w:type="dxa"/>
          </w:tcPr>
          <w:p w:rsidR="00B631A0" w:rsidRPr="00A560B8" w:rsidRDefault="00B631A0" w:rsidP="00526599">
            <w:pPr>
              <w:ind w:left="518"/>
              <w:jc w:val="both"/>
              <w:rPr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A560B8" w:rsidRDefault="00B631A0" w:rsidP="00C90871">
            <w:pPr>
              <w:jc w:val="center"/>
              <w:rPr>
                <w:vertAlign w:val="superscript"/>
              </w:rPr>
            </w:pPr>
            <w:r w:rsidRPr="00A560B8">
              <w:rPr>
                <w:vertAlign w:val="superscript"/>
              </w:rPr>
              <w:t>Фамилия И.О.</w:t>
            </w:r>
          </w:p>
        </w:tc>
      </w:tr>
      <w:tr w:rsidR="00B631A0" w:rsidRPr="00A560B8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A560B8" w:rsidRDefault="00527A6D" w:rsidP="00815689">
            <w:pPr>
              <w:jc w:val="both"/>
            </w:pPr>
            <w:proofErr w:type="gramStart"/>
            <w:r w:rsidRPr="00527A6D">
              <w:t xml:space="preserve">{{ </w:t>
            </w:r>
            <w:proofErr w:type="spellStart"/>
            <w:r w:rsidR="00561D67" w:rsidRPr="00561D67">
              <w:rPr>
                <w:lang w:val="en-US"/>
              </w:rPr>
              <w:t>commision</w:t>
            </w:r>
            <w:proofErr w:type="gramEnd"/>
            <w:r w:rsidR="00561D67" w:rsidRPr="00561D67">
              <w:rPr>
                <w:lang w:val="en-US"/>
              </w:rPr>
              <w:t>_member</w:t>
            </w:r>
            <w:proofErr w:type="spellEnd"/>
            <w:r w:rsidRPr="00527A6D">
              <w:t>_</w:t>
            </w:r>
            <w:proofErr w:type="spellStart"/>
            <w:r w:rsidRPr="00527A6D">
              <w:t>position</w:t>
            </w:r>
            <w:proofErr w:type="spellEnd"/>
            <w:r w:rsidRPr="00527A6D">
              <w:t xml:space="preserve"> }}</w:t>
            </w:r>
          </w:p>
        </w:tc>
        <w:tc>
          <w:tcPr>
            <w:tcW w:w="244" w:type="dxa"/>
          </w:tcPr>
          <w:p w:rsidR="00B631A0" w:rsidRPr="00A560B8" w:rsidRDefault="00B631A0" w:rsidP="00526599">
            <w:pPr>
              <w:ind w:left="518"/>
              <w:jc w:val="both"/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A560B8" w:rsidRDefault="00700F4A" w:rsidP="00815689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 w:rsidR="00561D67" w:rsidRPr="00561D67">
              <w:rPr>
                <w:lang w:val="en-US"/>
              </w:rPr>
              <w:t>commision_member</w:t>
            </w:r>
            <w:proofErr w:type="spellEnd"/>
            <w:r w:rsidR="00561D67" w:rsidRPr="00561D67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B631A0" w:rsidRPr="00A560B8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A560B8" w:rsidRDefault="004D44D1" w:rsidP="00526599">
            <w:pPr>
              <w:jc w:val="center"/>
            </w:pPr>
            <w:r w:rsidRPr="004D44D1">
              <w:rPr>
                <w:vertAlign w:val="superscript"/>
              </w:rPr>
              <w:t>представитель подразделения по ЗИ</w:t>
            </w:r>
          </w:p>
        </w:tc>
        <w:tc>
          <w:tcPr>
            <w:tcW w:w="244" w:type="dxa"/>
          </w:tcPr>
          <w:p w:rsidR="00B631A0" w:rsidRPr="00A560B8" w:rsidRDefault="00B631A0" w:rsidP="00526599">
            <w:pPr>
              <w:ind w:left="518"/>
              <w:jc w:val="both"/>
              <w:rPr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A560B8" w:rsidRDefault="00B631A0" w:rsidP="00C90871">
            <w:pPr>
              <w:jc w:val="center"/>
            </w:pPr>
            <w:r w:rsidRPr="00A560B8">
              <w:rPr>
                <w:vertAlign w:val="superscript"/>
              </w:rPr>
              <w:t>Фамилия И.О.</w:t>
            </w:r>
          </w:p>
        </w:tc>
      </w:tr>
      <w:tr w:rsidR="00B631A0" w:rsidRPr="00A560B8" w:rsidTr="00AC02FB">
        <w:tc>
          <w:tcPr>
            <w:tcW w:w="6863" w:type="dxa"/>
            <w:gridSpan w:val="2"/>
            <w:tcBorders>
              <w:bottom w:val="single" w:sz="4" w:space="0" w:color="auto"/>
            </w:tcBorders>
          </w:tcPr>
          <w:p w:rsidR="00B631A0" w:rsidRPr="00A560B8" w:rsidRDefault="00527A6D" w:rsidP="00815689">
            <w:pPr>
              <w:jc w:val="both"/>
            </w:pPr>
            <w:proofErr w:type="gramStart"/>
            <w:r>
              <w:t xml:space="preserve">{{ </w:t>
            </w:r>
            <w:proofErr w:type="spellStart"/>
            <w:r w:rsidR="00815689">
              <w:rPr>
                <w:lang w:val="en-US"/>
              </w:rPr>
              <w:t>performer</w:t>
            </w:r>
            <w:proofErr w:type="gramEnd"/>
            <w:r>
              <w:rPr>
                <w:lang w:val="en-US"/>
              </w:rPr>
              <w:t>_position</w:t>
            </w:r>
            <w:proofErr w:type="spellEnd"/>
            <w:r w:rsidRPr="00527A6D">
              <w:t xml:space="preserve"> }}</w:t>
            </w:r>
          </w:p>
        </w:tc>
        <w:tc>
          <w:tcPr>
            <w:tcW w:w="244" w:type="dxa"/>
          </w:tcPr>
          <w:p w:rsidR="00B631A0" w:rsidRPr="00A560B8" w:rsidRDefault="00B631A0" w:rsidP="00526599">
            <w:pPr>
              <w:ind w:left="518"/>
              <w:jc w:val="both"/>
            </w:pPr>
          </w:p>
        </w:tc>
        <w:tc>
          <w:tcPr>
            <w:tcW w:w="2532" w:type="dxa"/>
            <w:tcBorders>
              <w:bottom w:val="single" w:sz="4" w:space="0" w:color="auto"/>
            </w:tcBorders>
            <w:vAlign w:val="center"/>
          </w:tcPr>
          <w:p w:rsidR="00B631A0" w:rsidRPr="00A560B8" w:rsidRDefault="00B631A0" w:rsidP="00815689">
            <w:pPr>
              <w:tabs>
                <w:tab w:val="center" w:pos="1162"/>
              </w:tabs>
              <w:jc w:val="both"/>
            </w:pPr>
            <w:r w:rsidRPr="005F017C">
              <w:t xml:space="preserve"> </w:t>
            </w:r>
            <w:r w:rsidR="005F017C">
              <w:tab/>
            </w:r>
            <w:r w:rsidR="00527A6D">
              <w:rPr>
                <w:lang w:val="en-US"/>
              </w:rPr>
              <w:t xml:space="preserve">{{ </w:t>
            </w:r>
            <w:r w:rsidR="00815689">
              <w:rPr>
                <w:lang w:val="en-US"/>
              </w:rPr>
              <w:t>performer</w:t>
            </w:r>
            <w:r w:rsidR="00527A6D">
              <w:rPr>
                <w:lang w:val="en-US"/>
              </w:rPr>
              <w:t xml:space="preserve"> }}</w:t>
            </w:r>
          </w:p>
        </w:tc>
      </w:tr>
      <w:tr w:rsidR="00B631A0" w:rsidRPr="00A560B8" w:rsidTr="001035DA">
        <w:tc>
          <w:tcPr>
            <w:tcW w:w="6863" w:type="dxa"/>
            <w:gridSpan w:val="2"/>
            <w:tcBorders>
              <w:top w:val="single" w:sz="4" w:space="0" w:color="auto"/>
            </w:tcBorders>
          </w:tcPr>
          <w:p w:rsidR="00B631A0" w:rsidRPr="00A560B8" w:rsidRDefault="00B631A0" w:rsidP="00C45B94">
            <w:pPr>
              <w:jc w:val="center"/>
              <w:rPr>
                <w:vertAlign w:val="superscript"/>
              </w:rPr>
            </w:pPr>
            <w:r w:rsidRPr="00A560B8">
              <w:rPr>
                <w:vertAlign w:val="superscript"/>
              </w:rPr>
              <w:t>представитель</w:t>
            </w:r>
            <w:r w:rsidR="003173C5">
              <w:rPr>
                <w:vertAlign w:val="superscript"/>
              </w:rPr>
              <w:t xml:space="preserve"> подразделения по</w:t>
            </w:r>
            <w:r w:rsidRPr="00A560B8">
              <w:rPr>
                <w:vertAlign w:val="superscript"/>
              </w:rPr>
              <w:t xml:space="preserve"> ЗИ</w:t>
            </w:r>
          </w:p>
        </w:tc>
        <w:tc>
          <w:tcPr>
            <w:tcW w:w="244" w:type="dxa"/>
          </w:tcPr>
          <w:p w:rsidR="00B631A0" w:rsidRPr="00A560B8" w:rsidRDefault="00B631A0" w:rsidP="00526599">
            <w:pPr>
              <w:ind w:left="518"/>
              <w:jc w:val="both"/>
              <w:rPr>
                <w:vertAlign w:val="superscript"/>
              </w:rPr>
            </w:pPr>
          </w:p>
        </w:tc>
        <w:tc>
          <w:tcPr>
            <w:tcW w:w="2532" w:type="dxa"/>
            <w:tcBorders>
              <w:top w:val="single" w:sz="4" w:space="0" w:color="auto"/>
            </w:tcBorders>
          </w:tcPr>
          <w:p w:rsidR="00B631A0" w:rsidRPr="00A560B8" w:rsidRDefault="00B631A0" w:rsidP="00C90871">
            <w:pPr>
              <w:jc w:val="center"/>
            </w:pPr>
            <w:r w:rsidRPr="00A560B8">
              <w:rPr>
                <w:vertAlign w:val="superscript"/>
              </w:rPr>
              <w:t>Фамилия И.О.</w:t>
            </w:r>
          </w:p>
        </w:tc>
      </w:tr>
      <w:tr w:rsidR="001035DA" w:rsidRPr="00CA6B0E" w:rsidTr="001035DA">
        <w:tc>
          <w:tcPr>
            <w:tcW w:w="4962" w:type="dxa"/>
          </w:tcPr>
          <w:p w:rsidR="001035DA" w:rsidRPr="00C30068" w:rsidRDefault="001035DA" w:rsidP="00831F52">
            <w:r w:rsidRPr="00C30068">
              <w:t xml:space="preserve">составила настоящий акт о том, что в связи с 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1035DA" w:rsidRPr="001035DA" w:rsidRDefault="001035DA" w:rsidP="000B30B5">
            <w:pPr>
              <w:ind w:left="317" w:hanging="317"/>
              <w:jc w:val="center"/>
              <w:rPr>
                <w:lang w:val="en-US"/>
              </w:rPr>
            </w:pPr>
            <w:r w:rsidRPr="001035DA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="000518E8" w:rsidRPr="000518E8">
              <w:rPr>
                <w:lang w:val="en-US"/>
              </w:rPr>
              <w:t>reason</w:t>
            </w:r>
            <w:r w:rsidR="000518E8">
              <w:rPr>
                <w:lang w:val="en-US"/>
              </w:rPr>
              <w:t xml:space="preserve"> </w:t>
            </w:r>
            <w:r w:rsidRPr="001035DA">
              <w:rPr>
                <w:lang w:val="en-US"/>
              </w:rPr>
              <w:t>}}</w:t>
            </w:r>
          </w:p>
        </w:tc>
      </w:tr>
      <w:tr w:rsidR="001035DA" w:rsidRPr="00C30068" w:rsidTr="008410B7">
        <w:tc>
          <w:tcPr>
            <w:tcW w:w="9639" w:type="dxa"/>
            <w:gridSpan w:val="4"/>
          </w:tcPr>
          <w:p w:rsidR="001035DA" w:rsidRPr="00C30068" w:rsidRDefault="001035DA" w:rsidP="00831F52">
            <w:pPr>
              <w:ind w:left="5812"/>
              <w:jc w:val="center"/>
            </w:pPr>
            <w:r w:rsidRPr="00C30068">
              <w:rPr>
                <w:vertAlign w:val="superscript"/>
              </w:rPr>
              <w:t>(основание для уничтожения)</w:t>
            </w:r>
          </w:p>
        </w:tc>
      </w:tr>
      <w:tr w:rsidR="001035DA" w:rsidRPr="008410B7" w:rsidTr="008410B7">
        <w:trPr>
          <w:trHeight w:val="902"/>
        </w:trPr>
        <w:tc>
          <w:tcPr>
            <w:tcW w:w="9639" w:type="dxa"/>
            <w:gridSpan w:val="4"/>
          </w:tcPr>
          <w:p w:rsidR="008410B7" w:rsidRPr="008410B7" w:rsidRDefault="008410B7" w:rsidP="001035DA">
            <w:proofErr w:type="gramStart"/>
            <w:r w:rsidRPr="008410B7">
              <w:t xml:space="preserve">{{ </w:t>
            </w:r>
            <w:r w:rsidR="00777E55" w:rsidRPr="000518E8">
              <w:rPr>
                <w:lang w:val="en-US"/>
              </w:rPr>
              <w:t>action</w:t>
            </w:r>
            <w:proofErr w:type="gramEnd"/>
            <w:r w:rsidR="00777E55" w:rsidRPr="00777E55">
              <w:t>_</w:t>
            </w:r>
            <w:r w:rsidR="00777E55" w:rsidRPr="000518E8">
              <w:rPr>
                <w:lang w:val="en-US"/>
              </w:rPr>
              <w:t>date</w:t>
            </w:r>
            <w:r w:rsidRPr="008410B7">
              <w:t xml:space="preserve"> }} выведены из эксплуатации средства криптографической</w:t>
            </w:r>
            <w:r w:rsidR="000B30B5">
              <w:t xml:space="preserve"> защиты информации в составе</w:t>
            </w:r>
            <w:r w:rsidR="006116FE">
              <w:t xml:space="preserve"> </w:t>
            </w:r>
            <w:r w:rsidR="006116FE" w:rsidRPr="006116FE">
              <w:t>следующего комплекта</w:t>
            </w:r>
            <w:r w:rsidR="000B30B5">
              <w:t xml:space="preserve">: </w:t>
            </w:r>
          </w:p>
        </w:tc>
      </w:tr>
      <w:tr w:rsidR="001035DA" w:rsidRPr="001B235D" w:rsidTr="008410B7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1035DA" w:rsidRPr="00760B74" w:rsidRDefault="006116FE" w:rsidP="001035DA">
            <w:pPr>
              <w:jc w:val="center"/>
              <w:rPr>
                <w:lang w:val="en-US"/>
              </w:rPr>
            </w:pPr>
            <w:proofErr w:type="gramStart"/>
            <w:r w:rsidRPr="006116FE">
              <w:t xml:space="preserve">{{ </w:t>
            </w:r>
            <w:proofErr w:type="spellStart"/>
            <w:r w:rsidRPr="006116FE">
              <w:t>cryptography</w:t>
            </w:r>
            <w:proofErr w:type="gramEnd"/>
            <w:r w:rsidRPr="006116FE">
              <w:t>_version_set</w:t>
            </w:r>
            <w:proofErr w:type="spellEnd"/>
            <w:r w:rsidRPr="006116FE">
              <w:t xml:space="preserve"> }}</w:t>
            </w:r>
          </w:p>
        </w:tc>
      </w:tr>
      <w:tr w:rsidR="001035DA" w:rsidRPr="00C30068" w:rsidTr="001035DA">
        <w:tc>
          <w:tcPr>
            <w:tcW w:w="9639" w:type="dxa"/>
            <w:gridSpan w:val="4"/>
            <w:tcBorders>
              <w:top w:val="single" w:sz="4" w:space="0" w:color="auto"/>
            </w:tcBorders>
          </w:tcPr>
          <w:p w:rsidR="001035DA" w:rsidRPr="00C30068" w:rsidRDefault="001035DA" w:rsidP="00831F52">
            <w:pPr>
              <w:jc w:val="center"/>
            </w:pPr>
            <w:r w:rsidRPr="00C30068">
              <w:rPr>
                <w:vertAlign w:val="superscript"/>
              </w:rPr>
              <w:t xml:space="preserve">(наименование, тип, версия </w:t>
            </w:r>
            <w:proofErr w:type="spellStart"/>
            <w:r w:rsidRPr="00C30068">
              <w:rPr>
                <w:vertAlign w:val="superscript"/>
              </w:rPr>
              <w:t>криптосредства</w:t>
            </w:r>
            <w:proofErr w:type="spellEnd"/>
            <w:r w:rsidRPr="00C30068">
              <w:rPr>
                <w:vertAlign w:val="superscript"/>
              </w:rPr>
              <w:t xml:space="preserve">, ключевых носителей, их номера, номера серий, комплектов, экземпляров </w:t>
            </w:r>
            <w:proofErr w:type="spellStart"/>
            <w:r w:rsidRPr="00C30068">
              <w:rPr>
                <w:vertAlign w:val="superscript"/>
              </w:rPr>
              <w:t>и.т.д</w:t>
            </w:r>
            <w:proofErr w:type="spellEnd"/>
            <w:r w:rsidRPr="00C30068">
              <w:rPr>
                <w:vertAlign w:val="superscript"/>
              </w:rPr>
              <w:t>.)</w:t>
            </w:r>
          </w:p>
        </w:tc>
      </w:tr>
    </w:tbl>
    <w:p w:rsidR="00594230" w:rsidRDefault="00594230" w:rsidP="001035DA">
      <w:pPr>
        <w:pStyle w:val="a8"/>
        <w:rPr>
          <w:sz w:val="16"/>
          <w:szCs w:val="16"/>
        </w:rPr>
      </w:pPr>
    </w:p>
    <w:p w:rsidR="008410B7" w:rsidRPr="008410B7" w:rsidRDefault="008410B7" w:rsidP="008410B7">
      <w:pPr>
        <w:suppressAutoHyphens w:val="0"/>
        <w:spacing w:line="360" w:lineRule="auto"/>
        <w:jc w:val="both"/>
        <w:rPr>
          <w:rFonts w:ascii="Calibri" w:hAnsi="Calibri"/>
          <w:lang w:eastAsia="ru-RU"/>
        </w:rPr>
      </w:pPr>
      <w:r w:rsidRPr="008410B7">
        <w:rPr>
          <w:lang w:eastAsia="ru-RU"/>
        </w:rPr>
        <w:t>в</w:t>
      </w:r>
      <w:r w:rsidRPr="008410B7">
        <w:rPr>
          <w:spacing w:val="2"/>
          <w:lang w:eastAsia="ru-RU"/>
        </w:rPr>
        <w:t xml:space="preserve"> </w:t>
      </w:r>
      <w:r w:rsidRPr="008410B7">
        <w:rPr>
          <w:lang w:eastAsia="ru-RU"/>
        </w:rPr>
        <w:t>соответствии</w:t>
      </w:r>
      <w:r w:rsidRPr="008410B7">
        <w:rPr>
          <w:spacing w:val="2"/>
          <w:lang w:eastAsia="ru-RU"/>
        </w:rPr>
        <w:t xml:space="preserve"> </w:t>
      </w:r>
      <w:r w:rsidRPr="008410B7">
        <w:rPr>
          <w:lang w:eastAsia="ru-RU"/>
        </w:rPr>
        <w:t>с</w:t>
      </w:r>
      <w:r w:rsidRPr="008410B7">
        <w:rPr>
          <w:spacing w:val="-1"/>
          <w:lang w:eastAsia="ru-RU"/>
        </w:rPr>
        <w:t xml:space="preserve"> </w:t>
      </w:r>
      <w:r w:rsidRPr="008410B7">
        <w:rPr>
          <w:lang w:eastAsia="ru-RU"/>
        </w:rPr>
        <w:t>п.43 Инструкции</w:t>
      </w:r>
      <w:r w:rsidRPr="008410B7">
        <w:rPr>
          <w:spacing w:val="2"/>
          <w:lang w:eastAsia="ru-RU"/>
        </w:rPr>
        <w:t xml:space="preserve"> </w:t>
      </w:r>
      <w:r w:rsidRPr="008410B7">
        <w:rPr>
          <w:lang w:eastAsia="ru-RU"/>
        </w:rPr>
        <w:t>об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организации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и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обеспечении</w:t>
      </w:r>
      <w:r w:rsidRPr="008410B7">
        <w:rPr>
          <w:spacing w:val="2"/>
          <w:lang w:eastAsia="ru-RU"/>
        </w:rPr>
        <w:t xml:space="preserve"> </w:t>
      </w:r>
      <w:r w:rsidRPr="008410B7">
        <w:rPr>
          <w:lang w:eastAsia="ru-RU"/>
        </w:rPr>
        <w:t>безопасности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хранения,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обработки</w:t>
      </w:r>
      <w:r w:rsidRPr="008410B7">
        <w:rPr>
          <w:spacing w:val="2"/>
          <w:lang w:eastAsia="ru-RU"/>
        </w:rPr>
        <w:t xml:space="preserve"> </w:t>
      </w:r>
      <w:r w:rsidRPr="008410B7">
        <w:rPr>
          <w:lang w:eastAsia="ru-RU"/>
        </w:rPr>
        <w:t>и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передачи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по</w:t>
      </w:r>
      <w:r w:rsidRPr="008410B7">
        <w:rPr>
          <w:spacing w:val="-4"/>
          <w:lang w:eastAsia="ru-RU"/>
        </w:rPr>
        <w:t xml:space="preserve"> </w:t>
      </w:r>
      <w:r w:rsidRPr="008410B7">
        <w:rPr>
          <w:lang w:eastAsia="ru-RU"/>
        </w:rPr>
        <w:t>каналам</w:t>
      </w:r>
      <w:r w:rsidRPr="008410B7">
        <w:rPr>
          <w:spacing w:val="-1"/>
          <w:lang w:eastAsia="ru-RU"/>
        </w:rPr>
        <w:t xml:space="preserve"> </w:t>
      </w:r>
      <w:r w:rsidRPr="008410B7">
        <w:rPr>
          <w:lang w:eastAsia="ru-RU"/>
        </w:rPr>
        <w:t>связи</w:t>
      </w:r>
      <w:r w:rsidRPr="008410B7">
        <w:rPr>
          <w:spacing w:val="2"/>
          <w:lang w:eastAsia="ru-RU"/>
        </w:rPr>
        <w:t xml:space="preserve"> </w:t>
      </w:r>
      <w:r w:rsidRPr="008410B7">
        <w:rPr>
          <w:lang w:eastAsia="ru-RU"/>
        </w:rPr>
        <w:t>с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использованием средств криптографической защиты информации с ограниченным доступом, не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содержащей</w:t>
      </w:r>
      <w:r w:rsidRPr="008410B7">
        <w:rPr>
          <w:spacing w:val="-7"/>
          <w:lang w:eastAsia="ru-RU"/>
        </w:rPr>
        <w:t xml:space="preserve"> </w:t>
      </w:r>
      <w:r w:rsidRPr="008410B7">
        <w:rPr>
          <w:lang w:eastAsia="ru-RU"/>
        </w:rPr>
        <w:t>сведений,</w:t>
      </w:r>
      <w:r w:rsidRPr="008410B7">
        <w:rPr>
          <w:spacing w:val="-7"/>
          <w:lang w:eastAsia="ru-RU"/>
        </w:rPr>
        <w:t xml:space="preserve"> </w:t>
      </w:r>
      <w:r w:rsidRPr="008410B7">
        <w:rPr>
          <w:lang w:eastAsia="ru-RU"/>
        </w:rPr>
        <w:t>составляющих</w:t>
      </w:r>
      <w:r w:rsidRPr="008410B7">
        <w:rPr>
          <w:spacing w:val="-9"/>
          <w:lang w:eastAsia="ru-RU"/>
        </w:rPr>
        <w:t xml:space="preserve"> </w:t>
      </w:r>
      <w:r w:rsidRPr="008410B7">
        <w:rPr>
          <w:lang w:eastAsia="ru-RU"/>
        </w:rPr>
        <w:t>государственную</w:t>
      </w:r>
      <w:r w:rsidRPr="008410B7">
        <w:rPr>
          <w:spacing w:val="-9"/>
          <w:lang w:eastAsia="ru-RU"/>
        </w:rPr>
        <w:t xml:space="preserve"> </w:t>
      </w:r>
      <w:r w:rsidRPr="008410B7">
        <w:rPr>
          <w:lang w:eastAsia="ru-RU"/>
        </w:rPr>
        <w:t>тайну,</w:t>
      </w:r>
      <w:r w:rsidRPr="008410B7">
        <w:rPr>
          <w:spacing w:val="-7"/>
          <w:lang w:eastAsia="ru-RU"/>
        </w:rPr>
        <w:t xml:space="preserve"> </w:t>
      </w:r>
      <w:r w:rsidRPr="008410B7">
        <w:rPr>
          <w:lang w:eastAsia="ru-RU"/>
        </w:rPr>
        <w:t>утвержденной</w:t>
      </w:r>
      <w:r w:rsidRPr="008410B7">
        <w:rPr>
          <w:spacing w:val="-7"/>
          <w:lang w:eastAsia="ru-RU"/>
        </w:rPr>
        <w:t xml:space="preserve"> </w:t>
      </w:r>
      <w:r w:rsidRPr="008410B7">
        <w:rPr>
          <w:lang w:eastAsia="ru-RU"/>
        </w:rPr>
        <w:t>приказом</w:t>
      </w:r>
      <w:r w:rsidRPr="008410B7">
        <w:rPr>
          <w:spacing w:val="-8"/>
          <w:lang w:eastAsia="ru-RU"/>
        </w:rPr>
        <w:t xml:space="preserve"> </w:t>
      </w:r>
      <w:r w:rsidRPr="008410B7">
        <w:rPr>
          <w:lang w:eastAsia="ru-RU"/>
        </w:rPr>
        <w:t>ФАПСИ от 13.06.2001 №152</w:t>
      </w:r>
    </w:p>
    <w:p w:rsidR="008410B7" w:rsidRPr="008410B7" w:rsidRDefault="008410B7" w:rsidP="008410B7">
      <w:pPr>
        <w:suppressAutoHyphens w:val="0"/>
        <w:spacing w:after="240"/>
        <w:rPr>
          <w:b/>
          <w:lang w:eastAsia="ru-RU"/>
        </w:rPr>
      </w:pPr>
      <w:r w:rsidRPr="008410B7">
        <w:rPr>
          <w:b/>
          <w:lang w:eastAsia="ru-RU"/>
        </w:rPr>
        <w:t>подтверждает выполнение</w:t>
      </w:r>
      <w:r w:rsidRPr="008410B7">
        <w:rPr>
          <w:b/>
          <w:spacing w:val="-2"/>
          <w:lang w:eastAsia="ru-RU"/>
        </w:rPr>
        <w:t xml:space="preserve"> </w:t>
      </w:r>
      <w:r w:rsidRPr="008410B7">
        <w:rPr>
          <w:b/>
          <w:lang w:eastAsia="ru-RU"/>
        </w:rPr>
        <w:t>следующих</w:t>
      </w:r>
      <w:r w:rsidRPr="008410B7">
        <w:rPr>
          <w:b/>
          <w:spacing w:val="-10"/>
          <w:lang w:eastAsia="ru-RU"/>
        </w:rPr>
        <w:t xml:space="preserve"> </w:t>
      </w:r>
      <w:r w:rsidRPr="008410B7">
        <w:rPr>
          <w:b/>
          <w:lang w:eastAsia="ru-RU"/>
        </w:rPr>
        <w:t>работ:</w:t>
      </w:r>
    </w:p>
    <w:p w:rsidR="008410B7" w:rsidRPr="008410B7" w:rsidRDefault="008410B7" w:rsidP="008410B7">
      <w:pPr>
        <w:numPr>
          <w:ilvl w:val="0"/>
          <w:numId w:val="14"/>
        </w:num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lang w:eastAsia="ru-RU"/>
        </w:rPr>
      </w:pPr>
      <w:r w:rsidRPr="008410B7">
        <w:rPr>
          <w:lang w:eastAsia="ru-RU"/>
        </w:rPr>
        <w:t>Удаление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 xml:space="preserve">СКЗИ </w:t>
      </w:r>
      <w:proofErr w:type="gramStart"/>
      <w:r w:rsidRPr="008410B7">
        <w:rPr>
          <w:lang w:eastAsia="ru-RU"/>
        </w:rPr>
        <w:t xml:space="preserve">{{ </w:t>
      </w:r>
      <w:proofErr w:type="spellStart"/>
      <w:r w:rsidRPr="008410B7">
        <w:rPr>
          <w:lang w:eastAsia="ru-RU"/>
        </w:rPr>
        <w:t>cryptography</w:t>
      </w:r>
      <w:proofErr w:type="spellEnd"/>
      <w:proofErr w:type="gramEnd"/>
      <w:r w:rsidRPr="008410B7">
        <w:rPr>
          <w:lang w:eastAsia="ru-RU"/>
        </w:rPr>
        <w:t xml:space="preserve"> }}, полученное </w:t>
      </w:r>
      <w:r w:rsidR="00777E55">
        <w:rPr>
          <w:lang w:eastAsia="ru-RU"/>
        </w:rPr>
        <w:t>от</w:t>
      </w:r>
      <w:r w:rsidRPr="008410B7">
        <w:rPr>
          <w:lang w:eastAsia="ru-RU"/>
        </w:rPr>
        <w:t xml:space="preserve"> {{ </w:t>
      </w:r>
      <w:r w:rsidR="00C84404">
        <w:rPr>
          <w:lang w:val="en-US"/>
        </w:rPr>
        <w:t>sender</w:t>
      </w:r>
      <w:r w:rsidR="00C84404" w:rsidRPr="00C84404">
        <w:t xml:space="preserve"> </w:t>
      </w:r>
      <w:r>
        <w:rPr>
          <w:lang w:eastAsia="ru-RU"/>
        </w:rPr>
        <w:t>}}</w:t>
      </w:r>
      <w:r w:rsidRPr="008410B7">
        <w:rPr>
          <w:lang w:eastAsia="ru-RU"/>
        </w:rPr>
        <w:t>. Удаление</w:t>
      </w:r>
      <w:r w:rsidRPr="008410B7">
        <w:rPr>
          <w:spacing w:val="-11"/>
          <w:lang w:eastAsia="ru-RU"/>
        </w:rPr>
        <w:t xml:space="preserve"> </w:t>
      </w:r>
      <w:r w:rsidRPr="008410B7">
        <w:rPr>
          <w:lang w:eastAsia="ru-RU"/>
        </w:rPr>
        <w:t>проведено</w:t>
      </w:r>
      <w:r w:rsidRPr="008410B7">
        <w:rPr>
          <w:spacing w:val="-9"/>
          <w:lang w:eastAsia="ru-RU"/>
        </w:rPr>
        <w:t xml:space="preserve"> </w:t>
      </w:r>
      <w:r w:rsidRPr="008410B7">
        <w:rPr>
          <w:lang w:eastAsia="ru-RU"/>
        </w:rPr>
        <w:t>в</w:t>
      </w:r>
      <w:r w:rsidRPr="008410B7">
        <w:rPr>
          <w:spacing w:val="-4"/>
          <w:lang w:eastAsia="ru-RU"/>
        </w:rPr>
        <w:t xml:space="preserve"> </w:t>
      </w:r>
      <w:r w:rsidRPr="008410B7">
        <w:rPr>
          <w:lang w:eastAsia="ru-RU"/>
        </w:rPr>
        <w:t>соответствии</w:t>
      </w:r>
      <w:r w:rsidRPr="008410B7">
        <w:rPr>
          <w:spacing w:val="-4"/>
          <w:lang w:eastAsia="ru-RU"/>
        </w:rPr>
        <w:t xml:space="preserve"> </w:t>
      </w:r>
      <w:proofErr w:type="gramStart"/>
      <w:r w:rsidRPr="008410B7">
        <w:rPr>
          <w:lang w:eastAsia="ru-RU"/>
        </w:rPr>
        <w:t>с</w:t>
      </w:r>
      <w:r w:rsidR="00777E55">
        <w:rPr>
          <w:lang w:eastAsia="ru-RU"/>
        </w:rPr>
        <w:t xml:space="preserve"> </w:t>
      </w:r>
      <w:r w:rsidRPr="008410B7">
        <w:rPr>
          <w:spacing w:val="-52"/>
          <w:lang w:eastAsia="ru-RU"/>
        </w:rPr>
        <w:t xml:space="preserve"> </w:t>
      </w:r>
      <w:r w:rsidRPr="008410B7">
        <w:rPr>
          <w:lang w:eastAsia="ru-RU"/>
        </w:rPr>
        <w:t>требованиями</w:t>
      </w:r>
      <w:proofErr w:type="gramEnd"/>
      <w:r w:rsidRPr="008410B7">
        <w:rPr>
          <w:spacing w:val="3"/>
          <w:lang w:eastAsia="ru-RU"/>
        </w:rPr>
        <w:t xml:space="preserve"> </w:t>
      </w:r>
      <w:r w:rsidRPr="008410B7">
        <w:rPr>
          <w:lang w:eastAsia="ru-RU"/>
        </w:rPr>
        <w:t>эксплуатационной</w:t>
      </w:r>
      <w:r w:rsidRPr="008410B7">
        <w:rPr>
          <w:spacing w:val="3"/>
          <w:lang w:eastAsia="ru-RU"/>
        </w:rPr>
        <w:t xml:space="preserve"> </w:t>
      </w:r>
      <w:r w:rsidRPr="008410B7">
        <w:rPr>
          <w:lang w:eastAsia="ru-RU"/>
        </w:rPr>
        <w:t>и</w:t>
      </w:r>
      <w:r w:rsidRPr="008410B7">
        <w:rPr>
          <w:spacing w:val="3"/>
          <w:lang w:eastAsia="ru-RU"/>
        </w:rPr>
        <w:t xml:space="preserve"> </w:t>
      </w:r>
      <w:r w:rsidRPr="008410B7">
        <w:rPr>
          <w:lang w:eastAsia="ru-RU"/>
        </w:rPr>
        <w:t>технической</w:t>
      </w:r>
      <w:r w:rsidRPr="008410B7">
        <w:rPr>
          <w:spacing w:val="3"/>
          <w:lang w:eastAsia="ru-RU"/>
        </w:rPr>
        <w:t xml:space="preserve"> </w:t>
      </w:r>
      <w:r w:rsidRPr="008410B7">
        <w:rPr>
          <w:lang w:eastAsia="ru-RU"/>
        </w:rPr>
        <w:t>документации</w:t>
      </w:r>
      <w:r w:rsidRPr="008410B7">
        <w:rPr>
          <w:spacing w:val="3"/>
          <w:lang w:eastAsia="ru-RU"/>
        </w:rPr>
        <w:t xml:space="preserve"> </w:t>
      </w:r>
      <w:r w:rsidRPr="008410B7">
        <w:rPr>
          <w:lang w:eastAsia="ru-RU"/>
        </w:rPr>
        <w:t xml:space="preserve">к СКЗИ </w:t>
      </w:r>
      <w:r>
        <w:rPr>
          <w:lang w:eastAsia="ru-RU"/>
        </w:rPr>
        <w:t>со всех рабочих станций</w:t>
      </w:r>
      <w:r w:rsidRPr="008410B7">
        <w:rPr>
          <w:lang w:eastAsia="ru-RU"/>
        </w:rPr>
        <w:t>.</w:t>
      </w:r>
    </w:p>
    <w:p w:rsidR="008410B7" w:rsidRPr="008410B7" w:rsidRDefault="008410B7" w:rsidP="008410B7">
      <w:pPr>
        <w:numPr>
          <w:ilvl w:val="0"/>
          <w:numId w:val="14"/>
        </w:numPr>
        <w:tabs>
          <w:tab w:val="left" w:pos="5700"/>
        </w:tabs>
        <w:suppressAutoHyphens w:val="0"/>
        <w:spacing w:before="25" w:after="160" w:line="360" w:lineRule="auto"/>
        <w:contextualSpacing/>
        <w:jc w:val="both"/>
        <w:rPr>
          <w:lang w:eastAsia="ru-RU"/>
        </w:rPr>
      </w:pPr>
      <w:r w:rsidRPr="008410B7">
        <w:rPr>
          <w:lang w:eastAsia="ru-RU"/>
        </w:rPr>
        <w:t xml:space="preserve">Уничтожение лицензий на право </w:t>
      </w:r>
      <w:r w:rsidRPr="008410B7">
        <w:rPr>
          <w:position w:val="2"/>
          <w:lang w:eastAsia="ru-RU"/>
        </w:rPr>
        <w:t xml:space="preserve">использования </w:t>
      </w:r>
      <w:proofErr w:type="gramStart"/>
      <w:r w:rsidRPr="008410B7">
        <w:rPr>
          <w:lang w:eastAsia="ru-RU"/>
        </w:rPr>
        <w:t xml:space="preserve">{{ </w:t>
      </w:r>
      <w:proofErr w:type="spellStart"/>
      <w:r w:rsidRPr="008410B7">
        <w:rPr>
          <w:lang w:eastAsia="ru-RU"/>
        </w:rPr>
        <w:t>cryptography</w:t>
      </w:r>
      <w:proofErr w:type="spellEnd"/>
      <w:proofErr w:type="gramEnd"/>
      <w:r w:rsidRPr="008410B7">
        <w:rPr>
          <w:lang w:eastAsia="ru-RU"/>
        </w:rPr>
        <w:t xml:space="preserve"> }} </w:t>
      </w:r>
    </w:p>
    <w:p w:rsidR="008410B7" w:rsidRPr="008410B7" w:rsidRDefault="008410B7" w:rsidP="008410B7">
      <w:pPr>
        <w:tabs>
          <w:tab w:val="left" w:pos="5700"/>
        </w:tabs>
        <w:suppressAutoHyphens w:val="0"/>
        <w:spacing w:before="25" w:line="360" w:lineRule="auto"/>
        <w:jc w:val="both"/>
        <w:rPr>
          <w:position w:val="2"/>
          <w:lang w:eastAsia="ru-RU"/>
        </w:rPr>
      </w:pPr>
      <w:r w:rsidRPr="008410B7">
        <w:rPr>
          <w:lang w:eastAsia="ru-RU"/>
        </w:rPr>
        <w:t>Сотрудники</w:t>
      </w:r>
      <w:r w:rsidRPr="008410B7">
        <w:rPr>
          <w:spacing w:val="-1"/>
          <w:lang w:eastAsia="ru-RU"/>
        </w:rPr>
        <w:t xml:space="preserve"> </w:t>
      </w:r>
      <w:r w:rsidRPr="008410B7">
        <w:rPr>
          <w:lang w:eastAsia="ru-RU"/>
        </w:rPr>
        <w:t>ответственные</w:t>
      </w:r>
      <w:r w:rsidRPr="008410B7">
        <w:rPr>
          <w:spacing w:val="-7"/>
          <w:lang w:eastAsia="ru-RU"/>
        </w:rPr>
        <w:t xml:space="preserve"> </w:t>
      </w:r>
      <w:r w:rsidRPr="008410B7">
        <w:rPr>
          <w:lang w:eastAsia="ru-RU"/>
        </w:rPr>
        <w:t>за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>эксплуатацию</w:t>
      </w:r>
      <w:r w:rsidRPr="008410B7">
        <w:rPr>
          <w:spacing w:val="-3"/>
          <w:lang w:eastAsia="ru-RU"/>
        </w:rPr>
        <w:t xml:space="preserve"> </w:t>
      </w:r>
      <w:r w:rsidRPr="008410B7">
        <w:rPr>
          <w:lang w:eastAsia="ru-RU"/>
        </w:rPr>
        <w:t>СКЗИ</w:t>
      </w:r>
      <w:r w:rsidRPr="008410B7">
        <w:rPr>
          <w:spacing w:val="51"/>
          <w:lang w:eastAsia="ru-RU"/>
        </w:rPr>
        <w:t xml:space="preserve"> </w:t>
      </w:r>
      <w:r w:rsidRPr="008410B7">
        <w:rPr>
          <w:lang w:eastAsia="ru-RU"/>
        </w:rPr>
        <w:t>предупреждены</w:t>
      </w:r>
      <w:r w:rsidRPr="008410B7">
        <w:rPr>
          <w:spacing w:val="-1"/>
          <w:lang w:eastAsia="ru-RU"/>
        </w:rPr>
        <w:t xml:space="preserve"> </w:t>
      </w:r>
      <w:r w:rsidRPr="008410B7">
        <w:rPr>
          <w:lang w:eastAsia="ru-RU"/>
        </w:rPr>
        <w:t>о</w:t>
      </w:r>
      <w:r w:rsidRPr="008410B7">
        <w:rPr>
          <w:spacing w:val="-6"/>
          <w:lang w:eastAsia="ru-RU"/>
        </w:rPr>
        <w:t xml:space="preserve"> </w:t>
      </w:r>
      <w:r w:rsidRPr="008410B7">
        <w:rPr>
          <w:lang w:eastAsia="ru-RU"/>
        </w:rPr>
        <w:t>прекращении права</w:t>
      </w:r>
      <w:r w:rsidRPr="008410B7">
        <w:rPr>
          <w:spacing w:val="1"/>
          <w:lang w:eastAsia="ru-RU"/>
        </w:rPr>
        <w:t xml:space="preserve"> </w:t>
      </w:r>
      <w:r w:rsidRPr="008410B7">
        <w:rPr>
          <w:lang w:eastAsia="ru-RU"/>
        </w:rPr>
        <w:t xml:space="preserve">на </w:t>
      </w:r>
      <w:r w:rsidRPr="008410B7">
        <w:rPr>
          <w:position w:val="2"/>
          <w:lang w:eastAsia="ru-RU"/>
        </w:rPr>
        <w:t>использование</w:t>
      </w:r>
      <w:r w:rsidR="00777E55">
        <w:rPr>
          <w:position w:val="2"/>
          <w:lang w:eastAsia="ru-RU"/>
        </w:rPr>
        <w:t xml:space="preserve"> </w:t>
      </w:r>
      <w:proofErr w:type="gramStart"/>
      <w:r w:rsidR="00777E55" w:rsidRPr="00777E55">
        <w:rPr>
          <w:u w:val="single"/>
          <w:lang w:eastAsia="ru-RU"/>
        </w:rPr>
        <w:t xml:space="preserve">{{ </w:t>
      </w:r>
      <w:proofErr w:type="spellStart"/>
      <w:r w:rsidR="00777E55" w:rsidRPr="00777E55">
        <w:rPr>
          <w:u w:val="single"/>
          <w:lang w:eastAsia="ru-RU"/>
        </w:rPr>
        <w:t>cryptography</w:t>
      </w:r>
      <w:proofErr w:type="spellEnd"/>
      <w:proofErr w:type="gramEnd"/>
      <w:r w:rsidR="00777E55" w:rsidRPr="00777E55">
        <w:rPr>
          <w:u w:val="single"/>
          <w:lang w:eastAsia="ru-RU"/>
        </w:rPr>
        <w:t xml:space="preserve"> }}</w:t>
      </w:r>
      <w:r w:rsidR="00777E55">
        <w:rPr>
          <w:position w:val="2"/>
          <w:lang w:eastAsia="ru-RU"/>
        </w:rPr>
        <w:t>, а также соответствующих</w:t>
      </w:r>
      <w:r w:rsidRPr="008410B7">
        <w:rPr>
          <w:spacing w:val="-8"/>
          <w:position w:val="2"/>
          <w:lang w:eastAsia="ru-RU"/>
        </w:rPr>
        <w:t xml:space="preserve"> </w:t>
      </w:r>
      <w:r w:rsidR="00777E55">
        <w:rPr>
          <w:position w:val="2"/>
          <w:lang w:eastAsia="ru-RU"/>
        </w:rPr>
        <w:t>лицензий</w:t>
      </w:r>
      <w:r w:rsidRPr="008410B7">
        <w:rPr>
          <w:lang w:eastAsia="ru-RU"/>
        </w:rPr>
        <w:t>.</w:t>
      </w:r>
      <w:r w:rsidRPr="008410B7">
        <w:rPr>
          <w:spacing w:val="27"/>
          <w:position w:val="2"/>
          <w:lang w:eastAsia="ru-RU"/>
        </w:rPr>
        <w:t xml:space="preserve"> </w:t>
      </w:r>
    </w:p>
    <w:p w:rsidR="008410B7" w:rsidRPr="00760B74" w:rsidRDefault="008410B7" w:rsidP="001035DA">
      <w:pPr>
        <w:pStyle w:val="a8"/>
        <w:rPr>
          <w:sz w:val="16"/>
          <w:szCs w:val="16"/>
        </w:rPr>
      </w:pPr>
    </w:p>
    <w:p w:rsidR="001A05FA" w:rsidRPr="001A05FA" w:rsidRDefault="001A05FA" w:rsidP="00760B74">
      <w:pPr>
        <w:pStyle w:val="a8"/>
        <w:ind w:firstLine="567"/>
        <w:rPr>
          <w:sz w:val="24"/>
          <w:lang w:val="ru-RU"/>
        </w:rPr>
      </w:pPr>
      <w:r>
        <w:rPr>
          <w:sz w:val="24"/>
          <w:lang w:val="ru-RU"/>
        </w:rPr>
        <w:t xml:space="preserve">Члены </w:t>
      </w:r>
      <w:proofErr w:type="spellStart"/>
      <w:r>
        <w:rPr>
          <w:sz w:val="24"/>
          <w:lang w:val="ru-RU"/>
        </w:rPr>
        <w:t>комисии</w:t>
      </w:r>
      <w:proofErr w:type="spellEnd"/>
      <w:r w:rsidR="001B235D">
        <w:rPr>
          <w:sz w:val="24"/>
          <w:lang w:val="ru-RU"/>
        </w:rPr>
        <w:t>:</w:t>
      </w:r>
    </w:p>
    <w:tbl>
      <w:tblPr>
        <w:tblW w:w="8931" w:type="dxa"/>
        <w:tblInd w:w="567" w:type="dxa"/>
        <w:tblLook w:val="04A0" w:firstRow="1" w:lastRow="0" w:firstColumn="1" w:lastColumn="0" w:noHBand="0" w:noVBand="1"/>
      </w:tblPr>
      <w:tblGrid>
        <w:gridCol w:w="4327"/>
        <w:gridCol w:w="276"/>
        <w:gridCol w:w="1331"/>
        <w:gridCol w:w="234"/>
        <w:gridCol w:w="2763"/>
      </w:tblGrid>
      <w:tr w:rsidR="00C90871" w:rsidRPr="00A560B8" w:rsidTr="006116FE">
        <w:tc>
          <w:tcPr>
            <w:tcW w:w="4394" w:type="dxa"/>
            <w:tcBorders>
              <w:bottom w:val="single" w:sz="4" w:space="0" w:color="auto"/>
            </w:tcBorders>
          </w:tcPr>
          <w:p w:rsidR="00C90871" w:rsidRPr="00760B74" w:rsidRDefault="00C90871" w:rsidP="00526599">
            <w:pPr>
              <w:pStyle w:val="a8"/>
              <w:jc w:val="both"/>
              <w:rPr>
                <w:sz w:val="16"/>
                <w:szCs w:val="16"/>
                <w:lang w:val="ru-RU"/>
              </w:rPr>
            </w:pPr>
          </w:p>
          <w:p w:rsidR="00F75154" w:rsidRPr="005B6F76" w:rsidRDefault="004634AA" w:rsidP="00526599">
            <w:pPr>
              <w:pStyle w:val="a8"/>
              <w:jc w:val="both"/>
              <w:rPr>
                <w:sz w:val="24"/>
                <w:lang w:val="ru-RU"/>
              </w:rPr>
            </w:pPr>
            <w:proofErr w:type="gramStart"/>
            <w:r w:rsidRPr="004634AA">
              <w:rPr>
                <w:sz w:val="24"/>
                <w:lang w:val="ru-RU"/>
              </w:rPr>
              <w:t xml:space="preserve">{{ </w:t>
            </w:r>
            <w:proofErr w:type="spellStart"/>
            <w:r w:rsidR="00561D67" w:rsidRPr="00561D67">
              <w:rPr>
                <w:sz w:val="24"/>
                <w:lang w:val="ru-RU"/>
              </w:rPr>
              <w:t>head</w:t>
            </w:r>
            <w:proofErr w:type="gramEnd"/>
            <w:r w:rsidR="00561D67" w:rsidRPr="00561D67">
              <w:rPr>
                <w:sz w:val="24"/>
                <w:lang w:val="ru-RU"/>
              </w:rPr>
              <w:t>_commision_member_position</w:t>
            </w:r>
            <w:proofErr w:type="spellEnd"/>
            <w:r w:rsidR="00561D67" w:rsidRPr="00561D67">
              <w:rPr>
                <w:sz w:val="24"/>
                <w:lang w:val="ru-RU"/>
              </w:rPr>
              <w:t xml:space="preserve"> </w:t>
            </w:r>
            <w:r w:rsidRPr="004634AA">
              <w:rPr>
                <w:sz w:val="24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5F017C" w:rsidRPr="005B6F76" w:rsidRDefault="00C90871" w:rsidP="005F017C">
            <w:pPr>
              <w:pStyle w:val="a8"/>
              <w:jc w:val="both"/>
              <w:rPr>
                <w:sz w:val="24"/>
                <w:lang w:val="ru-RU"/>
              </w:rPr>
            </w:pPr>
            <w:r w:rsidRPr="005F017C">
              <w:rPr>
                <w:lang w:val="ru-RU"/>
              </w:rPr>
              <w:t xml:space="preserve"> </w:t>
            </w:r>
          </w:p>
          <w:p w:rsidR="00C90871" w:rsidRPr="00A560B8" w:rsidRDefault="004634AA" w:rsidP="00561D67">
            <w:pPr>
              <w:jc w:val="center"/>
            </w:pPr>
            <w:proofErr w:type="gramStart"/>
            <w:r w:rsidRPr="004634AA">
              <w:t xml:space="preserve">{{ </w:t>
            </w:r>
            <w:proofErr w:type="spellStart"/>
            <w:r w:rsidR="00561D67" w:rsidRPr="00561D67">
              <w:t>head</w:t>
            </w:r>
            <w:proofErr w:type="gramEnd"/>
            <w:r w:rsidR="00561D67" w:rsidRPr="00561D67">
              <w:t>_commision_member</w:t>
            </w:r>
            <w:proofErr w:type="spellEnd"/>
            <w:r w:rsidR="00815689" w:rsidRPr="00815689">
              <w:t xml:space="preserve"> </w:t>
            </w:r>
            <w:r w:rsidRPr="004634AA">
              <w:t>}}</w:t>
            </w:r>
          </w:p>
        </w:tc>
      </w:tr>
      <w:tr w:rsidR="00C90871" w:rsidRPr="00A560B8" w:rsidTr="006116FE">
        <w:tc>
          <w:tcPr>
            <w:tcW w:w="4394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lastRenderedPageBreak/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1A05FA" w:rsidRPr="001A05FA" w:rsidRDefault="00C90871" w:rsidP="001A05FA">
            <w:pPr>
              <w:pStyle w:val="a8"/>
              <w:jc w:val="center"/>
              <w:rPr>
                <w:sz w:val="24"/>
                <w:vertAlign w:val="superscript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  <w:bookmarkStart w:id="0" w:name="_GoBack"/>
        <w:bookmarkEnd w:id="0"/>
      </w:tr>
      <w:tr w:rsidR="00C90871" w:rsidRPr="00A560B8" w:rsidTr="006116FE">
        <w:tc>
          <w:tcPr>
            <w:tcW w:w="4394" w:type="dxa"/>
            <w:tcBorders>
              <w:bottom w:val="single" w:sz="4" w:space="0" w:color="auto"/>
            </w:tcBorders>
          </w:tcPr>
          <w:p w:rsidR="00C90871" w:rsidRPr="005B6F76" w:rsidRDefault="004634AA" w:rsidP="00526599">
            <w:pPr>
              <w:pStyle w:val="a8"/>
              <w:jc w:val="both"/>
              <w:rPr>
                <w:sz w:val="24"/>
                <w:lang w:val="ru-RU"/>
              </w:rPr>
            </w:pPr>
            <w:proofErr w:type="gramStart"/>
            <w:r w:rsidRPr="004634AA">
              <w:rPr>
                <w:sz w:val="24"/>
                <w:lang w:val="ru-RU"/>
              </w:rPr>
              <w:t xml:space="preserve">{{ </w:t>
            </w:r>
            <w:proofErr w:type="spellStart"/>
            <w:r w:rsidR="00561D67" w:rsidRPr="00561D67">
              <w:rPr>
                <w:sz w:val="24"/>
                <w:lang w:val="ru-RU"/>
              </w:rPr>
              <w:t>commision</w:t>
            </w:r>
            <w:proofErr w:type="gramEnd"/>
            <w:r w:rsidR="00561D67" w:rsidRPr="00561D67">
              <w:rPr>
                <w:sz w:val="24"/>
                <w:lang w:val="ru-RU"/>
              </w:rPr>
              <w:t>_member_position</w:t>
            </w:r>
            <w:proofErr w:type="spellEnd"/>
            <w:r w:rsidR="00561D67" w:rsidRPr="00561D67">
              <w:rPr>
                <w:sz w:val="24"/>
                <w:lang w:val="ru-RU"/>
              </w:rPr>
              <w:t xml:space="preserve"> </w:t>
            </w:r>
            <w:r w:rsidRPr="004634AA">
              <w:rPr>
                <w:sz w:val="24"/>
                <w:lang w:val="ru-RU"/>
              </w:rPr>
              <w:t>}}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bottom w:val="single" w:sz="4" w:space="0" w:color="auto"/>
            </w:tcBorders>
            <w:vAlign w:val="center"/>
          </w:tcPr>
          <w:p w:rsidR="00C90871" w:rsidRPr="00A560B8" w:rsidRDefault="00561D67" w:rsidP="005F017C">
            <w:pPr>
              <w:jc w:val="center"/>
            </w:pPr>
            <w:r>
              <w:t>{{</w:t>
            </w:r>
            <w:proofErr w:type="spellStart"/>
            <w:r w:rsidRPr="00561D67">
              <w:t>commision_member</w:t>
            </w:r>
            <w:proofErr w:type="spellEnd"/>
            <w:r w:rsidR="004634AA" w:rsidRPr="004634AA">
              <w:t>}}</w:t>
            </w:r>
          </w:p>
        </w:tc>
      </w:tr>
      <w:tr w:rsidR="00C90871" w:rsidRPr="00A560B8" w:rsidTr="006116FE">
        <w:tc>
          <w:tcPr>
            <w:tcW w:w="4394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C90871" w:rsidRPr="005B6F76" w:rsidRDefault="00C90871" w:rsidP="00526599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  <w:tr w:rsidR="00760B74" w:rsidRPr="00A560B8" w:rsidTr="006116FE">
        <w:tc>
          <w:tcPr>
            <w:tcW w:w="4394" w:type="dxa"/>
          </w:tcPr>
          <w:p w:rsidR="00760B74" w:rsidRPr="005B6F76" w:rsidRDefault="00760B74" w:rsidP="00760B74">
            <w:pPr>
              <w:pStyle w:val="a8"/>
              <w:jc w:val="both"/>
              <w:rPr>
                <w:sz w:val="24"/>
                <w:lang w:val="ru-RU"/>
              </w:rPr>
            </w:pPr>
            <w:proofErr w:type="gramStart"/>
            <w:r w:rsidRPr="004634AA">
              <w:rPr>
                <w:sz w:val="24"/>
                <w:lang w:val="ru-RU"/>
              </w:rPr>
              <w:t xml:space="preserve">{{ </w:t>
            </w:r>
            <w:proofErr w:type="spellStart"/>
            <w:r w:rsidR="00815689" w:rsidRPr="00815689">
              <w:rPr>
                <w:sz w:val="24"/>
                <w:lang w:val="ru-RU"/>
              </w:rPr>
              <w:t>performer</w:t>
            </w:r>
            <w:proofErr w:type="gramEnd"/>
            <w:r w:rsidR="00815689" w:rsidRPr="00815689">
              <w:rPr>
                <w:sz w:val="24"/>
                <w:lang w:val="ru-RU"/>
              </w:rPr>
              <w:t>_position</w:t>
            </w:r>
            <w:proofErr w:type="spellEnd"/>
            <w:r w:rsidR="00815689" w:rsidRPr="00815689">
              <w:rPr>
                <w:sz w:val="24"/>
                <w:lang w:val="ru-RU"/>
              </w:rPr>
              <w:t xml:space="preserve"> </w:t>
            </w:r>
            <w:r w:rsidRPr="004634AA">
              <w:rPr>
                <w:sz w:val="24"/>
                <w:lang w:val="ru-RU"/>
              </w:rPr>
              <w:t>}}</w:t>
            </w:r>
          </w:p>
        </w:tc>
        <w:tc>
          <w:tcPr>
            <w:tcW w:w="281" w:type="dxa"/>
          </w:tcPr>
          <w:p w:rsidR="00760B74" w:rsidRPr="005B6F76" w:rsidRDefault="00760B74" w:rsidP="00760B74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1376" w:type="dxa"/>
          </w:tcPr>
          <w:p w:rsidR="00760B74" w:rsidRPr="005B6F76" w:rsidRDefault="00760B74" w:rsidP="00760B74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35" w:type="dxa"/>
          </w:tcPr>
          <w:p w:rsidR="00760B74" w:rsidRPr="005B6F76" w:rsidRDefault="00760B74" w:rsidP="00760B74">
            <w:pPr>
              <w:pStyle w:val="a8"/>
              <w:jc w:val="both"/>
              <w:rPr>
                <w:sz w:val="24"/>
                <w:lang w:val="ru-RU"/>
              </w:rPr>
            </w:pPr>
          </w:p>
        </w:tc>
        <w:tc>
          <w:tcPr>
            <w:tcW w:w="2645" w:type="dxa"/>
            <w:vAlign w:val="center"/>
          </w:tcPr>
          <w:p w:rsidR="00760B74" w:rsidRPr="00A560B8" w:rsidRDefault="00760B74" w:rsidP="00815689">
            <w:pPr>
              <w:jc w:val="center"/>
            </w:pPr>
            <w:proofErr w:type="gramStart"/>
            <w:r w:rsidRPr="004634AA">
              <w:t xml:space="preserve">{{ </w:t>
            </w:r>
            <w:r w:rsidR="00815689">
              <w:rPr>
                <w:lang w:val="en-US"/>
              </w:rPr>
              <w:t>performer</w:t>
            </w:r>
            <w:proofErr w:type="gramEnd"/>
            <w:r w:rsidRPr="004634AA">
              <w:t xml:space="preserve"> }}</w:t>
            </w:r>
          </w:p>
        </w:tc>
      </w:tr>
      <w:tr w:rsidR="00760B74" w:rsidRPr="00A560B8" w:rsidTr="006116FE">
        <w:tc>
          <w:tcPr>
            <w:tcW w:w="4394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(должность)</w:t>
            </w:r>
          </w:p>
        </w:tc>
        <w:tc>
          <w:tcPr>
            <w:tcW w:w="281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(подпись)</w:t>
            </w:r>
          </w:p>
        </w:tc>
        <w:tc>
          <w:tcPr>
            <w:tcW w:w="235" w:type="dxa"/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</w:p>
        </w:tc>
        <w:tc>
          <w:tcPr>
            <w:tcW w:w="2645" w:type="dxa"/>
            <w:tcBorders>
              <w:top w:val="single" w:sz="4" w:space="0" w:color="auto"/>
            </w:tcBorders>
          </w:tcPr>
          <w:p w:rsidR="00760B74" w:rsidRPr="005B6F76" w:rsidRDefault="00760B74" w:rsidP="00760B74">
            <w:pPr>
              <w:pStyle w:val="a8"/>
              <w:jc w:val="center"/>
              <w:rPr>
                <w:sz w:val="24"/>
                <w:lang w:val="ru-RU"/>
              </w:rPr>
            </w:pPr>
            <w:r w:rsidRPr="005B6F76">
              <w:rPr>
                <w:sz w:val="24"/>
                <w:vertAlign w:val="superscript"/>
                <w:lang w:val="ru-RU"/>
              </w:rPr>
              <w:t>(Фамилия, И.О.)</w:t>
            </w:r>
          </w:p>
        </w:tc>
      </w:tr>
    </w:tbl>
    <w:p w:rsidR="006D501E" w:rsidRPr="002775FE" w:rsidRDefault="006D501E" w:rsidP="001035DA">
      <w:pPr>
        <w:pStyle w:val="a8"/>
        <w:jc w:val="both"/>
        <w:rPr>
          <w:sz w:val="24"/>
          <w:lang w:val="en-US"/>
        </w:rPr>
      </w:pPr>
    </w:p>
    <w:sectPr w:rsidR="006D501E" w:rsidRPr="002775FE" w:rsidSect="00DB01FE">
      <w:headerReference w:type="default" r:id="rId8"/>
      <w:pgSz w:w="11905" w:h="16837"/>
      <w:pgMar w:top="851" w:right="56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FD8" w:rsidRDefault="000F3FD8">
      <w:r>
        <w:separator/>
      </w:r>
    </w:p>
  </w:endnote>
  <w:endnote w:type="continuationSeparator" w:id="0">
    <w:p w:rsidR="000F3FD8" w:rsidRDefault="000F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Century Schoolboo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FD8" w:rsidRDefault="000F3FD8">
      <w:r>
        <w:separator/>
      </w:r>
    </w:p>
  </w:footnote>
  <w:footnote w:type="continuationSeparator" w:id="0">
    <w:p w:rsidR="000F3FD8" w:rsidRDefault="000F3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80F" w:rsidRDefault="008528F8">
    <w:pPr>
      <w:pStyle w:val="af3"/>
      <w:jc w:val="center"/>
    </w:pPr>
    <w:r>
      <w:fldChar w:fldCharType="begin"/>
    </w:r>
    <w:r w:rsidR="006E780F">
      <w:instrText>PAGE   \* MERGEFORMAT</w:instrText>
    </w:r>
    <w:r>
      <w:fldChar w:fldCharType="separate"/>
    </w:r>
    <w:r w:rsidR="00561D67">
      <w:rPr>
        <w:noProof/>
      </w:rPr>
      <w:t>2</w:t>
    </w:r>
    <w:r>
      <w:fldChar w:fldCharType="end"/>
    </w:r>
  </w:p>
  <w:p w:rsidR="006E780F" w:rsidRDefault="006E780F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80"/>
        </w:tabs>
      </w:pPr>
      <w:rPr>
        <w:rFonts w:ascii="Times New Roman" w:hAnsi="Times New Roman"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position w:val="0"/>
        <w:sz w:val="20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1400"/>
        </w:tabs>
      </w:pPr>
      <w:rPr>
        <w:rFonts w:ascii="New Century Schoolbook" w:hAnsi="New Century Schoolbook"/>
      </w:rPr>
    </w:lvl>
  </w:abstractNum>
  <w:abstractNum w:abstractNumId="4">
    <w:nsid w:val="07E45A0E"/>
    <w:multiLevelType w:val="multilevel"/>
    <w:tmpl w:val="039A9D6E"/>
    <w:lvl w:ilvl="0">
      <w:start w:val="2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5">
    <w:nsid w:val="0E213807"/>
    <w:multiLevelType w:val="multilevel"/>
    <w:tmpl w:val="10724AE2"/>
    <w:lvl w:ilvl="0">
      <w:start w:val="6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6">
    <w:nsid w:val="1EC21E35"/>
    <w:multiLevelType w:val="hybridMultilevel"/>
    <w:tmpl w:val="1DAA8A30"/>
    <w:lvl w:ilvl="0" w:tplc="E708C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465F0E"/>
    <w:multiLevelType w:val="multilevel"/>
    <w:tmpl w:val="DD940D02"/>
    <w:lvl w:ilvl="0">
      <w:start w:val="5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8">
    <w:nsid w:val="2C7D0029"/>
    <w:multiLevelType w:val="multilevel"/>
    <w:tmpl w:val="B1D6CA4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9">
    <w:nsid w:val="5D857300"/>
    <w:multiLevelType w:val="multilevel"/>
    <w:tmpl w:val="19CC3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679F18B1"/>
    <w:multiLevelType w:val="hybridMultilevel"/>
    <w:tmpl w:val="40B496E0"/>
    <w:lvl w:ilvl="0" w:tplc="DCA0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56EDF"/>
    <w:multiLevelType w:val="hybridMultilevel"/>
    <w:tmpl w:val="75EEC1B8"/>
    <w:lvl w:ilvl="0" w:tplc="249E44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A295C72"/>
    <w:multiLevelType w:val="multilevel"/>
    <w:tmpl w:val="EF7E54D8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9E"/>
    <w:rsid w:val="0002149B"/>
    <w:rsid w:val="000518E8"/>
    <w:rsid w:val="00081193"/>
    <w:rsid w:val="00083586"/>
    <w:rsid w:val="000B30B5"/>
    <w:rsid w:val="000B422C"/>
    <w:rsid w:val="000C1A06"/>
    <w:rsid w:val="000C1A29"/>
    <w:rsid w:val="000C38AE"/>
    <w:rsid w:val="000C650D"/>
    <w:rsid w:val="000D1DFB"/>
    <w:rsid w:val="000F3FD8"/>
    <w:rsid w:val="001035DA"/>
    <w:rsid w:val="00165613"/>
    <w:rsid w:val="001A05FA"/>
    <w:rsid w:val="001B235D"/>
    <w:rsid w:val="001B6E56"/>
    <w:rsid w:val="001F75EF"/>
    <w:rsid w:val="00250768"/>
    <w:rsid w:val="0025324F"/>
    <w:rsid w:val="00253573"/>
    <w:rsid w:val="002731EC"/>
    <w:rsid w:val="002775FE"/>
    <w:rsid w:val="00312A03"/>
    <w:rsid w:val="003173C5"/>
    <w:rsid w:val="003213D6"/>
    <w:rsid w:val="0034029B"/>
    <w:rsid w:val="00370867"/>
    <w:rsid w:val="003A6546"/>
    <w:rsid w:val="003C7A88"/>
    <w:rsid w:val="003C7C99"/>
    <w:rsid w:val="003E29CE"/>
    <w:rsid w:val="00407514"/>
    <w:rsid w:val="00411018"/>
    <w:rsid w:val="00440977"/>
    <w:rsid w:val="00443942"/>
    <w:rsid w:val="00462860"/>
    <w:rsid w:val="004634AA"/>
    <w:rsid w:val="004B0C8C"/>
    <w:rsid w:val="004B4B6C"/>
    <w:rsid w:val="004B578A"/>
    <w:rsid w:val="004C3D28"/>
    <w:rsid w:val="004C5C17"/>
    <w:rsid w:val="004D44D1"/>
    <w:rsid w:val="004E2A22"/>
    <w:rsid w:val="00503F65"/>
    <w:rsid w:val="00526599"/>
    <w:rsid w:val="00527A6D"/>
    <w:rsid w:val="00561D67"/>
    <w:rsid w:val="00565287"/>
    <w:rsid w:val="00571602"/>
    <w:rsid w:val="0058102F"/>
    <w:rsid w:val="00594230"/>
    <w:rsid w:val="005B1451"/>
    <w:rsid w:val="005B4A0D"/>
    <w:rsid w:val="005B6F76"/>
    <w:rsid w:val="005D30C4"/>
    <w:rsid w:val="005E368F"/>
    <w:rsid w:val="005F017C"/>
    <w:rsid w:val="006116FE"/>
    <w:rsid w:val="00635582"/>
    <w:rsid w:val="0065626E"/>
    <w:rsid w:val="00664BA9"/>
    <w:rsid w:val="006B3AFF"/>
    <w:rsid w:val="006D501E"/>
    <w:rsid w:val="006D6F7C"/>
    <w:rsid w:val="006E780F"/>
    <w:rsid w:val="00700F4A"/>
    <w:rsid w:val="00702533"/>
    <w:rsid w:val="00703F24"/>
    <w:rsid w:val="00706189"/>
    <w:rsid w:val="00722BDA"/>
    <w:rsid w:val="00724F96"/>
    <w:rsid w:val="00751FE6"/>
    <w:rsid w:val="00760B74"/>
    <w:rsid w:val="00777E55"/>
    <w:rsid w:val="007D65B6"/>
    <w:rsid w:val="007E041D"/>
    <w:rsid w:val="007E1C5A"/>
    <w:rsid w:val="007F1A64"/>
    <w:rsid w:val="008147AB"/>
    <w:rsid w:val="00815689"/>
    <w:rsid w:val="008410B7"/>
    <w:rsid w:val="008528F8"/>
    <w:rsid w:val="00855399"/>
    <w:rsid w:val="00886D38"/>
    <w:rsid w:val="008A4ABB"/>
    <w:rsid w:val="008A5919"/>
    <w:rsid w:val="008B25DD"/>
    <w:rsid w:val="008C313B"/>
    <w:rsid w:val="008C6CEA"/>
    <w:rsid w:val="008E048E"/>
    <w:rsid w:val="008E3F58"/>
    <w:rsid w:val="00940FA7"/>
    <w:rsid w:val="009721BD"/>
    <w:rsid w:val="0099272E"/>
    <w:rsid w:val="00995FE6"/>
    <w:rsid w:val="00997DA6"/>
    <w:rsid w:val="009A216D"/>
    <w:rsid w:val="009A4F5E"/>
    <w:rsid w:val="009B03F0"/>
    <w:rsid w:val="009C73B0"/>
    <w:rsid w:val="009E12D5"/>
    <w:rsid w:val="00A2040A"/>
    <w:rsid w:val="00A2048B"/>
    <w:rsid w:val="00A4649C"/>
    <w:rsid w:val="00A560B8"/>
    <w:rsid w:val="00A6124D"/>
    <w:rsid w:val="00AB6FEE"/>
    <w:rsid w:val="00AC02FB"/>
    <w:rsid w:val="00AC07B3"/>
    <w:rsid w:val="00AC5528"/>
    <w:rsid w:val="00AD7B1B"/>
    <w:rsid w:val="00B11E21"/>
    <w:rsid w:val="00B21655"/>
    <w:rsid w:val="00B517C4"/>
    <w:rsid w:val="00B51AE5"/>
    <w:rsid w:val="00B631A0"/>
    <w:rsid w:val="00B83CCB"/>
    <w:rsid w:val="00B9108F"/>
    <w:rsid w:val="00BA48AB"/>
    <w:rsid w:val="00BB5AFB"/>
    <w:rsid w:val="00BE209F"/>
    <w:rsid w:val="00BF0711"/>
    <w:rsid w:val="00C4240F"/>
    <w:rsid w:val="00C45B94"/>
    <w:rsid w:val="00C8182A"/>
    <w:rsid w:val="00C84404"/>
    <w:rsid w:val="00C90871"/>
    <w:rsid w:val="00CA6B0E"/>
    <w:rsid w:val="00CD737D"/>
    <w:rsid w:val="00D01E3D"/>
    <w:rsid w:val="00D06D7C"/>
    <w:rsid w:val="00D414A5"/>
    <w:rsid w:val="00D53ACB"/>
    <w:rsid w:val="00D60CF4"/>
    <w:rsid w:val="00D805F5"/>
    <w:rsid w:val="00D96466"/>
    <w:rsid w:val="00DB01FE"/>
    <w:rsid w:val="00DB5E7C"/>
    <w:rsid w:val="00DF746F"/>
    <w:rsid w:val="00DF7D46"/>
    <w:rsid w:val="00E03103"/>
    <w:rsid w:val="00E10169"/>
    <w:rsid w:val="00E16B23"/>
    <w:rsid w:val="00E22653"/>
    <w:rsid w:val="00E41A73"/>
    <w:rsid w:val="00E540A3"/>
    <w:rsid w:val="00E646FA"/>
    <w:rsid w:val="00E706DA"/>
    <w:rsid w:val="00E81878"/>
    <w:rsid w:val="00E95AF6"/>
    <w:rsid w:val="00EB59F5"/>
    <w:rsid w:val="00ED409E"/>
    <w:rsid w:val="00EE5FEB"/>
    <w:rsid w:val="00F138B9"/>
    <w:rsid w:val="00F13D89"/>
    <w:rsid w:val="00F163EB"/>
    <w:rsid w:val="00F36D5B"/>
    <w:rsid w:val="00F41317"/>
    <w:rsid w:val="00F41C86"/>
    <w:rsid w:val="00F51EEC"/>
    <w:rsid w:val="00F75154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0198-2B40-4F45-99C5-AE3386B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E5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B51A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B51AE5"/>
    <w:pPr>
      <w:keepNext/>
      <w:tabs>
        <w:tab w:val="num" w:pos="2880"/>
      </w:tabs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B51AE5"/>
    <w:rPr>
      <w:rFonts w:ascii="Symbol" w:hAnsi="Symbol"/>
      <w:sz w:val="20"/>
    </w:rPr>
  </w:style>
  <w:style w:type="character" w:customStyle="1" w:styleId="WW8Num1z1">
    <w:name w:val="WW8Num1z1"/>
    <w:rsid w:val="00B51AE5"/>
    <w:rPr>
      <w:rFonts w:ascii="Courier New" w:hAnsi="Courier New"/>
      <w:sz w:val="20"/>
    </w:rPr>
  </w:style>
  <w:style w:type="character" w:customStyle="1" w:styleId="WW8Num1z2">
    <w:name w:val="WW8Num1z2"/>
    <w:rsid w:val="00B51AE5"/>
    <w:rPr>
      <w:rFonts w:ascii="Wingdings" w:hAnsi="Wingdings"/>
      <w:sz w:val="20"/>
    </w:rPr>
  </w:style>
  <w:style w:type="character" w:customStyle="1" w:styleId="WW8Num2z0">
    <w:name w:val="WW8Num2z0"/>
    <w:rsid w:val="00B51AE5"/>
    <w:rPr>
      <w:rFonts w:ascii="Times New Roman" w:hAnsi="Times New Roman" w:cs="Times New Roman"/>
    </w:rPr>
  </w:style>
  <w:style w:type="character" w:customStyle="1" w:styleId="WW8Num3z0">
    <w:name w:val="WW8Num3z0"/>
    <w:rsid w:val="00B51AE5"/>
    <w:rPr>
      <w:position w:val="0"/>
      <w:sz w:val="20"/>
      <w:szCs w:val="28"/>
      <w:vertAlign w:val="baseline"/>
    </w:rPr>
  </w:style>
  <w:style w:type="character" w:customStyle="1" w:styleId="WW8Num4z0">
    <w:name w:val="WW8Num4z0"/>
    <w:rsid w:val="00B51AE5"/>
    <w:rPr>
      <w:rFonts w:ascii="New Century Schoolbook" w:hAnsi="New Century Schoolbook"/>
    </w:rPr>
  </w:style>
  <w:style w:type="character" w:customStyle="1" w:styleId="Absatz-Standardschriftart">
    <w:name w:val="Absatz-Standardschriftart"/>
    <w:rsid w:val="00B51AE5"/>
  </w:style>
  <w:style w:type="character" w:customStyle="1" w:styleId="WW-Absatz-Standardschriftart">
    <w:name w:val="WW-Absatz-Standardschriftart"/>
    <w:rsid w:val="00B51AE5"/>
  </w:style>
  <w:style w:type="character" w:customStyle="1" w:styleId="WW8Num5z0">
    <w:name w:val="WW8Num5z0"/>
    <w:rsid w:val="00B51AE5"/>
    <w:rPr>
      <w:rFonts w:ascii="New Century Schoolbook" w:hAnsi="New Century Schoolbook"/>
    </w:rPr>
  </w:style>
  <w:style w:type="character" w:customStyle="1" w:styleId="WW8Num6z0">
    <w:name w:val="WW8Num6z0"/>
    <w:rsid w:val="00B51AE5"/>
    <w:rPr>
      <w:rFonts w:ascii="Symbol" w:hAnsi="Symbol"/>
      <w:sz w:val="20"/>
    </w:rPr>
  </w:style>
  <w:style w:type="character" w:customStyle="1" w:styleId="WW8Num6z1">
    <w:name w:val="WW8Num6z1"/>
    <w:rsid w:val="00B51AE5"/>
    <w:rPr>
      <w:rFonts w:ascii="Courier New" w:hAnsi="Courier New"/>
      <w:sz w:val="20"/>
    </w:rPr>
  </w:style>
  <w:style w:type="character" w:customStyle="1" w:styleId="WW8Num6z2">
    <w:name w:val="WW8Num6z2"/>
    <w:rsid w:val="00B51AE5"/>
    <w:rPr>
      <w:rFonts w:ascii="Wingdings" w:hAnsi="Wingdings"/>
      <w:sz w:val="20"/>
    </w:rPr>
  </w:style>
  <w:style w:type="character" w:customStyle="1" w:styleId="1">
    <w:name w:val="Основной шрифт абзаца1"/>
    <w:rsid w:val="00B51AE5"/>
  </w:style>
  <w:style w:type="character" w:customStyle="1" w:styleId="a3">
    <w:name w:val="Символ сноски"/>
    <w:rsid w:val="00B51AE5"/>
    <w:rPr>
      <w:vertAlign w:val="superscript"/>
    </w:rPr>
  </w:style>
  <w:style w:type="character" w:customStyle="1" w:styleId="FontStyle34">
    <w:name w:val="Font Style34"/>
    <w:rsid w:val="00B51AE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rsid w:val="00B51AE5"/>
    <w:rPr>
      <w:rFonts w:ascii="Times New Roman" w:hAnsi="Times New Roman" w:cs="Times New Roman"/>
      <w:sz w:val="26"/>
      <w:szCs w:val="26"/>
    </w:rPr>
  </w:style>
  <w:style w:type="character" w:styleId="a4">
    <w:name w:val="footnote reference"/>
    <w:semiHidden/>
    <w:rsid w:val="00B51AE5"/>
    <w:rPr>
      <w:vertAlign w:val="superscript"/>
    </w:rPr>
  </w:style>
  <w:style w:type="character" w:customStyle="1" w:styleId="a5">
    <w:name w:val="Символы концевой сноски"/>
    <w:rsid w:val="00B51AE5"/>
    <w:rPr>
      <w:vertAlign w:val="superscript"/>
    </w:rPr>
  </w:style>
  <w:style w:type="character" w:customStyle="1" w:styleId="WW-">
    <w:name w:val="WW-Символы концевой сноски"/>
    <w:rsid w:val="00B51AE5"/>
  </w:style>
  <w:style w:type="character" w:styleId="a6">
    <w:name w:val="endnote reference"/>
    <w:rsid w:val="00B51AE5"/>
    <w:rPr>
      <w:vertAlign w:val="superscript"/>
    </w:rPr>
  </w:style>
  <w:style w:type="paragraph" w:customStyle="1" w:styleId="a7">
    <w:name w:val="Заголовок"/>
    <w:basedOn w:val="a"/>
    <w:next w:val="a8"/>
    <w:rsid w:val="00B51AE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8">
    <w:name w:val="Body Text"/>
    <w:basedOn w:val="a"/>
    <w:link w:val="a9"/>
    <w:rsid w:val="00B51AE5"/>
    <w:rPr>
      <w:sz w:val="28"/>
      <w:lang w:val="x-none"/>
    </w:rPr>
  </w:style>
  <w:style w:type="paragraph" w:styleId="aa">
    <w:name w:val="List"/>
    <w:basedOn w:val="a8"/>
    <w:semiHidden/>
    <w:rsid w:val="00B51AE5"/>
    <w:rPr>
      <w:rFonts w:ascii="Arial" w:hAnsi="Arial" w:cs="Tahoma"/>
    </w:rPr>
  </w:style>
  <w:style w:type="paragraph" w:styleId="ab">
    <w:name w:val="Title"/>
    <w:basedOn w:val="a"/>
    <w:qFormat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c">
    <w:name w:val="index heading"/>
    <w:basedOn w:val="a"/>
    <w:semiHidden/>
    <w:rsid w:val="00B51AE5"/>
    <w:pPr>
      <w:suppressLineNumbers/>
    </w:pPr>
    <w:rPr>
      <w:rFonts w:ascii="Arial" w:hAnsi="Arial" w:cs="Tahoma"/>
    </w:rPr>
  </w:style>
  <w:style w:type="paragraph" w:customStyle="1" w:styleId="10">
    <w:name w:val="Название1"/>
    <w:basedOn w:val="a"/>
    <w:rsid w:val="00B51AE5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51AE5"/>
    <w:pPr>
      <w:suppressLineNumbers/>
    </w:pPr>
    <w:rPr>
      <w:rFonts w:ascii="Arial" w:hAnsi="Arial" w:cs="Tahoma"/>
    </w:rPr>
  </w:style>
  <w:style w:type="paragraph" w:styleId="ad">
    <w:name w:val="footnote text"/>
    <w:basedOn w:val="a"/>
    <w:semiHidden/>
    <w:rsid w:val="00B51AE5"/>
    <w:rPr>
      <w:sz w:val="20"/>
      <w:szCs w:val="20"/>
    </w:rPr>
  </w:style>
  <w:style w:type="paragraph" w:customStyle="1" w:styleId="ae">
    <w:name w:val="Îáû÷íûé"/>
    <w:rsid w:val="00B51AE5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ConsNormal">
    <w:name w:val="ConsNormal"/>
    <w:rsid w:val="00B51AE5"/>
    <w:pPr>
      <w:widowControl w:val="0"/>
      <w:suppressAutoHyphens/>
      <w:autoSpaceDE w:val="0"/>
      <w:ind w:firstLine="720"/>
    </w:pPr>
    <w:rPr>
      <w:rFonts w:eastAsia="Arial"/>
      <w:sz w:val="18"/>
      <w:szCs w:val="18"/>
      <w:lang w:eastAsia="ar-SA"/>
    </w:rPr>
  </w:style>
  <w:style w:type="paragraph" w:customStyle="1" w:styleId="12">
    <w:name w:val="заголовок 1"/>
    <w:basedOn w:val="a"/>
    <w:next w:val="a"/>
    <w:rsid w:val="00B51AE5"/>
    <w:pPr>
      <w:keepNext/>
      <w:widowControl w:val="0"/>
      <w:tabs>
        <w:tab w:val="left" w:pos="2160"/>
      </w:tabs>
      <w:spacing w:before="240" w:after="60"/>
      <w:ind w:left="432" w:hanging="432"/>
    </w:pPr>
    <w:rPr>
      <w:rFonts w:ascii="Arial" w:hAnsi="Arial"/>
      <w:b/>
      <w:kern w:val="1"/>
      <w:sz w:val="28"/>
      <w:szCs w:val="20"/>
    </w:rPr>
  </w:style>
  <w:style w:type="paragraph" w:customStyle="1" w:styleId="31">
    <w:name w:val="Основной текст с отступом 31"/>
    <w:basedOn w:val="a"/>
    <w:rsid w:val="00B51AE5"/>
    <w:pPr>
      <w:spacing w:before="280" w:after="280" w:line="360" w:lineRule="auto"/>
      <w:ind w:firstLine="539"/>
      <w:jc w:val="both"/>
    </w:pPr>
    <w:rPr>
      <w:sz w:val="28"/>
    </w:rPr>
  </w:style>
  <w:style w:type="paragraph" w:styleId="af">
    <w:name w:val="Body Text Indent"/>
    <w:basedOn w:val="a"/>
    <w:semiHidden/>
    <w:rsid w:val="00B51AE5"/>
    <w:pPr>
      <w:spacing w:after="120"/>
      <w:ind w:left="283"/>
    </w:pPr>
  </w:style>
  <w:style w:type="paragraph" w:customStyle="1" w:styleId="af0">
    <w:name w:val="Содержимое таблицы"/>
    <w:basedOn w:val="a"/>
    <w:rsid w:val="00B51AE5"/>
    <w:pPr>
      <w:suppressLineNumbers/>
    </w:pPr>
  </w:style>
  <w:style w:type="paragraph" w:customStyle="1" w:styleId="af1">
    <w:name w:val="Заголовок таблицы"/>
    <w:basedOn w:val="af0"/>
    <w:rsid w:val="00B51AE5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03F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link w:val="af3"/>
    <w:uiPriority w:val="99"/>
    <w:rsid w:val="008A5919"/>
    <w:rPr>
      <w:sz w:val="24"/>
      <w:szCs w:val="24"/>
      <w:lang w:eastAsia="ar-SA"/>
    </w:rPr>
  </w:style>
  <w:style w:type="paragraph" w:styleId="af5">
    <w:name w:val="footer"/>
    <w:basedOn w:val="a"/>
    <w:link w:val="af6"/>
    <w:uiPriority w:val="99"/>
    <w:unhideWhenUsed/>
    <w:rsid w:val="008A5919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link w:val="af5"/>
    <w:uiPriority w:val="99"/>
    <w:rsid w:val="008A5919"/>
    <w:rPr>
      <w:sz w:val="24"/>
      <w:szCs w:val="24"/>
      <w:lang w:eastAsia="ar-SA"/>
    </w:rPr>
  </w:style>
  <w:style w:type="paragraph" w:styleId="af7">
    <w:name w:val="endnote text"/>
    <w:basedOn w:val="a"/>
    <w:link w:val="af8"/>
    <w:rsid w:val="00594230"/>
    <w:rPr>
      <w:sz w:val="20"/>
      <w:szCs w:val="20"/>
      <w:lang w:val="x-none"/>
    </w:rPr>
  </w:style>
  <w:style w:type="character" w:customStyle="1" w:styleId="af8">
    <w:name w:val="Текст концевой сноски Знак"/>
    <w:link w:val="af7"/>
    <w:rsid w:val="00594230"/>
    <w:rPr>
      <w:lang w:eastAsia="ar-SA"/>
    </w:rPr>
  </w:style>
  <w:style w:type="character" w:customStyle="1" w:styleId="a9">
    <w:name w:val="Основной текст Знак"/>
    <w:link w:val="a8"/>
    <w:rsid w:val="008C6CEA"/>
    <w:rPr>
      <w:sz w:val="28"/>
      <w:szCs w:val="24"/>
      <w:lang w:eastAsia="ar-SA"/>
    </w:rPr>
  </w:style>
  <w:style w:type="character" w:styleId="af9">
    <w:name w:val="Placeholder Text"/>
    <w:uiPriority w:val="99"/>
    <w:semiHidden/>
    <w:rsid w:val="00F41C86"/>
    <w:rPr>
      <w:color w:val="808080"/>
    </w:rPr>
  </w:style>
  <w:style w:type="paragraph" w:styleId="afa">
    <w:name w:val="Balloon Text"/>
    <w:basedOn w:val="a"/>
    <w:link w:val="afb"/>
    <w:uiPriority w:val="99"/>
    <w:semiHidden/>
    <w:unhideWhenUsed/>
    <w:rsid w:val="00F41C86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F41C86"/>
    <w:rPr>
      <w:rFonts w:ascii="Tahoma" w:hAnsi="Tahoma" w:cs="Tahoma"/>
      <w:sz w:val="16"/>
      <w:szCs w:val="16"/>
      <w:lang w:eastAsia="ar-SA"/>
    </w:rPr>
  </w:style>
  <w:style w:type="paragraph" w:customStyle="1" w:styleId="Default">
    <w:name w:val="Default"/>
    <w:rsid w:val="002775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F3488-B886-45E1-B950-4A14D3AF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vt:lpstr>
    </vt:vector>
  </TitlesOfParts>
  <Company>ОПФР по Калининградской области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ПФР для криптографической защиты информации применяются только сертифицированные ФСБ России криптосредства, класс которых определяется на основании утвержденной руководством ПФР Модели угроз безопасности персональных данных при их обработке в информаци</dc:title>
  <dc:subject/>
  <dc:creator>Глазунов Пётр Петрович</dc:creator>
  <cp:keywords/>
  <cp:lastModifiedBy>Некрасов Александр Борисович</cp:lastModifiedBy>
  <cp:revision>3</cp:revision>
  <cp:lastPrinted>2021-02-19T09:30:00Z</cp:lastPrinted>
  <dcterms:created xsi:type="dcterms:W3CDTF">2024-09-04T06:08:00Z</dcterms:created>
  <dcterms:modified xsi:type="dcterms:W3CDTF">2024-10-03T09:37:00Z</dcterms:modified>
</cp:coreProperties>
</file>