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88744A" w14:textId="336EFC21" w:rsidR="00071744" w:rsidRDefault="00993495" w:rsidP="00071744">
      <w:pPr>
        <w:pStyle w:val="Titolo1"/>
      </w:pPr>
      <w:bookmarkStart w:id="0" w:name="_Toc27134644"/>
      <w:r>
        <w:t>3</w:t>
      </w:r>
      <w:r w:rsidR="00071744">
        <w:t xml:space="preserve">. </w:t>
      </w:r>
      <w:bookmarkEnd w:id="0"/>
      <w:r>
        <w:t>Package</w:t>
      </w:r>
    </w:p>
    <w:p w14:paraId="22226623" w14:textId="4364895E" w:rsidR="00885776" w:rsidRDefault="00993495" w:rsidP="00071744">
      <w:pPr>
        <w:pStyle w:val="Titolo2"/>
      </w:pPr>
      <w:bookmarkStart w:id="1" w:name="_Toc27134645"/>
      <w:r>
        <w:t>3</w:t>
      </w:r>
      <w:r w:rsidR="00DB1B58">
        <w:t>.1</w:t>
      </w:r>
      <w:r w:rsidR="00885776">
        <w:t xml:space="preserve"> </w:t>
      </w:r>
      <w:bookmarkEnd w:id="1"/>
      <w:r>
        <w:t xml:space="preserve">Package </w:t>
      </w:r>
      <w:proofErr w:type="spellStart"/>
      <w:r>
        <w:t>src</w:t>
      </w:r>
      <w:proofErr w:type="spellEnd"/>
    </w:p>
    <w:p w14:paraId="3E1A913C" w14:textId="3DD52A10" w:rsidR="00071744" w:rsidRPr="00071744" w:rsidRDefault="008C4C66" w:rsidP="008C4C66">
      <w:pPr>
        <w:pStyle w:val="Nessunaspaziatura"/>
      </w:pPr>
      <w:bookmarkStart w:id="2" w:name="_Toc27134646"/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16E8586E" wp14:editId="75C89112">
            <wp:simplePos x="0" y="0"/>
            <wp:positionH relativeFrom="column">
              <wp:posOffset>260350</wp:posOffset>
            </wp:positionH>
            <wp:positionV relativeFrom="paragraph">
              <wp:posOffset>902615</wp:posOffset>
            </wp:positionV>
            <wp:extent cx="5622925" cy="3095625"/>
            <wp:effectExtent l="0" t="0" r="0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sr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t xml:space="preserve">Qui di seguito verrà illustrato lo schema dei package presenti all’interno del progetto. Questi package verranno divisi secondo determinate operazioni che eseguiranno all’interno del sistema. Di seguito è riprodotto il package </w:t>
      </w:r>
      <w:proofErr w:type="spellStart"/>
      <w:r>
        <w:t>src</w:t>
      </w:r>
      <w:proofErr w:type="spellEnd"/>
      <w:r>
        <w:t xml:space="preserve"> che raggruppa tutti i </w:t>
      </w:r>
      <w:proofErr w:type="spellStart"/>
      <w:r>
        <w:t>sottopackage</w:t>
      </w:r>
      <w:proofErr w:type="spellEnd"/>
      <w:r>
        <w:t xml:space="preserve"> che verranno utilizzati nella fase di implementazione:</w:t>
      </w:r>
    </w:p>
    <w:p w14:paraId="599CA2F1" w14:textId="408E56FE" w:rsidR="00885776" w:rsidRPr="009D3A37" w:rsidRDefault="00D66035" w:rsidP="00D66035">
      <w:pPr>
        <w:pStyle w:val="Titolo3"/>
      </w:pPr>
      <w:bookmarkStart w:id="3" w:name="_Toc27134647"/>
      <w:r>
        <w:t>3.1.1</w:t>
      </w:r>
      <w:r w:rsidR="009D3A37">
        <w:t xml:space="preserve"> </w:t>
      </w:r>
      <w:bookmarkEnd w:id="3"/>
      <w:r>
        <w:t>Package Bean</w:t>
      </w:r>
    </w:p>
    <w:p w14:paraId="4E88DC1C" w14:textId="35BB8420" w:rsidR="002D3BD1" w:rsidRDefault="002E1478" w:rsidP="00D66035">
      <w:pPr>
        <w:pStyle w:val="Nessunaspaziatura"/>
        <w:rPr>
          <w:rFonts w:eastAsiaTheme="minorHAnsi"/>
        </w:rPr>
      </w:pPr>
      <w:r>
        <w:rPr>
          <w:rFonts w:eastAsiaTheme="minorHAnsi"/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05F39DF5" wp14:editId="1BCC0514">
            <wp:simplePos x="0" y="0"/>
            <wp:positionH relativeFrom="column">
              <wp:posOffset>257810</wp:posOffset>
            </wp:positionH>
            <wp:positionV relativeFrom="paragraph">
              <wp:posOffset>275088</wp:posOffset>
            </wp:positionV>
            <wp:extent cx="5630545" cy="3040380"/>
            <wp:effectExtent l="0" t="0" r="8255" b="762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kage Be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035">
        <w:rPr>
          <w:rFonts w:eastAsiaTheme="minorHAnsi"/>
        </w:rPr>
        <w:t>Il Package Bean include tutte le cl</w:t>
      </w:r>
      <w:r>
        <w:rPr>
          <w:rFonts w:eastAsiaTheme="minorHAnsi"/>
        </w:rPr>
        <w:t>assi</w:t>
      </w:r>
      <w:r w:rsidR="00D66035">
        <w:rPr>
          <w:rFonts w:eastAsiaTheme="minorHAnsi"/>
        </w:rPr>
        <w:t xml:space="preserve"> </w:t>
      </w:r>
      <w:proofErr w:type="spellStart"/>
      <w:r w:rsidR="00D66035">
        <w:rPr>
          <w:rFonts w:eastAsiaTheme="minorHAnsi"/>
        </w:rPr>
        <w:t>JavaBean</w:t>
      </w:r>
      <w:proofErr w:type="spellEnd"/>
      <w:r>
        <w:rPr>
          <w:rFonts w:eastAsiaTheme="minorHAnsi"/>
        </w:rPr>
        <w:t>.</w:t>
      </w:r>
      <w:bookmarkStart w:id="4" w:name="_GoBack"/>
      <w:bookmarkEnd w:id="4"/>
    </w:p>
    <w:p w14:paraId="566492BC" w14:textId="6CA9E703" w:rsidR="002E1478" w:rsidRPr="00872491" w:rsidRDefault="002E1478" w:rsidP="00D66035">
      <w:pPr>
        <w:pStyle w:val="Nessunaspaziatura"/>
        <w:rPr>
          <w:rFonts w:eastAsiaTheme="minorHAnsi"/>
        </w:rPr>
      </w:pPr>
    </w:p>
    <w:sectPr w:rsidR="002E1478" w:rsidRPr="00872491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46717" w14:textId="77777777" w:rsidR="00D660B6" w:rsidRDefault="00D660B6" w:rsidP="00B42930">
      <w:pPr>
        <w:spacing w:after="0" w:line="240" w:lineRule="auto"/>
      </w:pPr>
      <w:r>
        <w:separator/>
      </w:r>
    </w:p>
  </w:endnote>
  <w:endnote w:type="continuationSeparator" w:id="0">
    <w:p w14:paraId="4C2F35A0" w14:textId="77777777" w:rsidR="00D660B6" w:rsidRDefault="00D660B6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071744" w:rsidRDefault="00071744">
        <w:pPr>
          <w:pStyle w:val="Pidipagina"/>
          <w:jc w:val="right"/>
        </w:pPr>
      </w:p>
      <w:p w14:paraId="46BD0BAF" w14:textId="30085155" w:rsidR="00071744" w:rsidRDefault="0007174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478">
          <w:rPr>
            <w:noProof/>
          </w:rPr>
          <w:t>2</w:t>
        </w:r>
        <w:r>
          <w:fldChar w:fldCharType="end"/>
        </w:r>
      </w:p>
    </w:sdtContent>
  </w:sdt>
  <w:p w14:paraId="665AE4CF" w14:textId="77777777" w:rsidR="00071744" w:rsidRDefault="000717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CF10B" w14:textId="77777777" w:rsidR="00D660B6" w:rsidRDefault="00D660B6" w:rsidP="00B42930">
      <w:pPr>
        <w:spacing w:after="0" w:line="240" w:lineRule="auto"/>
      </w:pPr>
      <w:r>
        <w:separator/>
      </w:r>
    </w:p>
  </w:footnote>
  <w:footnote w:type="continuationSeparator" w:id="0">
    <w:p w14:paraId="7E6E9FEE" w14:textId="77777777" w:rsidR="00D660B6" w:rsidRDefault="00D660B6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2806" w14:textId="735E258D" w:rsidR="00071744" w:rsidRPr="00B42930" w:rsidRDefault="00071744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071744" w:rsidRDefault="000717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2C62"/>
    <w:multiLevelType w:val="hybridMultilevel"/>
    <w:tmpl w:val="E79E2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0897"/>
    <w:multiLevelType w:val="multilevel"/>
    <w:tmpl w:val="33C47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997264E"/>
    <w:multiLevelType w:val="hybridMultilevel"/>
    <w:tmpl w:val="73843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F36E8"/>
    <w:multiLevelType w:val="hybridMultilevel"/>
    <w:tmpl w:val="4C769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2235E"/>
    <w:multiLevelType w:val="hybridMultilevel"/>
    <w:tmpl w:val="FD8C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F3686"/>
    <w:multiLevelType w:val="hybridMultilevel"/>
    <w:tmpl w:val="02EC7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7C41"/>
    <w:multiLevelType w:val="hybridMultilevel"/>
    <w:tmpl w:val="4F447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5D1"/>
    <w:multiLevelType w:val="hybridMultilevel"/>
    <w:tmpl w:val="503ED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001B7"/>
    <w:multiLevelType w:val="hybridMultilevel"/>
    <w:tmpl w:val="D91231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7ED7"/>
    <w:multiLevelType w:val="hybridMultilevel"/>
    <w:tmpl w:val="AFE4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D756A"/>
    <w:multiLevelType w:val="hybridMultilevel"/>
    <w:tmpl w:val="721E62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C0670"/>
    <w:multiLevelType w:val="hybridMultilevel"/>
    <w:tmpl w:val="5058C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303E5"/>
    <w:multiLevelType w:val="hybridMultilevel"/>
    <w:tmpl w:val="4AB43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5150D"/>
    <w:multiLevelType w:val="hybridMultilevel"/>
    <w:tmpl w:val="A1A6F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46A39"/>
    <w:multiLevelType w:val="hybridMultilevel"/>
    <w:tmpl w:val="2B9693F0"/>
    <w:lvl w:ilvl="0" w:tplc="213C5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90AD1"/>
    <w:multiLevelType w:val="hybridMultilevel"/>
    <w:tmpl w:val="63DEC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15"/>
  </w:num>
  <w:num w:numId="6">
    <w:abstractNumId w:val="6"/>
  </w:num>
  <w:num w:numId="7">
    <w:abstractNumId w:val="8"/>
  </w:num>
  <w:num w:numId="8">
    <w:abstractNumId w:val="11"/>
  </w:num>
  <w:num w:numId="9">
    <w:abstractNumId w:val="12"/>
  </w:num>
  <w:num w:numId="10">
    <w:abstractNumId w:val="5"/>
  </w:num>
  <w:num w:numId="11">
    <w:abstractNumId w:val="13"/>
  </w:num>
  <w:num w:numId="12">
    <w:abstractNumId w:val="14"/>
  </w:num>
  <w:num w:numId="13">
    <w:abstractNumId w:val="4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0"/>
    <w:rsid w:val="000325CF"/>
    <w:rsid w:val="000418C3"/>
    <w:rsid w:val="00063F3B"/>
    <w:rsid w:val="00071744"/>
    <w:rsid w:val="000D170C"/>
    <w:rsid w:val="00130751"/>
    <w:rsid w:val="00231482"/>
    <w:rsid w:val="002A034B"/>
    <w:rsid w:val="002D3BD1"/>
    <w:rsid w:val="002E1478"/>
    <w:rsid w:val="00432A39"/>
    <w:rsid w:val="00444222"/>
    <w:rsid w:val="00491B5A"/>
    <w:rsid w:val="00570A94"/>
    <w:rsid w:val="00584D42"/>
    <w:rsid w:val="005D6910"/>
    <w:rsid w:val="0065261B"/>
    <w:rsid w:val="006A1540"/>
    <w:rsid w:val="00731D04"/>
    <w:rsid w:val="007326B9"/>
    <w:rsid w:val="007521A6"/>
    <w:rsid w:val="00850BE1"/>
    <w:rsid w:val="00854A48"/>
    <w:rsid w:val="0087160F"/>
    <w:rsid w:val="00872491"/>
    <w:rsid w:val="00885776"/>
    <w:rsid w:val="008C4C66"/>
    <w:rsid w:val="00992582"/>
    <w:rsid w:val="00993495"/>
    <w:rsid w:val="009D3A37"/>
    <w:rsid w:val="00A051A3"/>
    <w:rsid w:val="00A12CCB"/>
    <w:rsid w:val="00A52169"/>
    <w:rsid w:val="00A634BB"/>
    <w:rsid w:val="00A912F2"/>
    <w:rsid w:val="00B42930"/>
    <w:rsid w:val="00B665A0"/>
    <w:rsid w:val="00B94F4E"/>
    <w:rsid w:val="00D1716E"/>
    <w:rsid w:val="00D66035"/>
    <w:rsid w:val="00D660B6"/>
    <w:rsid w:val="00DB1B58"/>
    <w:rsid w:val="00DF4A6E"/>
    <w:rsid w:val="00DF5A65"/>
    <w:rsid w:val="00DF6ADF"/>
    <w:rsid w:val="00E81C9B"/>
    <w:rsid w:val="00EC07D4"/>
    <w:rsid w:val="00F85B50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85776"/>
  </w:style>
  <w:style w:type="paragraph" w:styleId="Titolo1">
    <w:name w:val="heading 1"/>
    <w:basedOn w:val="Normale"/>
    <w:next w:val="Normale"/>
    <w:link w:val="Titolo1Carattere"/>
    <w:uiPriority w:val="9"/>
    <w:qFormat/>
    <w:rsid w:val="00071744"/>
    <w:pPr>
      <w:keepNext/>
      <w:keepLines/>
      <w:spacing w:before="320" w:after="40" w:line="240" w:lineRule="auto"/>
      <w:ind w:left="-397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751"/>
    <w:pPr>
      <w:keepNext/>
      <w:keepLines/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30751"/>
    <w:pPr>
      <w:keepNext/>
      <w:keepLines/>
      <w:spacing w:before="120" w:after="60" w:line="240" w:lineRule="auto"/>
      <w:outlineLvl w:val="2"/>
    </w:pPr>
    <w:rPr>
      <w:rFonts w:ascii="Century Gothic" w:eastAsiaTheme="majorEastAsia" w:hAnsi="Century Gothic" w:cstheme="majorBidi"/>
      <w:b/>
      <w:i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57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57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57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57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57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57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71744"/>
    <w:rPr>
      <w:rFonts w:ascii="Century Gothic" w:eastAsiaTheme="majorEastAsia" w:hAnsi="Century Gothic" w:cstheme="majorBidi"/>
      <w:b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5776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30751"/>
    <w:rPr>
      <w:rFonts w:ascii="Century Gothic" w:eastAsiaTheme="majorEastAsia" w:hAnsi="Century Gothic" w:cstheme="majorBidi"/>
      <w:b/>
      <w:color w:val="000000" w:themeColor="text1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85776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885776"/>
    <w:rPr>
      <w:i/>
      <w:iCs/>
    </w:rPr>
  </w:style>
  <w:style w:type="paragraph" w:styleId="Corpotesto">
    <w:name w:val="Body Text"/>
    <w:basedOn w:val="Normale"/>
    <w:link w:val="CorpotestoCarattere"/>
    <w:uiPriority w:val="1"/>
    <w:rsid w:val="00885776"/>
    <w:pPr>
      <w:widowControl w:val="0"/>
      <w:autoSpaceDE w:val="0"/>
      <w:autoSpaceDN w:val="0"/>
      <w:spacing w:after="0" w:line="240" w:lineRule="auto"/>
    </w:pPr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85776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4F4E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85776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751"/>
    <w:rPr>
      <w:rFonts w:ascii="Century Gothic" w:eastAsiaTheme="majorEastAsia" w:hAnsi="Century Gothic" w:cstheme="majorBidi"/>
      <w:b/>
      <w:i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57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577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577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577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577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57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5776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577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8577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0751"/>
    <w:pPr>
      <w:spacing w:before="240" w:after="120" w:line="240" w:lineRule="auto"/>
    </w:pPr>
    <w:rPr>
      <w:rFonts w:ascii="Century Gothic" w:eastAsiaTheme="majorEastAsia" w:hAnsi="Century Gothic" w:cstheme="majorBidi"/>
      <w:i/>
      <w:color w:val="000000" w:themeColor="tex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0751"/>
    <w:rPr>
      <w:rFonts w:ascii="Century Gothic" w:eastAsiaTheme="majorEastAsia" w:hAnsi="Century Gothic" w:cstheme="majorBidi"/>
      <w:i/>
      <w:color w:val="000000" w:themeColor="tex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85776"/>
    <w:rPr>
      <w:b/>
      <w:bCs/>
    </w:rPr>
  </w:style>
  <w:style w:type="paragraph" w:styleId="Nessunaspaziatura">
    <w:name w:val="No Spacing"/>
    <w:uiPriority w:val="1"/>
    <w:qFormat/>
    <w:rsid w:val="00071744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577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5776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577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577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8577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8577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8577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85776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85776"/>
    <w:rPr>
      <w:b/>
      <w:bCs/>
      <w:smallCaps/>
      <w:spacing w:val="10"/>
    </w:rPr>
  </w:style>
  <w:style w:type="table" w:customStyle="1" w:styleId="Grigliatabella1">
    <w:name w:val="Griglia tabella1"/>
    <w:basedOn w:val="Tabellanormale"/>
    <w:next w:val="Grigliatabella"/>
    <w:uiPriority w:val="39"/>
    <w:rsid w:val="0088577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B94F4E"/>
    <w:pPr>
      <w:tabs>
        <w:tab w:val="right" w:leader="dot" w:pos="9628"/>
      </w:tabs>
      <w:spacing w:after="100"/>
      <w:ind w:left="284"/>
    </w:pPr>
  </w:style>
  <w:style w:type="table" w:styleId="Tabellagriglia4-colore1">
    <w:name w:val="Grid Table 4 Accent 1"/>
    <w:basedOn w:val="Tabellanormale"/>
    <w:uiPriority w:val="49"/>
    <w:rsid w:val="002D3BD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12C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5">
    <w:name w:val="Grid Table 4 Accent 5"/>
    <w:basedOn w:val="Tabellanormale"/>
    <w:uiPriority w:val="49"/>
    <w:rsid w:val="001307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94F4E"/>
    <w:pPr>
      <w:tabs>
        <w:tab w:val="right" w:leader="dot" w:pos="9628"/>
      </w:tabs>
      <w:spacing w:after="10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FD36A-7C5C-49DD-ACA1-763B6824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Giuseppe Caiazzo</cp:lastModifiedBy>
  <cp:revision>19</cp:revision>
  <dcterms:created xsi:type="dcterms:W3CDTF">2019-11-26T15:42:00Z</dcterms:created>
  <dcterms:modified xsi:type="dcterms:W3CDTF">2019-12-18T15:55:00Z</dcterms:modified>
</cp:coreProperties>
</file>