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Martiniello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r w:rsidRPr="00406514">
        <w:rPr>
          <w:color w:val="5B9BD5" w:themeColor="accent5"/>
          <w:sz w:val="64"/>
          <w:szCs w:val="64"/>
        </w:rPr>
        <w:t>Requirements Analysis Docu</w:t>
      </w:r>
      <w:r>
        <w:rPr>
          <w:color w:val="5B9BD5" w:themeColor="accent5"/>
          <w:sz w:val="64"/>
          <w:szCs w:val="64"/>
        </w:rPr>
        <w:t>ment</w:t>
      </w:r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D31F0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D31F0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  <w:bookmarkStart w:id="0" w:name="_GoBack"/>
            <w:bookmarkEnd w:id="0"/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30C54368" w14:textId="589B4A02" w:rsidR="00367436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25535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367436">
              <w:rPr>
                <w:rFonts w:eastAsiaTheme="minorEastAsia"/>
                <w:noProof/>
                <w:lang w:eastAsia="it-IT"/>
              </w:rPr>
              <w:tab/>
            </w:r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_Toc23425535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4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1AB7BA42" w14:textId="1103CDB3" w:rsidR="00367436" w:rsidRDefault="0048329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36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367436">
              <w:rPr>
                <w:rFonts w:eastAsiaTheme="minorEastAsia"/>
                <w:noProof/>
                <w:lang w:eastAsia="it-IT"/>
              </w:rPr>
              <w:tab/>
            </w:r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_Toc23425536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4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157148C6" w14:textId="67DEF6AC" w:rsidR="00367436" w:rsidRDefault="0048329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37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367436">
              <w:rPr>
                <w:rFonts w:eastAsiaTheme="minorEastAsia"/>
                <w:noProof/>
                <w:lang w:eastAsia="it-IT"/>
              </w:rPr>
              <w:tab/>
            </w:r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_Toc23425537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4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3601A2C1" w14:textId="778A6BE6" w:rsidR="00367436" w:rsidRDefault="0048329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38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367436">
              <w:rPr>
                <w:rFonts w:eastAsiaTheme="minorEastAsia"/>
                <w:noProof/>
                <w:lang w:eastAsia="it-IT"/>
              </w:rPr>
              <w:tab/>
            </w:r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_Toc23425538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4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77CDA33F" w14:textId="7C5862D5" w:rsidR="00367436" w:rsidRDefault="004832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39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_Toc23425539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4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26FC9FA0" w14:textId="4120A886" w:rsidR="00367436" w:rsidRDefault="0048329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0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_Toc23425540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5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44847ACB" w14:textId="761A7208" w:rsidR="00367436" w:rsidRDefault="004832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1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_Toc23425541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5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29678408" w14:textId="162B4226" w:rsidR="00367436" w:rsidRDefault="004832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2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_Toc23425542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5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0340E8EC" w14:textId="3308103C" w:rsidR="00367436" w:rsidRDefault="004832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3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_Toc23425543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5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6C345A2F" w14:textId="2EA148E2" w:rsidR="00367436" w:rsidRDefault="0048329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4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367436">
              <w:rPr>
                <w:rFonts w:eastAsiaTheme="minorEastAsia"/>
                <w:noProof/>
                <w:lang w:eastAsia="it-IT"/>
              </w:rPr>
              <w:tab/>
            </w:r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_Toc23425544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5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2F749C9D" w14:textId="22BD51C0" w:rsidR="00367436" w:rsidRDefault="0048329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5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367436">
              <w:rPr>
                <w:rFonts w:eastAsiaTheme="minorEastAsia"/>
                <w:noProof/>
                <w:lang w:eastAsia="it-IT"/>
              </w:rPr>
              <w:tab/>
            </w:r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_Toc23425545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5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27A8EDDB" w14:textId="298E2862" w:rsidR="00367436" w:rsidRDefault="0048329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6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367436">
              <w:rPr>
                <w:rFonts w:eastAsiaTheme="minorEastAsia"/>
                <w:noProof/>
                <w:lang w:eastAsia="it-IT"/>
              </w:rPr>
              <w:tab/>
            </w:r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_Toc23425546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6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16B9B497" w14:textId="1A8E438D" w:rsidR="00367436" w:rsidRDefault="0048329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7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367436">
              <w:rPr>
                <w:rFonts w:eastAsiaTheme="minorEastAsia"/>
                <w:noProof/>
                <w:lang w:eastAsia="it-IT"/>
              </w:rPr>
              <w:tab/>
            </w:r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_Toc23425547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6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6D51CA03" w14:textId="0CFAC007" w:rsidR="00367436" w:rsidRDefault="0048329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8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367436">
              <w:rPr>
                <w:rFonts w:eastAsiaTheme="minorEastAsia"/>
                <w:noProof/>
                <w:lang w:eastAsia="it-IT"/>
              </w:rPr>
              <w:tab/>
            </w:r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_Toc23425548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6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75BFC807" w14:textId="0E17532C" w:rsidR="00367436" w:rsidRDefault="0048329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9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367436">
              <w:rPr>
                <w:rFonts w:eastAsiaTheme="minorEastAsia"/>
                <w:noProof/>
                <w:lang w:eastAsia="it-IT"/>
              </w:rPr>
              <w:tab/>
            </w:r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_Toc23425549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6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5969A6F5" w14:textId="0AD598C3" w:rsidR="00367436" w:rsidRDefault="004832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0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_Toc23425550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6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4536ECEE" w14:textId="0DCACC26" w:rsidR="00367436" w:rsidRDefault="004832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1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_Toc23425551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6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672C3DD3" w14:textId="4536BB58" w:rsidR="00367436" w:rsidRDefault="004832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2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_Toc23425552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6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274CBFEA" w14:textId="6AA28C91" w:rsidR="00367436" w:rsidRDefault="004832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3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_Toc23425553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7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466B3BF0" w14:textId="7E61C10C" w:rsidR="00367436" w:rsidRDefault="004832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4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_Toc23425554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7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1AE74E6A" w14:textId="657F93D9" w:rsidR="00367436" w:rsidRDefault="004832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5" w:history="1">
            <w:r w:rsidR="00367436"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_Toc23425555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7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36B80563" w14:textId="3BEFC3F6" w:rsidR="00367436" w:rsidRDefault="0048329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6" w:history="1">
            <w:r w:rsidR="00367436" w:rsidRPr="003B5AE4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_Toc23425556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7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4CB36860" w14:textId="17B5C3A0" w:rsidR="00367436" w:rsidRDefault="0048329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7" w:history="1">
            <w:r w:rsidR="00367436" w:rsidRPr="003B5AE4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367436">
              <w:rPr>
                <w:noProof/>
                <w:webHidden/>
              </w:rPr>
              <w:tab/>
            </w:r>
            <w:r w:rsidR="00367436">
              <w:rPr>
                <w:noProof/>
                <w:webHidden/>
              </w:rPr>
              <w:fldChar w:fldCharType="begin"/>
            </w:r>
            <w:r w:rsidR="00367436">
              <w:rPr>
                <w:noProof/>
                <w:webHidden/>
              </w:rPr>
              <w:instrText xml:space="preserve"> PAGEREF _Toc23425557 \h </w:instrText>
            </w:r>
            <w:r w:rsidR="00367436">
              <w:rPr>
                <w:noProof/>
                <w:webHidden/>
              </w:rPr>
            </w:r>
            <w:r w:rsidR="00367436">
              <w:rPr>
                <w:noProof/>
                <w:webHidden/>
              </w:rPr>
              <w:fldChar w:fldCharType="separate"/>
            </w:r>
            <w:r w:rsidR="00367436">
              <w:rPr>
                <w:noProof/>
                <w:webHidden/>
              </w:rPr>
              <w:t>7</w:t>
            </w:r>
            <w:r w:rsidR="00367436">
              <w:rPr>
                <w:noProof/>
                <w:webHidden/>
              </w:rPr>
              <w:fldChar w:fldCharType="end"/>
            </w:r>
          </w:hyperlink>
        </w:p>
        <w:p w14:paraId="7DE0165C" w14:textId="19B81AAC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" w:name="_Toc22320893"/>
      <w:bookmarkStart w:id="2" w:name="_Toc23425535"/>
      <w:bookmarkStart w:id="3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1"/>
      <w:bookmarkEnd w:id="2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" w:name="_Toc22320894"/>
      <w:bookmarkStart w:id="5" w:name="_Toc23425536"/>
      <w:bookmarkEnd w:id="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4"/>
      <w:bookmarkEnd w:id="5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Zalando,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6" w:name="_Toc22320895"/>
      <w:bookmarkStart w:id="7" w:name="_Toc2342553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6"/>
      <w:bookmarkEnd w:id="7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8" w:name="_Toc22320896"/>
      <w:bookmarkStart w:id="9" w:name="_Toc2342553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8"/>
      <w:bookmarkEnd w:id="9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user-friendly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10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1" w:name="_Toc23425539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10"/>
      <w:bookmarkEnd w:id="11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“greenfield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2" w:name="_Toc21196291"/>
      <w:bookmarkStart w:id="13" w:name="_Toc21196549"/>
      <w:bookmarkStart w:id="14" w:name="_Toc21196555"/>
      <w:bookmarkStart w:id="15" w:name="_Toc21197240"/>
      <w:bookmarkStart w:id="16" w:name="_Toc21198008"/>
      <w:bookmarkStart w:id="17" w:name="_Toc21294349"/>
      <w:bookmarkStart w:id="18" w:name="_Toc21294548"/>
      <w:bookmarkStart w:id="19" w:name="_Toc21364779"/>
      <w:bookmarkStart w:id="20" w:name="_Toc22320900"/>
      <w:bookmarkStart w:id="21" w:name="_Toc23425540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20"/>
      <w:bookmarkEnd w:id="21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2" w:name="_Toc22320901"/>
      <w:bookmarkStart w:id="23" w:name="_Toc2342554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2"/>
      <w:bookmarkEnd w:id="23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4" w:name="_Toc22320902"/>
      <w:bookmarkStart w:id="25" w:name="_Toc23425542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4"/>
      <w:bookmarkEnd w:id="25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6" w:name="_Toc22320903"/>
      <w:bookmarkStart w:id="27" w:name="_Toc2342554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8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6"/>
      <w:bookmarkEnd w:id="27"/>
      <w:bookmarkEnd w:id="28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0" w:name="_Toc22320904"/>
      <w:bookmarkStart w:id="31" w:name="_Toc2342554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9"/>
      <w:bookmarkEnd w:id="30"/>
      <w:bookmarkEnd w:id="3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2" w:name="_Toc21364787"/>
      <w:bookmarkStart w:id="33" w:name="_Toc22320905"/>
      <w:bookmarkStart w:id="34" w:name="_Toc2342554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2"/>
      <w:bookmarkEnd w:id="33"/>
      <w:bookmarkEnd w:id="34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5" w:name="_Toc21364788"/>
      <w:bookmarkStart w:id="36" w:name="_Toc22320906"/>
      <w:bookmarkStart w:id="37" w:name="_Toc2342554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5"/>
      <w:bookmarkEnd w:id="36"/>
      <w:bookmarkEnd w:id="3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8" w:name="_Toc21364789"/>
      <w:bookmarkStart w:id="39" w:name="_Toc22320907"/>
      <w:bookmarkStart w:id="40" w:name="_Toc2342554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8"/>
      <w:bookmarkEnd w:id="39"/>
      <w:bookmarkEnd w:id="4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1" w:name="_Toc22320908"/>
      <w:bookmarkStart w:id="42" w:name="_Toc2342554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1"/>
      <w:bookmarkEnd w:id="42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3" w:name="_Toc22320910"/>
      <w:bookmarkStart w:id="44" w:name="_Toc2342554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3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4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342555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5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342555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3.3.1 Usability</w:t>
      </w:r>
      <w:bookmarkEnd w:id="46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342555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7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342555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8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9" w:name="_Toc2342555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50" w:name="_Toc2136479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9"/>
      <w:bookmarkEnd w:id="50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>Il sistema deve essere adattabile ai cambiamenti del dominio dell’applicazione e deve essere manutenibile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1" w:name="_Toc2342555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3.3.5 Implementation</w:t>
      </w:r>
      <w:bookmarkEnd w:id="51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2" w:name="_Toc23425556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2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3425557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3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acquistare il modello di felpa: “Levi’s Grey melange”,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ompletato l’acquisto da parte dell’utente, il sistema informa Giovanni, il magazziniere, che è stata acquistata una felpa della marca “Levi’s”, modello “Grey melange”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slim fit </w:t>
            </w:r>
            <w:r>
              <w:t xml:space="preserve">della marca </w:t>
            </w:r>
            <w:r w:rsidRPr="00685DEE">
              <w:rPr>
                <w:i/>
                <w:iCs/>
              </w:rPr>
              <w:t>Tommy Hilfiger</w:t>
            </w:r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77777777" w:rsidR="003B002B" w:rsidRPr="00685DEE" w:rsidRDefault="003B002B" w:rsidP="003B002B"/>
    <w:p w14:paraId="6AB0E409" w14:textId="77777777" w:rsidR="009130DB" w:rsidRP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sectPr w:rsidR="009130DB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1360E" w14:textId="77777777" w:rsidR="0048329E" w:rsidRDefault="0048329E" w:rsidP="005B5E32">
      <w:pPr>
        <w:spacing w:after="0" w:line="240" w:lineRule="auto"/>
      </w:pPr>
      <w:r>
        <w:separator/>
      </w:r>
    </w:p>
  </w:endnote>
  <w:endnote w:type="continuationSeparator" w:id="0">
    <w:p w14:paraId="68D65801" w14:textId="77777777" w:rsidR="0048329E" w:rsidRDefault="0048329E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2376D18D" w:rsidR="00C86922" w:rsidRDefault="00C8692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7BC861" w14:textId="77777777" w:rsidR="00C86922" w:rsidRDefault="00C8692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53B83" w14:textId="77777777" w:rsidR="0048329E" w:rsidRDefault="0048329E" w:rsidP="005B5E32">
      <w:pPr>
        <w:spacing w:after="0" w:line="240" w:lineRule="auto"/>
      </w:pPr>
      <w:r>
        <w:separator/>
      </w:r>
    </w:p>
  </w:footnote>
  <w:footnote w:type="continuationSeparator" w:id="0">
    <w:p w14:paraId="74162A45" w14:textId="77777777" w:rsidR="0048329E" w:rsidRDefault="0048329E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C86922" w:rsidRPr="005B5E32" w:rsidRDefault="00C86922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4"/>
  </w:num>
  <w:num w:numId="5">
    <w:abstractNumId w:val="3"/>
  </w:num>
  <w:num w:numId="6">
    <w:abstractNumId w:val="15"/>
  </w:num>
  <w:num w:numId="7">
    <w:abstractNumId w:val="5"/>
  </w:num>
  <w:num w:numId="8">
    <w:abstractNumId w:val="13"/>
  </w:num>
  <w:num w:numId="9">
    <w:abstractNumId w:val="7"/>
  </w:num>
  <w:num w:numId="10">
    <w:abstractNumId w:val="12"/>
  </w:num>
  <w:num w:numId="11">
    <w:abstractNumId w:val="1"/>
  </w:num>
  <w:num w:numId="12">
    <w:abstractNumId w:val="9"/>
  </w:num>
  <w:num w:numId="13">
    <w:abstractNumId w:val="2"/>
  </w:num>
  <w:num w:numId="14">
    <w:abstractNumId w:val="11"/>
  </w:num>
  <w:num w:numId="15">
    <w:abstractNumId w:val="6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A9"/>
    <w:rsid w:val="000325D5"/>
    <w:rsid w:val="0015377A"/>
    <w:rsid w:val="00173863"/>
    <w:rsid w:val="001B65F0"/>
    <w:rsid w:val="001F0423"/>
    <w:rsid w:val="001F11BE"/>
    <w:rsid w:val="00203292"/>
    <w:rsid w:val="00367436"/>
    <w:rsid w:val="003B002B"/>
    <w:rsid w:val="003C2F0F"/>
    <w:rsid w:val="003D416B"/>
    <w:rsid w:val="00406514"/>
    <w:rsid w:val="0048329E"/>
    <w:rsid w:val="004D39F0"/>
    <w:rsid w:val="005B5E32"/>
    <w:rsid w:val="005E2622"/>
    <w:rsid w:val="00690461"/>
    <w:rsid w:val="00695FD2"/>
    <w:rsid w:val="00697889"/>
    <w:rsid w:val="006F5E5C"/>
    <w:rsid w:val="007F05A5"/>
    <w:rsid w:val="0088722D"/>
    <w:rsid w:val="008B5334"/>
    <w:rsid w:val="009130DB"/>
    <w:rsid w:val="00916CA9"/>
    <w:rsid w:val="00944975"/>
    <w:rsid w:val="00A33AEA"/>
    <w:rsid w:val="00A54844"/>
    <w:rsid w:val="00AF3265"/>
    <w:rsid w:val="00B70D47"/>
    <w:rsid w:val="00BD608F"/>
    <w:rsid w:val="00C86922"/>
    <w:rsid w:val="00D31F00"/>
    <w:rsid w:val="00D3496F"/>
    <w:rsid w:val="00D95BEF"/>
    <w:rsid w:val="00DD1D0A"/>
    <w:rsid w:val="00E43893"/>
    <w:rsid w:val="00E5373F"/>
    <w:rsid w:val="00F54CF1"/>
    <w:rsid w:val="00FA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2ABC9-8079-47A5-AF10-EC54ADEB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2229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ALESSIO RIZZOLO</cp:lastModifiedBy>
  <cp:revision>22</cp:revision>
  <dcterms:created xsi:type="dcterms:W3CDTF">2019-10-04T07:38:00Z</dcterms:created>
  <dcterms:modified xsi:type="dcterms:W3CDTF">2019-10-31T13:49:00Z</dcterms:modified>
</cp:coreProperties>
</file>