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B5D25" w14:textId="39FAB9AE" w:rsidR="00425ADD" w:rsidRDefault="00EC2C13">
      <w:pPr>
        <w:rPr>
          <w:rFonts w:ascii="Century Gothic" w:hAnsi="Century Gothic"/>
          <w:sz w:val="32"/>
          <w:szCs w:val="32"/>
        </w:rPr>
      </w:pPr>
      <w:r>
        <w:rPr>
          <w:rFonts w:ascii="Century Gothic" w:hAnsi="Century Gothic"/>
          <w:sz w:val="32"/>
          <w:szCs w:val="32"/>
        </w:rPr>
        <w:t>5. Pass/Fail criteria</w:t>
      </w:r>
    </w:p>
    <w:p w14:paraId="62B22293" w14:textId="08A2443E" w:rsidR="00EC2C13" w:rsidRDefault="00EC2C13">
      <w:pPr>
        <w:rPr>
          <w:rFonts w:ascii="Century Gothic" w:hAnsi="Century Gothic"/>
          <w:sz w:val="24"/>
          <w:szCs w:val="24"/>
        </w:rPr>
      </w:pPr>
      <w:r>
        <w:rPr>
          <w:rFonts w:ascii="Century Gothic" w:hAnsi="Century Gothic"/>
          <w:sz w:val="24"/>
          <w:szCs w:val="24"/>
        </w:rPr>
        <w:t>Nel caso si verificassero degli errori durante la fase di testing, si interverrà sul</w:t>
      </w:r>
      <w:r w:rsidR="0055598B">
        <w:rPr>
          <w:rFonts w:ascii="Century Gothic" w:hAnsi="Century Gothic"/>
          <w:sz w:val="24"/>
          <w:szCs w:val="24"/>
        </w:rPr>
        <w:t>le porzioni di codice che causano il problema e si rieseguirà il testing in modo da verificare che le modifiche non abbiano impattato sul comportamento di altre componenti del sistema.</w:t>
      </w:r>
    </w:p>
    <w:p w14:paraId="5420C255" w14:textId="56003B47" w:rsidR="0055598B" w:rsidRDefault="0055598B">
      <w:pPr>
        <w:rPr>
          <w:rFonts w:ascii="Century Gothic" w:hAnsi="Century Gothic"/>
          <w:sz w:val="24"/>
          <w:szCs w:val="24"/>
        </w:rPr>
      </w:pPr>
      <w:r>
        <w:rPr>
          <w:rFonts w:ascii="Century Gothic" w:hAnsi="Century Gothic"/>
          <w:sz w:val="24"/>
          <w:szCs w:val="24"/>
        </w:rPr>
        <w:t>Un input supererà il test solo se i valori attesi e quelli ottenuti combaceranno.</w:t>
      </w:r>
    </w:p>
    <w:p w14:paraId="61EEF459" w14:textId="2720E734" w:rsidR="00361835" w:rsidRDefault="00361835">
      <w:pPr>
        <w:rPr>
          <w:rFonts w:ascii="Century Gothic" w:hAnsi="Century Gothic"/>
          <w:sz w:val="24"/>
          <w:szCs w:val="24"/>
        </w:rPr>
      </w:pPr>
    </w:p>
    <w:p w14:paraId="34528CCF" w14:textId="3AEF2560" w:rsidR="00361835" w:rsidRDefault="00361835">
      <w:pPr>
        <w:rPr>
          <w:rFonts w:ascii="Century Gothic" w:hAnsi="Century Gothic"/>
          <w:sz w:val="24"/>
          <w:szCs w:val="24"/>
        </w:rPr>
      </w:pPr>
    </w:p>
    <w:p w14:paraId="0379A4F4" w14:textId="415B0CCF" w:rsidR="00361835" w:rsidRDefault="00361835">
      <w:pPr>
        <w:rPr>
          <w:rFonts w:ascii="Century Gothic" w:hAnsi="Century Gothic"/>
          <w:sz w:val="32"/>
          <w:szCs w:val="32"/>
        </w:rPr>
      </w:pPr>
      <w:r>
        <w:rPr>
          <w:rFonts w:ascii="Century Gothic" w:hAnsi="Century Gothic"/>
          <w:sz w:val="32"/>
          <w:szCs w:val="32"/>
        </w:rPr>
        <w:t>6</w:t>
      </w:r>
      <w:r>
        <w:rPr>
          <w:rFonts w:ascii="Century Gothic" w:hAnsi="Century Gothic"/>
          <w:sz w:val="32"/>
          <w:szCs w:val="32"/>
        </w:rPr>
        <w:t xml:space="preserve">. </w:t>
      </w:r>
      <w:r>
        <w:rPr>
          <w:rFonts w:ascii="Century Gothic" w:hAnsi="Century Gothic"/>
          <w:sz w:val="32"/>
          <w:szCs w:val="32"/>
        </w:rPr>
        <w:t>Approccio</w:t>
      </w:r>
    </w:p>
    <w:p w14:paraId="758F53F6" w14:textId="3BE0EE1B" w:rsidR="00361835" w:rsidRDefault="00915FF1">
      <w:pPr>
        <w:rPr>
          <w:rFonts w:ascii="Century Gothic" w:hAnsi="Century Gothic"/>
          <w:sz w:val="24"/>
          <w:szCs w:val="24"/>
        </w:rPr>
      </w:pPr>
      <w:r>
        <w:rPr>
          <w:rFonts w:ascii="Century Gothic" w:hAnsi="Century Gothic"/>
          <w:sz w:val="24"/>
          <w:szCs w:val="24"/>
        </w:rPr>
        <w:t xml:space="preserve">Verrà applicata una strategia “Bottom-up” (dal basso verso l’alto). Con ciò, si testerà il sistema partendo dal livello più basso, lo Storage, per giungere poi all’Application Layer. </w:t>
      </w:r>
    </w:p>
    <w:p w14:paraId="3F1B4BD7" w14:textId="2F520F1D" w:rsidR="00915FF1" w:rsidRDefault="00915FF1">
      <w:pPr>
        <w:rPr>
          <w:rFonts w:ascii="Century Gothic" w:hAnsi="Century Gothic"/>
          <w:sz w:val="24"/>
          <w:szCs w:val="24"/>
        </w:rPr>
      </w:pPr>
      <w:r>
        <w:rPr>
          <w:rFonts w:ascii="Century Gothic" w:hAnsi="Century Gothic"/>
          <w:sz w:val="24"/>
          <w:szCs w:val="24"/>
        </w:rPr>
        <w:t xml:space="preserve">Durante la fase di testing, per </w:t>
      </w:r>
      <w:r w:rsidR="008A463D">
        <w:rPr>
          <w:rFonts w:ascii="Century Gothic" w:hAnsi="Century Gothic"/>
          <w:sz w:val="24"/>
          <w:szCs w:val="24"/>
        </w:rPr>
        <w:t xml:space="preserve">testare </w:t>
      </w:r>
      <w:r>
        <w:rPr>
          <w:rFonts w:ascii="Century Gothic" w:hAnsi="Century Gothic"/>
          <w:sz w:val="24"/>
          <w:szCs w:val="24"/>
        </w:rPr>
        <w:t xml:space="preserve">il codice verrà usato il software JUnit, mentre </w:t>
      </w:r>
      <w:r w:rsidR="008A463D">
        <w:rPr>
          <w:rFonts w:ascii="Century Gothic" w:hAnsi="Century Gothic"/>
          <w:sz w:val="24"/>
          <w:szCs w:val="24"/>
        </w:rPr>
        <w:t>sarà utilizzato Selenium per testare l’integrazione delle componenti.</w:t>
      </w:r>
    </w:p>
    <w:p w14:paraId="7A1A9842" w14:textId="69501C2D" w:rsidR="00651281" w:rsidRDefault="00651281" w:rsidP="00651281">
      <w:pPr>
        <w:rPr>
          <w:rFonts w:ascii="Century Gothic" w:hAnsi="Century Gothic"/>
          <w:sz w:val="24"/>
          <w:szCs w:val="24"/>
        </w:rPr>
      </w:pPr>
    </w:p>
    <w:p w14:paraId="4155E275" w14:textId="461E2275" w:rsidR="00651281" w:rsidRDefault="00651281" w:rsidP="00651281">
      <w:pPr>
        <w:tabs>
          <w:tab w:val="left" w:pos="1500"/>
        </w:tabs>
        <w:rPr>
          <w:rFonts w:ascii="Century Gothic" w:hAnsi="Century Gothic"/>
          <w:sz w:val="24"/>
          <w:szCs w:val="24"/>
        </w:rPr>
      </w:pPr>
    </w:p>
    <w:p w14:paraId="0D1CAAF7" w14:textId="21903226" w:rsidR="00651281" w:rsidRDefault="00651281" w:rsidP="00651281">
      <w:pPr>
        <w:tabs>
          <w:tab w:val="left" w:pos="1500"/>
        </w:tabs>
        <w:rPr>
          <w:rFonts w:ascii="Century Gothic" w:hAnsi="Century Gothic"/>
          <w:sz w:val="32"/>
          <w:szCs w:val="32"/>
        </w:rPr>
      </w:pPr>
      <w:r>
        <w:rPr>
          <w:rFonts w:ascii="Century Gothic" w:hAnsi="Century Gothic"/>
          <w:sz w:val="32"/>
          <w:szCs w:val="32"/>
        </w:rPr>
        <w:t>8. Materiale per il testing</w:t>
      </w:r>
    </w:p>
    <w:p w14:paraId="33E09294" w14:textId="55DAEAA7" w:rsidR="00651281" w:rsidRPr="00651281" w:rsidRDefault="00651281" w:rsidP="00651281">
      <w:pPr>
        <w:tabs>
          <w:tab w:val="left" w:pos="1500"/>
        </w:tabs>
        <w:rPr>
          <w:rFonts w:ascii="Century Gothic" w:hAnsi="Century Gothic"/>
          <w:sz w:val="24"/>
          <w:szCs w:val="24"/>
        </w:rPr>
      </w:pPr>
      <w:r>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bookmarkStart w:id="0" w:name="_GoBack"/>
      <w:bookmarkEnd w:id="0"/>
    </w:p>
    <w:sectPr w:rsidR="00651281" w:rsidRPr="006512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13"/>
    <w:rsid w:val="00361835"/>
    <w:rsid w:val="00425ADD"/>
    <w:rsid w:val="0055598B"/>
    <w:rsid w:val="00651281"/>
    <w:rsid w:val="008A463D"/>
    <w:rsid w:val="00915FF1"/>
    <w:rsid w:val="00EC2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1FF0"/>
  <w15:chartTrackingRefBased/>
  <w15:docId w15:val="{FA95507D-2CB2-482D-B521-C0EDC77C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141</Words>
  <Characters>810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4</cp:revision>
  <dcterms:created xsi:type="dcterms:W3CDTF">2019-12-20T08:48:00Z</dcterms:created>
  <dcterms:modified xsi:type="dcterms:W3CDTF">2019-12-20T09:19:00Z</dcterms:modified>
</cp:coreProperties>
</file>