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7E24" w:rsidP="00FD0091">
      <w:pPr>
        <w:pStyle w:val="Titolo1"/>
        <w:rPr>
          <w:b w:val="0"/>
          <w:bCs/>
          <w:szCs w:val="36"/>
        </w:rPr>
      </w:pPr>
      <w:r>
        <w:rPr>
          <w:bCs/>
          <w:szCs w:val="36"/>
        </w:rPr>
        <w:t xml:space="preserve">3. </w:t>
      </w:r>
      <w:r w:rsidR="00FB1F0D">
        <w:rPr>
          <w:bCs/>
          <w:szCs w:val="36"/>
        </w:rPr>
        <w:t>Panoramica del sistema</w:t>
      </w:r>
    </w:p>
    <w:p w:rsidR="001E7E24" w:rsidRDefault="007550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Come riportato nel System Design </w:t>
      </w:r>
      <w:proofErr w:type="spellStart"/>
      <w:r>
        <w:rPr>
          <w:rFonts w:ascii="Century Gothic" w:hAnsi="Century Gothic"/>
          <w:sz w:val="24"/>
          <w:szCs w:val="24"/>
        </w:rPr>
        <w:t>Document</w:t>
      </w:r>
      <w:proofErr w:type="spellEnd"/>
      <w:r>
        <w:rPr>
          <w:rFonts w:ascii="Century Gothic" w:hAnsi="Century Gothic"/>
          <w:sz w:val="24"/>
          <w:szCs w:val="24"/>
        </w:rPr>
        <w:t>(SDD) la struttura del nostro sistema è suddivisa secondo un’architettura strutturata su tre livelli(Three-</w:t>
      </w:r>
      <w:proofErr w:type="spellStart"/>
      <w:r>
        <w:rPr>
          <w:rFonts w:ascii="Century Gothic" w:hAnsi="Century Gothic"/>
          <w:sz w:val="24"/>
          <w:szCs w:val="24"/>
        </w:rPr>
        <w:t>Tier</w:t>
      </w:r>
      <w:proofErr w:type="spellEnd"/>
      <w:r>
        <w:rPr>
          <w:rFonts w:ascii="Century Gothic" w:hAnsi="Century Gothic"/>
          <w:sz w:val="24"/>
          <w:szCs w:val="24"/>
        </w:rPr>
        <w:t>):</w:t>
      </w:r>
      <w:r w:rsidR="00FA5929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 Interface Layer</w:t>
      </w:r>
      <w:r w:rsidR="00FA5929">
        <w:rPr>
          <w:rFonts w:ascii="Century Gothic" w:hAnsi="Century Gothic"/>
          <w:sz w:val="24"/>
          <w:szCs w:val="24"/>
        </w:rPr>
        <w:t>, Application Layer, Storage Layer.</w:t>
      </w:r>
    </w:p>
    <w:p w:rsidR="00FA5929" w:rsidRDefault="00F96E9C" w:rsidP="00F96E9C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Interface Layer – si occupa della gestione delle interfacce utente</w:t>
      </w:r>
    </w:p>
    <w:p w:rsidR="00F96E9C" w:rsidRDefault="00F96E9C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</w:t>
      </w:r>
      <w:r w:rsidR="000D5EC6">
        <w:rPr>
          <w:rFonts w:ascii="Century Gothic" w:hAnsi="Century Gothic"/>
          <w:sz w:val="24"/>
          <w:szCs w:val="24"/>
        </w:rPr>
        <w:t xml:space="preserve"> </w:t>
      </w:r>
      <w:r w:rsidRPr="000D5EC6">
        <w:rPr>
          <w:rFonts w:ascii="Century Gothic" w:hAnsi="Century Gothic"/>
          <w:sz w:val="24"/>
          <w:szCs w:val="24"/>
        </w:rPr>
        <w:t xml:space="preserve">Layer – si occupa di fornire </w:t>
      </w:r>
      <w:r w:rsidR="000D5EC6" w:rsidRPr="000D5EC6">
        <w:rPr>
          <w:rFonts w:ascii="Century Gothic" w:hAnsi="Century Gothic"/>
          <w:sz w:val="24"/>
          <w:szCs w:val="24"/>
        </w:rPr>
        <w:t xml:space="preserve">all’applicazione specifiche </w:t>
      </w:r>
      <w:r w:rsidR="000D5EC6">
        <w:rPr>
          <w:rFonts w:ascii="Century Gothic" w:hAnsi="Century Gothic"/>
          <w:sz w:val="24"/>
          <w:szCs w:val="24"/>
        </w:rPr>
        <w:t>funzionalità</w:t>
      </w:r>
    </w:p>
    <w:p w:rsidR="000D5EC6" w:rsidRDefault="000D5EC6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Storage Layer – si occupa della gestione dei database di sistema</w:t>
      </w:r>
    </w:p>
    <w:p w:rsid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sistema, inoltre, è stato diviso in sottosistemi a secondo della gestione di una particolare categoria di servizi. La suddivisione è fatta nel seguente modo:  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Cliente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Registrazione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Dipendenti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Carrello</w:t>
      </w:r>
    </w:p>
    <w:p w:rsidR="000D5EC6" w:rsidRP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Quasi tutte le gestioni prevedono operazioni di inserimento, modifica, cancellazione, visualizzazione e ricerca di dati. </w:t>
      </w:r>
      <w:r w:rsidR="006C1F3D">
        <w:rPr>
          <w:rFonts w:ascii="Century Gothic" w:hAnsi="Century Gothic"/>
          <w:sz w:val="24"/>
          <w:szCs w:val="24"/>
        </w:rPr>
        <w:t xml:space="preserve">Saranno proprio tali funzionalità ad essere oggetto di testing del sistema. </w:t>
      </w:r>
    </w:p>
    <w:p w:rsidR="000D5EC6" w:rsidRDefault="00FB1F0D" w:rsidP="00FD0091">
      <w:pPr>
        <w:pStyle w:val="Titolo1"/>
      </w:pPr>
      <w:r>
        <w:t>9. Test Cases</w:t>
      </w:r>
    </w:p>
    <w:p w:rsidR="00FD0091" w:rsidRDefault="00FD0091" w:rsidP="00FD0091">
      <w:pPr>
        <w:pStyle w:val="Titolo2"/>
      </w:pPr>
      <w:r>
        <w:t>9.1 Login</w:t>
      </w:r>
    </w:p>
    <w:p w:rsidR="00FD0091" w:rsidRDefault="00FD0091" w:rsidP="00FD0091">
      <w:pPr>
        <w:pStyle w:val="Titolo3"/>
      </w:pPr>
      <w:r>
        <w:t xml:space="preserve">9.1.1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1528EA" w:rsidRPr="001528EA" w:rsidRDefault="001528EA" w:rsidP="001528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B0637" w:rsidRPr="00DB1162" w:rsidTr="007B0637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B0637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E-mail</w:t>
            </w:r>
          </w:p>
          <w:p w:rsid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DB1162" w:rsidRP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[A-Za-z0-9.]@ [a-z.]</w:t>
            </w:r>
          </w:p>
        </w:tc>
      </w:tr>
      <w:tr w:rsidR="007B0637" w:rsidRPr="001528EA" w:rsidTr="007B0637">
        <w:trPr>
          <w:trHeight w:val="1122"/>
        </w:trPr>
        <w:tc>
          <w:tcPr>
            <w:tcW w:w="1980" w:type="dxa"/>
          </w:tcPr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7B0637" w:rsidRPr="001528EA" w:rsidRDefault="007B0637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84A36" w:rsidRPr="001528EA" w:rsidRDefault="00384A36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&lt;8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528EA" w:rsidRPr="001528EA">
              <w:rPr>
                <w:rFonts w:ascii="Century Gothic" w:hAnsi="Century Gothic"/>
                <w:sz w:val="20"/>
                <w:szCs w:val="20"/>
              </w:rPr>
              <w:t>ESOK</w:t>
            </w:r>
            <w:proofErr w:type="spellEnd"/>
            <w:r w:rsidR="001528EA"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&gt;=8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ifformatoESOK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384A36" w:rsidRPr="001528EA" w:rsidRDefault="00384A36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0637" w:rsidRPr="001528EA" w:rsidTr="007B0637">
        <w:trPr>
          <w:trHeight w:val="1266"/>
        </w:trPr>
        <w:tc>
          <w:tcPr>
            <w:tcW w:w="1980" w:type="dxa"/>
          </w:tcPr>
          <w:p w:rsidR="007B0637" w:rsidRPr="001528EA" w:rsidRDefault="007B0637" w:rsidP="00384A36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528EA" w:rsidRPr="001528EA" w:rsidRDefault="001528EA" w:rsidP="001528E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Esistenza [ES]</w:t>
            </w:r>
          </w:p>
        </w:tc>
        <w:tc>
          <w:tcPr>
            <w:tcW w:w="7648" w:type="dxa"/>
          </w:tcPr>
          <w:p w:rsidR="007B0637" w:rsidRPr="001528EA" w:rsidRDefault="007B0637" w:rsidP="001528E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L’email esiste nel sistema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propertyEsistenzaES</w:t>
            </w:r>
            <w:r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L’email non esiste nel sistema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D0091" w:rsidRPr="00132ED0" w:rsidRDefault="001528EA" w:rsidP="000D5EC6">
      <w:r>
        <w:br/>
      </w:r>
      <w:r>
        <w:br/>
      </w:r>
      <w:r>
        <w:br/>
        <w:t xml:space="preserve"> </w:t>
      </w:r>
      <w:r>
        <w:br/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B7343" w:rsidRPr="00DB1162" w:rsidTr="00132ED0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1B7343" w:rsidRDefault="001B7343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Parametro: </w:t>
            </w:r>
            <w:r w:rsidR="00132ED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Password</w:t>
            </w:r>
          </w:p>
          <w:p w:rsidR="00132ED0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32ED0" w:rsidRPr="00DB1162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1B7343" w:rsidRPr="001528EA" w:rsidTr="004B5759">
        <w:trPr>
          <w:trHeight w:val="1122"/>
        </w:trPr>
        <w:tc>
          <w:tcPr>
            <w:tcW w:w="1980" w:type="dxa"/>
          </w:tcPr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&lt;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&gt;=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B7343" w:rsidRPr="001528EA" w:rsidTr="004B5759">
        <w:trPr>
          <w:trHeight w:val="1266"/>
        </w:trPr>
        <w:tc>
          <w:tcPr>
            <w:tcW w:w="1980" w:type="dxa"/>
          </w:tcPr>
          <w:p w:rsidR="001B7343" w:rsidRPr="001528EA" w:rsidRDefault="001B7343" w:rsidP="004B5759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32ED0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Correttezza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CR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32ED0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La password non è corretta</w:t>
            </w:r>
            <w:r w:rsidR="001B7343"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1B7343" w:rsidRPr="00132ED0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528EA" w:rsidRDefault="001B7343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</w:t>
            </w:r>
            <w:r w:rsidR="00132ED0">
              <w:rPr>
                <w:rFonts w:ascii="Century Gothic" w:hAnsi="Century Gothic"/>
                <w:sz w:val="20"/>
                <w:szCs w:val="20"/>
              </w:rPr>
              <w:t xml:space="preserve">a password è corretta 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132ED0">
              <w:rPr>
                <w:rFonts w:ascii="Century Gothic" w:hAnsi="Century Gothic"/>
                <w:sz w:val="20"/>
                <w:szCs w:val="20"/>
              </w:rPr>
              <w:t>propertyCorrettezzaCROK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B1F0D" w:rsidRDefault="00FB1F0D" w:rsidP="000D5EC6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p w:rsidR="00132ED0" w:rsidRDefault="00132ED0" w:rsidP="00132ED0">
      <w:pPr>
        <w:pStyle w:val="Titolo4"/>
      </w:pPr>
      <w:r>
        <w:t>9.1.1.2 Test Case</w:t>
      </w:r>
    </w:p>
    <w:p w:rsidR="00132ED0" w:rsidRDefault="00132ED0" w:rsidP="00132ED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89230C" w:rsidRPr="0089230C" w:rsidTr="00305216">
        <w:trPr>
          <w:trHeight w:val="504"/>
        </w:trPr>
        <w:tc>
          <w:tcPr>
            <w:tcW w:w="1718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132ED0" w:rsidRPr="0089230C" w:rsidRDefault="00305216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132ED0" w:rsidRPr="001528EA" w:rsidTr="00305216">
        <w:trPr>
          <w:trHeight w:val="1122"/>
        </w:trPr>
        <w:tc>
          <w:tcPr>
            <w:tcW w:w="1718" w:type="dxa"/>
          </w:tcPr>
          <w:p w:rsidR="00132ED0" w:rsidRPr="001528EA" w:rsidRDefault="00132ED0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5036" w:type="dxa"/>
          </w:tcPr>
          <w:p w:rsidR="00132ED0" w:rsidRPr="00305216" w:rsidRDefault="00132ED0" w:rsidP="0030521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32ED0" w:rsidRPr="001528EA" w:rsidRDefault="00132ED0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80" w:type="dxa"/>
          </w:tcPr>
          <w:p w:rsidR="00132ED0" w:rsidRPr="001528EA" w:rsidRDefault="00132ED0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32ED0" w:rsidRPr="001528EA" w:rsidTr="00305216">
        <w:trPr>
          <w:trHeight w:val="1266"/>
        </w:trPr>
        <w:tc>
          <w:tcPr>
            <w:tcW w:w="1718" w:type="dxa"/>
          </w:tcPr>
          <w:p w:rsidR="00132ED0" w:rsidRPr="001528EA" w:rsidRDefault="00132ED0" w:rsidP="004B5759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5036" w:type="dxa"/>
          </w:tcPr>
          <w:p w:rsidR="00132ED0" w:rsidRPr="00305216" w:rsidRDefault="00132ED0" w:rsidP="00305216">
            <w:pPr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880" w:type="dxa"/>
          </w:tcPr>
          <w:p w:rsidR="00132ED0" w:rsidRPr="001528EA" w:rsidRDefault="00132ED0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132ED0" w:rsidRPr="00132ED0" w:rsidRDefault="00132ED0" w:rsidP="00132ED0"/>
    <w:p w:rsidR="00FB1F0D" w:rsidRPr="00FB1F0D" w:rsidRDefault="00FB1F0D" w:rsidP="000D5EC6">
      <w:pPr>
        <w:rPr>
          <w:rFonts w:ascii="Century Gothic" w:hAnsi="Century Gothic"/>
          <w:b/>
          <w:bCs/>
          <w:sz w:val="36"/>
          <w:szCs w:val="36"/>
        </w:rPr>
      </w:pPr>
    </w:p>
    <w:sectPr w:rsidR="00FB1F0D" w:rsidRPr="00FB1F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DFA"/>
    <w:multiLevelType w:val="hybridMultilevel"/>
    <w:tmpl w:val="6E229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72D6"/>
    <w:multiLevelType w:val="hybridMultilevel"/>
    <w:tmpl w:val="BDD2A1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3255D"/>
    <w:multiLevelType w:val="hybridMultilevel"/>
    <w:tmpl w:val="147E8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5CA0"/>
    <w:multiLevelType w:val="hybridMultilevel"/>
    <w:tmpl w:val="63DEA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5591E"/>
    <w:multiLevelType w:val="hybridMultilevel"/>
    <w:tmpl w:val="1B840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83A78"/>
    <w:multiLevelType w:val="hybridMultilevel"/>
    <w:tmpl w:val="78782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B290A"/>
    <w:multiLevelType w:val="hybridMultilevel"/>
    <w:tmpl w:val="15000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A3698"/>
    <w:multiLevelType w:val="hybridMultilevel"/>
    <w:tmpl w:val="5B149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7791F"/>
    <w:multiLevelType w:val="hybridMultilevel"/>
    <w:tmpl w:val="E432F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81CFD"/>
    <w:multiLevelType w:val="hybridMultilevel"/>
    <w:tmpl w:val="2D8E2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4"/>
    <w:rsid w:val="000D5EC6"/>
    <w:rsid w:val="00132ED0"/>
    <w:rsid w:val="001528EA"/>
    <w:rsid w:val="001928CE"/>
    <w:rsid w:val="00197D1D"/>
    <w:rsid w:val="001B7343"/>
    <w:rsid w:val="001E7E24"/>
    <w:rsid w:val="00221FB9"/>
    <w:rsid w:val="00223672"/>
    <w:rsid w:val="00305216"/>
    <w:rsid w:val="00365FF7"/>
    <w:rsid w:val="00384A36"/>
    <w:rsid w:val="006C1F3D"/>
    <w:rsid w:val="007550E5"/>
    <w:rsid w:val="007B0637"/>
    <w:rsid w:val="0089230C"/>
    <w:rsid w:val="00A2580B"/>
    <w:rsid w:val="00AF49CD"/>
    <w:rsid w:val="00C23D6E"/>
    <w:rsid w:val="00DB1162"/>
    <w:rsid w:val="00F96E9C"/>
    <w:rsid w:val="00FA5929"/>
    <w:rsid w:val="00FB1F0D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8DB5"/>
  <w15:chartTrackingRefBased/>
  <w15:docId w15:val="{BD430520-3798-411B-A676-81F2650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09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0091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i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0091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2ED0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b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F96E9C"/>
    <w:pPr>
      <w:ind w:left="720"/>
      <w:contextualSpacing/>
    </w:pPr>
  </w:style>
  <w:style w:type="table" w:styleId="Elencochiaro">
    <w:name w:val="Light List"/>
    <w:basedOn w:val="Tabellanormale"/>
    <w:uiPriority w:val="61"/>
    <w:rsid w:val="00FB1F0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B1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gliatabella">
    <w:name w:val="Table Grid"/>
    <w:basedOn w:val="Tabellanormale"/>
    <w:uiPriority w:val="39"/>
    <w:rsid w:val="00AF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5scura-colore1">
    <w:name w:val="List Table 5 Dark Accent 1"/>
    <w:basedOn w:val="Tabellanormale"/>
    <w:uiPriority w:val="50"/>
    <w:rsid w:val="00AF4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A25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FD0091"/>
    <w:rPr>
      <w:rFonts w:ascii="Century Gothic" w:eastAsiaTheme="majorEastAsia" w:hAnsi="Century Gothic" w:cstheme="majorBidi"/>
      <w:b/>
      <w:i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2ED0"/>
    <w:rPr>
      <w:rFonts w:ascii="Century Gothic" w:eastAsiaTheme="majorEastAsia" w:hAnsi="Century Gothic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948DB-DB66-421A-ADAD-CBD10B30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4</cp:revision>
  <dcterms:created xsi:type="dcterms:W3CDTF">2019-12-20T09:13:00Z</dcterms:created>
  <dcterms:modified xsi:type="dcterms:W3CDTF">2019-12-21T12:31:00Z</dcterms:modified>
</cp:coreProperties>
</file>