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FEA" w:rsidRDefault="00B615E5">
      <w:pPr>
        <w:jc w:val="both"/>
        <w:rPr>
          <w:rFonts w:ascii="Century Gothic" w:hAnsi="Century Gothic"/>
          <w:b/>
          <w:i/>
          <w:sz w:val="44"/>
          <w:szCs w:val="24"/>
        </w:rPr>
      </w:pPr>
      <w:bookmarkStart w:id="0" w:name="_Hlk528313300"/>
      <w:bookmarkEnd w:id="0"/>
      <w:proofErr w:type="spellStart"/>
      <w:r>
        <w:rPr>
          <w:rFonts w:ascii="Century Gothic" w:hAnsi="Century Gothic"/>
          <w:b/>
          <w:i/>
          <w:sz w:val="44"/>
          <w:szCs w:val="24"/>
        </w:rPr>
        <w:t>Sine_Charta</w:t>
      </w:r>
      <w:proofErr w:type="spellEnd"/>
      <w:r>
        <w:rPr>
          <w:rFonts w:ascii="Century Gothic" w:hAnsi="Century Gothic"/>
          <w:b/>
          <w:i/>
          <w:sz w:val="44"/>
          <w:szCs w:val="24"/>
        </w:rPr>
        <w:t xml:space="preserve"> </w:t>
      </w:r>
      <w:proofErr w:type="spellStart"/>
      <w:r>
        <w:rPr>
          <w:rFonts w:ascii="Century Gothic" w:hAnsi="Century Gothic"/>
          <w:b/>
          <w:i/>
          <w:sz w:val="44"/>
          <w:szCs w:val="24"/>
        </w:rPr>
        <w:t>Problem</w:t>
      </w:r>
      <w:proofErr w:type="spellEnd"/>
      <w:r>
        <w:rPr>
          <w:rFonts w:ascii="Century Gothic" w:hAnsi="Century Gothic"/>
          <w:b/>
          <w:i/>
          <w:sz w:val="44"/>
          <w:szCs w:val="24"/>
        </w:rPr>
        <w:t xml:space="preserve"> Statement</w:t>
      </w:r>
    </w:p>
    <w:p w:rsidR="00FD7FEA" w:rsidRDefault="00FD7FEA">
      <w:pPr>
        <w:rPr>
          <w:rFonts w:ascii="Century Gothic" w:hAnsi="Century Gothic"/>
          <w:b/>
          <w:i/>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SISTEMA ESISTENTE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“Cartomante” per indicare il Giocatore che dirige e narra gli eventi dell’avventura e di “Personaggi”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FD7FEA" w:rsidRDefault="00B615E5">
      <w:pPr>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DEL CARTOMANTE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Il Cartomante avrà un ruolo molto importante: avrà il potere di creare un mondo immaginario e la nobile mansione di essere mentore, arbitro e motore di ogni avventura. Il suo compito di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“Personaggi Non Giocanti” (PNG). Il Cartomante dunque non interpreterà un singolo Personaggio ma l’intera scena.</w:t>
      </w:r>
    </w:p>
    <w:p w:rsidR="00FD7FEA" w:rsidRDefault="00B615E5">
      <w:pPr>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di fatto onnipotente, potendo descrivere tutto ciò che ritiene opportuno, interpretando alleati e antagonisti dei Personaggi, ma anche il regolamento stesso, fungendo da arbitro imparziale della storia.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DEI PERSONAGGI</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 xml:space="preserve">I Personaggi </w:t>
      </w:r>
      <w:proofErr w:type="gramStart"/>
      <w:r>
        <w:rPr>
          <w:rFonts w:ascii="Century Gothic" w:hAnsi="Century Gothic" w:cs="Times New Roman"/>
          <w:sz w:val="24"/>
          <w:szCs w:val="24"/>
        </w:rPr>
        <w:t>Giocanti(</w:t>
      </w:r>
      <w:proofErr w:type="gramEnd"/>
      <w:r>
        <w:rPr>
          <w:rFonts w:ascii="Century Gothic" w:hAnsi="Century Gothic" w:cs="Times New Roman"/>
          <w:sz w:val="24"/>
          <w:szCs w:val="24"/>
        </w:rPr>
        <w:t>PG) sono la vera anima del gioco; è il loro compito esplorare il mondo ideato da Cartomante, superarne gli ostacoli e uscirne vincitori. Ogni Giocatore potrà descrivere le proprie azioni, ma solo le proprie. I PG possono interagire con tutto ciò che li circonda, ma sarà il Cartomante a descrivere gli effetti di ogni azione.</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FD7FEA" w:rsidRDefault="00B615E5">
      <w:pPr>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SCHEDE PERSONAGGIO</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FD7FEA" w:rsidRDefault="00B615E5">
      <w:pPr>
        <w:pBdr>
          <w:bottom w:val="single" w:sz="12" w:space="1" w:color="000000"/>
        </w:pBdr>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FD7FEA" w:rsidRDefault="00FD7FEA">
      <w:pPr>
        <w:pBdr>
          <w:bottom w:val="single" w:sz="12" w:space="1" w:color="000000"/>
        </w:pBdr>
        <w:rPr>
          <w:rFonts w:ascii="Century Gothic" w:hAnsi="Century Gothic" w:cs="Times New Roman"/>
          <w:sz w:val="24"/>
          <w:szCs w:val="24"/>
        </w:rPr>
      </w:pPr>
    </w:p>
    <w:p w:rsidR="00FD7FEA" w:rsidRDefault="00FD7FEA">
      <w:pPr>
        <w:jc w:val="both"/>
        <w:rPr>
          <w:rFonts w:ascii="Century Gothic" w:hAnsi="Century Gothic"/>
          <w:b/>
          <w:i/>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FD7FEA" w:rsidRDefault="00B615E5">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FD7FEA" w:rsidRDefault="00B615E5">
      <w:pPr>
        <w:jc w:val="both"/>
        <w:rPr>
          <w:rFonts w:ascii="Century Gothic" w:hAnsi="Century Gothic" w:cs="Times New Roman"/>
          <w:sz w:val="24"/>
          <w:szCs w:val="24"/>
        </w:rPr>
      </w:pPr>
      <w:r>
        <w:rPr>
          <w:rFonts w:ascii="Century Gothic" w:hAnsi="Century Gothic" w:cs="Times New Roman"/>
          <w:sz w:val="24"/>
          <w:szCs w:val="24"/>
        </w:rPr>
        <w:t xml:space="preserve">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w:t>
      </w:r>
      <w:proofErr w:type="spellStart"/>
      <w:r>
        <w:rPr>
          <w:rFonts w:ascii="Century Gothic" w:hAnsi="Century Gothic" w:cs="Times New Roman"/>
          <w:sz w:val="24"/>
          <w:szCs w:val="24"/>
        </w:rPr>
        <w:t>prosecutio</w:t>
      </w:r>
      <w:proofErr w:type="spellEnd"/>
      <w:r>
        <w:rPr>
          <w:rFonts w:ascii="Century Gothic" w:hAnsi="Century Gothic" w:cs="Times New Roman"/>
          <w:sz w:val="24"/>
          <w:szCs w:val="24"/>
        </w:rPr>
        <w:t xml:space="preserve"> della storia. Di fatti spesso le sessioni di gioco vengono interrotte per poi essere riprese anche a giorni di distanza. Altro problema è la gestione dei numerosi personaggi non giocanti, la loro storia, le loro abilità eccetera.</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FD7FEA" w:rsidRDefault="00FD7FEA">
      <w:pPr>
        <w:pStyle w:val="PreformattedText"/>
        <w:rPr>
          <w:rFonts w:ascii="Century Gothic" w:hAnsi="Century Gothic" w:cstheme="minorHAnsi"/>
          <w:sz w:val="24"/>
          <w:szCs w:val="24"/>
          <w:lang w:val="it-IT"/>
        </w:rPr>
      </w:pPr>
    </w:p>
    <w:p w:rsidR="00FD7FEA" w:rsidRDefault="00B615E5">
      <w:pPr>
        <w:pStyle w:val="PreformattedText"/>
        <w:numPr>
          <w:ilvl w:val="0"/>
          <w:numId w:val="1"/>
        </w:numPr>
        <w:ind w:left="0"/>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FD7FEA" w:rsidRDefault="00B615E5">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 xml:space="preserve">Sine Charta vuole offrire alle sue diverse categorie di utenti un sistema in cui si ha la possibilità di archiviare i dati relativi allo sviluppo costante del gioco (schede </w:t>
      </w:r>
      <w:proofErr w:type="spellStart"/>
      <w:r>
        <w:rPr>
          <w:rFonts w:ascii="Century Gothic" w:hAnsi="Century Gothic" w:cs="Times New Roman"/>
          <w:sz w:val="24"/>
          <w:szCs w:val="24"/>
          <w:lang w:val="it-IT"/>
        </w:rPr>
        <w:t>pg</w:t>
      </w:r>
      <w:proofErr w:type="spellEnd"/>
      <w:r>
        <w:rPr>
          <w:rFonts w:ascii="Century Gothic" w:hAnsi="Century Gothic" w:cs="Times New Roman"/>
          <w:sz w:val="24"/>
          <w:szCs w:val="24"/>
          <w:lang w:val="it-IT"/>
        </w:rPr>
        <w:t xml:space="preserve">, appunti, </w:t>
      </w:r>
      <w:proofErr w:type="spellStart"/>
      <w:r>
        <w:rPr>
          <w:rFonts w:ascii="Century Gothic" w:hAnsi="Century Gothic" w:cs="Times New Roman"/>
          <w:sz w:val="24"/>
          <w:szCs w:val="24"/>
          <w:lang w:val="it-IT"/>
        </w:rPr>
        <w:t>ecc</w:t>
      </w:r>
      <w:proofErr w:type="spellEnd"/>
      <w:r>
        <w:rPr>
          <w:rFonts w:ascii="Century Gothic" w:hAnsi="Century Gothic" w:cs="Times New Roman"/>
          <w:sz w:val="24"/>
          <w:szCs w:val="24"/>
          <w:lang w:val="it-IT"/>
        </w:rPr>
        <w:t>). Si vogliono realizzare strumenti di supporto sia per il Moderatore, nel gestire le sessioni di gioco, e sia per i Giocatori per supportarli in maniera costante durante tutte le fasi di gioco.</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w:t>
      </w:r>
      <w:proofErr w:type="spellStart"/>
      <w:r>
        <w:rPr>
          <w:rFonts w:ascii="Century Gothic" w:hAnsi="Century Gothic" w:cs="Times New Roman"/>
          <w:sz w:val="24"/>
          <w:szCs w:val="24"/>
          <w:lang w:val="it-IT"/>
        </w:rPr>
        <w:t>run</w:t>
      </w:r>
      <w:proofErr w:type="spellEnd"/>
      <w:r>
        <w:rPr>
          <w:rFonts w:ascii="Century Gothic" w:hAnsi="Century Gothic" w:cs="Times New Roman"/>
          <w:sz w:val="24"/>
          <w:szCs w:val="24"/>
          <w:lang w:val="it-IT"/>
        </w:rPr>
        <w:t>-time quello che è in memoria nel sistema. Nel caso in cui non conosca abbastanza persone con cui intraprendere una storia con le relative sessioni di gioco, potrà cercare nuovi giocatori nei pressi della sua località geografica, attraverso una bacheca pubblica per gli annunci.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 xml:space="preserve">Dall'altro lato abbiamo i Giocatori, ai quali si vuole mettere a disposizione un sistema che faciliti la loro esperienza di gioco attraverso una scheda virtuale. Il Giocatore sarà guidato </w:t>
      </w:r>
      <w:proofErr w:type="spellStart"/>
      <w:r>
        <w:rPr>
          <w:rFonts w:ascii="Century Gothic" w:hAnsi="Century Gothic" w:cs="Times New Roman"/>
          <w:sz w:val="24"/>
          <w:szCs w:val="24"/>
          <w:lang w:val="it-IT"/>
        </w:rPr>
        <w:t>step-by-step</w:t>
      </w:r>
      <w:proofErr w:type="spellEnd"/>
      <w:r>
        <w:rPr>
          <w:rFonts w:ascii="Century Gothic" w:hAnsi="Century Gothic" w:cs="Times New Roman"/>
          <w:sz w:val="24"/>
          <w:szCs w:val="24"/>
          <w:lang w:val="it-IT"/>
        </w:rPr>
        <w:t xml:space="preserve">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Attraverso la bacheca pubblica il Giocatore potrà mettersi in contatto con i moderatori della sua zona che sono in cerca di giocatori.</w:t>
      </w:r>
    </w:p>
    <w:p w:rsidR="00FD7FEA" w:rsidRDefault="00FD7FEA">
      <w:pPr>
        <w:pStyle w:val="PreformattedText"/>
        <w:rPr>
          <w:rFonts w:ascii="Century Gothic" w:hAnsi="Century Gothic" w:cstheme="minorHAnsi"/>
          <w:sz w:val="24"/>
          <w:szCs w:val="24"/>
          <w:lang w:val="it-IT"/>
        </w:rPr>
      </w:pPr>
    </w:p>
    <w:p w:rsidR="00FD7FEA" w:rsidRDefault="00FD7FEA">
      <w:pPr>
        <w:pBdr>
          <w:bottom w:val="single" w:sz="6" w:space="3" w:color="000000"/>
        </w:pBdr>
        <w:jc w:val="both"/>
        <w:rPr>
          <w:rFonts w:ascii="Century Gothic" w:hAnsi="Century Gothic"/>
          <w:sz w:val="24"/>
          <w:szCs w:val="24"/>
        </w:rPr>
      </w:pPr>
    </w:p>
    <w:p w:rsidR="00FD7FEA" w:rsidRDefault="00FD7FEA">
      <w:pPr>
        <w:pBdr>
          <w:bottom w:val="single" w:sz="6" w:space="3"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FD7FEA" w:rsidRDefault="00FD7FEA">
      <w:pPr>
        <w:pStyle w:val="Paragrafoelenco"/>
        <w:ind w:left="0"/>
        <w:jc w:val="both"/>
        <w:rPr>
          <w:rFonts w:ascii="Century Gothic" w:hAnsi="Century Gothic" w:cs="Times New Roman"/>
          <w:sz w:val="24"/>
          <w:szCs w:val="24"/>
        </w:rPr>
      </w:pPr>
    </w:p>
    <w:p w:rsidR="00FD7FEA" w:rsidRDefault="00B615E5">
      <w:pPr>
        <w:pStyle w:val="Paragrafoelenco"/>
        <w:ind w:left="0"/>
        <w:jc w:val="both"/>
        <w:rPr>
          <w:rFonts w:ascii="Century Gothic" w:hAnsi="Century Gothic" w:cs="Times New Roman"/>
          <w:sz w:val="24"/>
          <w:szCs w:val="24"/>
        </w:rPr>
      </w:pPr>
      <w:r>
        <w:rPr>
          <w:rFonts w:ascii="Century Gothic" w:hAnsi="Century Gothic" w:cs="Times New Roman"/>
          <w:sz w:val="24"/>
          <w:szCs w:val="24"/>
        </w:rPr>
        <w:t>Sine Charta presenta 3 tipi di utenti diversi:</w:t>
      </w:r>
    </w:p>
    <w:p w:rsidR="00FD7FEA" w:rsidRDefault="00B615E5">
      <w:pPr>
        <w:pStyle w:val="Paragrafoelenco"/>
        <w:numPr>
          <w:ilvl w:val="0"/>
          <w:numId w:val="2"/>
        </w:numPr>
        <w:ind w:left="0"/>
        <w:jc w:val="both"/>
        <w:rPr>
          <w:rFonts w:ascii="Century Gothic" w:hAnsi="Century Gothic" w:cs="Times New Roman"/>
          <w:sz w:val="24"/>
          <w:szCs w:val="24"/>
        </w:rPr>
      </w:pPr>
      <w:r w:rsidRPr="00B615E5">
        <w:rPr>
          <w:rFonts w:ascii="Century Gothic" w:hAnsi="Century Gothic" w:cs="Times New Roman"/>
          <w:color w:val="FF0000"/>
          <w:sz w:val="24"/>
          <w:szCs w:val="24"/>
          <w:u w:val="single"/>
        </w:rPr>
        <w:t>Amministratore</w:t>
      </w:r>
      <w:r>
        <w:rPr>
          <w:rFonts w:ascii="Century Gothic" w:hAnsi="Century Gothic" w:cs="Times New Roman"/>
          <w:sz w:val="24"/>
          <w:szCs w:val="24"/>
        </w:rPr>
        <w:t>/i: Gestisce la sezione news e la bacheca per la ricerca di Giocatori; funge da mediatore tra utenti e developers del sistema tramite la valutazione di feedback.</w:t>
      </w:r>
    </w:p>
    <w:p w:rsidR="00FD7FEA" w:rsidRDefault="00B615E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Moderatore: può istanziare delle nuove sessioni di gioco e, per ciascuna di esse, scrivere la storia; creare dei PNG, invitare</w:t>
      </w:r>
      <w:r w:rsidR="00AD10FB">
        <w:rPr>
          <w:rFonts w:ascii="Century Gothic" w:hAnsi="Century Gothic" w:cs="Times New Roman"/>
          <w:sz w:val="24"/>
          <w:szCs w:val="24"/>
        </w:rPr>
        <w:t xml:space="preserve"> o </w:t>
      </w:r>
      <w:r>
        <w:rPr>
          <w:rFonts w:ascii="Century Gothic" w:hAnsi="Century Gothic" w:cs="Times New Roman"/>
          <w:sz w:val="24"/>
          <w:szCs w:val="24"/>
        </w:rPr>
        <w:t xml:space="preserve">rimuovere giocatori per le partite; testare abilità durante le fasi di gioco.  Inoltre, può scrivere un annuncio in bacheca per la ricerca dei giocatori. </w:t>
      </w:r>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Giocatore: accede alle sessioni a cui è invitato, crea il suo personaggio e gestisce la sua scheda personale; risponde agli annunci in bacheca. Il giocatore inoltre ha la possibilità di pagare un abbonamento mensile per poter abilitare le opzioni da Moderatore offerte dal sistema.</w:t>
      </w:r>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 xml:space="preserve">Ogni utente eccetto gli amministratori </w:t>
      </w:r>
      <w:r w:rsidR="00A07004">
        <w:rPr>
          <w:rFonts w:ascii="Century Gothic" w:hAnsi="Century Gothic" w:cs="Times New Roman"/>
          <w:sz w:val="24"/>
          <w:szCs w:val="24"/>
        </w:rPr>
        <w:t>può</w:t>
      </w:r>
      <w:r>
        <w:rPr>
          <w:rFonts w:ascii="Century Gothic" w:hAnsi="Century Gothic" w:cs="Times New Roman"/>
          <w:sz w:val="24"/>
          <w:szCs w:val="24"/>
        </w:rPr>
        <w:t xml:space="preserve"> eliminare il proprio account, oppure modificare le proprie credenziali d'accesso.</w:t>
      </w: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FD7FEA" w:rsidRDefault="00FD7FEA">
      <w:pPr>
        <w:pStyle w:val="Paragrafoelenco"/>
        <w:ind w:left="0"/>
        <w:jc w:val="both"/>
        <w:rPr>
          <w:rFonts w:ascii="Century Gothic" w:hAnsi="Century Gothic"/>
          <w:b/>
          <w:sz w:val="28"/>
          <w:szCs w:val="24"/>
        </w:rPr>
      </w:pP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Il sistema rende l'esperienza di gioco più godibile attraverso un'interfaccia poco invadente e facilmente interpretabile. Inoltre, l'utente sarà guidato dal sistema durante la creazione del proprio personaggio attraverso delle guidelines immediate, estratte dal manuale di </w:t>
      </w:r>
      <w:proofErr w:type="gramStart"/>
      <w:r>
        <w:rPr>
          <w:rFonts w:ascii="Century Gothic" w:hAnsi="Century Gothic" w:cs="Times New Roman"/>
          <w:sz w:val="24"/>
          <w:szCs w:val="24"/>
        </w:rPr>
        <w:t>gioco.</w:t>
      </w:r>
      <w:r w:rsidR="00F264F9">
        <w:rPr>
          <w:rFonts w:ascii="Century Gothic" w:hAnsi="Century Gothic" w:cs="Times New Roman"/>
          <w:sz w:val="24"/>
          <w:szCs w:val="24"/>
        </w:rPr>
        <w:t>(</w:t>
      </w:r>
      <w:proofErr w:type="gramEnd"/>
      <w:r w:rsidR="00F264F9">
        <w:rPr>
          <w:rFonts w:ascii="Century Gothic" w:hAnsi="Century Gothic" w:cs="Times New Roman"/>
          <w:color w:val="FF0000"/>
          <w:sz w:val="24"/>
          <w:szCs w:val="24"/>
        </w:rPr>
        <w:t xml:space="preserve">usabilità: aggiungere guida e guida step </w:t>
      </w:r>
      <w:proofErr w:type="spellStart"/>
      <w:r w:rsidR="00F264F9">
        <w:rPr>
          <w:rFonts w:ascii="Century Gothic" w:hAnsi="Century Gothic" w:cs="Times New Roman"/>
          <w:color w:val="FF0000"/>
          <w:sz w:val="24"/>
          <w:szCs w:val="24"/>
        </w:rPr>
        <w:t>step</w:t>
      </w:r>
      <w:proofErr w:type="spellEnd"/>
      <w:r w:rsidR="00F264F9">
        <w:rPr>
          <w:rFonts w:ascii="Century Gothic" w:hAnsi="Century Gothic" w:cs="Times New Roman"/>
          <w:color w:val="FF0000"/>
          <w:sz w:val="24"/>
          <w:szCs w:val="24"/>
        </w:rPr>
        <w:t xml:space="preserve"> creazione personaggio).</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ogni utente un'area riservata a cui è possibile accedere tramite autenticazione.</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In caso di crash improvvisi del sistema, è possibile recuperare i dati della sessione attraverso un backup automatico.</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Sine Charta permette a tutti i giocatori di consultare la propria scheda in ogni momento. </w:t>
      </w:r>
      <w:r w:rsidRPr="00A07004">
        <w:rPr>
          <w:rFonts w:ascii="Century Gothic" w:hAnsi="Century Gothic" w:cs="Times New Roman"/>
          <w:color w:val="FF0000"/>
          <w:sz w:val="24"/>
          <w:szCs w:val="24"/>
        </w:rPr>
        <w:t xml:space="preserve">Ogni operazione vede il suo completamento in tempi inferiori al </w:t>
      </w:r>
      <w:proofErr w:type="gramStart"/>
      <w:r w:rsidRPr="00A07004">
        <w:rPr>
          <w:rFonts w:ascii="Century Gothic" w:hAnsi="Century Gothic" w:cs="Times New Roman"/>
          <w:color w:val="FF0000"/>
          <w:sz w:val="24"/>
          <w:szCs w:val="24"/>
        </w:rPr>
        <w:t>secondo.</w:t>
      </w:r>
      <w:r w:rsidR="00A07004" w:rsidRPr="00A07004">
        <w:rPr>
          <w:rFonts w:ascii="Century Gothic" w:hAnsi="Century Gothic" w:cs="Times New Roman"/>
          <w:color w:val="FF0000"/>
          <w:sz w:val="24"/>
          <w:szCs w:val="24"/>
        </w:rPr>
        <w:t>(</w:t>
      </w:r>
      <w:proofErr w:type="gramEnd"/>
      <w:r w:rsidR="00A07004">
        <w:rPr>
          <w:rFonts w:ascii="Century Gothic" w:hAnsi="Century Gothic" w:cs="Times New Roman"/>
          <w:color w:val="FF0000"/>
          <w:sz w:val="24"/>
          <w:szCs w:val="24"/>
        </w:rPr>
        <w:t>più vago)</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Le azioni consentite dal sistema possono essere ampliate attraverso l'implementazione di nuove meccaniche aggiunte nelle edizioni successive di Sine Requie e anche grazie all'aggiunta delle espansioni ufficiali nella logica dell'applicazione. </w:t>
      </w:r>
      <w:proofErr w:type="gramStart"/>
      <w:r>
        <w:rPr>
          <w:rFonts w:ascii="Century Gothic" w:hAnsi="Century Gothic" w:cs="Times New Roman"/>
          <w:sz w:val="24"/>
          <w:szCs w:val="24"/>
        </w:rPr>
        <w:t>Inoltre</w:t>
      </w:r>
      <w:proofErr w:type="gramEnd"/>
      <w:r>
        <w:rPr>
          <w:rFonts w:ascii="Century Gothic" w:hAnsi="Century Gothic" w:cs="Times New Roman"/>
          <w:sz w:val="24"/>
          <w:szCs w:val="24"/>
        </w:rPr>
        <w:t xml:space="preserve"> il sistema può essere soggetto a cambiamenti proposti dall'utenza.</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Tutto il software necessario al funzionamento del sistema è scritto in Java e JavaScript.</w:t>
      </w:r>
    </w:p>
    <w:p w:rsidR="00F264F9" w:rsidRDefault="00F264F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color w:val="FF0000"/>
          <w:sz w:val="24"/>
          <w:szCs w:val="24"/>
        </w:rPr>
        <w:t>(</w:t>
      </w:r>
      <w:proofErr w:type="spellStart"/>
      <w:r>
        <w:rPr>
          <w:rFonts w:ascii="Century Gothic" w:hAnsi="Century Gothic" w:cs="Times New Roman"/>
          <w:color w:val="FF0000"/>
          <w:sz w:val="24"/>
          <w:szCs w:val="24"/>
        </w:rPr>
        <w:t>supportabilità</w:t>
      </w:r>
      <w:proofErr w:type="spellEnd"/>
      <w:r>
        <w:rPr>
          <w:rFonts w:ascii="Century Gothic" w:hAnsi="Century Gothic" w:cs="Times New Roman"/>
          <w:color w:val="FF0000"/>
          <w:sz w:val="24"/>
          <w:szCs w:val="24"/>
        </w:rPr>
        <w:t xml:space="preserve">: </w:t>
      </w:r>
      <w:proofErr w:type="spellStart"/>
      <w:r>
        <w:rPr>
          <w:rFonts w:ascii="Century Gothic" w:hAnsi="Century Gothic" w:cs="Times New Roman"/>
          <w:color w:val="FF0000"/>
          <w:sz w:val="24"/>
          <w:szCs w:val="24"/>
        </w:rPr>
        <w:t>sitodeve</w:t>
      </w:r>
      <w:proofErr w:type="spellEnd"/>
      <w:r>
        <w:rPr>
          <w:rFonts w:ascii="Century Gothic" w:hAnsi="Century Gothic" w:cs="Times New Roman"/>
          <w:color w:val="FF0000"/>
          <w:sz w:val="24"/>
          <w:szCs w:val="24"/>
        </w:rPr>
        <w:t xml:space="preserve"> essere responsive)</w:t>
      </w:r>
    </w:p>
    <w:p w:rsidR="00FD7FEA" w:rsidRDefault="00FD7FEA">
      <w:pPr>
        <w:pBdr>
          <w:bottom w:val="single" w:sz="6" w:space="1"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Pr="00A07004" w:rsidRDefault="00B615E5">
      <w:pPr>
        <w:pStyle w:val="Paragrafoelenco"/>
        <w:numPr>
          <w:ilvl w:val="0"/>
          <w:numId w:val="1"/>
        </w:numPr>
        <w:ind w:left="0"/>
        <w:jc w:val="both"/>
        <w:rPr>
          <w:rFonts w:ascii="Century Gothic" w:hAnsi="Century Gothic"/>
          <w:color w:val="FF0000"/>
          <w:sz w:val="28"/>
          <w:szCs w:val="24"/>
        </w:rPr>
      </w:pPr>
      <w:r w:rsidRPr="00A07004">
        <w:rPr>
          <w:rFonts w:ascii="Century Gothic" w:hAnsi="Century Gothic"/>
          <w:b/>
          <w:color w:val="FF0000"/>
          <w:sz w:val="28"/>
          <w:szCs w:val="24"/>
        </w:rPr>
        <w:t xml:space="preserve">Target </w:t>
      </w:r>
      <w:proofErr w:type="spellStart"/>
      <w:proofErr w:type="gramStart"/>
      <w:r w:rsidRPr="00A07004">
        <w:rPr>
          <w:rFonts w:ascii="Century Gothic" w:hAnsi="Century Gothic" w:cstheme="minorHAnsi"/>
          <w:b/>
          <w:bCs/>
          <w:color w:val="FF0000"/>
          <w:sz w:val="28"/>
          <w:szCs w:val="24"/>
        </w:rPr>
        <w:t>environment</w:t>
      </w:r>
      <w:proofErr w:type="spellEnd"/>
      <w:r w:rsidR="00A07004">
        <w:rPr>
          <w:rFonts w:ascii="Century Gothic" w:hAnsi="Century Gothic" w:cstheme="minorHAnsi"/>
          <w:b/>
          <w:bCs/>
          <w:color w:val="FF0000"/>
          <w:sz w:val="28"/>
          <w:szCs w:val="24"/>
        </w:rPr>
        <w:t>(</w:t>
      </w:r>
      <w:proofErr w:type="gramEnd"/>
      <w:r w:rsidR="00A07004">
        <w:rPr>
          <w:rFonts w:ascii="Century Gothic" w:hAnsi="Century Gothic" w:cstheme="minorHAnsi"/>
          <w:b/>
          <w:bCs/>
          <w:color w:val="FF0000"/>
          <w:sz w:val="28"/>
          <w:szCs w:val="24"/>
        </w:rPr>
        <w:t xml:space="preserve">da mettere nella </w:t>
      </w:r>
      <w:proofErr w:type="spellStart"/>
      <w:r w:rsidR="00A07004">
        <w:rPr>
          <w:rFonts w:ascii="Century Gothic" w:hAnsi="Century Gothic" w:cstheme="minorHAnsi"/>
          <w:b/>
          <w:bCs/>
          <w:color w:val="FF0000"/>
          <w:sz w:val="28"/>
          <w:szCs w:val="24"/>
        </w:rPr>
        <w:t>supportabilità</w:t>
      </w:r>
      <w:proofErr w:type="spellEnd"/>
      <w:r w:rsidR="00A07004">
        <w:rPr>
          <w:rFonts w:ascii="Century Gothic" w:hAnsi="Century Gothic" w:cstheme="minorHAnsi"/>
          <w:b/>
          <w:bCs/>
          <w:color w:val="FF0000"/>
          <w:sz w:val="28"/>
          <w:szCs w:val="24"/>
        </w:rPr>
        <w:t>)</w:t>
      </w:r>
    </w:p>
    <w:p w:rsidR="00FD7FEA" w:rsidRPr="00A07004" w:rsidRDefault="00B615E5">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È necessaria l'installazione del software su una macchina che supporti le librerie offerte da Apache Tomcat; inoltre c'è bisogno di un database che supporti il linguaggio SQL.</w:t>
      </w:r>
    </w:p>
    <w:p w:rsidR="00FD7FEA" w:rsidRPr="00A07004" w:rsidRDefault="00B615E5">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Sine Charta è accessibile nella sua interezza attraverso ogni dispositivo che può collegarsi alla rete (PC, smartphone, tablet, eccetera), su cui è installato un web browser che supporti cookies, JavaScript e Java.</w:t>
      </w:r>
    </w:p>
    <w:p w:rsidR="00FD7FEA" w:rsidRDefault="00B615E5">
      <w:pPr>
        <w:tabs>
          <w:tab w:val="left" w:pos="5894"/>
        </w:tabs>
        <w:rPr>
          <w:rFonts w:ascii="Century Gothic" w:hAnsi="Century Gothic" w:cs="Times New Roman"/>
          <w:sz w:val="24"/>
          <w:szCs w:val="24"/>
        </w:rPr>
      </w:pPr>
      <w:r>
        <w:rPr>
          <w:rFonts w:ascii="Century Gothic" w:hAnsi="Century Gothic" w:cs="Times New Roman"/>
          <w:sz w:val="24"/>
          <w:szCs w:val="24"/>
        </w:rPr>
        <w:tab/>
      </w:r>
    </w:p>
    <w:p w:rsidR="00FD7FEA" w:rsidRDefault="00B615E5">
      <w:pPr>
        <w:spacing w:after="0" w:line="240" w:lineRule="auto"/>
        <w:rPr>
          <w:rFonts w:ascii="Century Gothic" w:hAnsi="Century Gothic" w:cs="Times New Roman"/>
          <w:sz w:val="24"/>
          <w:szCs w:val="24"/>
        </w:rPr>
      </w:pPr>
      <w:r>
        <w:br w:type="page"/>
      </w:r>
    </w:p>
    <w:p w:rsidR="00FD7FEA" w:rsidRDefault="00B615E5">
      <w:pPr>
        <w:jc w:val="center"/>
        <w:rPr>
          <w:rFonts w:ascii="Century Gothic" w:hAnsi="Century Gothic"/>
          <w:b/>
          <w:sz w:val="32"/>
          <w:szCs w:val="24"/>
        </w:rPr>
      </w:pPr>
      <w:r>
        <w:rPr>
          <w:rFonts w:ascii="Century Gothic" w:hAnsi="Century Gothic"/>
          <w:b/>
          <w:sz w:val="32"/>
          <w:szCs w:val="24"/>
        </w:rPr>
        <w:lastRenderedPageBreak/>
        <w:t>SCENARI</w:t>
      </w:r>
    </w:p>
    <w:p w:rsidR="00FD7FEA" w:rsidRPr="00F264F9" w:rsidRDefault="00F264F9">
      <w:pPr>
        <w:jc w:val="center"/>
        <w:rPr>
          <w:rFonts w:ascii="Century Gothic" w:hAnsi="Century Gothic"/>
          <w:color w:val="FF0000"/>
          <w:sz w:val="24"/>
          <w:szCs w:val="24"/>
        </w:rPr>
      </w:pPr>
      <w:r>
        <w:rPr>
          <w:rFonts w:ascii="Century Gothic" w:hAnsi="Century Gothic"/>
          <w:color w:val="FF0000"/>
          <w:sz w:val="24"/>
          <w:szCs w:val="24"/>
        </w:rPr>
        <w:t>Aggiunger scenario aggiunta di feedback e quelli su admin</w:t>
      </w: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Registrazione utente</w:t>
      </w:r>
    </w:p>
    <w:p w:rsidR="00FD7FEA" w:rsidRDefault="00B615E5">
      <w:pPr>
        <w:jc w:val="both"/>
        <w:rPr>
          <w:rFonts w:ascii="Century Gothic" w:hAnsi="Century Gothic"/>
          <w:sz w:val="24"/>
          <w:szCs w:val="24"/>
        </w:rPr>
      </w:pPr>
      <w:r>
        <w:rPr>
          <w:rFonts w:ascii="Century Gothic" w:hAnsi="Century Gothic"/>
          <w:sz w:val="24"/>
          <w:szCs w:val="24"/>
        </w:rPr>
        <w:t xml:space="preserve">Gigi apre il suo browser web e va sul sito di Sine Charta, dal quale può accedere all'area di "registrazione nuovo utente" tramite un </w:t>
      </w:r>
      <w:proofErr w:type="gramStart"/>
      <w:r>
        <w:rPr>
          <w:rFonts w:ascii="Century Gothic" w:hAnsi="Century Gothic"/>
          <w:sz w:val="24"/>
          <w:szCs w:val="24"/>
        </w:rPr>
        <w:t>pulsante</w:t>
      </w:r>
      <w:r w:rsidR="00F264F9">
        <w:rPr>
          <w:rFonts w:ascii="Century Gothic" w:hAnsi="Century Gothic"/>
          <w:sz w:val="24"/>
          <w:szCs w:val="24"/>
        </w:rPr>
        <w:t>(</w:t>
      </w:r>
      <w:proofErr w:type="gramEnd"/>
      <w:r w:rsidR="00F264F9">
        <w:rPr>
          <w:rFonts w:ascii="Century Gothic" w:hAnsi="Century Gothic"/>
          <w:color w:val="FF0000"/>
          <w:sz w:val="24"/>
          <w:szCs w:val="24"/>
        </w:rPr>
        <w:t>quale pulsante?)</w:t>
      </w:r>
      <w:r>
        <w:rPr>
          <w:rFonts w:ascii="Century Gothic" w:hAnsi="Century Gothic"/>
          <w:sz w:val="24"/>
          <w:szCs w:val="24"/>
        </w:rPr>
        <w:t xml:space="preserve"> sulla homepage. All'apertura della pagina compila i campi del </w:t>
      </w:r>
      <w:proofErr w:type="spellStart"/>
      <w:r>
        <w:rPr>
          <w:rFonts w:ascii="Century Gothic" w:hAnsi="Century Gothic"/>
          <w:sz w:val="24"/>
          <w:szCs w:val="24"/>
        </w:rPr>
        <w:t>form</w:t>
      </w:r>
      <w:proofErr w:type="spellEnd"/>
      <w:r>
        <w:rPr>
          <w:rFonts w:ascii="Century Gothic" w:hAnsi="Century Gothic"/>
          <w:sz w:val="24"/>
          <w:szCs w:val="24"/>
        </w:rPr>
        <w:t xml:space="preserve"> per potersi registrare che sono: nome, cognome, username, </w:t>
      </w:r>
      <w:proofErr w:type="gramStart"/>
      <w:r>
        <w:rPr>
          <w:rFonts w:ascii="Century Gothic" w:hAnsi="Century Gothic"/>
          <w:sz w:val="24"/>
          <w:szCs w:val="24"/>
        </w:rPr>
        <w:t>email</w:t>
      </w:r>
      <w:proofErr w:type="gramEnd"/>
      <w:r>
        <w:rPr>
          <w:rFonts w:ascii="Century Gothic" w:hAnsi="Century Gothic"/>
          <w:sz w:val="24"/>
          <w:szCs w:val="24"/>
        </w:rPr>
        <w:t xml:space="preserve"> e password.</w:t>
      </w:r>
    </w:p>
    <w:p w:rsidR="00FD7FEA" w:rsidRDefault="00B615E5">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FD7FEA" w:rsidRDefault="00B615E5">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1445260</wp:posOffset>
            </wp:positionH>
            <wp:positionV relativeFrom="paragraph">
              <wp:posOffset>96520</wp:posOffset>
            </wp:positionV>
            <wp:extent cx="3561715" cy="3072130"/>
            <wp:effectExtent l="0" t="0" r="0" b="0"/>
            <wp:wrapNone/>
            <wp:docPr id="1"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C:\Users\utente\Desktop\III_ANNO\IS\Documenti\SineCharta\Register.png"/>
                    <pic:cNvPicPr>
                      <a:picLocks noChangeAspect="1" noChangeArrowheads="1"/>
                    </pic:cNvPicPr>
                  </pic:nvPicPr>
                  <pic:blipFill>
                    <a:blip r:embed="rId6"/>
                    <a:stretch>
                      <a:fillRect/>
                    </a:stretch>
                  </pic:blipFill>
                  <pic:spPr bwMode="auto">
                    <a:xfrm>
                      <a:off x="0" y="0"/>
                      <a:ext cx="3561715" cy="3072130"/>
                    </a:xfrm>
                    <a:prstGeom prst="rect">
                      <a:avLst/>
                    </a:prstGeom>
                  </pic:spPr>
                </pic:pic>
              </a:graphicData>
            </a:graphic>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Pr="00F264F9" w:rsidRDefault="00B615E5">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1438275</wp:posOffset>
            </wp:positionH>
            <wp:positionV relativeFrom="paragraph">
              <wp:posOffset>531495</wp:posOffset>
            </wp:positionV>
            <wp:extent cx="3547745" cy="3115310"/>
            <wp:effectExtent l="0" t="0" r="0" b="0"/>
            <wp:wrapNone/>
            <wp:docPr id="2"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C:\Users\utente\Desktop\III_ANNO\IS\Documenti\SineCharta\Login.png"/>
                    <pic:cNvPicPr>
                      <a:picLocks noChangeAspect="1" noChangeArrowheads="1"/>
                    </pic:cNvPicPr>
                  </pic:nvPicPr>
                  <pic:blipFill>
                    <a:blip r:embed="rId7"/>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 xml:space="preserve">Da adesso Gigi può effettuare il login compilando i </w:t>
      </w:r>
      <w:proofErr w:type="gramStart"/>
      <w:r>
        <w:rPr>
          <w:rFonts w:ascii="Century Gothic" w:hAnsi="Century Gothic"/>
          <w:sz w:val="24"/>
          <w:szCs w:val="24"/>
        </w:rPr>
        <w:t>campi</w:t>
      </w:r>
      <w:r w:rsidR="00F264F9">
        <w:rPr>
          <w:rFonts w:ascii="Century Gothic" w:hAnsi="Century Gothic"/>
          <w:sz w:val="24"/>
          <w:szCs w:val="24"/>
        </w:rPr>
        <w:t>(</w:t>
      </w:r>
      <w:proofErr w:type="gramEnd"/>
      <w:r w:rsidR="00F264F9">
        <w:rPr>
          <w:rFonts w:ascii="Century Gothic" w:hAnsi="Century Gothic"/>
          <w:color w:val="FF0000"/>
          <w:sz w:val="24"/>
          <w:szCs w:val="24"/>
        </w:rPr>
        <w:t>quali campi?)</w:t>
      </w:r>
      <w:r>
        <w:rPr>
          <w:rFonts w:ascii="Century Gothic" w:hAnsi="Century Gothic"/>
          <w:sz w:val="24"/>
          <w:szCs w:val="24"/>
        </w:rPr>
        <w:t xml:space="preserve"> opportuni ed accedere alla sua area utente, come si vede in figura.</w:t>
      </w:r>
      <w:r w:rsidR="00F264F9">
        <w:rPr>
          <w:rFonts w:ascii="Century Gothic" w:hAnsi="Century Gothic"/>
          <w:sz w:val="24"/>
          <w:szCs w:val="24"/>
        </w:rPr>
        <w:t>(</w:t>
      </w:r>
      <w:r w:rsidR="00F264F9">
        <w:rPr>
          <w:rFonts w:ascii="Century Gothic" w:hAnsi="Century Gothic"/>
          <w:color w:val="FF0000"/>
          <w:sz w:val="24"/>
          <w:szCs w:val="24"/>
        </w:rPr>
        <w:t>metter riferimenti alle figure)</w:t>
      </w:r>
    </w:p>
    <w:p w:rsidR="00FD7FEA" w:rsidRDefault="00FD7FEA">
      <w:pPr>
        <w:jc w:val="both"/>
        <w:rPr>
          <w:rFonts w:ascii="Century Gothic" w:hAnsi="Century Gothic"/>
          <w:sz w:val="24"/>
          <w:szCs w:val="24"/>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pBdr>
          <w:bottom w:val="single" w:sz="12" w:space="1" w:color="000000"/>
        </w:pBdr>
        <w:jc w:val="both"/>
        <w:rPr>
          <w:rFonts w:ascii="Century Gothic" w:hAnsi="Century Gothic"/>
          <w:i/>
          <w:sz w:val="24"/>
          <w:szCs w:val="24"/>
          <w:u w:val="single"/>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pBdr>
          <w:bottom w:val="single" w:sz="12" w:space="1" w:color="000000"/>
        </w:pBdr>
        <w:jc w:val="both"/>
        <w:rPr>
          <w:rFonts w:ascii="Century Gothic" w:hAnsi="Century Gothic"/>
          <w:b/>
          <w:sz w:val="28"/>
          <w:szCs w:val="24"/>
        </w:rPr>
      </w:pPr>
      <w:r>
        <w:rPr>
          <w:rFonts w:ascii="Century Gothic" w:hAnsi="Century Gothic"/>
          <w:b/>
          <w:sz w:val="28"/>
          <w:szCs w:val="24"/>
        </w:rPr>
        <w:t>Upgrade a Moderatore</w:t>
      </w:r>
    </w:p>
    <w:p w:rsidR="00FD7FEA" w:rsidRDefault="00B615E5">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diventare così Moderatore.</w:t>
      </w:r>
      <w:r w:rsidR="00A041F3">
        <w:rPr>
          <w:rFonts w:ascii="Century Gothic" w:hAnsi="Century Gothic"/>
          <w:sz w:val="24"/>
          <w:szCs w:val="24"/>
        </w:rPr>
        <w:t xml:space="preserve"> (</w:t>
      </w:r>
      <w:r w:rsidR="00A041F3">
        <w:rPr>
          <w:rFonts w:ascii="Century Gothic" w:hAnsi="Century Gothic"/>
          <w:color w:val="FF0000"/>
          <w:sz w:val="24"/>
          <w:szCs w:val="24"/>
        </w:rPr>
        <w:t>partire da più indietro, è già loggato e clicca su visualizza profilo)</w:t>
      </w:r>
      <w:r>
        <w:rPr>
          <w:rFonts w:ascii="Century Gothic" w:hAnsi="Century Gothic"/>
          <w:sz w:val="24"/>
          <w:szCs w:val="24"/>
        </w:rPr>
        <w:t xml:space="preserve"> Raggiunge la sua pagina personal</w:t>
      </w:r>
      <w:r w:rsidR="00A041F3">
        <w:rPr>
          <w:rFonts w:ascii="Century Gothic" w:hAnsi="Century Gothic"/>
          <w:sz w:val="24"/>
          <w:szCs w:val="24"/>
        </w:rPr>
        <w:t>e (</w:t>
      </w:r>
      <w:r w:rsidR="00A041F3">
        <w:rPr>
          <w:rFonts w:ascii="Century Gothic" w:hAnsi="Century Gothic"/>
          <w:color w:val="FF0000"/>
          <w:sz w:val="24"/>
          <w:szCs w:val="24"/>
        </w:rPr>
        <w:t xml:space="preserve">cosa viene visualizzato?  riferimento al </w:t>
      </w:r>
      <w:proofErr w:type="spellStart"/>
      <w:r w:rsidR="00A041F3">
        <w:rPr>
          <w:rFonts w:ascii="Century Gothic" w:hAnsi="Century Gothic"/>
          <w:color w:val="FF0000"/>
          <w:sz w:val="24"/>
          <w:szCs w:val="24"/>
        </w:rPr>
        <w:t>mock</w:t>
      </w:r>
      <w:proofErr w:type="spellEnd"/>
      <w:r w:rsidR="00A041F3">
        <w:rPr>
          <w:rFonts w:ascii="Century Gothic" w:hAnsi="Century Gothic"/>
          <w:color w:val="FF0000"/>
          <w:sz w:val="24"/>
          <w:szCs w:val="24"/>
        </w:rPr>
        <w:t>-up)</w:t>
      </w:r>
      <w:r>
        <w:rPr>
          <w:rFonts w:ascii="Century Gothic" w:hAnsi="Century Gothic"/>
          <w:sz w:val="24"/>
          <w:szCs w:val="24"/>
        </w:rPr>
        <w:t xml:space="preserve"> e clicca sul link “diventa un Moderatore”.</w:t>
      </w: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noProof/>
          <w:sz w:val="24"/>
          <w:szCs w:val="24"/>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3"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C:\Users\utente\Desktop\III_ANNO\IS\Documenti\SineCharta\Userpage.png"/>
                    <pic:cNvPicPr>
                      <a:picLocks noChangeAspect="1" noChangeArrowheads="1"/>
                    </pic:cNvPicPr>
                  </pic:nvPicPr>
                  <pic:blipFill>
                    <a:blip r:embed="rId8"/>
                    <a:stretch>
                      <a:fillRect/>
                    </a:stretch>
                  </pic:blipFill>
                  <pic:spPr bwMode="auto">
                    <a:xfrm>
                      <a:off x="0" y="0"/>
                      <a:ext cx="3533140" cy="314071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rPr>
          <w:rFonts w:ascii="Century Gothic" w:hAnsi="Century Gothic"/>
          <w:szCs w:val="24"/>
        </w:rPr>
      </w:pPr>
      <w:r>
        <w:rPr>
          <w:rFonts w:ascii="Century Gothic" w:hAnsi="Century Gothic"/>
          <w:sz w:val="24"/>
          <w:szCs w:val="24"/>
        </w:rPr>
        <w:t>Viene visualizzata una pagina in cui sono presenti i servizi garantiti a Utente e quelli per il Moderatore. Andrea seleziona il bottone “Abbonamento/9.99”, quindi clicca sul pulsante “Paga”.</w:t>
      </w:r>
    </w:p>
    <w:p w:rsidR="00FD7FEA" w:rsidRDefault="00B615E5">
      <w:pPr>
        <w:pBdr>
          <w:bottom w:val="single" w:sz="12" w:space="1" w:color="000000"/>
        </w:pBdr>
        <w:ind w:left="360"/>
        <w:jc w:val="both"/>
        <w:rPr>
          <w:rFonts w:ascii="Century Gothic" w:hAnsi="Century Gothic"/>
          <w:b/>
          <w:sz w:val="24"/>
          <w:szCs w:val="24"/>
        </w:rPr>
      </w:pPr>
      <w:r>
        <w:rPr>
          <w:rFonts w:ascii="Century Gothic" w:hAnsi="Century Gothic"/>
          <w:b/>
          <w:noProof/>
          <w:sz w:val="24"/>
          <w:szCs w:val="24"/>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4"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C:\Users\utente\Desktop\III_ANNO\IS\Documenti\SineCharta\Upgrade.png"/>
                    <pic:cNvPicPr>
                      <a:picLocks noChangeAspect="1" noChangeArrowheads="1"/>
                    </pic:cNvPicPr>
                  </pic:nvPicPr>
                  <pic:blipFill>
                    <a:blip r:embed="rId9"/>
                    <a:stretch>
                      <a:fillRect/>
                    </a:stretch>
                  </pic:blipFill>
                  <pic:spPr bwMode="auto">
                    <a:xfrm>
                      <a:off x="0" y="0"/>
                      <a:ext cx="3542665" cy="310515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pPr>
      <w:r>
        <w:rPr>
          <w:rFonts w:ascii="Century Gothic" w:hAnsi="Century Gothic"/>
          <w:sz w:val="24"/>
          <w:szCs w:val="24"/>
        </w:rPr>
        <w:t xml:space="preserve">Gli viene visualizzato un </w:t>
      </w:r>
      <w:proofErr w:type="spellStart"/>
      <w:r>
        <w:rPr>
          <w:rFonts w:ascii="Century Gothic" w:hAnsi="Century Gothic"/>
          <w:sz w:val="24"/>
          <w:szCs w:val="24"/>
        </w:rPr>
        <w:t>form</w:t>
      </w:r>
      <w:proofErr w:type="spellEnd"/>
      <w:r>
        <w:rPr>
          <w:rFonts w:ascii="Century Gothic" w:hAnsi="Century Gothic"/>
          <w:sz w:val="24"/>
          <w:szCs w:val="24"/>
        </w:rPr>
        <w:t xml:space="preserve">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xml:space="preserve">, nome e cognome intestatario della carta. Quando ha finito di riempire tutti i campi, conferma il pagamento e dopo qualche ora Andrea diventa Moderatore e può usufruire finalmente di tutte le funzionalità di Sine Charta.  </w:t>
      </w:r>
    </w:p>
    <w:p w:rsidR="00FD7FEA" w:rsidRDefault="00FD7FEA">
      <w:pPr>
        <w:pBdr>
          <w:bottom w:val="single" w:sz="12" w:space="1" w:color="000000"/>
        </w:pBdr>
        <w:ind w:left="360"/>
        <w:jc w:val="both"/>
        <w:rPr>
          <w:rFonts w:ascii="Century Gothic" w:hAnsi="Century Gothic"/>
          <w:sz w:val="28"/>
          <w:szCs w:val="24"/>
        </w:rPr>
      </w:pPr>
    </w:p>
    <w:p w:rsidR="00FD7FEA" w:rsidRDefault="00B615E5">
      <w:pPr>
        <w:pBdr>
          <w:bottom w:val="single" w:sz="12" w:space="1" w:color="000000"/>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5"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8" descr="C:\Users\utente\Desktop\III_ANNO\IS\Documenti\SineCharta\Pagamento.png"/>
                    <pic:cNvPicPr>
                      <a:picLocks noChangeAspect="1" noChangeArrowheads="1"/>
                    </pic:cNvPicPr>
                  </pic:nvPicPr>
                  <pic:blipFill>
                    <a:blip r:embed="rId10"/>
                    <a:stretch>
                      <a:fillRect/>
                    </a:stretch>
                  </pic:blipFill>
                  <pic:spPr bwMode="auto">
                    <a:xfrm>
                      <a:off x="0" y="0"/>
                      <a:ext cx="3543300" cy="3114675"/>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 xml:space="preserve">Creazione di una storia e del gruppo di </w:t>
      </w:r>
      <w:proofErr w:type="gramStart"/>
      <w:r>
        <w:rPr>
          <w:rFonts w:ascii="Century Gothic" w:hAnsi="Century Gothic"/>
          <w:b/>
          <w:sz w:val="28"/>
          <w:szCs w:val="24"/>
        </w:rPr>
        <w:t>gioco</w:t>
      </w:r>
      <w:r w:rsidR="00A041F3">
        <w:rPr>
          <w:rFonts w:ascii="Century Gothic" w:hAnsi="Century Gothic"/>
          <w:b/>
          <w:sz w:val="28"/>
          <w:szCs w:val="24"/>
        </w:rPr>
        <w:t>(</w:t>
      </w:r>
      <w:proofErr w:type="gramEnd"/>
      <w:r w:rsidR="00A041F3">
        <w:rPr>
          <w:rFonts w:ascii="Century Gothic" w:hAnsi="Century Gothic"/>
          <w:b/>
          <w:color w:val="FF0000"/>
          <w:sz w:val="28"/>
          <w:szCs w:val="24"/>
        </w:rPr>
        <w:t>dettagliare meglio)</w:t>
      </w:r>
    </w:p>
    <w:p w:rsidR="00FD7FEA" w:rsidRDefault="00B615E5">
      <w:pPr>
        <w:jc w:val="both"/>
        <w:rPr>
          <w:rFonts w:ascii="Century Gothic" w:hAnsi="Century Gothic"/>
          <w:sz w:val="24"/>
          <w:szCs w:val="24"/>
        </w:rPr>
      </w:pPr>
      <w:r>
        <w:rPr>
          <w:rFonts w:ascii="Century Gothic" w:hAnsi="Century Gothic"/>
          <w:sz w:val="24"/>
          <w:szCs w:val="24"/>
        </w:rPr>
        <w:t xml:space="preserve">Marianna, un utente Moderatore, decide di scrivere una storia, così accede al sito di Sine Charta, effettua il login nella sua area </w:t>
      </w:r>
      <w:proofErr w:type="gramStart"/>
      <w:r>
        <w:rPr>
          <w:rFonts w:ascii="Century Gothic" w:hAnsi="Century Gothic"/>
          <w:sz w:val="24"/>
          <w:szCs w:val="24"/>
        </w:rPr>
        <w:t>personale,</w:t>
      </w:r>
      <w:r w:rsidR="00A041F3">
        <w:rPr>
          <w:rFonts w:ascii="Century Gothic" w:hAnsi="Century Gothic"/>
          <w:sz w:val="24"/>
          <w:szCs w:val="24"/>
        </w:rPr>
        <w:t>(</w:t>
      </w:r>
      <w:proofErr w:type="gramEnd"/>
      <w:r w:rsidR="00A041F3">
        <w:rPr>
          <w:rFonts w:ascii="Century Gothic" w:hAnsi="Century Gothic"/>
          <w:color w:val="FF0000"/>
          <w:sz w:val="24"/>
          <w:szCs w:val="24"/>
        </w:rPr>
        <w:t>come ci arrivo al tool</w:t>
      </w:r>
      <w:r w:rsidR="00A041F3">
        <w:rPr>
          <w:rFonts w:ascii="Century Gothic" w:hAnsi="Century Gothic"/>
          <w:sz w:val="24"/>
          <w:szCs w:val="24"/>
        </w:rPr>
        <w:t>)</w:t>
      </w:r>
      <w:r>
        <w:rPr>
          <w:rFonts w:ascii="Century Gothic" w:hAnsi="Century Gothic"/>
          <w:sz w:val="24"/>
          <w:szCs w:val="24"/>
        </w:rPr>
        <w:t xml:space="preserve"> avvia il</w:t>
      </w:r>
      <w:r w:rsidR="00A041F3">
        <w:rPr>
          <w:rFonts w:ascii="Century Gothic" w:hAnsi="Century Gothic"/>
          <w:sz w:val="24"/>
          <w:szCs w:val="24"/>
        </w:rPr>
        <w:t xml:space="preserve"> tool</w:t>
      </w:r>
      <w:r>
        <w:rPr>
          <w:rFonts w:ascii="Century Gothic" w:hAnsi="Century Gothic"/>
          <w:sz w:val="24"/>
          <w:szCs w:val="24"/>
        </w:rPr>
        <w:t xml:space="preserve"> per la creazione della storia e inizia a scrivere. Marianna passa buona parte della serata a completare la storia, crea diversi personaggi non giocanti e, quando ha finito, clicca sul pulsante “Salva storia”; il tutto viene salvato all'interno del sistema.</w:t>
      </w:r>
    </w:p>
    <w:p w:rsidR="00FD7FEA" w:rsidRDefault="00B615E5">
      <w:pPr>
        <w:jc w:val="both"/>
        <w:rPr>
          <w:rFonts w:ascii="Century Gothic" w:hAnsi="Century Gothic"/>
          <w:sz w:val="24"/>
          <w:szCs w:val="24"/>
        </w:rPr>
      </w:pPr>
      <w:r>
        <w:rPr>
          <w:rFonts w:ascii="Century Gothic" w:hAnsi="Century Gothic"/>
          <w:sz w:val="24"/>
          <w:szCs w:val="24"/>
        </w:rPr>
        <w:t>Marianna invita alla storia</w:t>
      </w:r>
      <w:r w:rsidR="00A041F3">
        <w:rPr>
          <w:rFonts w:ascii="Century Gothic" w:hAnsi="Century Gothic"/>
          <w:sz w:val="24"/>
          <w:szCs w:val="24"/>
        </w:rPr>
        <w:t xml:space="preserve"> (</w:t>
      </w:r>
      <w:r w:rsidR="00A041F3">
        <w:rPr>
          <w:rFonts w:ascii="Century Gothic" w:hAnsi="Century Gothic"/>
          <w:color w:val="FF0000"/>
          <w:sz w:val="24"/>
          <w:szCs w:val="24"/>
        </w:rPr>
        <w:t>come lo fa?</w:t>
      </w:r>
      <w:r w:rsidR="00A041F3">
        <w:rPr>
          <w:rFonts w:ascii="Century Gothic" w:hAnsi="Century Gothic"/>
          <w:sz w:val="24"/>
          <w:szCs w:val="24"/>
        </w:rPr>
        <w:t>)</w:t>
      </w:r>
      <w:r>
        <w:rPr>
          <w:rFonts w:ascii="Century Gothic" w:hAnsi="Century Gothic"/>
          <w:sz w:val="24"/>
          <w:szCs w:val="24"/>
        </w:rPr>
        <w:t xml:space="preserve"> appena scritta quattro suoi amici, tutti utenti Giocatori iscritti a Sine Charta, e attende che questi ultimi accettino l’invito. Una volta che tutti i suoi amici hanno accettato di partecipare alla storia, Marianna può, in ogni momento, organizzare una sessione di gioco con i suoi amici per poter giocare a Sine Requie.</w:t>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4" behindDoc="0" locked="0" layoutInCell="1" allowOverlap="1">
            <wp:simplePos x="0" y="0"/>
            <wp:positionH relativeFrom="margin">
              <wp:align>center</wp:align>
            </wp:positionH>
            <wp:positionV relativeFrom="paragraph">
              <wp:posOffset>6350</wp:posOffset>
            </wp:positionV>
            <wp:extent cx="3583305" cy="3182620"/>
            <wp:effectExtent l="0" t="0" r="0" b="0"/>
            <wp:wrapNone/>
            <wp:docPr id="6"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C:\Users\utente\Desktop\III_ANNO\IS\Documenti\SineCharta\StoryEditor.png"/>
                    <pic:cNvPicPr>
                      <a:picLocks noChangeAspect="1" noChangeArrowheads="1"/>
                    </pic:cNvPicPr>
                  </pic:nvPicPr>
                  <pic:blipFill>
                    <a:blip r:embed="rId11"/>
                    <a:stretch>
                      <a:fillRect/>
                    </a:stretch>
                  </pic:blipFill>
                  <pic:spPr bwMode="auto">
                    <a:xfrm>
                      <a:off x="0" y="0"/>
                      <a:ext cx="3583305" cy="3182620"/>
                    </a:xfrm>
                    <a:prstGeom prst="rect">
                      <a:avLst/>
                    </a:prstGeom>
                  </pic:spPr>
                </pic:pic>
              </a:graphicData>
            </a:graphic>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pBdr>
          <w:bottom w:val="single" w:sz="12" w:space="1"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Personaggio</w:t>
      </w:r>
    </w:p>
    <w:p w:rsidR="00FD7FEA" w:rsidRPr="00A041F3" w:rsidRDefault="00B615E5">
      <w:pPr>
        <w:jc w:val="both"/>
        <w:rPr>
          <w:rFonts w:ascii="Century Gothic" w:hAnsi="Century Gothic"/>
          <w:color w:val="FF0000"/>
          <w:sz w:val="24"/>
          <w:szCs w:val="24"/>
        </w:rPr>
      </w:pPr>
      <w:r>
        <w:rPr>
          <w:rFonts w:ascii="Century Gothic" w:hAnsi="Century Gothic"/>
          <w:sz w:val="24"/>
          <w:szCs w:val="24"/>
        </w:rPr>
        <w:t>Pasquale, un giocatore iscritto a Sine Charta come Giocatore riceve una mail in cui c’è scritto che è stato invitato ad una Storia creata da Marianna. Pasquale quindi accede alla sua area personale</w:t>
      </w:r>
      <w:r w:rsidR="00A041F3">
        <w:rPr>
          <w:rFonts w:ascii="Century Gothic" w:hAnsi="Century Gothic"/>
          <w:sz w:val="24"/>
          <w:szCs w:val="24"/>
        </w:rPr>
        <w:t xml:space="preserve"> </w:t>
      </w:r>
      <w:r w:rsidR="00A041F3">
        <w:rPr>
          <w:rFonts w:ascii="Century Gothic" w:hAnsi="Century Gothic"/>
          <w:color w:val="FF0000"/>
          <w:sz w:val="24"/>
          <w:szCs w:val="24"/>
        </w:rPr>
        <w:t>come ci arriva? dalla mail?</w:t>
      </w:r>
      <w:r w:rsidR="00A041F3">
        <w:rPr>
          <w:rFonts w:ascii="Century Gothic" w:hAnsi="Century Gothic"/>
          <w:sz w:val="24"/>
          <w:szCs w:val="24"/>
        </w:rPr>
        <w:t>)</w:t>
      </w:r>
      <w:r>
        <w:rPr>
          <w:rFonts w:ascii="Century Gothic" w:hAnsi="Century Gothic"/>
          <w:sz w:val="24"/>
          <w:szCs w:val="24"/>
        </w:rPr>
        <w:t xml:space="preserve">, va nella sezione “inviti ricevuti” e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w:t>
      </w:r>
      <w:proofErr w:type="gramStart"/>
      <w:r>
        <w:rPr>
          <w:rFonts w:ascii="Century Gothic" w:hAnsi="Century Gothic"/>
          <w:sz w:val="24"/>
          <w:szCs w:val="24"/>
        </w:rPr>
        <w:t>reale.</w:t>
      </w:r>
      <w:r w:rsidR="00A041F3">
        <w:rPr>
          <w:rFonts w:ascii="Century Gothic" w:hAnsi="Century Gothic"/>
          <w:sz w:val="24"/>
          <w:szCs w:val="24"/>
        </w:rPr>
        <w:t>(</w:t>
      </w:r>
      <w:proofErr w:type="gramEnd"/>
      <w:r w:rsidR="00A041F3">
        <w:rPr>
          <w:rFonts w:ascii="Century Gothic" w:hAnsi="Century Gothic"/>
          <w:color w:val="FF0000"/>
          <w:sz w:val="24"/>
          <w:szCs w:val="24"/>
        </w:rPr>
        <w:t>riferimento alla figura).</w:t>
      </w:r>
    </w:p>
    <w:p w:rsidR="00FD7FEA" w:rsidRDefault="00B615E5">
      <w:pPr>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7"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 descr="Immagine che contiene testo&#10;&#10;Descrizione generata con affidabilità elevata"/>
                    <pic:cNvPicPr>
                      <a:picLocks noChangeAspect="1" noChangeArrowheads="1"/>
                    </pic:cNvPicPr>
                  </pic:nvPicPr>
                  <pic:blipFill>
                    <a:blip r:embed="rId12"/>
                    <a:stretch>
                      <a:fillRect/>
                    </a:stretch>
                  </pic:blipFill>
                  <pic:spPr bwMode="auto">
                    <a:xfrm>
                      <a:off x="0" y="0"/>
                      <a:ext cx="5443855" cy="6022340"/>
                    </a:xfrm>
                    <a:prstGeom prst="rect">
                      <a:avLst/>
                    </a:prstGeom>
                  </pic:spPr>
                </pic:pic>
              </a:graphicData>
            </a:graphic>
          </wp:anchor>
        </w:drawing>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Pr="00A041F3" w:rsidRDefault="00B615E5">
      <w:pPr>
        <w:spacing w:after="0" w:line="240" w:lineRule="auto"/>
        <w:rPr>
          <w:rFonts w:ascii="Century Gothic" w:hAnsi="Century Gothic"/>
          <w:color w:val="FF0000"/>
          <w:sz w:val="24"/>
          <w:szCs w:val="24"/>
        </w:rPr>
      </w:pPr>
      <w:r>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creazione del personaggio.</w:t>
      </w:r>
    </w:p>
    <w:p w:rsidR="00FD7FEA" w:rsidRDefault="00B615E5">
      <w:pPr>
        <w:jc w:val="both"/>
        <w:rPr>
          <w:rFonts w:ascii="Century Gothic" w:hAnsi="Century Gothic"/>
          <w:sz w:val="24"/>
          <w:szCs w:val="24"/>
        </w:rPr>
      </w:pPr>
      <w:r>
        <w:rPr>
          <w:noProof/>
        </w:rPr>
        <w:lastRenderedPageBreak/>
        <w:drawing>
          <wp:inline distT="0" distB="0" distL="0" distR="0">
            <wp:extent cx="6645910" cy="6475095"/>
            <wp:effectExtent l="0" t="0" r="0" b="0"/>
            <wp:docPr id="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
                    <pic:cNvPicPr>
                      <a:picLocks noChangeAspect="1" noChangeArrowheads="1"/>
                    </pic:cNvPicPr>
                  </pic:nvPicPr>
                  <pic:blipFill>
                    <a:blip r:embed="rId13"/>
                    <a:stretch>
                      <a:fillRect/>
                    </a:stretch>
                  </pic:blipFill>
                  <pic:spPr bwMode="auto">
                    <a:xfrm>
                      <a:off x="0" y="0"/>
                      <a:ext cx="6645910" cy="6475095"/>
                    </a:xfrm>
                    <a:prstGeom prst="rect">
                      <a:avLst/>
                    </a:prstGeom>
                  </pic:spPr>
                </pic:pic>
              </a:graphicData>
            </a:graphic>
          </wp:inline>
        </w:drawing>
      </w:r>
    </w:p>
    <w:p w:rsidR="00FD7FEA" w:rsidRDefault="00B615E5">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FD7FEA" w:rsidRDefault="00B615E5">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lastRenderedPageBreak/>
        <w:t>Sessione di gioco</w:t>
      </w:r>
      <w:r w:rsidR="000D1143">
        <w:rPr>
          <w:rFonts w:ascii="Century Gothic" w:hAnsi="Century Gothic"/>
          <w:b/>
          <w:sz w:val="28"/>
          <w:szCs w:val="24"/>
        </w:rPr>
        <w:t xml:space="preserve"> (</w:t>
      </w:r>
      <w:r w:rsidR="000D1143">
        <w:rPr>
          <w:rFonts w:ascii="Century Gothic" w:hAnsi="Century Gothic"/>
          <w:b/>
          <w:color w:val="FF0000"/>
          <w:sz w:val="28"/>
          <w:szCs w:val="24"/>
        </w:rPr>
        <w:t>separare scenari, parte moderatore e parte giocatore)</w:t>
      </w:r>
    </w:p>
    <w:p w:rsidR="00FD7FEA" w:rsidRDefault="00B615E5">
      <w:pPr>
        <w:jc w:val="both"/>
        <w:rPr>
          <w:rFonts w:ascii="Century Gothic" w:hAnsi="Century Gothic"/>
          <w:sz w:val="24"/>
          <w:szCs w:val="24"/>
        </w:rPr>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e dice ai giocatori di fare lo stesso, ognuno sul proprio cellulare o tablet, per tenere sotto controllo la propria scheda, incluso l'equipaggiamento e inventario. A questo punto sono pronti per iniziare la </w:t>
      </w:r>
      <w:proofErr w:type="gramStart"/>
      <w:r>
        <w:rPr>
          <w:rFonts w:ascii="Century Gothic" w:hAnsi="Century Gothic"/>
          <w:sz w:val="24"/>
          <w:szCs w:val="24"/>
        </w:rPr>
        <w:t>sessione</w:t>
      </w:r>
      <w:r w:rsidR="00A041F3">
        <w:rPr>
          <w:rFonts w:ascii="Century Gothic" w:hAnsi="Century Gothic"/>
          <w:sz w:val="24"/>
          <w:szCs w:val="24"/>
        </w:rPr>
        <w:t>(</w:t>
      </w:r>
      <w:proofErr w:type="gramEnd"/>
      <w:r w:rsidR="00A041F3">
        <w:rPr>
          <w:rFonts w:ascii="Century Gothic" w:hAnsi="Century Gothic"/>
          <w:color w:val="FF0000"/>
          <w:sz w:val="24"/>
          <w:szCs w:val="24"/>
        </w:rPr>
        <w:t>come ci arriva alla sessione</w:t>
      </w:r>
      <w:r w:rsidR="00A041F3">
        <w:rPr>
          <w:rFonts w:ascii="Century Gothic" w:hAnsi="Century Gothic"/>
          <w:sz w:val="24"/>
          <w:szCs w:val="24"/>
        </w:rPr>
        <w:t>)</w:t>
      </w:r>
      <w:r>
        <w:rPr>
          <w:rFonts w:ascii="Century Gothic" w:hAnsi="Century Gothic"/>
          <w:sz w:val="24"/>
          <w:szCs w:val="24"/>
        </w:rPr>
        <w:t>.</w:t>
      </w:r>
    </w:p>
    <w:p w:rsidR="00FD7FEA" w:rsidRDefault="00B615E5">
      <w:pPr>
        <w:jc w:val="both"/>
        <w:rPr>
          <w:rFonts w:ascii="Century Gothic" w:hAnsi="Century Gothic"/>
          <w:sz w:val="24"/>
          <w:szCs w:val="24"/>
        </w:rPr>
      </w:pPr>
      <w:r>
        <w:rPr>
          <w:rFonts w:ascii="Century Gothic" w:hAnsi="Century Gothic"/>
          <w:sz w:val="24"/>
          <w:szCs w:val="24"/>
        </w:rPr>
        <w:t xml:space="preserve">Marianna inizia a raccontare ciò che ha scritto, mantenendo il filo del discorso grazie agli appunti che ha memorizzato nella sua area su Sine Charta. Di tanto in tanto, appunta alcune </w:t>
      </w:r>
      <w:proofErr w:type="gramStart"/>
      <w:r>
        <w:rPr>
          <w:rFonts w:ascii="Century Gothic" w:hAnsi="Century Gothic"/>
          <w:sz w:val="24"/>
          <w:szCs w:val="24"/>
        </w:rPr>
        <w:t>azioni</w:t>
      </w:r>
      <w:r w:rsidR="000D1143">
        <w:rPr>
          <w:rFonts w:ascii="Century Gothic" w:hAnsi="Century Gothic"/>
          <w:sz w:val="24"/>
          <w:szCs w:val="24"/>
        </w:rPr>
        <w:t>(</w:t>
      </w:r>
      <w:proofErr w:type="gramEnd"/>
      <w:r w:rsidR="000D1143">
        <w:rPr>
          <w:rFonts w:ascii="Century Gothic" w:hAnsi="Century Gothic"/>
          <w:color w:val="FF0000"/>
          <w:sz w:val="24"/>
          <w:szCs w:val="24"/>
        </w:rPr>
        <w:t>dove sta il tool?)</w:t>
      </w:r>
      <w:r>
        <w:rPr>
          <w:rFonts w:ascii="Century Gothic" w:hAnsi="Century Gothic"/>
          <w:sz w:val="24"/>
          <w:szCs w:val="24"/>
        </w:rPr>
        <w:t xml:space="preserve"> e dialoghi significativi che avvengono tra i </w:t>
      </w:r>
      <w:proofErr w:type="spellStart"/>
      <w:r>
        <w:rPr>
          <w:rFonts w:ascii="Century Gothic" w:hAnsi="Century Gothic"/>
          <w:sz w:val="24"/>
          <w:szCs w:val="24"/>
        </w:rPr>
        <w:t>png</w:t>
      </w:r>
      <w:proofErr w:type="spellEnd"/>
      <w:r>
        <w:rPr>
          <w:rFonts w:ascii="Century Gothic" w:hAnsi="Century Gothic"/>
          <w:sz w:val="24"/>
          <w:szCs w:val="24"/>
        </w:rPr>
        <w:t xml:space="preserve"> e i personaggi dei giocatori. Durante la sessione i giocatori si trovano ad affrontare un gruppo di soldati tedeschi. Quindi Marianna chiama ad agire ogni giocatore nell'ordine in cui compaiono sul suo schermo. Quest'ordine è dettato dalla "Risolutezza", un particolare valore derivato dalla somma di alcune caratteristiche. Il più "risoluto" è il personaggio di Dino ed è quindi il primo ad agire.</w:t>
      </w:r>
    </w:p>
    <w:p w:rsidR="00FD7FEA" w:rsidRPr="000D1143" w:rsidRDefault="00B615E5">
      <w:pPr>
        <w:jc w:val="both"/>
        <w:rPr>
          <w:rFonts w:ascii="Century Gothic" w:hAnsi="Century Gothic"/>
          <w:sz w:val="24"/>
          <w:szCs w:val="24"/>
        </w:rPr>
      </w:pPr>
      <w:r>
        <w:rPr>
          <w:rFonts w:ascii="Century Gothic" w:hAnsi="Century Gothic"/>
          <w:sz w:val="24"/>
          <w:szCs w:val="24"/>
        </w:rPr>
        <w:t xml:space="preserve">Dino decide di estrarre la sua pistola e puntarla verso un soldato nemico, per poi fare fuoco: Marianna gli dice che deve eseguire una prova dell'abilità "Uso: Pistola". Dino utilizza il suo tablet per aprire la finestra di estrazione </w:t>
      </w:r>
      <w:proofErr w:type="gramStart"/>
      <w:r>
        <w:rPr>
          <w:rFonts w:ascii="Century Gothic" w:hAnsi="Century Gothic"/>
          <w:sz w:val="24"/>
          <w:szCs w:val="24"/>
        </w:rPr>
        <w:t>carta</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Pr>
          <w:rFonts w:ascii="Century Gothic" w:hAnsi="Century Gothic"/>
          <w:sz w:val="24"/>
          <w:szCs w:val="24"/>
        </w:rPr>
        <w:t xml:space="preserve">. Può decidere, come da regolamento, di estrarre un arcano maggiore (i classici tarocchi) o un arcano minore (le carte da poker). Sceglie di estrarre un arcano maggiore: è uscito "L'Imperatore", un tarocco dall'effetto molto positivo. Marianna a questo punto interpreta il tarocco estratto da Dino e racconta l'azione del suo personaggio: grazie alla sua forza di volontà, riesce a sparare un colpo dritto nella spalla sinistra del soldato, facendogli anche cadere la pistola da mano. Marianna aggiunge una ferita alla spalla sulla scheda (semplificata) del nemico </w:t>
      </w:r>
      <w:proofErr w:type="gramStart"/>
      <w:r>
        <w:rPr>
          <w:rFonts w:ascii="Century Gothic" w:hAnsi="Century Gothic"/>
          <w:sz w:val="24"/>
          <w:szCs w:val="24"/>
        </w:rPr>
        <w:t>colpito.</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sidR="000D1143">
        <w:rPr>
          <w:rFonts w:ascii="Century Gothic" w:hAnsi="Century Gothic"/>
          <w:sz w:val="24"/>
          <w:szCs w:val="24"/>
        </w:rPr>
        <w:t>)</w:t>
      </w:r>
    </w:p>
    <w:p w:rsidR="00FD7FEA" w:rsidRDefault="00B615E5">
      <w:pPr>
        <w:jc w:val="both"/>
        <w:rPr>
          <w:rFonts w:ascii="Century Gothic" w:hAnsi="Century Gothic"/>
          <w:sz w:val="24"/>
          <w:szCs w:val="24"/>
        </w:rPr>
      </w:pPr>
      <w:r>
        <w:rPr>
          <w:rFonts w:ascii="Century Gothic" w:hAnsi="Century Gothic"/>
          <w:sz w:val="24"/>
          <w:szCs w:val="24"/>
        </w:rPr>
        <w:t>Adesso che Dino ha concluso il tuo turno, tocca al personaggio (giocante o non giocante) successivo per ordine di Risolutezza, il quale dovrà comunicare le proprie intenzioni a Marianna ed eseguire una prova relativa all'azione che vuole intraprendere. Il moderatore, infine, interpreterà il significato della carta estratta, decretando la conclusione del turno. Questo ciclo di azioni ricomincia quando il personaggio con Risolutezza più bassa ha terminato il suo turno.</w:t>
      </w:r>
    </w:p>
    <w:p w:rsidR="00FD7FEA" w:rsidRDefault="00B615E5">
      <w:pPr>
        <w:jc w:val="both"/>
        <w:rPr>
          <w:rFonts w:ascii="Century Gothic" w:hAnsi="Century Gothic"/>
          <w:sz w:val="24"/>
          <w:szCs w:val="24"/>
        </w:rPr>
      </w:pPr>
      <w:r>
        <w:rPr>
          <w:rFonts w:ascii="Century Gothic" w:hAnsi="Century Gothic"/>
          <w:sz w:val="24"/>
          <w:szCs w:val="24"/>
        </w:rPr>
        <w:t>Quando lo scontro ha termine, Dino si avvicina alla pistola che il soldato colpito ha fatto cadere a terra. Decide di prenderla con sé e aggiungerla al proprio arsenale, quindi utilizza il tablet e preme sul pulsante "Aggiungi arma" per inserire la sua nuova pistola all'interno della scheda, nella sezione dedicata alle armi.</w:t>
      </w:r>
    </w:p>
    <w:p w:rsidR="00FD7FEA" w:rsidRDefault="00B615E5">
      <w:pPr>
        <w:jc w:val="both"/>
        <w:rPr>
          <w:rFonts w:ascii="Century Gothic" w:hAnsi="Century Gothic"/>
          <w:sz w:val="24"/>
          <w:szCs w:val="24"/>
        </w:rPr>
      </w:pPr>
      <w:r>
        <w:rPr>
          <w:rFonts w:ascii="Century Gothic" w:hAnsi="Century Gothic"/>
          <w:sz w:val="24"/>
          <w:szCs w:val="24"/>
        </w:rPr>
        <w:t>Dopo qualche ora, Marianna dichiara che hanno giocato abbastanza per oggi. Decide, quindi, di memorizzare le note che ha scritto. Nel frattempo, i giocatori salvano le modifiche che hanno effettuato alla propria scheda e la sessione è terminata.</w:t>
      </w:r>
    </w:p>
    <w:p w:rsidR="000D1143" w:rsidRDefault="000D1143">
      <w:pPr>
        <w:jc w:val="both"/>
        <w:rPr>
          <w:rFonts w:ascii="Century Gothic" w:hAnsi="Century Gothic"/>
          <w:color w:val="FF0000"/>
          <w:sz w:val="24"/>
          <w:szCs w:val="24"/>
        </w:rPr>
      </w:pPr>
      <w:r>
        <w:rPr>
          <w:rFonts w:ascii="Century Gothic" w:hAnsi="Century Gothic"/>
          <w:sz w:val="24"/>
          <w:szCs w:val="24"/>
        </w:rPr>
        <w:t>(</w:t>
      </w:r>
      <w:r>
        <w:rPr>
          <w:rFonts w:ascii="Century Gothic" w:hAnsi="Century Gothic"/>
          <w:color w:val="FF0000"/>
          <w:sz w:val="24"/>
          <w:szCs w:val="24"/>
        </w:rPr>
        <w:t>dettagliare meglio le azioni)</w:t>
      </w:r>
    </w:p>
    <w:p w:rsidR="000D1143" w:rsidRDefault="000D1143">
      <w:pPr>
        <w:jc w:val="both"/>
        <w:rPr>
          <w:rFonts w:ascii="Century Gothic" w:hAnsi="Century Gothic"/>
          <w:color w:val="FF0000"/>
          <w:sz w:val="24"/>
          <w:szCs w:val="24"/>
        </w:rPr>
      </w:pPr>
      <w:r>
        <w:rPr>
          <w:rFonts w:ascii="Century Gothic" w:hAnsi="Century Gothic"/>
          <w:color w:val="FF0000"/>
          <w:sz w:val="24"/>
          <w:szCs w:val="24"/>
        </w:rPr>
        <w:t xml:space="preserve">(scenario crea </w:t>
      </w:r>
      <w:proofErr w:type="gramStart"/>
      <w:r>
        <w:rPr>
          <w:rFonts w:ascii="Century Gothic" w:hAnsi="Century Gothic"/>
          <w:color w:val="FF0000"/>
          <w:sz w:val="24"/>
          <w:szCs w:val="24"/>
        </w:rPr>
        <w:t>sessione ,</w:t>
      </w:r>
      <w:proofErr w:type="gramEnd"/>
      <w:r>
        <w:rPr>
          <w:rFonts w:ascii="Century Gothic" w:hAnsi="Century Gothic"/>
          <w:color w:val="FF0000"/>
          <w:sz w:val="24"/>
          <w:szCs w:val="24"/>
        </w:rPr>
        <w:t xml:space="preserve"> invitare giocatori)</w:t>
      </w:r>
    </w:p>
    <w:p w:rsidR="000D1143" w:rsidRPr="000D1143" w:rsidRDefault="000D1143">
      <w:pPr>
        <w:jc w:val="both"/>
        <w:rPr>
          <w:rFonts w:ascii="Century Gothic" w:hAnsi="Century Gothic"/>
          <w:color w:val="FF0000"/>
          <w:sz w:val="24"/>
          <w:szCs w:val="24"/>
        </w:rPr>
      </w:pPr>
      <w:r>
        <w:rPr>
          <w:rFonts w:ascii="Century Gothic" w:hAnsi="Century Gothic"/>
          <w:color w:val="FF0000"/>
          <w:sz w:val="24"/>
          <w:szCs w:val="24"/>
        </w:rPr>
        <w:t>(scenario accetta l’invito, bacheca)</w:t>
      </w:r>
      <w:bookmarkStart w:id="1" w:name="_GoBack"/>
      <w:bookmarkEnd w:id="1"/>
    </w:p>
    <w:p w:rsidR="000D1143" w:rsidRDefault="000D1143">
      <w:pPr>
        <w:jc w:val="both"/>
        <w:rPr>
          <w:rFonts w:ascii="Century Gothic" w:hAnsi="Century Gothic"/>
          <w:sz w:val="24"/>
          <w:szCs w:val="24"/>
        </w:rPr>
      </w:pPr>
      <w:r>
        <w:rPr>
          <w:rFonts w:ascii="Century Gothic" w:hAnsi="Century Gothic"/>
          <w:sz w:val="24"/>
          <w:szCs w:val="24"/>
        </w:rPr>
        <w:t>(</w:t>
      </w:r>
      <w:r>
        <w:rPr>
          <w:rFonts w:ascii="Century Gothic" w:hAnsi="Century Gothic"/>
          <w:color w:val="FF0000"/>
          <w:sz w:val="24"/>
          <w:szCs w:val="24"/>
        </w:rPr>
        <w:t>fare scenari per l’admin</w:t>
      </w:r>
      <w:r>
        <w:rPr>
          <w:rFonts w:ascii="Century Gothic" w:hAnsi="Century Gothic"/>
          <w:sz w:val="24"/>
          <w:szCs w:val="24"/>
        </w:rPr>
        <w:t>)</w:t>
      </w:r>
    </w:p>
    <w:p w:rsidR="000D1143" w:rsidRPr="000D1143" w:rsidRDefault="000D1143">
      <w:pPr>
        <w:jc w:val="both"/>
        <w:rPr>
          <w:rFonts w:ascii="Century Gothic" w:hAnsi="Century Gothic"/>
          <w:sz w:val="24"/>
          <w:szCs w:val="24"/>
        </w:rPr>
      </w:pPr>
    </w:p>
    <w:p w:rsidR="00FD7FEA" w:rsidRDefault="00FD7FEA">
      <w:pPr>
        <w:tabs>
          <w:tab w:val="left" w:pos="5894"/>
        </w:tabs>
      </w:pPr>
    </w:p>
    <w:sectPr w:rsidR="00FD7FEA">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7076"/>
    <w:multiLevelType w:val="multilevel"/>
    <w:tmpl w:val="3D6A9C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B5456C9"/>
    <w:multiLevelType w:val="multilevel"/>
    <w:tmpl w:val="256C11E0"/>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1A4B5600"/>
    <w:multiLevelType w:val="multilevel"/>
    <w:tmpl w:val="130CFA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994BD7"/>
    <w:multiLevelType w:val="multilevel"/>
    <w:tmpl w:val="8528B2A0"/>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 w15:restartNumberingAfterBreak="0">
    <w:nsid w:val="7E782412"/>
    <w:multiLevelType w:val="multilevel"/>
    <w:tmpl w:val="1188133C"/>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FEA"/>
    <w:rsid w:val="000D1143"/>
    <w:rsid w:val="00A041F3"/>
    <w:rsid w:val="00A07004"/>
    <w:rsid w:val="00AD10FB"/>
    <w:rsid w:val="00B615E5"/>
    <w:rsid w:val="00F264F9"/>
    <w:rsid w:val="00FD7FE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8FF53"/>
  <w15:docId w15:val="{26792178-7047-472F-B8FB-07B9C06E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EC222-5C3D-4E3A-87C9-4BFA19C52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12</Pages>
  <Words>2663</Words>
  <Characters>15185</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33</cp:revision>
  <dcterms:created xsi:type="dcterms:W3CDTF">2018-10-06T18:50:00Z</dcterms:created>
  <dcterms:modified xsi:type="dcterms:W3CDTF">2018-10-30T09:17:00Z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