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Default="00AB428B">
      <w:r>
        <w:t>Questo file è una bozza per gli use case.</w:t>
      </w:r>
      <w:bookmarkStart w:id="0" w:name="_GoBack"/>
      <w:bookmarkEnd w:id="0"/>
    </w:p>
    <w:sectPr w:rsidR="00D04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B"/>
    <w:rsid w:val="00314F4D"/>
    <w:rsid w:val="00AB428B"/>
    <w:rsid w:val="00D04565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DA14"/>
  <w15:chartTrackingRefBased/>
  <w15:docId w15:val="{37B3C0A2-7502-48B4-A2E1-10D64455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1</cp:revision>
  <dcterms:created xsi:type="dcterms:W3CDTF">2018-10-28T09:36:00Z</dcterms:created>
  <dcterms:modified xsi:type="dcterms:W3CDTF">2018-10-28T09:36:00Z</dcterms:modified>
</cp:coreProperties>
</file>