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>
              <w:rPr>
                <w:rFonts w:ascii="Century Gothic" w:hAnsi="Century Gothic"/>
                <w:sz w:val="18"/>
              </w:rPr>
              <w:t>Rgistrati</w:t>
            </w:r>
            <w:proofErr w:type="spellEnd"/>
            <w:r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Viene verificato se sono già presenti username 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Viene inviata tramite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Viene verificato se sono già presenti username 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Viene inviata tramite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il link di conferma inviato al suo indirizzo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>
              <w:rPr>
                <w:rFonts w:ascii="Century Gothic" w:hAnsi="Century Gothic"/>
                <w:sz w:val="18"/>
              </w:rPr>
              <w:t xml:space="preserve">di conferma inviato al suo indirizzo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form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UC_3.0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la richiesta da parte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diviene ospite.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UC_4.0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attuale e di fianco un pulsante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procede al cambio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UC_4.1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 form del cambio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procede al cambio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l’email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  <w:sz w:val="18"/>
              </w:rPr>
              <w:t>sequezialmente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>
              <w:rPr>
                <w:rFonts w:ascii="Century Gothic" w:hAnsi="Century Gothic"/>
                <w:sz w:val="18"/>
              </w:rPr>
              <w:t>modifca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  <w:sz w:val="18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UC_5.0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reindirizza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UC_5.1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114548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UC_6.0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UC_7.0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UC_8.0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UC_9.0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0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UtenteModeratore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1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2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UtenteGiocatore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3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4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5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6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17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UtenteModeratore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UC_1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8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19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UC_2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1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UC_2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3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UC_2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4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UC_2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5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UC_2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6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OR UtenteModeratore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27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28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29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UC_3</w:t>
            </w:r>
            <w:r w:rsidR="00F30343"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0</w:t>
            </w:r>
            <w:r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  <w:t>.0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blPrEx>
          <w:tblCellMar>
            <w:top w:w="0" w:type="dxa"/>
            <w:bottom w:w="0" w:type="dxa"/>
          </w:tblCellMar>
        </w:tblPrEx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</w:pPr>
    </w:p>
    <w:p w:rsidR="003721E7" w:rsidRDefault="003721E7">
      <w:pPr>
        <w:pStyle w:val="Standard"/>
      </w:pPr>
    </w:p>
    <w:sectPr w:rsidR="003721E7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DD7" w:rsidRDefault="009F4DD7">
      <w:r>
        <w:separator/>
      </w:r>
    </w:p>
  </w:endnote>
  <w:endnote w:type="continuationSeparator" w:id="0">
    <w:p w:rsidR="009F4DD7" w:rsidRDefault="009F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48" w:rsidRDefault="00114548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>
      <w:t>39</w:t>
    </w:r>
    <w:r>
      <w:fldChar w:fldCharType="end"/>
    </w:r>
  </w:p>
  <w:p w:rsidR="00114548" w:rsidRDefault="001145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DD7" w:rsidRDefault="009F4DD7">
      <w:r>
        <w:rPr>
          <w:color w:val="000000"/>
        </w:rPr>
        <w:separator/>
      </w:r>
    </w:p>
  </w:footnote>
  <w:footnote w:type="continuationSeparator" w:id="0">
    <w:p w:rsidR="009F4DD7" w:rsidRDefault="009F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548" w:rsidRDefault="00114548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 w15:restartNumberingAfterBreak="0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 w15:restartNumberingAfterBreak="0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18" w15:restartNumberingAfterBreak="0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4" w15:restartNumberingAfterBreak="0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 w15:restartNumberingAfterBreak="0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 w15:restartNumberingAfterBreak="0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7" w15:restartNumberingAfterBreak="0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 w15:restartNumberingAfterBreak="0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 w15:restartNumberingAfterBreak="0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1" w15:restartNumberingAfterBreak="0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89E0819"/>
    <w:multiLevelType w:val="multilevel"/>
    <w:tmpl w:val="BC5C8E88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8" w15:restartNumberingAfterBreak="0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9" w15:restartNumberingAfterBreak="0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0" w15:restartNumberingAfterBreak="0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47"/>
  </w:num>
  <w:num w:numId="2">
    <w:abstractNumId w:val="16"/>
  </w:num>
  <w:num w:numId="3">
    <w:abstractNumId w:val="48"/>
  </w:num>
  <w:num w:numId="4">
    <w:abstractNumId w:val="38"/>
  </w:num>
  <w:num w:numId="5">
    <w:abstractNumId w:val="2"/>
  </w:num>
  <w:num w:numId="6">
    <w:abstractNumId w:val="17"/>
  </w:num>
  <w:num w:numId="7">
    <w:abstractNumId w:val="41"/>
  </w:num>
  <w:num w:numId="8">
    <w:abstractNumId w:val="10"/>
  </w:num>
  <w:num w:numId="9">
    <w:abstractNumId w:val="19"/>
  </w:num>
  <w:num w:numId="10">
    <w:abstractNumId w:val="49"/>
  </w:num>
  <w:num w:numId="11">
    <w:abstractNumId w:val="4"/>
  </w:num>
  <w:num w:numId="12">
    <w:abstractNumId w:val="34"/>
  </w:num>
  <w:num w:numId="13">
    <w:abstractNumId w:val="29"/>
  </w:num>
  <w:num w:numId="14">
    <w:abstractNumId w:val="46"/>
  </w:num>
  <w:num w:numId="15">
    <w:abstractNumId w:val="3"/>
  </w:num>
  <w:num w:numId="16">
    <w:abstractNumId w:val="24"/>
  </w:num>
  <w:num w:numId="17">
    <w:abstractNumId w:val="42"/>
  </w:num>
  <w:num w:numId="18">
    <w:abstractNumId w:val="28"/>
  </w:num>
  <w:num w:numId="19">
    <w:abstractNumId w:val="27"/>
  </w:num>
  <w:num w:numId="20">
    <w:abstractNumId w:val="43"/>
  </w:num>
  <w:num w:numId="21">
    <w:abstractNumId w:val="32"/>
  </w:num>
  <w:num w:numId="22">
    <w:abstractNumId w:val="8"/>
  </w:num>
  <w:num w:numId="23">
    <w:abstractNumId w:val="21"/>
  </w:num>
  <w:num w:numId="24">
    <w:abstractNumId w:val="31"/>
  </w:num>
  <w:num w:numId="25">
    <w:abstractNumId w:val="37"/>
  </w:num>
  <w:num w:numId="26">
    <w:abstractNumId w:val="33"/>
  </w:num>
  <w:num w:numId="27">
    <w:abstractNumId w:val="0"/>
  </w:num>
  <w:num w:numId="28">
    <w:abstractNumId w:val="26"/>
  </w:num>
  <w:num w:numId="29">
    <w:abstractNumId w:val="14"/>
  </w:num>
  <w:num w:numId="30">
    <w:abstractNumId w:val="30"/>
  </w:num>
  <w:num w:numId="31">
    <w:abstractNumId w:val="18"/>
  </w:num>
  <w:num w:numId="32">
    <w:abstractNumId w:val="13"/>
  </w:num>
  <w:num w:numId="33">
    <w:abstractNumId w:val="39"/>
  </w:num>
  <w:num w:numId="34">
    <w:abstractNumId w:val="12"/>
  </w:num>
  <w:num w:numId="35">
    <w:abstractNumId w:val="15"/>
  </w:num>
  <w:num w:numId="36">
    <w:abstractNumId w:val="50"/>
  </w:num>
  <w:num w:numId="37">
    <w:abstractNumId w:val="40"/>
  </w:num>
  <w:num w:numId="38">
    <w:abstractNumId w:val="45"/>
  </w:num>
  <w:num w:numId="39">
    <w:abstractNumId w:val="44"/>
  </w:num>
  <w:num w:numId="40">
    <w:abstractNumId w:val="11"/>
  </w:num>
  <w:num w:numId="41">
    <w:abstractNumId w:val="22"/>
  </w:num>
  <w:num w:numId="42">
    <w:abstractNumId w:val="7"/>
  </w:num>
  <w:num w:numId="43">
    <w:abstractNumId w:val="20"/>
  </w:num>
  <w:num w:numId="44">
    <w:abstractNumId w:val="6"/>
  </w:num>
  <w:num w:numId="45">
    <w:abstractNumId w:val="5"/>
  </w:num>
  <w:num w:numId="46">
    <w:abstractNumId w:val="23"/>
  </w:num>
  <w:num w:numId="47">
    <w:abstractNumId w:val="36"/>
  </w:num>
  <w:num w:numId="48">
    <w:abstractNumId w:val="9"/>
  </w:num>
  <w:num w:numId="49">
    <w:abstractNumId w:val="35"/>
  </w:num>
  <w:num w:numId="50">
    <w:abstractNumId w:val="25"/>
  </w:num>
  <w:num w:numId="51">
    <w:abstractNumId w:val="48"/>
    <w:lvlOverride w:ilvl="0"/>
  </w:num>
  <w:num w:numId="52">
    <w:abstractNumId w:val="16"/>
    <w:lvlOverride w:ilvl="0">
      <w:startOverride w:val="1"/>
    </w:lvlOverride>
  </w:num>
  <w:num w:numId="53">
    <w:abstractNumId w:val="38"/>
    <w:lvlOverride w:ilvl="0"/>
  </w:num>
  <w:num w:numId="54">
    <w:abstractNumId w:val="10"/>
    <w:lvlOverride w:ilvl="0"/>
  </w:num>
  <w:num w:numId="55">
    <w:abstractNumId w:val="41"/>
    <w:lvlOverride w:ilvl="0">
      <w:startOverride w:val="1"/>
    </w:lvlOverride>
  </w:num>
  <w:num w:numId="56">
    <w:abstractNumId w:val="4"/>
    <w:lvlOverride w:ilvl="0"/>
  </w:num>
  <w:num w:numId="57">
    <w:abstractNumId w:val="19"/>
    <w:lvlOverride w:ilvl="0">
      <w:startOverride w:val="1"/>
    </w:lvlOverride>
  </w:num>
  <w:num w:numId="58">
    <w:abstractNumId w:val="49"/>
    <w:lvlOverride w:ilvl="0"/>
  </w:num>
  <w:num w:numId="59">
    <w:abstractNumId w:val="17"/>
    <w:lvlOverride w:ilvl="0"/>
  </w:num>
  <w:num w:numId="60">
    <w:abstractNumId w:val="2"/>
    <w:lvlOverride w:ilvl="0">
      <w:startOverride w:val="1"/>
    </w:lvlOverride>
  </w:num>
  <w:num w:numId="61">
    <w:abstractNumId w:val="34"/>
    <w:lvlOverride w:ilvl="0"/>
  </w:num>
  <w:num w:numId="62">
    <w:abstractNumId w:val="29"/>
    <w:lvlOverride w:ilvl="0">
      <w:startOverride w:val="1"/>
    </w:lvlOverride>
  </w:num>
  <w:num w:numId="63">
    <w:abstractNumId w:val="46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7"/>
    <w:lvlOverride w:ilvl="0"/>
  </w:num>
  <w:num w:numId="66">
    <w:abstractNumId w:val="43"/>
    <w:lvlOverride w:ilvl="0">
      <w:startOverride w:val="1"/>
    </w:lvlOverride>
  </w:num>
  <w:num w:numId="67">
    <w:abstractNumId w:val="24"/>
    <w:lvlOverride w:ilvl="0"/>
  </w:num>
  <w:num w:numId="68">
    <w:abstractNumId w:val="42"/>
    <w:lvlOverride w:ilvl="0">
      <w:startOverride w:val="1"/>
    </w:lvlOverride>
  </w:num>
  <w:num w:numId="69">
    <w:abstractNumId w:val="28"/>
    <w:lvlOverride w:ilvl="0"/>
  </w:num>
  <w:num w:numId="70">
    <w:abstractNumId w:val="32"/>
    <w:lvlOverride w:ilvl="0">
      <w:startOverride w:val="1"/>
    </w:lvlOverride>
  </w:num>
  <w:num w:numId="71">
    <w:abstractNumId w:val="8"/>
    <w:lvlOverride w:ilvl="0"/>
  </w:num>
  <w:num w:numId="72">
    <w:abstractNumId w:val="21"/>
    <w:lvlOverride w:ilvl="0">
      <w:startOverride w:val="1"/>
    </w:lvlOverride>
  </w:num>
  <w:num w:numId="73">
    <w:abstractNumId w:val="0"/>
    <w:lvlOverride w:ilvl="0"/>
  </w:num>
  <w:num w:numId="74">
    <w:abstractNumId w:val="14"/>
    <w:lvlOverride w:ilvl="0">
      <w:startOverride w:val="1"/>
    </w:lvlOverride>
  </w:num>
  <w:num w:numId="75">
    <w:abstractNumId w:val="30"/>
    <w:lvlOverride w:ilvl="0">
      <w:startOverride w:val="1"/>
    </w:lvlOverride>
  </w:num>
  <w:num w:numId="76">
    <w:abstractNumId w:val="18"/>
    <w:lvlOverride w:ilvl="0">
      <w:startOverride w:val="1"/>
    </w:lvlOverride>
  </w:num>
  <w:num w:numId="77">
    <w:abstractNumId w:val="39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3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0"/>
    <w:lvlOverride w:ilvl="0">
      <w:startOverride w:val="1"/>
    </w:lvlOverride>
  </w:num>
  <w:num w:numId="83">
    <w:abstractNumId w:val="1"/>
  </w:num>
  <w:num w:numId="84">
    <w:abstractNumId w:val="45"/>
    <w:lvlOverride w:ilvl="0">
      <w:startOverride w:val="1"/>
    </w:lvlOverride>
  </w:num>
  <w:num w:numId="85">
    <w:abstractNumId w:val="44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2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0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  <w:lvlOverride w:ilvl="0"/>
  </w:num>
  <w:num w:numId="93">
    <w:abstractNumId w:val="35"/>
    <w:lvlOverride w:ilvl="0">
      <w:startOverride w:val="1"/>
    </w:lvlOverride>
  </w:num>
  <w:num w:numId="94">
    <w:abstractNumId w:val="25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21E7"/>
    <w:rsid w:val="00114548"/>
    <w:rsid w:val="003721E7"/>
    <w:rsid w:val="009F4DD7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D471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oList">
    <w:name w:val="No List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37</Pages>
  <Words>5723</Words>
  <Characters>32622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Francesco Giuliano</cp:lastModifiedBy>
  <cp:revision>2</cp:revision>
  <dcterms:created xsi:type="dcterms:W3CDTF">2018-11-26T10:15:00Z</dcterms:created>
  <dcterms:modified xsi:type="dcterms:W3CDTF">2018-11-26T10:15:00Z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