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3EB2" w14:textId="4611EC86" w:rsidR="00816DF7" w:rsidRDefault="00816DF7" w:rsidP="00816DF7">
      <w:pPr>
        <w:jc w:val="center"/>
        <w:rPr>
          <w:rFonts w:ascii="Times New Roman" w:hAnsi="Times New Roman" w:cs="Times New Roman"/>
          <w:b/>
          <w:bCs/>
          <w:sz w:val="36"/>
          <w:szCs w:val="36"/>
          <w:lang w:val="en-US"/>
        </w:rPr>
      </w:pPr>
      <w:r w:rsidRPr="003E259F">
        <w:rPr>
          <w:rFonts w:ascii="Times New Roman" w:hAnsi="Times New Roman" w:cs="Times New Roman"/>
          <w:b/>
          <w:bCs/>
          <w:sz w:val="36"/>
          <w:szCs w:val="36"/>
          <w:lang w:val="en-US"/>
        </w:rPr>
        <w:t xml:space="preserve">TMD </w:t>
      </w:r>
      <w:r w:rsidR="00320431">
        <w:rPr>
          <w:rFonts w:ascii="Times New Roman" w:hAnsi="Times New Roman" w:cs="Times New Roman"/>
          <w:b/>
          <w:bCs/>
          <w:sz w:val="36"/>
          <w:szCs w:val="36"/>
          <w:lang w:val="en-US"/>
        </w:rPr>
        <w:t>Optimization</w:t>
      </w:r>
      <w:r w:rsidR="00BA64E1">
        <w:rPr>
          <w:rFonts w:ascii="Times New Roman" w:hAnsi="Times New Roman" w:cs="Times New Roman"/>
          <w:b/>
          <w:bCs/>
          <w:sz w:val="36"/>
          <w:szCs w:val="36"/>
          <w:lang w:val="en-US"/>
        </w:rPr>
        <w:t xml:space="preserve"> </w:t>
      </w:r>
      <w:r w:rsidRPr="003E259F">
        <w:rPr>
          <w:rFonts w:ascii="Times New Roman" w:hAnsi="Times New Roman" w:cs="Times New Roman"/>
          <w:b/>
          <w:bCs/>
          <w:sz w:val="36"/>
          <w:szCs w:val="36"/>
          <w:lang w:val="en-US"/>
        </w:rPr>
        <w:t xml:space="preserve">for </w:t>
      </w:r>
      <w:r w:rsidR="00320431">
        <w:rPr>
          <w:rFonts w:ascii="Times New Roman" w:hAnsi="Times New Roman" w:cs="Times New Roman"/>
          <w:b/>
          <w:bCs/>
          <w:sz w:val="36"/>
          <w:szCs w:val="36"/>
          <w:lang w:val="en-US"/>
        </w:rPr>
        <w:t xml:space="preserve">Seismic </w:t>
      </w:r>
      <w:r w:rsidRPr="003E259F">
        <w:rPr>
          <w:rFonts w:ascii="Times New Roman" w:hAnsi="Times New Roman" w:cs="Times New Roman"/>
          <w:b/>
          <w:bCs/>
          <w:sz w:val="36"/>
          <w:szCs w:val="36"/>
          <w:lang w:val="en-US"/>
        </w:rPr>
        <w:t xml:space="preserve">Performance </w:t>
      </w:r>
      <w:r w:rsidR="00BA64E1">
        <w:rPr>
          <w:rFonts w:ascii="Times New Roman" w:hAnsi="Times New Roman" w:cs="Times New Roman"/>
          <w:b/>
          <w:bCs/>
          <w:sz w:val="36"/>
          <w:szCs w:val="36"/>
          <w:lang w:val="en-US"/>
        </w:rPr>
        <w:t>Enhancement</w:t>
      </w:r>
      <w:r w:rsidR="00BA64E1" w:rsidRPr="003E259F">
        <w:rPr>
          <w:rFonts w:ascii="Times New Roman" w:hAnsi="Times New Roman" w:cs="Times New Roman"/>
          <w:b/>
          <w:bCs/>
          <w:sz w:val="36"/>
          <w:szCs w:val="36"/>
          <w:lang w:val="en-US"/>
        </w:rPr>
        <w:t xml:space="preserve"> </w:t>
      </w:r>
      <w:r w:rsidRPr="003E259F">
        <w:rPr>
          <w:rFonts w:ascii="Times New Roman" w:hAnsi="Times New Roman" w:cs="Times New Roman"/>
          <w:b/>
          <w:bCs/>
          <w:sz w:val="36"/>
          <w:szCs w:val="36"/>
          <w:lang w:val="en-US"/>
        </w:rPr>
        <w:t xml:space="preserve">of Buildings </w:t>
      </w:r>
      <w:r w:rsidRPr="00BF327B">
        <w:rPr>
          <w:rFonts w:ascii="Times New Roman" w:hAnsi="Times New Roman" w:cs="Times New Roman"/>
          <w:b/>
          <w:bCs/>
          <w:sz w:val="36"/>
          <w:szCs w:val="36"/>
          <w:lang w:val="en-US"/>
        </w:rPr>
        <w:t>by</w:t>
      </w:r>
      <w:r w:rsidR="009622D0" w:rsidRPr="00BF327B">
        <w:rPr>
          <w:rFonts w:ascii="Times New Roman" w:hAnsi="Times New Roman" w:cs="Times New Roman"/>
          <w:b/>
          <w:bCs/>
          <w:sz w:val="36"/>
          <w:szCs w:val="36"/>
          <w:lang w:val="en-US"/>
        </w:rPr>
        <w:t>/using</w:t>
      </w:r>
      <w:r w:rsidRPr="003E259F">
        <w:rPr>
          <w:rFonts w:ascii="Times New Roman" w:hAnsi="Times New Roman" w:cs="Times New Roman"/>
          <w:b/>
          <w:bCs/>
          <w:sz w:val="36"/>
          <w:szCs w:val="36"/>
          <w:lang w:val="en-US"/>
        </w:rPr>
        <w:t xml:space="preserve"> </w:t>
      </w:r>
      <w:r w:rsidRPr="00320431">
        <w:rPr>
          <w:rFonts w:ascii="Times New Roman" w:hAnsi="Times New Roman" w:cs="Times New Roman"/>
          <w:b/>
          <w:bCs/>
          <w:sz w:val="36"/>
          <w:szCs w:val="36"/>
          <w:lang w:val="en-US"/>
        </w:rPr>
        <w:t>Multi-Record</w:t>
      </w:r>
      <w:r w:rsidRPr="003E259F">
        <w:rPr>
          <w:rFonts w:ascii="Times New Roman" w:hAnsi="Times New Roman" w:cs="Times New Roman"/>
          <w:b/>
          <w:bCs/>
          <w:sz w:val="36"/>
          <w:szCs w:val="36"/>
          <w:lang w:val="en-US"/>
        </w:rPr>
        <w:t xml:space="preserve"> Incremental Dynamic Analysis</w:t>
      </w:r>
    </w:p>
    <w:p w14:paraId="5575869E" w14:textId="34E97370" w:rsidR="00816DF7" w:rsidRDefault="00816DF7" w:rsidP="00816DF7">
      <w:pPr>
        <w:jc w:val="center"/>
        <w:rPr>
          <w:rFonts w:ascii="Times New Roman" w:hAnsi="Times New Roman" w:cs="Times New Roman"/>
        </w:rPr>
      </w:pPr>
      <w:r w:rsidRPr="00605F68">
        <w:rPr>
          <w:rFonts w:ascii="Times New Roman" w:hAnsi="Times New Roman" w:cs="Times New Roman"/>
        </w:rPr>
        <w:t xml:space="preserve">Contreras </w:t>
      </w:r>
      <w:r w:rsidR="00DD226C">
        <w:rPr>
          <w:rFonts w:ascii="Times New Roman" w:hAnsi="Times New Roman" w:cs="Times New Roman"/>
        </w:rPr>
        <w:t>A</w:t>
      </w:r>
      <w:r w:rsidRPr="00605F68">
        <w:rPr>
          <w:rFonts w:ascii="Times New Roman" w:hAnsi="Times New Roman" w:cs="Times New Roman"/>
        </w:rPr>
        <w:t xml:space="preserve">. – </w:t>
      </w:r>
      <w:r w:rsidR="00DD226C">
        <w:rPr>
          <w:rFonts w:ascii="Times New Roman" w:hAnsi="Times New Roman" w:cs="Times New Roman"/>
        </w:rPr>
        <w:t xml:space="preserve">Sanguinetti </w:t>
      </w:r>
      <w:r w:rsidRPr="00605F68">
        <w:rPr>
          <w:rFonts w:ascii="Times New Roman" w:hAnsi="Times New Roman" w:cs="Times New Roman"/>
        </w:rPr>
        <w:t>M.</w:t>
      </w:r>
    </w:p>
    <w:p w14:paraId="7AFE5F1C" w14:textId="22581DEF" w:rsidR="00731A5C" w:rsidRPr="00731A5C" w:rsidRDefault="00731A5C" w:rsidP="00731A5C">
      <w:pPr>
        <w:jc w:val="center"/>
        <w:rPr>
          <w:rFonts w:ascii="Times New Roman" w:hAnsi="Times New Roman" w:cs="Times New Roman"/>
          <w:i/>
          <w:iCs/>
        </w:rPr>
      </w:pPr>
      <w:r w:rsidRPr="00605F68">
        <w:rPr>
          <w:rFonts w:ascii="Times New Roman" w:hAnsi="Times New Roman" w:cs="Times New Roman"/>
          <w:i/>
          <w:iCs/>
        </w:rPr>
        <w:t>Ingeniería Sísmica Avanzada</w:t>
      </w:r>
      <w:r>
        <w:rPr>
          <w:rFonts w:ascii="Times New Roman" w:hAnsi="Times New Roman" w:cs="Times New Roman"/>
          <w:i/>
          <w:iCs/>
        </w:rPr>
        <w:t xml:space="preserve"> (Prof.: Heresi P.)</w:t>
      </w:r>
    </w:p>
    <w:p w14:paraId="0B2148BE" w14:textId="692471BA" w:rsidR="00605F68" w:rsidRDefault="00731A5C" w:rsidP="00816DF7">
      <w:pPr>
        <w:jc w:val="center"/>
        <w:rPr>
          <w:rFonts w:ascii="Times New Roman" w:hAnsi="Times New Roman" w:cs="Times New Roman"/>
          <w:i/>
          <w:iCs/>
        </w:rPr>
      </w:pPr>
      <w:r>
        <w:rPr>
          <w:rFonts w:ascii="Times New Roman" w:hAnsi="Times New Roman" w:cs="Times New Roman"/>
          <w:i/>
          <w:iCs/>
        </w:rPr>
        <w:t xml:space="preserve">Departamento de Obras Civiles - </w:t>
      </w:r>
      <w:r w:rsidRPr="00605F68">
        <w:rPr>
          <w:rFonts w:ascii="Times New Roman" w:hAnsi="Times New Roman" w:cs="Times New Roman"/>
          <w:i/>
          <w:iCs/>
        </w:rPr>
        <w:t>Universidad Técnica Federico Santa María</w:t>
      </w:r>
      <w:r>
        <w:rPr>
          <w:rFonts w:ascii="Times New Roman" w:hAnsi="Times New Roman" w:cs="Times New Roman"/>
          <w:i/>
          <w:iCs/>
        </w:rPr>
        <w:t>, Santiago de Chile</w:t>
      </w:r>
    </w:p>
    <w:p w14:paraId="67F28B00" w14:textId="5651CC01" w:rsidR="00605F68" w:rsidRPr="00605F68" w:rsidRDefault="00000000" w:rsidP="00605F68">
      <w:pPr>
        <w:jc w:val="center"/>
        <w:rPr>
          <w:rFonts w:ascii="Times New Roman" w:hAnsi="Times New Roman" w:cs="Times New Roman"/>
        </w:rPr>
      </w:pPr>
      <w:hyperlink r:id="rId8" w:history="1">
        <w:r w:rsidR="00605F68" w:rsidRPr="00605F68">
          <w:rPr>
            <w:rStyle w:val="Hipervnculo"/>
            <w:rFonts w:ascii="Times New Roman" w:hAnsi="Times New Roman" w:cs="Times New Roman"/>
          </w:rPr>
          <w:t>alexis.contrerasr@sansano.usm.cl</w:t>
        </w:r>
      </w:hyperlink>
      <w:r w:rsidR="00605F68" w:rsidRPr="00605F68">
        <w:rPr>
          <w:rFonts w:ascii="Times New Roman" w:hAnsi="Times New Roman" w:cs="Times New Roman"/>
        </w:rPr>
        <w:t xml:space="preserve"> – </w:t>
      </w:r>
      <w:hyperlink r:id="rId9" w:history="1">
        <w:r w:rsidR="00605F68" w:rsidRPr="00605F68">
          <w:rPr>
            <w:rStyle w:val="Hipervnculo"/>
            <w:rFonts w:ascii="Times New Roman" w:hAnsi="Times New Roman" w:cs="Times New Roman"/>
          </w:rPr>
          <w:t>martina.sanguinetti@sansano.usm.cl</w:t>
        </w:r>
      </w:hyperlink>
      <w:r w:rsidR="00605F68" w:rsidRPr="00605F68">
        <w:rPr>
          <w:rFonts w:ascii="Times New Roman" w:hAnsi="Times New Roman" w:cs="Times New Roman"/>
        </w:rPr>
        <w:t xml:space="preserve"> </w:t>
      </w:r>
    </w:p>
    <w:p w14:paraId="1935580A" w14:textId="7A6AA5C2" w:rsidR="00605F68" w:rsidRPr="00731A5C" w:rsidRDefault="00731A5C" w:rsidP="0037085D">
      <w:pPr>
        <w:jc w:val="both"/>
        <w:rPr>
          <w:rFonts w:ascii="Times New Roman" w:hAnsi="Times New Roman" w:cs="Times New Roman"/>
          <w:b/>
          <w:bCs/>
        </w:rPr>
      </w:pPr>
      <w:r w:rsidRPr="00731A5C">
        <w:rPr>
          <w:rFonts w:ascii="Times New Roman" w:hAnsi="Times New Roman" w:cs="Times New Roman"/>
          <w:b/>
          <w:bCs/>
        </w:rPr>
        <w:t xml:space="preserve">Resumen: </w:t>
      </w:r>
      <w:r w:rsidR="00605F68" w:rsidRPr="00605F68">
        <w:rPr>
          <w:rFonts w:ascii="Times New Roman" w:hAnsi="Times New Roman" w:cs="Times New Roman"/>
        </w:rPr>
        <w:t>(En español: Optimización de T</w:t>
      </w:r>
      <w:r w:rsidR="00605F68">
        <w:rPr>
          <w:rFonts w:ascii="Times New Roman" w:hAnsi="Times New Roman" w:cs="Times New Roman"/>
        </w:rPr>
        <w:t>MD para Mejora del Desempeño Sísmico de Edificios por medio de Análisis Dinámico Incremental)</w:t>
      </w:r>
    </w:p>
    <w:p w14:paraId="62E3EDDA" w14:textId="48149B9C" w:rsidR="00816DF7" w:rsidRPr="00605F68" w:rsidRDefault="00816DF7">
      <w:pPr>
        <w:rPr>
          <w:rFonts w:ascii="Times New Roman" w:hAnsi="Times New Roman" w:cs="Times New Roman"/>
        </w:rPr>
      </w:pPr>
    </w:p>
    <w:p w14:paraId="33BDBF30" w14:textId="115C5F72" w:rsidR="0037085D" w:rsidRPr="00605F68" w:rsidRDefault="0037085D">
      <w:pPr>
        <w:rPr>
          <w:rFonts w:ascii="Times New Roman" w:hAnsi="Times New Roman" w:cs="Times New Roman"/>
        </w:rPr>
      </w:pPr>
    </w:p>
    <w:p w14:paraId="1FC64513" w14:textId="1454A746" w:rsidR="0037085D" w:rsidRPr="00605F68" w:rsidRDefault="0037085D">
      <w:pPr>
        <w:rPr>
          <w:rFonts w:ascii="Times New Roman" w:hAnsi="Times New Roman" w:cs="Times New Roman"/>
        </w:rPr>
      </w:pPr>
    </w:p>
    <w:p w14:paraId="5BEFAC31" w14:textId="60E6E664" w:rsidR="00AA14D0" w:rsidRDefault="00AA14D0">
      <w:pPr>
        <w:rPr>
          <w:rFonts w:ascii="Times New Roman" w:hAnsi="Times New Roman" w:cs="Times New Roman"/>
          <w:lang w:val="en-US"/>
        </w:rPr>
      </w:pPr>
      <w:r w:rsidRPr="00AA14D0">
        <w:rPr>
          <w:rFonts w:ascii="Times New Roman" w:hAnsi="Times New Roman" w:cs="Times New Roman"/>
          <w:lang w:val="en-US"/>
        </w:rPr>
        <w:t>Keywords: tuned ma</w:t>
      </w:r>
      <w:r>
        <w:rPr>
          <w:rFonts w:ascii="Times New Roman" w:hAnsi="Times New Roman" w:cs="Times New Roman"/>
          <w:lang w:val="en-US"/>
        </w:rPr>
        <w:t xml:space="preserve">ss damper, </w:t>
      </w:r>
      <w:r w:rsidR="00137C10">
        <w:rPr>
          <w:rFonts w:ascii="Times New Roman" w:hAnsi="Times New Roman" w:cs="Times New Roman"/>
          <w:lang w:val="en-US"/>
        </w:rPr>
        <w:t>performance-based</w:t>
      </w:r>
      <w:r w:rsidR="00731A5C">
        <w:rPr>
          <w:rFonts w:ascii="Times New Roman" w:hAnsi="Times New Roman" w:cs="Times New Roman"/>
          <w:lang w:val="en-US"/>
        </w:rPr>
        <w:t xml:space="preserve"> earthquake engineering, structural </w:t>
      </w:r>
      <w:r>
        <w:rPr>
          <w:rFonts w:ascii="Times New Roman" w:hAnsi="Times New Roman" w:cs="Times New Roman"/>
          <w:lang w:val="en-US"/>
        </w:rPr>
        <w:t>dynamic</w:t>
      </w:r>
      <w:r w:rsidR="00731A5C">
        <w:rPr>
          <w:rFonts w:ascii="Times New Roman" w:hAnsi="Times New Roman" w:cs="Times New Roman"/>
          <w:lang w:val="en-US"/>
        </w:rPr>
        <w:t>s</w:t>
      </w:r>
      <w:r>
        <w:rPr>
          <w:rFonts w:ascii="Times New Roman" w:hAnsi="Times New Roman" w:cs="Times New Roman"/>
          <w:lang w:val="en-US"/>
        </w:rPr>
        <w:t>, probability</w:t>
      </w:r>
      <w:r w:rsidR="00137C10">
        <w:rPr>
          <w:rFonts w:ascii="Times New Roman" w:hAnsi="Times New Roman" w:cs="Times New Roman"/>
          <w:lang w:val="en-US"/>
        </w:rPr>
        <w:t>.</w:t>
      </w:r>
    </w:p>
    <w:p w14:paraId="387CE1C1" w14:textId="34BE550B" w:rsidR="00605F68" w:rsidRPr="00605F68" w:rsidRDefault="00605F68">
      <w:pPr>
        <w:rPr>
          <w:rFonts w:ascii="Times New Roman" w:hAnsi="Times New Roman" w:cs="Times New Roman"/>
        </w:rPr>
      </w:pPr>
      <w:r w:rsidRPr="00605F68">
        <w:rPr>
          <w:rFonts w:ascii="Times New Roman" w:hAnsi="Times New Roman" w:cs="Times New Roman"/>
        </w:rPr>
        <w:t xml:space="preserve">Palabras Clave: amortiguador de masa sintonizada, </w:t>
      </w:r>
      <w:r w:rsidR="00182414" w:rsidRPr="00605F68">
        <w:rPr>
          <w:rFonts w:ascii="Times New Roman" w:hAnsi="Times New Roman" w:cs="Times New Roman"/>
        </w:rPr>
        <w:t>ingeniería sísmica basada en desempeño</w:t>
      </w:r>
      <w:r w:rsidR="00182414">
        <w:rPr>
          <w:rFonts w:ascii="Times New Roman" w:hAnsi="Times New Roman" w:cs="Times New Roman"/>
        </w:rPr>
        <w:t>, control estructural</w:t>
      </w:r>
      <w:r w:rsidRPr="00605F68">
        <w:rPr>
          <w:rFonts w:ascii="Times New Roman" w:hAnsi="Times New Roman" w:cs="Times New Roman"/>
        </w:rPr>
        <w:t>, probabilidad</w:t>
      </w:r>
    </w:p>
    <w:p w14:paraId="2F55E944" w14:textId="4A0CE110" w:rsidR="00605F68" w:rsidRPr="00605F68" w:rsidRDefault="00605F68">
      <w:pPr>
        <w:rPr>
          <w:rFonts w:ascii="Times New Roman" w:hAnsi="Times New Roman" w:cs="Times New Roman"/>
        </w:rPr>
        <w:sectPr w:rsidR="00605F68" w:rsidRPr="00605F68" w:rsidSect="00816DF7">
          <w:footerReference w:type="default" r:id="rId10"/>
          <w:pgSz w:w="12240" w:h="15840"/>
          <w:pgMar w:top="720" w:right="720" w:bottom="720" w:left="720" w:header="708" w:footer="708" w:gutter="0"/>
          <w:cols w:space="708"/>
          <w:docGrid w:linePitch="360"/>
        </w:sectPr>
      </w:pPr>
    </w:p>
    <w:p w14:paraId="49E83F2A" w14:textId="631D8067" w:rsidR="00816DF7" w:rsidRPr="00617FAB" w:rsidRDefault="00816DF7" w:rsidP="008D354C">
      <w:pPr>
        <w:jc w:val="both"/>
        <w:rPr>
          <w:rFonts w:ascii="Times New Roman" w:hAnsi="Times New Roman" w:cs="Times New Roman"/>
          <w:b/>
          <w:bCs/>
          <w:sz w:val="32"/>
          <w:szCs w:val="32"/>
        </w:rPr>
      </w:pPr>
      <w:r w:rsidRPr="00617FAB">
        <w:rPr>
          <w:rFonts w:ascii="Times New Roman" w:hAnsi="Times New Roman" w:cs="Times New Roman"/>
          <w:b/>
          <w:bCs/>
          <w:sz w:val="32"/>
          <w:szCs w:val="32"/>
        </w:rPr>
        <w:t>Introducción</w:t>
      </w:r>
    </w:p>
    <w:p w14:paraId="366518CA" w14:textId="6282F6A0" w:rsidR="00D1053A" w:rsidRPr="00BA58AA" w:rsidRDefault="00617FAB" w:rsidP="008D354C">
      <w:pPr>
        <w:jc w:val="both"/>
        <w:rPr>
          <w:rFonts w:ascii="Times New Roman" w:hAnsi="Times New Roman" w:cs="Times New Roman"/>
        </w:rPr>
      </w:pPr>
      <w:r w:rsidRPr="00CA7D7B">
        <w:rPr>
          <w:rFonts w:ascii="Times New Roman" w:hAnsi="Times New Roman" w:cs="Times New Roman"/>
        </w:rPr>
        <w:t xml:space="preserve">Para mejorar el desempeño de las estructuras, existe una </w:t>
      </w:r>
      <w:r w:rsidRPr="00BA58AA">
        <w:rPr>
          <w:rFonts w:ascii="Times New Roman" w:hAnsi="Times New Roman" w:cs="Times New Roman"/>
        </w:rPr>
        <w:t>gran variedad de métodos de control estructural</w:t>
      </w:r>
      <w:r w:rsidR="00A13192" w:rsidRPr="00BA58AA">
        <w:rPr>
          <w:rFonts w:ascii="Times New Roman" w:hAnsi="Times New Roman" w:cs="Times New Roman"/>
        </w:rPr>
        <w:t xml:space="preserve">, </w:t>
      </w:r>
      <w:r w:rsidRPr="00BA58AA">
        <w:rPr>
          <w:rFonts w:ascii="Times New Roman" w:hAnsi="Times New Roman" w:cs="Times New Roman"/>
        </w:rPr>
        <w:t>entre las cuales se encuentran el control pasivo, activo</w:t>
      </w:r>
      <w:r w:rsidR="00BA58AA" w:rsidRPr="00BA58AA">
        <w:rPr>
          <w:rFonts w:ascii="Times New Roman" w:hAnsi="Times New Roman" w:cs="Times New Roman"/>
        </w:rPr>
        <w:t xml:space="preserve"> y</w:t>
      </w:r>
      <w:r w:rsidRPr="00BA58AA">
        <w:rPr>
          <w:rFonts w:ascii="Times New Roman" w:hAnsi="Times New Roman" w:cs="Times New Roman"/>
        </w:rPr>
        <w:t xml:space="preserve"> </w:t>
      </w:r>
      <w:proofErr w:type="spellStart"/>
      <w:r w:rsidRPr="00BA58AA">
        <w:rPr>
          <w:rFonts w:ascii="Times New Roman" w:hAnsi="Times New Roman" w:cs="Times New Roman"/>
        </w:rPr>
        <w:t>semi-activo</w:t>
      </w:r>
      <w:proofErr w:type="spellEnd"/>
      <w:r w:rsidR="00BA58AA" w:rsidRPr="00BA58AA">
        <w:rPr>
          <w:rFonts w:ascii="Times New Roman" w:hAnsi="Times New Roman" w:cs="Times New Roman"/>
        </w:rPr>
        <w:t xml:space="preserve"> </w:t>
      </w:r>
      <w:sdt>
        <w:sdtPr>
          <w:rPr>
            <w:rFonts w:ascii="Times New Roman" w:hAnsi="Times New Roman" w:cs="Times New Roman"/>
          </w:rPr>
          <w:tag w:val="MENDELEY_CITATION_v3_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"/>
          <w:id w:val="1103145272"/>
          <w:placeholder>
            <w:docPart w:val="DefaultPlaceholder_-1854013440"/>
          </w:placeholder>
        </w:sdtPr>
        <w:sdtContent>
          <w:r w:rsidR="00BA58AA" w:rsidRPr="00BA58AA">
            <w:rPr>
              <w:rFonts w:ascii="Times New Roman" w:eastAsia="Times New Roman" w:hAnsi="Times New Roman" w:cs="Times New Roman"/>
            </w:rPr>
            <w:t xml:space="preserve">(Soong &amp; Spencer, 2002; Spencer &amp; </w:t>
          </w:r>
          <w:proofErr w:type="spellStart"/>
          <w:r w:rsidR="00BA58AA" w:rsidRPr="00BA58AA">
            <w:rPr>
              <w:rFonts w:ascii="Times New Roman" w:eastAsia="Times New Roman" w:hAnsi="Times New Roman" w:cs="Times New Roman"/>
            </w:rPr>
            <w:t>Nagarajaiah</w:t>
          </w:r>
          <w:proofErr w:type="spellEnd"/>
          <w:r w:rsidR="00BA58AA" w:rsidRPr="00BA58AA">
            <w:rPr>
              <w:rFonts w:ascii="Times New Roman" w:eastAsia="Times New Roman" w:hAnsi="Times New Roman" w:cs="Times New Roman"/>
            </w:rPr>
            <w:t>, 2003)</w:t>
          </w:r>
        </w:sdtContent>
      </w:sdt>
      <w:r w:rsidRPr="00BA58AA">
        <w:rPr>
          <w:rFonts w:ascii="Times New Roman" w:hAnsi="Times New Roman" w:cs="Times New Roman"/>
        </w:rPr>
        <w:t>.</w:t>
      </w:r>
      <w:r w:rsidR="00A13192" w:rsidRPr="00BA58AA">
        <w:rPr>
          <w:rFonts w:ascii="Times New Roman" w:hAnsi="Times New Roman" w:cs="Times New Roman"/>
        </w:rPr>
        <w:t xml:space="preserve"> El</w:t>
      </w:r>
      <w:r w:rsidR="00BA58AA">
        <w:rPr>
          <w:rFonts w:ascii="Times New Roman" w:hAnsi="Times New Roman" w:cs="Times New Roman"/>
        </w:rPr>
        <w:t xml:space="preserve"> control</w:t>
      </w:r>
      <w:r w:rsidR="00A13192" w:rsidRPr="00BA58AA">
        <w:rPr>
          <w:rFonts w:ascii="Times New Roman" w:hAnsi="Times New Roman" w:cs="Times New Roman"/>
        </w:rPr>
        <w:t xml:space="preserve"> que es usualmente</w:t>
      </w:r>
      <w:r w:rsidRPr="00BA58AA">
        <w:rPr>
          <w:rFonts w:ascii="Times New Roman" w:hAnsi="Times New Roman" w:cs="Times New Roman"/>
        </w:rPr>
        <w:t xml:space="preserve"> más barato y fácil de implementar </w:t>
      </w:r>
      <w:r w:rsidR="00A13192" w:rsidRPr="00BA58AA">
        <w:rPr>
          <w:rFonts w:ascii="Times New Roman" w:hAnsi="Times New Roman" w:cs="Times New Roman"/>
        </w:rPr>
        <w:t>es</w:t>
      </w:r>
      <w:r w:rsidRPr="00BA58AA">
        <w:rPr>
          <w:rFonts w:ascii="Times New Roman" w:hAnsi="Times New Roman" w:cs="Times New Roman"/>
        </w:rPr>
        <w:t xml:space="preserve"> </w:t>
      </w:r>
      <w:r w:rsidR="00A13192" w:rsidRPr="00BA58AA">
        <w:rPr>
          <w:rFonts w:ascii="Times New Roman" w:hAnsi="Times New Roman" w:cs="Times New Roman"/>
        </w:rPr>
        <w:t>el</w:t>
      </w:r>
      <w:r w:rsidRPr="00BA58AA">
        <w:rPr>
          <w:rFonts w:ascii="Times New Roman" w:hAnsi="Times New Roman" w:cs="Times New Roman"/>
        </w:rPr>
        <w:t xml:space="preserve"> pasivo, </w:t>
      </w:r>
      <w:r w:rsidR="00BA58AA">
        <w:rPr>
          <w:rFonts w:ascii="Times New Roman" w:hAnsi="Times New Roman" w:cs="Times New Roman"/>
        </w:rPr>
        <w:t xml:space="preserve">estos </w:t>
      </w:r>
      <w:r w:rsidRPr="00BA58AA">
        <w:rPr>
          <w:rFonts w:ascii="Times New Roman" w:hAnsi="Times New Roman" w:cs="Times New Roman"/>
        </w:rPr>
        <w:t>no requieren energía extra para disminuir la respuesta</w:t>
      </w:r>
      <w:r w:rsidR="00BA58AA">
        <w:rPr>
          <w:rFonts w:ascii="Times New Roman" w:hAnsi="Times New Roman" w:cs="Times New Roman"/>
        </w:rPr>
        <w:t>,</w:t>
      </w:r>
      <w:r w:rsidRPr="00BA58AA">
        <w:rPr>
          <w:rFonts w:ascii="Times New Roman" w:hAnsi="Times New Roman" w:cs="Times New Roman"/>
        </w:rPr>
        <w:t xml:space="preserve"> sino que</w:t>
      </w:r>
      <w:r w:rsidR="00BA58AA">
        <w:rPr>
          <w:rFonts w:ascii="Times New Roman" w:hAnsi="Times New Roman" w:cs="Times New Roman"/>
        </w:rPr>
        <w:t>,</w:t>
      </w:r>
      <w:r w:rsidRPr="00BA58AA">
        <w:rPr>
          <w:rFonts w:ascii="Times New Roman" w:hAnsi="Times New Roman" w:cs="Times New Roman"/>
        </w:rPr>
        <w:t xml:space="preserve"> al contrario, transfieren y disipan energía a otros elementos. Un ejemplo de esto es el amortiguador de masa sintonizada (AMS o TMD en inglés), el cual es un péndulo de gran masa </w:t>
      </w:r>
      <w:r w:rsidR="00BA58AA">
        <w:rPr>
          <w:rFonts w:ascii="Times New Roman" w:hAnsi="Times New Roman" w:cs="Times New Roman"/>
        </w:rPr>
        <w:t>(</w:t>
      </w:r>
      <w:r w:rsidRPr="00BA58AA">
        <w:rPr>
          <w:rFonts w:ascii="Times New Roman" w:hAnsi="Times New Roman" w:cs="Times New Roman"/>
        </w:rPr>
        <w:t>comparable con la de la estructura</w:t>
      </w:r>
      <w:r w:rsidR="00BA58AA">
        <w:rPr>
          <w:rFonts w:ascii="Times New Roman" w:hAnsi="Times New Roman" w:cs="Times New Roman"/>
        </w:rPr>
        <w:t>)</w:t>
      </w:r>
      <w:r w:rsidR="00A13192" w:rsidRPr="00BA58AA">
        <w:rPr>
          <w:rFonts w:ascii="Times New Roman" w:hAnsi="Times New Roman" w:cs="Times New Roman"/>
        </w:rPr>
        <w:t>,</w:t>
      </w:r>
      <w:r w:rsidRPr="00BA58AA">
        <w:rPr>
          <w:rFonts w:ascii="Times New Roman" w:hAnsi="Times New Roman" w:cs="Times New Roman"/>
        </w:rPr>
        <w:t xml:space="preserve"> </w:t>
      </w:r>
      <w:r w:rsidR="0037085D" w:rsidRPr="00BA58AA">
        <w:rPr>
          <w:rFonts w:ascii="Times New Roman" w:hAnsi="Times New Roman" w:cs="Times New Roman"/>
        </w:rPr>
        <w:t>la cual toma parte de la energía inercial</w:t>
      </w:r>
      <w:r w:rsidR="00BA58AA">
        <w:rPr>
          <w:rFonts w:ascii="Times New Roman" w:hAnsi="Times New Roman" w:cs="Times New Roman"/>
        </w:rPr>
        <w:t xml:space="preserve"> cuando ocurre un sismo</w:t>
      </w:r>
      <w:r w:rsidR="00A13192" w:rsidRPr="00BA58AA">
        <w:rPr>
          <w:rFonts w:ascii="Times New Roman" w:hAnsi="Times New Roman" w:cs="Times New Roman"/>
        </w:rPr>
        <w:t>,</w:t>
      </w:r>
      <w:r w:rsidR="0037085D" w:rsidRPr="00BA58AA">
        <w:rPr>
          <w:rFonts w:ascii="Times New Roman" w:hAnsi="Times New Roman" w:cs="Times New Roman"/>
        </w:rPr>
        <w:t xml:space="preserve"> esta masa está </w:t>
      </w:r>
      <w:r w:rsidRPr="00BA58AA">
        <w:rPr>
          <w:rFonts w:ascii="Times New Roman" w:hAnsi="Times New Roman" w:cs="Times New Roman"/>
        </w:rPr>
        <w:t>conectad</w:t>
      </w:r>
      <w:r w:rsidR="0037085D" w:rsidRPr="00BA58AA">
        <w:rPr>
          <w:rFonts w:ascii="Times New Roman" w:hAnsi="Times New Roman" w:cs="Times New Roman"/>
        </w:rPr>
        <w:t>a</w:t>
      </w:r>
      <w:r w:rsidRPr="00BA58AA">
        <w:rPr>
          <w:rFonts w:ascii="Times New Roman" w:hAnsi="Times New Roman" w:cs="Times New Roman"/>
        </w:rPr>
        <w:t xml:space="preserve"> a un set de amortiguadore</w:t>
      </w:r>
      <w:r w:rsidR="0037085D" w:rsidRPr="00BA58AA">
        <w:rPr>
          <w:rFonts w:ascii="Times New Roman" w:hAnsi="Times New Roman" w:cs="Times New Roman"/>
        </w:rPr>
        <w:t xml:space="preserve">s los cuales </w:t>
      </w:r>
      <w:r w:rsidR="00A13192" w:rsidRPr="00BA58AA">
        <w:rPr>
          <w:rFonts w:ascii="Times New Roman" w:hAnsi="Times New Roman" w:cs="Times New Roman"/>
        </w:rPr>
        <w:t xml:space="preserve">son los responsables de </w:t>
      </w:r>
      <w:r w:rsidR="0037085D" w:rsidRPr="00BA58AA">
        <w:rPr>
          <w:rFonts w:ascii="Times New Roman" w:hAnsi="Times New Roman" w:cs="Times New Roman"/>
        </w:rPr>
        <w:t>disipa</w:t>
      </w:r>
      <w:r w:rsidR="00A13192" w:rsidRPr="00BA58AA">
        <w:rPr>
          <w:rFonts w:ascii="Times New Roman" w:hAnsi="Times New Roman" w:cs="Times New Roman"/>
        </w:rPr>
        <w:t>r</w:t>
      </w:r>
      <w:r w:rsidR="0037085D" w:rsidRPr="00BA58AA">
        <w:rPr>
          <w:rFonts w:ascii="Times New Roman" w:hAnsi="Times New Roman" w:cs="Times New Roman"/>
        </w:rPr>
        <w:t xml:space="preserve"> energía y permiten que el péndulo además funcione para un rango de periodos alrededor del periodo fundamental del péndulo.</w:t>
      </w:r>
    </w:p>
    <w:p w14:paraId="671C180E" w14:textId="7E18A906" w:rsidR="00BA64E1" w:rsidRPr="00BA58AA" w:rsidRDefault="00093B57" w:rsidP="008D354C">
      <w:pPr>
        <w:jc w:val="both"/>
        <w:rPr>
          <w:rFonts w:ascii="Times New Roman" w:hAnsi="Times New Roman" w:cs="Times New Roman"/>
        </w:rPr>
      </w:pPr>
      <w:r w:rsidRPr="00BA58AA">
        <w:rPr>
          <w:rFonts w:ascii="Times New Roman" w:hAnsi="Times New Roman" w:cs="Times New Roman"/>
        </w:rPr>
        <w:t xml:space="preserve">Estos Sistemas de Control Estructural son útiles en el ámbito de la Ingeniería Sísmica Basada en el </w:t>
      </w:r>
      <w:r w:rsidR="009622D0" w:rsidRPr="00BA58AA">
        <w:rPr>
          <w:rFonts w:ascii="Times New Roman" w:hAnsi="Times New Roman" w:cs="Times New Roman"/>
        </w:rPr>
        <w:t>D</w:t>
      </w:r>
      <w:r w:rsidRPr="00BA58AA">
        <w:rPr>
          <w:rFonts w:ascii="Times New Roman" w:hAnsi="Times New Roman" w:cs="Times New Roman"/>
        </w:rPr>
        <w:t>esempeño ya que son capaces de cambiar la respuesta estructural a una deseada</w:t>
      </w:r>
      <w:r w:rsidR="00BA58AA">
        <w:rPr>
          <w:rFonts w:ascii="Times New Roman" w:hAnsi="Times New Roman" w:cs="Times New Roman"/>
        </w:rPr>
        <w:t xml:space="preserve">, es decir, disminuyen los parámetros de demanda estructural (EDP) para </w:t>
      </w:r>
      <w:r w:rsidR="00310205">
        <w:rPr>
          <w:rFonts w:ascii="Times New Roman" w:hAnsi="Times New Roman" w:cs="Times New Roman"/>
        </w:rPr>
        <w:t>un rango de m</w:t>
      </w:r>
      <w:r w:rsidR="00BA58AA">
        <w:rPr>
          <w:rFonts w:ascii="Times New Roman" w:hAnsi="Times New Roman" w:cs="Times New Roman"/>
        </w:rPr>
        <w:t>edida</w:t>
      </w:r>
      <w:r w:rsidR="00310205">
        <w:rPr>
          <w:rFonts w:ascii="Times New Roman" w:hAnsi="Times New Roman" w:cs="Times New Roman"/>
        </w:rPr>
        <w:t>s</w:t>
      </w:r>
      <w:r w:rsidR="00BA58AA">
        <w:rPr>
          <w:rFonts w:ascii="Times New Roman" w:hAnsi="Times New Roman" w:cs="Times New Roman"/>
        </w:rPr>
        <w:t xml:space="preserve"> de intensidad (IM). </w:t>
      </w:r>
      <w:r w:rsidR="00BA64E1" w:rsidRPr="00BA58AA">
        <w:rPr>
          <w:rFonts w:ascii="Times New Roman" w:hAnsi="Times New Roman" w:cs="Times New Roman"/>
        </w:rPr>
        <w:t>Para que un TMD mejore/disminuya la respuesta estructural de un edificio, debe estar bien calibrado</w:t>
      </w:r>
      <w:r w:rsidR="00320431" w:rsidRPr="00BA58AA">
        <w:rPr>
          <w:rFonts w:ascii="Times New Roman" w:hAnsi="Times New Roman" w:cs="Times New Roman"/>
        </w:rPr>
        <w:t xml:space="preserve">, es decir, se debe realizar un proceso de optimización de este, de tal forma de que me minimice la respuesta estructural al menor </w:t>
      </w:r>
      <w:r w:rsidR="00320431" w:rsidRPr="00BA58AA">
        <w:rPr>
          <w:rFonts w:ascii="Times New Roman" w:hAnsi="Times New Roman" w:cs="Times New Roman"/>
        </w:rPr>
        <w:t>costo</w:t>
      </w:r>
      <w:r w:rsidR="009622D0" w:rsidRPr="00BA58AA">
        <w:rPr>
          <w:rFonts w:ascii="Times New Roman" w:hAnsi="Times New Roman" w:cs="Times New Roman"/>
        </w:rPr>
        <w:t xml:space="preserve"> posible</w:t>
      </w:r>
      <w:r w:rsidR="00320431" w:rsidRPr="00BA58AA">
        <w:rPr>
          <w:rFonts w:ascii="Times New Roman" w:hAnsi="Times New Roman" w:cs="Times New Roman"/>
        </w:rPr>
        <w:t xml:space="preserve"> (el costo </w:t>
      </w:r>
      <w:r w:rsidR="00BA58AA">
        <w:rPr>
          <w:rFonts w:ascii="Times New Roman" w:hAnsi="Times New Roman" w:cs="Times New Roman"/>
        </w:rPr>
        <w:t xml:space="preserve">del TMD </w:t>
      </w:r>
      <w:r w:rsidR="00320431" w:rsidRPr="00BA58AA">
        <w:rPr>
          <w:rFonts w:ascii="Times New Roman" w:hAnsi="Times New Roman" w:cs="Times New Roman"/>
        </w:rPr>
        <w:t>no será considerado en esta investigación).</w:t>
      </w:r>
    </w:p>
    <w:p w14:paraId="077FED1B" w14:textId="705BC5C1" w:rsidR="009622D0" w:rsidRPr="00BA58AA" w:rsidRDefault="009622D0" w:rsidP="008D354C">
      <w:pPr>
        <w:jc w:val="both"/>
        <w:rPr>
          <w:rFonts w:ascii="Times New Roman" w:hAnsi="Times New Roman" w:cs="Times New Roman"/>
        </w:rPr>
      </w:pPr>
      <w:r w:rsidRPr="00BA58AA">
        <w:rPr>
          <w:rFonts w:ascii="Times New Roman" w:hAnsi="Times New Roman" w:cs="Times New Roman"/>
        </w:rPr>
        <w:t>Párrafo 3 (Qué se ha realizado para optimizar TMDs)</w:t>
      </w:r>
    </w:p>
    <w:p w14:paraId="55042223" w14:textId="2E4F3C87" w:rsidR="009622D0" w:rsidRPr="00BA58AA" w:rsidRDefault="009622D0" w:rsidP="008D354C">
      <w:pPr>
        <w:jc w:val="both"/>
        <w:rPr>
          <w:rFonts w:ascii="Times New Roman" w:hAnsi="Times New Roman" w:cs="Times New Roman"/>
        </w:rPr>
      </w:pPr>
      <w:r w:rsidRPr="00BA58AA">
        <w:rPr>
          <w:rFonts w:ascii="Times New Roman" w:hAnsi="Times New Roman" w:cs="Times New Roman"/>
        </w:rPr>
        <w:t>Párrafo 4 (</w:t>
      </w:r>
      <w:r w:rsidR="00D42EF8" w:rsidRPr="00BA58AA">
        <w:rPr>
          <w:rFonts w:ascii="Times New Roman" w:hAnsi="Times New Roman" w:cs="Times New Roman"/>
        </w:rPr>
        <w:t>Describir IDA y Utilidad del IDA en esta investigación</w:t>
      </w:r>
      <w:r w:rsidRPr="00BA58AA">
        <w:rPr>
          <w:rFonts w:ascii="Times New Roman" w:hAnsi="Times New Roman" w:cs="Times New Roman"/>
        </w:rPr>
        <w:t>)</w:t>
      </w:r>
    </w:p>
    <w:p w14:paraId="30D1DBCA" w14:textId="23CE2A96" w:rsidR="00D42EF8" w:rsidRPr="00BA58AA" w:rsidRDefault="00D42EF8" w:rsidP="008D354C">
      <w:pPr>
        <w:jc w:val="both"/>
        <w:rPr>
          <w:rFonts w:ascii="Times New Roman" w:hAnsi="Times New Roman" w:cs="Times New Roman"/>
        </w:rPr>
      </w:pPr>
      <w:r w:rsidRPr="00BA58AA">
        <w:rPr>
          <w:rFonts w:ascii="Times New Roman" w:hAnsi="Times New Roman" w:cs="Times New Roman"/>
        </w:rPr>
        <w:t xml:space="preserve">Párrafo 5 (Breve descripción de lo que se planea hacer con TMD </w:t>
      </w:r>
      <w:proofErr w:type="spellStart"/>
      <w:r w:rsidRPr="00BA58AA">
        <w:rPr>
          <w:rFonts w:ascii="Times New Roman" w:hAnsi="Times New Roman" w:cs="Times New Roman"/>
        </w:rPr>
        <w:t>y</w:t>
      </w:r>
      <w:proofErr w:type="spellEnd"/>
      <w:r w:rsidRPr="00BA58AA">
        <w:rPr>
          <w:rFonts w:ascii="Times New Roman" w:hAnsi="Times New Roman" w:cs="Times New Roman"/>
        </w:rPr>
        <w:t xml:space="preserve"> IDA)</w:t>
      </w:r>
    </w:p>
    <w:p w14:paraId="4DA66DF0" w14:textId="5695E30C" w:rsidR="00320431" w:rsidRPr="00617FAB" w:rsidRDefault="009622D0" w:rsidP="008D354C">
      <w:pPr>
        <w:jc w:val="both"/>
        <w:rPr>
          <w:rFonts w:ascii="Times New Roman" w:hAnsi="Times New Roman" w:cs="Times New Roman"/>
        </w:rPr>
      </w:pPr>
      <w:r w:rsidRPr="00BA58AA">
        <w:rPr>
          <w:rFonts w:ascii="Times New Roman" w:hAnsi="Times New Roman" w:cs="Times New Roman"/>
        </w:rPr>
        <w:t>Esta investigación está estructurada de la siguiente manera, primero</w:t>
      </w:r>
      <w:r>
        <w:rPr>
          <w:rFonts w:ascii="Times New Roman" w:hAnsi="Times New Roman" w:cs="Times New Roman"/>
        </w:rPr>
        <w:t xml:space="preserve"> se realizará una definición de conceptos</w:t>
      </w:r>
    </w:p>
    <w:p w14:paraId="118ECE77" w14:textId="70801B7C" w:rsidR="00AA14D0" w:rsidRPr="00DD2CA6" w:rsidRDefault="00AA14D0"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 xml:space="preserve">Describir un TMD y </w:t>
      </w:r>
      <w:r w:rsidR="003E259F" w:rsidRPr="00DD2CA6">
        <w:rPr>
          <w:rFonts w:ascii="Times New Roman" w:hAnsi="Times New Roman" w:cs="Times New Roman"/>
          <w:color w:val="7F7F7F" w:themeColor="text1" w:themeTint="80"/>
        </w:rPr>
        <w:t xml:space="preserve">porqué son importantes para la mejora de desempeño y </w:t>
      </w:r>
      <w:r w:rsidRPr="00DD2CA6">
        <w:rPr>
          <w:rFonts w:ascii="Times New Roman" w:hAnsi="Times New Roman" w:cs="Times New Roman"/>
          <w:color w:val="7F7F7F" w:themeColor="text1" w:themeTint="80"/>
        </w:rPr>
        <w:t>porqué es importante optimizar</w:t>
      </w:r>
      <w:r w:rsidR="009622D0" w:rsidRPr="00DD2CA6">
        <w:rPr>
          <w:rFonts w:ascii="Times New Roman" w:hAnsi="Times New Roman" w:cs="Times New Roman"/>
          <w:color w:val="7F7F7F" w:themeColor="text1" w:themeTint="80"/>
        </w:rPr>
        <w:t xml:space="preserve"> </w:t>
      </w:r>
      <w:r w:rsidR="00DD2CA6" w:rsidRPr="00DD2CA6">
        <w:rPr>
          <w:rFonts w:ascii="Times New Roman" w:hAnsi="Times New Roman" w:cs="Times New Roman"/>
          <w:color w:val="7F7F7F" w:themeColor="text1" w:themeTint="80"/>
        </w:rPr>
        <w:t xml:space="preserve">(para PBEE) </w:t>
      </w:r>
      <w:r w:rsidR="009622D0" w:rsidRPr="00DD2CA6">
        <w:rPr>
          <w:rFonts w:ascii="Times New Roman" w:hAnsi="Times New Roman" w:cs="Times New Roman"/>
          <w:color w:val="7F7F7F" w:themeColor="text1" w:themeTint="80"/>
        </w:rPr>
        <w:t>(</w:t>
      </w:r>
      <w:r w:rsidR="009622D0" w:rsidRPr="00DD2CA6">
        <w:rPr>
          <w:rFonts w:ascii="Segoe UI Emoji" w:hAnsi="Segoe UI Emoji" w:cs="Segoe UI Emoji"/>
          <w:color w:val="7F7F7F" w:themeColor="text1" w:themeTint="80"/>
        </w:rPr>
        <w:t>✅)</w:t>
      </w:r>
    </w:p>
    <w:p w14:paraId="0D495E9E" w14:textId="557C0313" w:rsidR="00AA14D0" w:rsidRPr="00DD2CA6" w:rsidRDefault="00AA14D0"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Qué se ha realizado para optimizar TMD</w:t>
      </w:r>
    </w:p>
    <w:p w14:paraId="5D019DDF" w14:textId="1BAAD91A" w:rsidR="00AA14D0" w:rsidRPr="00DD2CA6" w:rsidRDefault="00AA14D0" w:rsidP="008D354C">
      <w:pPr>
        <w:pStyle w:val="Prrafodelista"/>
        <w:numPr>
          <w:ilvl w:val="0"/>
          <w:numId w:val="1"/>
        </w:numPr>
        <w:contextualSpacing w:val="0"/>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Describir IDA dentro del campo de la Ing. Sísmica basada en el desempeño, ventajas y desventajas (desventaja: escalar mucho para llegar al colapso, ventaja)</w:t>
      </w:r>
    </w:p>
    <w:p w14:paraId="7CA1545C" w14:textId="6A9DCF3A" w:rsidR="008D354C" w:rsidRPr="00DD2CA6" w:rsidRDefault="00AA14D0"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Qué se planea hacer</w:t>
      </w:r>
      <w:r w:rsidR="003E259F" w:rsidRPr="00DD2CA6">
        <w:rPr>
          <w:rFonts w:ascii="Times New Roman" w:hAnsi="Times New Roman" w:cs="Times New Roman"/>
          <w:color w:val="7F7F7F" w:themeColor="text1" w:themeTint="80"/>
        </w:rPr>
        <w:t xml:space="preserve"> (combinar </w:t>
      </w:r>
      <w:proofErr w:type="spellStart"/>
      <w:r w:rsidR="008D354C" w:rsidRPr="00DD2CA6">
        <w:rPr>
          <w:rFonts w:ascii="Times New Roman" w:hAnsi="Times New Roman" w:cs="Times New Roman"/>
          <w:color w:val="7F7F7F" w:themeColor="text1" w:themeTint="80"/>
        </w:rPr>
        <w:t>opt</w:t>
      </w:r>
      <w:proofErr w:type="spellEnd"/>
      <w:r w:rsidR="008D354C" w:rsidRPr="00DD2CA6">
        <w:rPr>
          <w:rFonts w:ascii="Times New Roman" w:hAnsi="Times New Roman" w:cs="Times New Roman"/>
          <w:color w:val="7F7F7F" w:themeColor="text1" w:themeTint="80"/>
        </w:rPr>
        <w:t xml:space="preserve"> TMD </w:t>
      </w:r>
      <w:r w:rsidR="003E259F" w:rsidRPr="00DD2CA6">
        <w:rPr>
          <w:rFonts w:ascii="Times New Roman" w:hAnsi="Times New Roman" w:cs="Times New Roman"/>
          <w:color w:val="7F7F7F" w:themeColor="text1" w:themeTint="80"/>
        </w:rPr>
        <w:t>con curvas IDA)</w:t>
      </w:r>
      <w:r w:rsidR="008D354C" w:rsidRPr="00DD2CA6">
        <w:rPr>
          <w:rFonts w:ascii="Times New Roman" w:hAnsi="Times New Roman" w:cs="Times New Roman"/>
          <w:color w:val="7F7F7F" w:themeColor="text1" w:themeTint="80"/>
        </w:rPr>
        <w:t>.</w:t>
      </w:r>
    </w:p>
    <w:p w14:paraId="05FA672C" w14:textId="7A2DCB6A" w:rsidR="00AA14D0" w:rsidRPr="00DD2CA6" w:rsidRDefault="00AA14D0"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Guía de lo que se va a decir en este reporte</w:t>
      </w:r>
    </w:p>
    <w:p w14:paraId="46827E61" w14:textId="50A7F842" w:rsidR="00AA14D0" w:rsidRPr="00DD2CA6" w:rsidRDefault="003E259F" w:rsidP="008D354C">
      <w:pPr>
        <w:pStyle w:val="Prrafodelista"/>
        <w:numPr>
          <w:ilvl w:val="0"/>
          <w:numId w:val="1"/>
        </w:numPr>
        <w:jc w:val="both"/>
        <w:rPr>
          <w:rFonts w:ascii="Times New Roman" w:hAnsi="Times New Roman" w:cs="Times New Roman"/>
          <w:strike/>
          <w:color w:val="7F7F7F" w:themeColor="text1" w:themeTint="80"/>
        </w:rPr>
      </w:pPr>
      <w:r w:rsidRPr="00DD2CA6">
        <w:rPr>
          <w:rFonts w:ascii="Times New Roman" w:hAnsi="Times New Roman" w:cs="Times New Roman"/>
          <w:strike/>
          <w:color w:val="7F7F7F" w:themeColor="text1" w:themeTint="80"/>
        </w:rPr>
        <w:t>Solo quizás, incluir al medio algo que diga el TBI (no lo he leído)</w:t>
      </w:r>
    </w:p>
    <w:p w14:paraId="56EBCFF8" w14:textId="3B6854D8" w:rsidR="00DD2CA6" w:rsidRDefault="00DD2CA6" w:rsidP="00DD2CA6">
      <w:pPr>
        <w:jc w:val="both"/>
        <w:rPr>
          <w:rFonts w:ascii="Times New Roman" w:hAnsi="Times New Roman" w:cs="Times New Roman"/>
          <w:strike/>
        </w:rPr>
      </w:pPr>
    </w:p>
    <w:p w14:paraId="2C8BAD2C" w14:textId="77777777" w:rsidR="00DD2CA6" w:rsidRPr="00DD2CA6" w:rsidRDefault="00DD2CA6" w:rsidP="00DD2CA6">
      <w:pPr>
        <w:jc w:val="both"/>
        <w:rPr>
          <w:rFonts w:ascii="Times New Roman" w:hAnsi="Times New Roman" w:cs="Times New Roman"/>
          <w:strike/>
        </w:rPr>
      </w:pPr>
    </w:p>
    <w:p w14:paraId="22E9A9EA" w14:textId="77777777" w:rsidR="00D42EF8" w:rsidRDefault="00D42EF8" w:rsidP="00D42EF8">
      <w:pPr>
        <w:jc w:val="both"/>
        <w:rPr>
          <w:rFonts w:ascii="Times New Roman" w:hAnsi="Times New Roman" w:cs="Times New Roman"/>
          <w:b/>
          <w:bCs/>
          <w:sz w:val="32"/>
          <w:szCs w:val="32"/>
        </w:rPr>
      </w:pPr>
      <w:r>
        <w:rPr>
          <w:rFonts w:ascii="Times New Roman" w:hAnsi="Times New Roman" w:cs="Times New Roman"/>
          <w:b/>
          <w:bCs/>
          <w:sz w:val="32"/>
          <w:szCs w:val="32"/>
        </w:rPr>
        <w:lastRenderedPageBreak/>
        <w:t>Metodología</w:t>
      </w:r>
    </w:p>
    <w:p w14:paraId="79282FC6" w14:textId="77777777" w:rsidR="00D42EF8" w:rsidRPr="00F3755D" w:rsidRDefault="00D42EF8" w:rsidP="00D42EF8">
      <w:pPr>
        <w:jc w:val="both"/>
        <w:rPr>
          <w:rFonts w:ascii="Times New Roman" w:hAnsi="Times New Roman" w:cs="Times New Roman"/>
        </w:rPr>
      </w:pPr>
      <w:proofErr w:type="spellStart"/>
      <w:r w:rsidRPr="00F3755D">
        <w:rPr>
          <w:rFonts w:ascii="Times New Roman" w:hAnsi="Times New Roman" w:cs="Times New Roman"/>
        </w:rPr>
        <w:t>Qwertyuiop</w:t>
      </w:r>
      <w:proofErr w:type="spellEnd"/>
    </w:p>
    <w:p w14:paraId="15BDC0DC" w14:textId="77777777" w:rsidR="00D42EF8" w:rsidRPr="00DD2CA6" w:rsidRDefault="00D42EF8" w:rsidP="00D42EF8">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Mencionar curva IDA</w:t>
      </w:r>
    </w:p>
    <w:p w14:paraId="2B9C6A33" w14:textId="77777777" w:rsidR="00D42EF8" w:rsidRPr="00DD2CA6" w:rsidRDefault="00D42EF8" w:rsidP="00D42EF8">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Mencionar Riesgo de colapso (Estimación)</w:t>
      </w:r>
    </w:p>
    <w:p w14:paraId="2AA2FBCC" w14:textId="77777777" w:rsidR="00D42EF8" w:rsidRPr="00DD2CA6" w:rsidRDefault="00D42EF8" w:rsidP="00D42EF8">
      <w:pPr>
        <w:pStyle w:val="Prrafodelista"/>
        <w:numPr>
          <w:ilvl w:val="0"/>
          <w:numId w:val="1"/>
        </w:numPr>
        <w:jc w:val="both"/>
        <w:rPr>
          <w:rFonts w:ascii="Times New Roman" w:hAnsi="Times New Roman" w:cs="Times New Roman"/>
          <w:color w:val="7F7F7F" w:themeColor="text1" w:themeTint="80"/>
        </w:rPr>
      </w:pPr>
      <w:proofErr w:type="gramStart"/>
      <w:r w:rsidRPr="00DD2CA6">
        <w:rPr>
          <w:rFonts w:ascii="Times New Roman" w:hAnsi="Times New Roman" w:cs="Times New Roman"/>
          <w:color w:val="7F7F7F" w:themeColor="text1" w:themeTint="80"/>
        </w:rPr>
        <w:t>El riesgo de colapso (la probabilidad de que colapse dada una IM=</w:t>
      </w:r>
      <w:proofErr w:type="spellStart"/>
      <w:r w:rsidRPr="00DD2CA6">
        <w:rPr>
          <w:rFonts w:ascii="Times New Roman" w:hAnsi="Times New Roman" w:cs="Times New Roman"/>
          <w:color w:val="7F7F7F" w:themeColor="text1" w:themeTint="80"/>
        </w:rPr>
        <w:t>im</w:t>
      </w:r>
      <w:proofErr w:type="spellEnd"/>
      <w:r w:rsidRPr="00DD2CA6">
        <w:rPr>
          <w:rFonts w:ascii="Times New Roman" w:hAnsi="Times New Roman" w:cs="Times New Roman"/>
          <w:color w:val="7F7F7F" w:themeColor="text1" w:themeTint="80"/>
        </w:rPr>
        <w:t>) será nuestro indicador?</w:t>
      </w:r>
      <w:proofErr w:type="gramEnd"/>
      <w:r w:rsidRPr="00DD2CA6">
        <w:rPr>
          <w:rFonts w:ascii="Times New Roman" w:hAnsi="Times New Roman" w:cs="Times New Roman"/>
          <w:color w:val="7F7F7F" w:themeColor="text1" w:themeTint="80"/>
        </w:rPr>
        <w:t xml:space="preserve"> O solo la mejora de los EDP en general (id </w:t>
      </w:r>
      <w:proofErr w:type="spellStart"/>
      <w:r w:rsidRPr="00DD2CA6">
        <w:rPr>
          <w:rFonts w:ascii="Times New Roman" w:hAnsi="Times New Roman" w:cs="Times New Roman"/>
          <w:color w:val="7F7F7F" w:themeColor="text1" w:themeTint="80"/>
        </w:rPr>
        <w:t>est</w:t>
      </w:r>
      <w:proofErr w:type="spellEnd"/>
      <w:r w:rsidRPr="00DD2CA6">
        <w:rPr>
          <w:rFonts w:ascii="Times New Roman" w:hAnsi="Times New Roman" w:cs="Times New Roman"/>
          <w:color w:val="7F7F7F" w:themeColor="text1" w:themeTint="80"/>
        </w:rPr>
        <w:t xml:space="preserve">: </w:t>
      </w:r>
      <w:proofErr w:type="gramStart"/>
      <w:r w:rsidRPr="00DD2CA6">
        <w:rPr>
          <w:rFonts w:ascii="Times New Roman" w:hAnsi="Times New Roman" w:cs="Times New Roman"/>
          <w:color w:val="7F7F7F" w:themeColor="text1" w:themeTint="80"/>
        </w:rPr>
        <w:t xml:space="preserve">EDP &lt; </w:t>
      </w:r>
      <w:proofErr w:type="spellStart"/>
      <w:r w:rsidRPr="00DD2CA6">
        <w:rPr>
          <w:rFonts w:ascii="Times New Roman" w:hAnsi="Times New Roman" w:cs="Times New Roman"/>
          <w:color w:val="7F7F7F" w:themeColor="text1" w:themeTint="80"/>
        </w:rPr>
        <w:t>edp</w:t>
      </w:r>
      <w:proofErr w:type="spellEnd"/>
      <w:r w:rsidRPr="00DD2CA6">
        <w:rPr>
          <w:rFonts w:ascii="Times New Roman" w:hAnsi="Times New Roman" w:cs="Times New Roman"/>
          <w:color w:val="7F7F7F" w:themeColor="text1" w:themeTint="80"/>
        </w:rPr>
        <w:t>)?</w:t>
      </w:r>
      <w:proofErr w:type="gramEnd"/>
    </w:p>
    <w:p w14:paraId="49A28FB5" w14:textId="77777777" w:rsidR="00D42EF8" w:rsidRPr="00DD2CA6" w:rsidRDefault="00D42EF8" w:rsidP="00D42EF8">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Necesidad de incurrir en rango inelástico</w:t>
      </w:r>
    </w:p>
    <w:p w14:paraId="7C700158" w14:textId="77777777" w:rsidR="00D42EF8" w:rsidRPr="00DD2CA6" w:rsidRDefault="00D42EF8" w:rsidP="00D42EF8">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 xml:space="preserve">THAMDOF </w:t>
      </w:r>
      <w:r w:rsidRPr="00DD2CA6">
        <w:rPr>
          <w:rFonts w:ascii="Times New Roman" w:hAnsi="Times New Roman" w:cs="Times New Roman"/>
          <w:color w:val="7F7F7F" w:themeColor="text1" w:themeTint="80"/>
        </w:rPr>
        <w:sym w:font="Wingdings" w:char="F0E0"/>
      </w:r>
      <w:r w:rsidRPr="00DD2CA6">
        <w:rPr>
          <w:rFonts w:ascii="Times New Roman" w:hAnsi="Times New Roman" w:cs="Times New Roman"/>
          <w:color w:val="7F7F7F" w:themeColor="text1" w:themeTint="80"/>
        </w:rPr>
        <w:t xml:space="preserve"> vamos a tener que modificarlo</w:t>
      </w:r>
    </w:p>
    <w:p w14:paraId="6FF09111" w14:textId="77777777" w:rsidR="00D42EF8" w:rsidRPr="00DD2CA6" w:rsidRDefault="00D42EF8" w:rsidP="00D42EF8">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Cómo ingresar parámetros a THAMDOF (</w:t>
      </w:r>
      <w:proofErr w:type="spellStart"/>
      <w:r w:rsidRPr="00DD2CA6">
        <w:rPr>
          <w:rFonts w:ascii="Times New Roman" w:hAnsi="Times New Roman" w:cs="Times New Roman"/>
          <w:color w:val="7F7F7F" w:themeColor="text1" w:themeTint="80"/>
        </w:rPr>
        <w:t>pushover</w:t>
      </w:r>
      <w:proofErr w:type="spellEnd"/>
      <w:r w:rsidRPr="00DD2CA6">
        <w:rPr>
          <w:rFonts w:ascii="Times New Roman" w:hAnsi="Times New Roman" w:cs="Times New Roman"/>
          <w:color w:val="7F7F7F" w:themeColor="text1" w:themeTint="80"/>
        </w:rPr>
        <w:t>)</w:t>
      </w:r>
    </w:p>
    <w:p w14:paraId="02C6F8DD" w14:textId="0CC267C8" w:rsidR="00AA14D0" w:rsidRPr="00F3755D" w:rsidRDefault="00AA14D0" w:rsidP="008D354C">
      <w:pPr>
        <w:jc w:val="both"/>
        <w:rPr>
          <w:rFonts w:ascii="Times New Roman" w:hAnsi="Times New Roman" w:cs="Times New Roman"/>
        </w:rPr>
      </w:pPr>
    </w:p>
    <w:p w14:paraId="14D8EEE5" w14:textId="77777777" w:rsidR="00F3755D" w:rsidRDefault="00F3755D" w:rsidP="008D354C">
      <w:pPr>
        <w:jc w:val="both"/>
        <w:rPr>
          <w:rFonts w:ascii="Times New Roman" w:hAnsi="Times New Roman" w:cs="Times New Roman"/>
          <w:b/>
          <w:bCs/>
          <w:sz w:val="32"/>
          <w:szCs w:val="32"/>
        </w:rPr>
      </w:pPr>
      <w:r>
        <w:rPr>
          <w:rFonts w:ascii="Times New Roman" w:hAnsi="Times New Roman" w:cs="Times New Roman"/>
          <w:b/>
          <w:bCs/>
          <w:sz w:val="32"/>
          <w:szCs w:val="32"/>
        </w:rPr>
        <w:t>Caracterización de TMD</w:t>
      </w:r>
    </w:p>
    <w:p w14:paraId="615178B8" w14:textId="77777777" w:rsidR="00F3755D" w:rsidRPr="00F3755D" w:rsidRDefault="00F3755D" w:rsidP="008D354C">
      <w:pPr>
        <w:jc w:val="both"/>
        <w:rPr>
          <w:rFonts w:ascii="Times New Roman" w:hAnsi="Times New Roman" w:cs="Times New Roman"/>
        </w:rPr>
      </w:pPr>
      <w:proofErr w:type="spellStart"/>
      <w:r w:rsidRPr="00F3755D">
        <w:rPr>
          <w:rFonts w:ascii="Times New Roman" w:hAnsi="Times New Roman" w:cs="Times New Roman"/>
        </w:rPr>
        <w:t>Qwertyuiop</w:t>
      </w:r>
      <w:proofErr w:type="spellEnd"/>
    </w:p>
    <w:p w14:paraId="0D910729" w14:textId="77777777" w:rsidR="00F3755D" w:rsidRPr="00DD2CA6" w:rsidRDefault="00F3755D"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Describir los TMDs que existen</w:t>
      </w:r>
    </w:p>
    <w:p w14:paraId="0FCC5AFB" w14:textId="7D18D062" w:rsidR="00F3755D" w:rsidRPr="00DD2CA6" w:rsidRDefault="00F3755D"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Decir que las propiedades que nos importan son el periodo y el amortiguamiento</w:t>
      </w:r>
    </w:p>
    <w:p w14:paraId="2C6CFC79" w14:textId="2B328CF6" w:rsidR="00F3755D" w:rsidRPr="00DD2CA6" w:rsidRDefault="00F3755D"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Qué rango de periodos y amortiguamientos vamos a ocupar (</w:t>
      </w:r>
      <w:proofErr w:type="gramStart"/>
      <w:r w:rsidRPr="00DD2CA6">
        <w:rPr>
          <w:rFonts w:ascii="Times New Roman" w:hAnsi="Times New Roman" w:cs="Times New Roman"/>
          <w:color w:val="7F7F7F" w:themeColor="text1" w:themeTint="80"/>
        </w:rPr>
        <w:t>masa no?</w:t>
      </w:r>
      <w:proofErr w:type="gramEnd"/>
      <w:r w:rsidRPr="00DD2CA6">
        <w:rPr>
          <w:rFonts w:ascii="Times New Roman" w:hAnsi="Times New Roman" w:cs="Times New Roman"/>
          <w:color w:val="7F7F7F" w:themeColor="text1" w:themeTint="80"/>
        </w:rPr>
        <w:t>)</w:t>
      </w:r>
    </w:p>
    <w:p w14:paraId="4D567ED3" w14:textId="015F4E6A" w:rsidR="008F08EB" w:rsidRDefault="008F08EB" w:rsidP="008D354C">
      <w:pPr>
        <w:jc w:val="both"/>
        <w:rPr>
          <w:rFonts w:ascii="Times New Roman" w:hAnsi="Times New Roman" w:cs="Times New Roman"/>
        </w:rPr>
      </w:pPr>
    </w:p>
    <w:p w14:paraId="4A8F337A" w14:textId="37448267" w:rsidR="009F717C" w:rsidRDefault="009F717C" w:rsidP="008D354C">
      <w:pPr>
        <w:jc w:val="both"/>
        <w:rPr>
          <w:rFonts w:ascii="Times New Roman" w:hAnsi="Times New Roman" w:cs="Times New Roman"/>
          <w:b/>
          <w:bCs/>
          <w:sz w:val="32"/>
          <w:szCs w:val="32"/>
        </w:rPr>
      </w:pPr>
      <w:r>
        <w:rPr>
          <w:rFonts w:ascii="Times New Roman" w:hAnsi="Times New Roman" w:cs="Times New Roman"/>
          <w:b/>
          <w:bCs/>
          <w:sz w:val="32"/>
          <w:szCs w:val="32"/>
        </w:rPr>
        <w:t>Estructura – Caso de estu</w:t>
      </w:r>
      <w:r w:rsidR="00D42EF8">
        <w:rPr>
          <w:rFonts w:ascii="Times New Roman" w:hAnsi="Times New Roman" w:cs="Times New Roman"/>
          <w:b/>
          <w:bCs/>
          <w:sz w:val="32"/>
          <w:szCs w:val="32"/>
        </w:rPr>
        <w:t>d</w:t>
      </w:r>
      <w:r>
        <w:rPr>
          <w:rFonts w:ascii="Times New Roman" w:hAnsi="Times New Roman" w:cs="Times New Roman"/>
          <w:b/>
          <w:bCs/>
          <w:sz w:val="32"/>
          <w:szCs w:val="32"/>
        </w:rPr>
        <w:t>io</w:t>
      </w:r>
    </w:p>
    <w:p w14:paraId="72B6A782" w14:textId="77777777" w:rsidR="009F717C" w:rsidRPr="00DD2CA6" w:rsidRDefault="009F717C"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 xml:space="preserve">Qué estructura vamos a ocupar para nuestro caso de estudio (mencionar </w:t>
      </w:r>
      <w:proofErr w:type="spellStart"/>
      <w:r w:rsidRPr="00DD2CA6">
        <w:rPr>
          <w:rFonts w:ascii="Times New Roman" w:hAnsi="Times New Roman" w:cs="Times New Roman"/>
          <w:color w:val="7F7F7F" w:themeColor="text1" w:themeTint="80"/>
        </w:rPr>
        <w:t>benchmark</w:t>
      </w:r>
      <w:proofErr w:type="spellEnd"/>
      <w:r w:rsidRPr="00DD2CA6">
        <w:rPr>
          <w:rFonts w:ascii="Times New Roman" w:hAnsi="Times New Roman" w:cs="Times New Roman"/>
          <w:color w:val="7F7F7F" w:themeColor="text1" w:themeTint="80"/>
        </w:rPr>
        <w:t>)</w:t>
      </w:r>
    </w:p>
    <w:p w14:paraId="6E42CA56" w14:textId="4CEF2D65" w:rsidR="008D354C" w:rsidRPr="00DD2CA6" w:rsidRDefault="009F717C" w:rsidP="008D354C">
      <w:pPr>
        <w:pStyle w:val="Prrafodelista"/>
        <w:numPr>
          <w:ilvl w:val="0"/>
          <w:numId w:val="1"/>
        </w:numPr>
        <w:jc w:val="both"/>
        <w:rPr>
          <w:rFonts w:ascii="Times New Roman" w:hAnsi="Times New Roman" w:cs="Times New Roman"/>
          <w:color w:val="7F7F7F" w:themeColor="text1" w:themeTint="80"/>
        </w:rPr>
      </w:pPr>
      <w:proofErr w:type="spellStart"/>
      <w:proofErr w:type="gramStart"/>
      <w:r w:rsidRPr="00DD2CA6">
        <w:rPr>
          <w:rFonts w:ascii="Times New Roman" w:hAnsi="Times New Roman" w:cs="Times New Roman"/>
          <w:color w:val="7F7F7F" w:themeColor="text1" w:themeTint="80"/>
        </w:rPr>
        <w:t>Porqué</w:t>
      </w:r>
      <w:proofErr w:type="spellEnd"/>
      <w:r w:rsidRPr="00DD2CA6">
        <w:rPr>
          <w:rFonts w:ascii="Times New Roman" w:hAnsi="Times New Roman" w:cs="Times New Roman"/>
          <w:color w:val="7F7F7F" w:themeColor="text1" w:themeTint="80"/>
        </w:rPr>
        <w:t xml:space="preserve"> esta ???</w:t>
      </w:r>
      <w:proofErr w:type="gramEnd"/>
      <w:r w:rsidRPr="00DD2CA6">
        <w:rPr>
          <w:rFonts w:ascii="Times New Roman" w:hAnsi="Times New Roman" w:cs="Times New Roman"/>
          <w:color w:val="7F7F7F" w:themeColor="text1" w:themeTint="80"/>
        </w:rPr>
        <w:t xml:space="preserve"> </w:t>
      </w:r>
      <w:r w:rsidRPr="00DD2CA6">
        <w:rPr>
          <w:rFonts w:ascii="Times New Roman" w:hAnsi="Times New Roman" w:cs="Times New Roman"/>
          <w:color w:val="7F7F7F" w:themeColor="text1" w:themeTint="80"/>
        </w:rPr>
        <w:sym w:font="Wingdings" w:char="F0E0"/>
      </w:r>
      <w:r w:rsidRPr="00DD2CA6">
        <w:rPr>
          <w:rFonts w:ascii="Times New Roman" w:hAnsi="Times New Roman" w:cs="Times New Roman"/>
          <w:color w:val="7F7F7F" w:themeColor="text1" w:themeTint="80"/>
        </w:rPr>
        <w:t xml:space="preserve"> no es compleja</w:t>
      </w:r>
      <w:r w:rsidR="008D354C" w:rsidRPr="00DD2CA6">
        <w:rPr>
          <w:rFonts w:ascii="Times New Roman" w:hAnsi="Times New Roman" w:cs="Times New Roman"/>
          <w:color w:val="7F7F7F" w:themeColor="text1" w:themeTint="80"/>
        </w:rPr>
        <w:t xml:space="preserve">, no tiene </w:t>
      </w:r>
      <w:proofErr w:type="spellStart"/>
      <w:r w:rsidR="008D354C" w:rsidRPr="00DD2CA6">
        <w:rPr>
          <w:rFonts w:ascii="Times New Roman" w:hAnsi="Times New Roman" w:cs="Times New Roman"/>
          <w:color w:val="7F7F7F" w:themeColor="text1" w:themeTint="80"/>
        </w:rPr>
        <w:t>taaaantos</w:t>
      </w:r>
      <w:proofErr w:type="spellEnd"/>
      <w:r w:rsidR="008D354C" w:rsidRPr="00DD2CA6">
        <w:rPr>
          <w:rFonts w:ascii="Times New Roman" w:hAnsi="Times New Roman" w:cs="Times New Roman"/>
          <w:color w:val="7F7F7F" w:themeColor="text1" w:themeTint="80"/>
        </w:rPr>
        <w:t xml:space="preserve"> pisos -&gt; análisis rápido? </w:t>
      </w:r>
      <w:r w:rsidR="008D354C" w:rsidRPr="00DD2CA6">
        <w:rPr>
          <w:rFonts w:ascii="Times New Roman" w:hAnsi="Times New Roman" w:cs="Times New Roman"/>
          <w:color w:val="7F7F7F" w:themeColor="text1" w:themeTint="80"/>
        </w:rPr>
        <w:sym w:font="Wingdings" w:char="F0E0"/>
      </w:r>
      <w:r w:rsidR="008D354C" w:rsidRPr="00DD2CA6">
        <w:rPr>
          <w:rFonts w:ascii="Times New Roman" w:hAnsi="Times New Roman" w:cs="Times New Roman"/>
          <w:color w:val="7F7F7F" w:themeColor="text1" w:themeTint="80"/>
        </w:rPr>
        <w:t xml:space="preserve"> menor tiempo de simulación?</w:t>
      </w:r>
    </w:p>
    <w:p w14:paraId="078858CE" w14:textId="0C6B084C" w:rsidR="0004715A" w:rsidRPr="0004715A" w:rsidRDefault="008B7675" w:rsidP="008B7675">
      <w:pPr>
        <w:jc w:val="both"/>
        <w:rPr>
          <w:rFonts w:ascii="Times New Roman" w:hAnsi="Times New Roman" w:cs="Times New Roman"/>
          <w:color w:val="000000"/>
        </w:rPr>
      </w:pPr>
      <w:r>
        <w:rPr>
          <w:rFonts w:ascii="Times New Roman" w:hAnsi="Times New Roman" w:cs="Times New Roman"/>
        </w:rPr>
        <w:t xml:space="preserve">La estructura seleccionada </w:t>
      </w:r>
      <w:r w:rsidR="0004715A">
        <w:rPr>
          <w:rFonts w:ascii="Times New Roman" w:hAnsi="Times New Roman" w:cs="Times New Roman"/>
        </w:rPr>
        <w:t xml:space="preserve">es edificio marcos resistentes a momento </w:t>
      </w:r>
      <w:r>
        <w:rPr>
          <w:rFonts w:ascii="Times New Roman" w:hAnsi="Times New Roman" w:cs="Times New Roman"/>
        </w:rPr>
        <w:t xml:space="preserve">diseñada por </w:t>
      </w:r>
      <w:proofErr w:type="spellStart"/>
      <w:r>
        <w:rPr>
          <w:rFonts w:ascii="Times New Roman" w:hAnsi="Times New Roman" w:cs="Times New Roman"/>
        </w:rPr>
        <w:t>Brandow</w:t>
      </w:r>
      <w:proofErr w:type="spellEnd"/>
      <w:r>
        <w:rPr>
          <w:rFonts w:ascii="Times New Roman" w:hAnsi="Times New Roman" w:cs="Times New Roman"/>
        </w:rPr>
        <w:t xml:space="preserve"> &amp; Johnston </w:t>
      </w:r>
      <w:proofErr w:type="spellStart"/>
      <w:r>
        <w:rPr>
          <w:rFonts w:ascii="Times New Roman" w:hAnsi="Times New Roman" w:cs="Times New Roman"/>
        </w:rPr>
        <w:t>Associates</w:t>
      </w:r>
      <w:proofErr w:type="spellEnd"/>
      <w:r>
        <w:rPr>
          <w:rFonts w:ascii="Times New Roman" w:hAnsi="Times New Roman" w:cs="Times New Roman"/>
        </w:rPr>
        <w:t xml:space="preserve">, una consultora de ingeniería estructural ubicada en Los </w:t>
      </w:r>
      <w:proofErr w:type="spellStart"/>
      <w:r>
        <w:rPr>
          <w:rFonts w:ascii="Times New Roman" w:hAnsi="Times New Roman" w:cs="Times New Roman"/>
        </w:rPr>
        <w:t>Angeles</w:t>
      </w:r>
      <w:proofErr w:type="spellEnd"/>
      <w:r>
        <w:rPr>
          <w:rFonts w:ascii="Times New Roman" w:hAnsi="Times New Roman" w:cs="Times New Roman"/>
        </w:rPr>
        <w:t>, California</w:t>
      </w:r>
      <w:r w:rsidR="005F2A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"/>
          <w:id w:val="-41449907"/>
          <w:placeholder>
            <w:docPart w:val="DefaultPlaceholder_-1854013440"/>
          </w:placeholder>
        </w:sdtPr>
        <w:sdtContent>
          <w:r w:rsidR="00BA58AA" w:rsidRPr="00BA58AA">
            <w:rPr>
              <w:rFonts w:ascii="Times New Roman" w:hAnsi="Times New Roman" w:cs="Times New Roman"/>
              <w:color w:val="000000"/>
            </w:rPr>
            <w:t>(</w:t>
          </w:r>
          <w:proofErr w:type="spellStart"/>
          <w:r w:rsidR="00BA58AA" w:rsidRPr="00BA58AA">
            <w:rPr>
              <w:rFonts w:ascii="Times New Roman" w:hAnsi="Times New Roman" w:cs="Times New Roman"/>
              <w:color w:val="000000"/>
            </w:rPr>
            <w:t>Ohtori</w:t>
          </w:r>
          <w:proofErr w:type="spellEnd"/>
          <w:r w:rsidR="00BA58AA" w:rsidRPr="00BA58AA">
            <w:rPr>
              <w:rFonts w:ascii="Times New Roman" w:hAnsi="Times New Roman" w:cs="Times New Roman"/>
              <w:color w:val="000000"/>
            </w:rPr>
            <w:t xml:space="preserve"> et al., 2004)</w:t>
          </w:r>
        </w:sdtContent>
      </w:sdt>
      <w:r w:rsidR="005F2AE9">
        <w:rPr>
          <w:rFonts w:ascii="Times New Roman" w:hAnsi="Times New Roman" w:cs="Times New Roman"/>
          <w:color w:val="000000"/>
        </w:rPr>
        <w:t>. Los datos</w:t>
      </w:r>
      <w:r w:rsidR="0004715A">
        <w:rPr>
          <w:rFonts w:ascii="Times New Roman" w:hAnsi="Times New Roman" w:cs="Times New Roman"/>
          <w:color w:val="000000"/>
        </w:rPr>
        <w:t xml:space="preserve"> como dimensiones y materiales</w:t>
      </w:r>
      <w:r w:rsidR="005F2AE9">
        <w:rPr>
          <w:rFonts w:ascii="Times New Roman" w:hAnsi="Times New Roman" w:cs="Times New Roman"/>
          <w:color w:val="000000"/>
        </w:rPr>
        <w:t xml:space="preserve"> se muestran en las</w:t>
      </w:r>
      <w:r w:rsidR="0004715A">
        <w:rPr>
          <w:rFonts w:ascii="Times New Roman" w:hAnsi="Times New Roman" w:cs="Times New Roman"/>
          <w:color w:val="000000"/>
        </w:rPr>
        <w:t xml:space="preserve"> figuras</w:t>
      </w:r>
      <w:r w:rsidR="005F2AE9">
        <w:rPr>
          <w:rFonts w:ascii="Times New Roman" w:hAnsi="Times New Roman" w:cs="Times New Roman"/>
          <w:color w:val="000000"/>
        </w:rPr>
        <w:t xml:space="preserve"> </w:t>
      </w:r>
      <w:r w:rsidR="0004715A">
        <w:rPr>
          <w:rFonts w:ascii="Times New Roman" w:hAnsi="Times New Roman" w:cs="Times New Roman"/>
          <w:color w:val="000000"/>
        </w:rPr>
        <w:fldChar w:fldCharType="begin"/>
      </w:r>
      <w:r w:rsidR="0004715A">
        <w:rPr>
          <w:rFonts w:ascii="Times New Roman" w:hAnsi="Times New Roman" w:cs="Times New Roman"/>
          <w:color w:val="000000"/>
        </w:rPr>
        <w:instrText xml:space="preserve"> REF _Ref117877057 \h </w:instrText>
      </w:r>
      <w:r w:rsidR="0004715A">
        <w:rPr>
          <w:rFonts w:ascii="Times New Roman" w:hAnsi="Times New Roman" w:cs="Times New Roman"/>
          <w:color w:val="000000"/>
        </w:rPr>
      </w:r>
      <w:r w:rsidR="0004715A">
        <w:rPr>
          <w:rFonts w:ascii="Times New Roman" w:hAnsi="Times New Roman" w:cs="Times New Roman"/>
          <w:color w:val="000000"/>
        </w:rPr>
        <w:fldChar w:fldCharType="separate"/>
      </w:r>
      <w:r w:rsidR="0004715A">
        <w:rPr>
          <w:noProof/>
        </w:rPr>
        <w:t>1</w:t>
      </w:r>
      <w:r w:rsidR="0004715A">
        <w:rPr>
          <w:rFonts w:ascii="Times New Roman" w:hAnsi="Times New Roman" w:cs="Times New Roman"/>
          <w:color w:val="000000"/>
        </w:rPr>
        <w:fldChar w:fldCharType="end"/>
      </w:r>
      <w:r w:rsidR="0004715A">
        <w:rPr>
          <w:rFonts w:ascii="Times New Roman" w:hAnsi="Times New Roman" w:cs="Times New Roman"/>
          <w:color w:val="000000"/>
        </w:rPr>
        <w:t xml:space="preserve"> y </w:t>
      </w:r>
      <w:r w:rsidR="0004715A">
        <w:rPr>
          <w:rFonts w:ascii="Times New Roman" w:hAnsi="Times New Roman" w:cs="Times New Roman"/>
          <w:color w:val="000000"/>
        </w:rPr>
        <w:fldChar w:fldCharType="begin"/>
      </w:r>
      <w:r w:rsidR="0004715A">
        <w:rPr>
          <w:rFonts w:ascii="Times New Roman" w:hAnsi="Times New Roman" w:cs="Times New Roman"/>
          <w:color w:val="000000"/>
        </w:rPr>
        <w:instrText xml:space="preserve"> REF _Ref117877061 \h </w:instrText>
      </w:r>
      <w:r w:rsidR="0004715A">
        <w:rPr>
          <w:rFonts w:ascii="Times New Roman" w:hAnsi="Times New Roman" w:cs="Times New Roman"/>
          <w:color w:val="000000"/>
        </w:rPr>
      </w:r>
      <w:r w:rsidR="0004715A">
        <w:rPr>
          <w:rFonts w:ascii="Times New Roman" w:hAnsi="Times New Roman" w:cs="Times New Roman"/>
          <w:color w:val="000000"/>
        </w:rPr>
        <w:fldChar w:fldCharType="separate"/>
      </w:r>
      <w:r w:rsidR="0004715A">
        <w:rPr>
          <w:noProof/>
        </w:rPr>
        <w:t>2</w:t>
      </w:r>
      <w:r w:rsidR="0004715A">
        <w:rPr>
          <w:rFonts w:ascii="Times New Roman" w:hAnsi="Times New Roman" w:cs="Times New Roman"/>
          <w:color w:val="000000"/>
        </w:rPr>
        <w:fldChar w:fldCharType="end"/>
      </w:r>
      <w:r w:rsidR="0004715A">
        <w:rPr>
          <w:rFonts w:ascii="Times New Roman" w:hAnsi="Times New Roman" w:cs="Times New Roman"/>
          <w:color w:val="000000"/>
        </w:rPr>
        <w:t xml:space="preserve"> otorgadas por la consultora.</w:t>
      </w:r>
    </w:p>
    <w:p w14:paraId="2C4D31C9" w14:textId="77777777" w:rsidR="008B7675" w:rsidRDefault="008B7675" w:rsidP="008B7675">
      <w:pPr>
        <w:keepNext/>
        <w:jc w:val="center"/>
      </w:pPr>
      <w:r w:rsidRPr="008B7675">
        <w:rPr>
          <w:rFonts w:ascii="Times New Roman" w:hAnsi="Times New Roman" w:cs="Times New Roman"/>
          <w:noProof/>
        </w:rPr>
        <w:drawing>
          <wp:inline distT="0" distB="0" distL="0" distR="0" wp14:anchorId="43069EFB" wp14:editId="58149A25">
            <wp:extent cx="3283889" cy="3447600"/>
            <wp:effectExtent l="0" t="0" r="0" b="635"/>
            <wp:docPr id="1"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lendario&#10;&#10;Descripción generada automáticamente con confianza media"/>
                    <pic:cNvPicPr/>
                  </pic:nvPicPr>
                  <pic:blipFill rotWithShape="1">
                    <a:blip r:embed="rId11"/>
                    <a:srcRect l="5920" r="1761"/>
                    <a:stretch/>
                  </pic:blipFill>
                  <pic:spPr bwMode="auto">
                    <a:xfrm>
                      <a:off x="0" y="0"/>
                      <a:ext cx="3315352" cy="3480631"/>
                    </a:xfrm>
                    <a:prstGeom prst="rect">
                      <a:avLst/>
                    </a:prstGeom>
                    <a:ln>
                      <a:noFill/>
                    </a:ln>
                    <a:extLst>
                      <a:ext uri="{53640926-AAD7-44D8-BBD7-CCE9431645EC}">
                        <a14:shadowObscured xmlns:a14="http://schemas.microsoft.com/office/drawing/2010/main"/>
                      </a:ext>
                    </a:extLst>
                  </pic:spPr>
                </pic:pic>
              </a:graphicData>
            </a:graphic>
          </wp:inline>
        </w:drawing>
      </w:r>
    </w:p>
    <w:p w14:paraId="690FC900" w14:textId="1FC66B60" w:rsidR="00AA14D0" w:rsidRDefault="008B7675" w:rsidP="008B7675">
      <w:pPr>
        <w:pStyle w:val="Descripcin"/>
        <w:jc w:val="center"/>
        <w:rPr>
          <w:rFonts w:ascii="Times New Roman" w:hAnsi="Times New Roman" w:cs="Times New Roman"/>
        </w:rPr>
      </w:pPr>
      <w:bookmarkStart w:id="0" w:name="_Ref117877057"/>
      <w:r>
        <w:t xml:space="preserve">Figura </w:t>
      </w:r>
      <w:fldSimple w:instr=" SEQ Figura \* ARABIC ">
        <w:r>
          <w:rPr>
            <w:noProof/>
          </w:rPr>
          <w:t>1</w:t>
        </w:r>
      </w:fldSimple>
      <w:bookmarkEnd w:id="0"/>
      <w:r>
        <w:t xml:space="preserve">: </w:t>
      </w:r>
      <w:proofErr w:type="spellStart"/>
      <w:r>
        <w:t>Benchmark</w:t>
      </w:r>
      <w:proofErr w:type="spellEnd"/>
      <w:r>
        <w:t xml:space="preserve"> de 9 pisos diseñado por </w:t>
      </w:r>
      <w:proofErr w:type="spellStart"/>
      <w:r>
        <w:t>Brandow</w:t>
      </w:r>
      <w:proofErr w:type="spellEnd"/>
      <w:r>
        <w:t xml:space="preserve"> &amp; Johnston</w:t>
      </w:r>
      <w:r>
        <w:rPr>
          <w:noProof/>
        </w:rPr>
        <w:t xml:space="preserve"> Associates para "SAC Phase II Steel Project"</w:t>
      </w:r>
    </w:p>
    <w:p w14:paraId="294419E5" w14:textId="77777777" w:rsidR="008B7675" w:rsidRDefault="008B7675" w:rsidP="008B7675">
      <w:pPr>
        <w:keepNext/>
        <w:jc w:val="center"/>
      </w:pPr>
      <w:r w:rsidRPr="008B7675">
        <w:rPr>
          <w:rFonts w:ascii="Times New Roman" w:hAnsi="Times New Roman" w:cs="Times New Roman"/>
          <w:noProof/>
        </w:rPr>
        <w:lastRenderedPageBreak/>
        <w:drawing>
          <wp:inline distT="0" distB="0" distL="0" distR="0" wp14:anchorId="7190FDA7" wp14:editId="7CB92730">
            <wp:extent cx="2702566" cy="5518298"/>
            <wp:effectExtent l="0" t="0" r="2540" b="635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stretch>
                      <a:fillRect/>
                    </a:stretch>
                  </pic:blipFill>
                  <pic:spPr>
                    <a:xfrm>
                      <a:off x="0" y="0"/>
                      <a:ext cx="2717257" cy="5548296"/>
                    </a:xfrm>
                    <a:prstGeom prst="rect">
                      <a:avLst/>
                    </a:prstGeom>
                  </pic:spPr>
                </pic:pic>
              </a:graphicData>
            </a:graphic>
          </wp:inline>
        </w:drawing>
      </w:r>
    </w:p>
    <w:p w14:paraId="0A241A14" w14:textId="5FEE7631" w:rsidR="008B7675" w:rsidRDefault="008B7675" w:rsidP="00202063">
      <w:pPr>
        <w:pStyle w:val="Descripcin"/>
        <w:jc w:val="center"/>
      </w:pPr>
      <w:bookmarkStart w:id="1" w:name="_Ref117877061"/>
      <w:r>
        <w:t xml:space="preserve">Figura </w:t>
      </w:r>
      <w:fldSimple w:instr=" SEQ Figura \* ARABIC ">
        <w:r>
          <w:rPr>
            <w:noProof/>
          </w:rPr>
          <w:t>2</w:t>
        </w:r>
      </w:fldSimple>
      <w:bookmarkEnd w:id="1"/>
      <w:r>
        <w:t xml:space="preserve">: Notas del </w:t>
      </w:r>
      <w:proofErr w:type="spellStart"/>
      <w:r>
        <w:t>Benchmark</w:t>
      </w:r>
      <w:proofErr w:type="spellEnd"/>
    </w:p>
    <w:p w14:paraId="42CB196C" w14:textId="05D20658" w:rsidR="00731A5C" w:rsidRPr="00202063" w:rsidRDefault="00202063" w:rsidP="005B27F5">
      <w:pPr>
        <w:jc w:val="both"/>
        <w:rPr>
          <w:rFonts w:ascii="Times New Roman" w:hAnsi="Times New Roman" w:cs="Times New Roman"/>
        </w:rPr>
      </w:pPr>
      <w:r>
        <w:rPr>
          <w:rFonts w:ascii="Times New Roman" w:hAnsi="Times New Roman" w:cs="Times New Roman"/>
        </w:rPr>
        <w:t xml:space="preserve">Para </w:t>
      </w:r>
      <w:r w:rsidR="004104F0">
        <w:rPr>
          <w:rFonts w:ascii="Times New Roman" w:hAnsi="Times New Roman" w:cs="Times New Roman"/>
        </w:rPr>
        <w:t>poder representar el comportamiento</w:t>
      </w:r>
      <w:r w:rsidR="00DD73AB">
        <w:rPr>
          <w:rFonts w:ascii="Times New Roman" w:hAnsi="Times New Roman" w:cs="Times New Roman"/>
        </w:rPr>
        <w:t xml:space="preserve"> lateral</w:t>
      </w:r>
      <w:r w:rsidR="004104F0">
        <w:rPr>
          <w:rFonts w:ascii="Times New Roman" w:hAnsi="Times New Roman" w:cs="Times New Roman"/>
        </w:rPr>
        <w:t xml:space="preserve"> de forma aproximada en el modelo simplificado de masas discretas con comportamiento</w:t>
      </w:r>
      <w:r>
        <w:rPr>
          <w:rFonts w:ascii="Times New Roman" w:hAnsi="Times New Roman" w:cs="Times New Roman"/>
        </w:rPr>
        <w:t xml:space="preserve"> </w:t>
      </w:r>
      <w:r w:rsidR="004104F0">
        <w:rPr>
          <w:rFonts w:ascii="Times New Roman" w:hAnsi="Times New Roman" w:cs="Times New Roman"/>
        </w:rPr>
        <w:t>no-lineal de</w:t>
      </w:r>
      <w:r>
        <w:rPr>
          <w:rFonts w:ascii="Times New Roman" w:hAnsi="Times New Roman" w:cs="Times New Roman"/>
        </w:rPr>
        <w:t xml:space="preserve"> I</w:t>
      </w:r>
      <w:r w:rsidR="004104F0">
        <w:rPr>
          <w:rFonts w:ascii="Times New Roman" w:hAnsi="Times New Roman" w:cs="Times New Roman"/>
        </w:rPr>
        <w:t>MK</w:t>
      </w:r>
      <w:r w:rsidR="006033A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"/>
          <w:id w:val="551042770"/>
          <w:placeholder>
            <w:docPart w:val="DefaultPlaceholder_-1854013440"/>
          </w:placeholder>
        </w:sdtPr>
        <w:sdtContent>
          <w:r w:rsidR="00BA58AA" w:rsidRPr="00BA58AA">
            <w:rPr>
              <w:rFonts w:ascii="Times New Roman" w:hAnsi="Times New Roman" w:cs="Times New Roman"/>
              <w:color w:val="000000"/>
            </w:rPr>
            <w:t>(Ibarra et al., 2005)</w:t>
          </w:r>
        </w:sdtContent>
      </w:sdt>
      <w:r w:rsidR="00DD73AB">
        <w:rPr>
          <w:rFonts w:ascii="Times New Roman" w:hAnsi="Times New Roman" w:cs="Times New Roman"/>
          <w:color w:val="000000"/>
        </w:rPr>
        <w:t xml:space="preserve"> utilizando el código de </w:t>
      </w:r>
      <w:commentRangeStart w:id="2"/>
      <w:r w:rsidR="00DD73AB">
        <w:rPr>
          <w:rFonts w:ascii="Times New Roman" w:hAnsi="Times New Roman" w:cs="Times New Roman"/>
          <w:color w:val="000000"/>
        </w:rPr>
        <w:t>THAMDOF</w:t>
      </w:r>
      <w:commentRangeEnd w:id="2"/>
      <w:r w:rsidR="00DD73AB">
        <w:rPr>
          <w:rStyle w:val="Refdecomentario"/>
        </w:rPr>
        <w:commentReference w:id="2"/>
      </w:r>
      <w:r w:rsidR="00731A5C">
        <w:rPr>
          <w:rFonts w:ascii="Times New Roman" w:hAnsi="Times New Roman" w:cs="Times New Roman"/>
        </w:rPr>
        <w:t>.</w:t>
      </w:r>
    </w:p>
    <w:p w14:paraId="36EF88B6" w14:textId="6C32805B" w:rsidR="00C62FFA" w:rsidRDefault="00C62FFA" w:rsidP="008D354C">
      <w:pPr>
        <w:jc w:val="both"/>
        <w:rPr>
          <w:rFonts w:ascii="Times New Roman" w:hAnsi="Times New Roman" w:cs="Times New Roman"/>
          <w:b/>
          <w:bCs/>
          <w:sz w:val="32"/>
          <w:szCs w:val="32"/>
        </w:rPr>
      </w:pPr>
      <w:r>
        <w:rPr>
          <w:rFonts w:ascii="Times New Roman" w:hAnsi="Times New Roman" w:cs="Times New Roman"/>
          <w:b/>
          <w:bCs/>
          <w:sz w:val="32"/>
          <w:szCs w:val="32"/>
        </w:rPr>
        <w:t>Selección de Registros</w:t>
      </w:r>
    </w:p>
    <w:p w14:paraId="7C2CB414" w14:textId="0C9910AD" w:rsidR="00816DF7" w:rsidRDefault="009F717C" w:rsidP="008D354C">
      <w:pPr>
        <w:jc w:val="both"/>
        <w:rPr>
          <w:rFonts w:ascii="Times New Roman" w:hAnsi="Times New Roman" w:cs="Times New Roman"/>
        </w:rPr>
      </w:pPr>
      <w:proofErr w:type="spellStart"/>
      <w:r>
        <w:rPr>
          <w:rFonts w:ascii="Times New Roman" w:hAnsi="Times New Roman" w:cs="Times New Roman"/>
        </w:rPr>
        <w:t>A</w:t>
      </w:r>
      <w:r w:rsidR="00C62FFA">
        <w:rPr>
          <w:rFonts w:ascii="Times New Roman" w:hAnsi="Times New Roman" w:cs="Times New Roman"/>
        </w:rPr>
        <w:t>sdasd</w:t>
      </w:r>
      <w:proofErr w:type="spellEnd"/>
      <w:r w:rsidR="00D42EF8">
        <w:rPr>
          <w:rFonts w:ascii="Times New Roman" w:hAnsi="Times New Roman" w:cs="Times New Roman"/>
        </w:rPr>
        <w:t xml:space="preserve"> (Se necesita la estructura, saber su periodo fundamental para poder realizar la selección de registros)</w:t>
      </w:r>
    </w:p>
    <w:p w14:paraId="7E30FFBB" w14:textId="25A3C37B" w:rsidR="008F08EB" w:rsidRPr="00D42EF8" w:rsidRDefault="008F08EB" w:rsidP="008D354C">
      <w:pPr>
        <w:pStyle w:val="Prrafodelista"/>
        <w:numPr>
          <w:ilvl w:val="0"/>
          <w:numId w:val="1"/>
        </w:numPr>
        <w:jc w:val="both"/>
        <w:rPr>
          <w:rFonts w:ascii="Times New Roman" w:hAnsi="Times New Roman" w:cs="Times New Roman"/>
        </w:rPr>
      </w:pPr>
    </w:p>
    <w:p w14:paraId="7C62FDDF" w14:textId="77777777" w:rsidR="008F08EB" w:rsidRPr="008F08EB" w:rsidRDefault="008F08EB" w:rsidP="008D354C">
      <w:pPr>
        <w:jc w:val="both"/>
        <w:rPr>
          <w:rFonts w:ascii="Times New Roman" w:hAnsi="Times New Roman" w:cs="Times New Roman"/>
        </w:rPr>
      </w:pPr>
    </w:p>
    <w:p w14:paraId="06BA7985" w14:textId="01F354CC" w:rsidR="009F717C" w:rsidRDefault="00B540BB" w:rsidP="008D354C">
      <w:pPr>
        <w:jc w:val="both"/>
        <w:rPr>
          <w:rFonts w:ascii="Times New Roman" w:hAnsi="Times New Roman" w:cs="Times New Roman"/>
          <w:b/>
          <w:bCs/>
          <w:sz w:val="32"/>
          <w:szCs w:val="32"/>
        </w:rPr>
      </w:pPr>
      <w:r>
        <w:rPr>
          <w:rFonts w:ascii="Times New Roman" w:hAnsi="Times New Roman" w:cs="Times New Roman"/>
          <w:b/>
          <w:bCs/>
          <w:sz w:val="32"/>
          <w:szCs w:val="32"/>
        </w:rPr>
        <w:t>Aplicación y Resultados</w:t>
      </w:r>
    </w:p>
    <w:p w14:paraId="3AD4A64E" w14:textId="77777777" w:rsidR="009F717C" w:rsidRPr="00F3755D" w:rsidRDefault="009F717C" w:rsidP="008D354C">
      <w:pPr>
        <w:jc w:val="both"/>
        <w:rPr>
          <w:rFonts w:ascii="Times New Roman" w:hAnsi="Times New Roman" w:cs="Times New Roman"/>
        </w:rPr>
      </w:pPr>
      <w:proofErr w:type="spellStart"/>
      <w:r w:rsidRPr="00F3755D">
        <w:rPr>
          <w:rFonts w:ascii="Times New Roman" w:hAnsi="Times New Roman" w:cs="Times New Roman"/>
        </w:rPr>
        <w:t>Qwertyuiop</w:t>
      </w:r>
      <w:proofErr w:type="spellEnd"/>
    </w:p>
    <w:p w14:paraId="0692BC93" w14:textId="7CB258EE" w:rsidR="009F717C" w:rsidRPr="00DD2CA6" w:rsidRDefault="008F08EB"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 xml:space="preserve">Curvas IDA para cada combinación de </w:t>
      </w:r>
    </w:p>
    <w:p w14:paraId="20D0829F" w14:textId="0AEEBA70" w:rsidR="008F08EB" w:rsidRPr="00DD2CA6" w:rsidRDefault="008F08EB"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Curvas IDA + distribución de colapso (o distribución de EDP&gt;</w:t>
      </w:r>
      <w:proofErr w:type="spellStart"/>
      <w:r w:rsidRPr="00DD2CA6">
        <w:rPr>
          <w:rFonts w:ascii="Times New Roman" w:hAnsi="Times New Roman" w:cs="Times New Roman"/>
          <w:color w:val="7F7F7F" w:themeColor="text1" w:themeTint="80"/>
        </w:rPr>
        <w:t>edp</w:t>
      </w:r>
      <w:proofErr w:type="spellEnd"/>
      <w:r w:rsidRPr="00DD2CA6">
        <w:rPr>
          <w:rFonts w:ascii="Times New Roman" w:hAnsi="Times New Roman" w:cs="Times New Roman"/>
          <w:color w:val="7F7F7F" w:themeColor="text1" w:themeTint="80"/>
        </w:rPr>
        <w:t>)</w:t>
      </w:r>
    </w:p>
    <w:p w14:paraId="03731510" w14:textId="52228A9B" w:rsidR="008F08EB" w:rsidRPr="00DD2CA6" w:rsidRDefault="008F08EB" w:rsidP="008D354C">
      <w:pPr>
        <w:pStyle w:val="Prrafodelista"/>
        <w:numPr>
          <w:ilvl w:val="0"/>
          <w:numId w:val="1"/>
        </w:numPr>
        <w:jc w:val="both"/>
        <w:rPr>
          <w:rFonts w:ascii="Times New Roman" w:hAnsi="Times New Roman" w:cs="Times New Roman"/>
          <w:color w:val="7F7F7F" w:themeColor="text1" w:themeTint="80"/>
        </w:rPr>
      </w:pPr>
      <w:r w:rsidRPr="00DD2CA6">
        <w:rPr>
          <w:rFonts w:ascii="Times New Roman" w:hAnsi="Times New Roman" w:cs="Times New Roman"/>
          <w:color w:val="7F7F7F" w:themeColor="text1" w:themeTint="80"/>
        </w:rPr>
        <w:t xml:space="preserve">El óptimo sería aquel que </w:t>
      </w:r>
    </w:p>
    <w:p w14:paraId="399D7586" w14:textId="0A6E7FDA" w:rsidR="00816DF7" w:rsidRDefault="00816DF7" w:rsidP="008D354C">
      <w:pPr>
        <w:jc w:val="both"/>
        <w:rPr>
          <w:rFonts w:ascii="Times New Roman" w:hAnsi="Times New Roman" w:cs="Times New Roman"/>
          <w:b/>
          <w:bCs/>
        </w:rPr>
      </w:pPr>
    </w:p>
    <w:p w14:paraId="3C6DD168" w14:textId="40429A4C" w:rsidR="00D42EF8" w:rsidRDefault="00D42EF8" w:rsidP="00D42EF8">
      <w:p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3532E89F" w14:textId="6101A278" w:rsidR="00DD2CA6" w:rsidRPr="00DD2CA6" w:rsidRDefault="00DD2CA6" w:rsidP="00DE1A1F">
      <w:pPr>
        <w:pStyle w:val="Prrafodelista"/>
        <w:numPr>
          <w:ilvl w:val="0"/>
          <w:numId w:val="1"/>
        </w:numPr>
        <w:jc w:val="both"/>
        <w:rPr>
          <w:rFonts w:ascii="Times New Roman" w:hAnsi="Times New Roman" w:cs="Times New Roman"/>
          <w:b/>
          <w:bCs/>
          <w:color w:val="7F7F7F" w:themeColor="text1" w:themeTint="80"/>
        </w:rPr>
      </w:pPr>
      <w:r>
        <w:rPr>
          <w:rFonts w:ascii="Times New Roman" w:hAnsi="Times New Roman" w:cs="Times New Roman"/>
          <w:color w:val="7F7F7F" w:themeColor="text1" w:themeTint="80"/>
        </w:rPr>
        <w:t>Responder preguntas iniciales</w:t>
      </w:r>
    </w:p>
    <w:p w14:paraId="4C2B83D8" w14:textId="59B5BA04" w:rsidR="00D42EF8" w:rsidRPr="00DD2CA6" w:rsidRDefault="00DE1A1F" w:rsidP="00DE1A1F">
      <w:pPr>
        <w:pStyle w:val="Prrafodelista"/>
        <w:numPr>
          <w:ilvl w:val="0"/>
          <w:numId w:val="1"/>
        </w:numPr>
        <w:jc w:val="both"/>
        <w:rPr>
          <w:rFonts w:ascii="Times New Roman" w:hAnsi="Times New Roman" w:cs="Times New Roman"/>
          <w:b/>
          <w:bCs/>
          <w:color w:val="7F7F7F" w:themeColor="text1" w:themeTint="80"/>
        </w:rPr>
      </w:pPr>
      <w:r w:rsidRPr="00DD2CA6">
        <w:rPr>
          <w:rFonts w:ascii="Times New Roman" w:hAnsi="Times New Roman" w:cs="Times New Roman"/>
          <w:color w:val="7F7F7F" w:themeColor="text1" w:themeTint="80"/>
        </w:rPr>
        <w:t>¿Sirve este método?</w:t>
      </w:r>
    </w:p>
    <w:p w14:paraId="039D93EC" w14:textId="0D3D9F62" w:rsidR="00DE1A1F" w:rsidRPr="00DE1A1F" w:rsidRDefault="00DD2CA6" w:rsidP="00DE1A1F">
      <w:pPr>
        <w:pStyle w:val="Prrafodelista"/>
        <w:numPr>
          <w:ilvl w:val="0"/>
          <w:numId w:val="1"/>
        </w:numPr>
        <w:jc w:val="both"/>
        <w:rPr>
          <w:rFonts w:ascii="Times New Roman" w:hAnsi="Times New Roman" w:cs="Times New Roman"/>
          <w:b/>
          <w:bCs/>
        </w:rPr>
      </w:pPr>
      <w:r>
        <w:rPr>
          <w:rFonts w:ascii="Times New Roman" w:hAnsi="Times New Roman" w:cs="Times New Roman"/>
          <w:color w:val="7F7F7F" w:themeColor="text1" w:themeTint="80"/>
        </w:rPr>
        <w:t>¿Investigaciones futuras?, ¿proyecciones?, ¿ideas?</w:t>
      </w:r>
    </w:p>
    <w:p w14:paraId="36E1A0C9" w14:textId="58979A71" w:rsidR="008D354C" w:rsidRDefault="008D354C" w:rsidP="008D354C">
      <w:pPr>
        <w:jc w:val="both"/>
        <w:rPr>
          <w:rFonts w:ascii="Times New Roman" w:hAnsi="Times New Roman" w:cs="Times New Roman"/>
          <w:b/>
          <w:bCs/>
        </w:rPr>
      </w:pPr>
    </w:p>
    <w:p w14:paraId="43A10088" w14:textId="0BD20C73" w:rsidR="00731A5C" w:rsidRDefault="00731A5C" w:rsidP="00731A5C">
      <w:pPr>
        <w:jc w:val="both"/>
        <w:rPr>
          <w:rFonts w:ascii="Times New Roman" w:hAnsi="Times New Roman" w:cs="Times New Roman"/>
          <w:b/>
          <w:bCs/>
          <w:sz w:val="32"/>
          <w:szCs w:val="32"/>
        </w:rPr>
      </w:pPr>
      <w:r>
        <w:rPr>
          <w:rFonts w:ascii="Times New Roman" w:hAnsi="Times New Roman" w:cs="Times New Roman"/>
          <w:b/>
          <w:bCs/>
          <w:sz w:val="32"/>
          <w:szCs w:val="32"/>
        </w:rPr>
        <w:t>Material Suplementario</w:t>
      </w:r>
    </w:p>
    <w:p w14:paraId="4B0CC2FB" w14:textId="2D176955" w:rsidR="00731A5C" w:rsidRDefault="00EE5E30" w:rsidP="008D354C">
      <w:pPr>
        <w:jc w:val="both"/>
        <w:rPr>
          <w:rFonts w:ascii="Times New Roman" w:hAnsi="Times New Roman" w:cs="Times New Roman"/>
        </w:rPr>
      </w:pPr>
      <w:r>
        <w:rPr>
          <w:rFonts w:ascii="Times New Roman" w:hAnsi="Times New Roman" w:cs="Times New Roman"/>
        </w:rPr>
        <w:t>Todos los códigos implementados para la realización de esta investigación están disponibles en el siguiente enlace:</w:t>
      </w:r>
    </w:p>
    <w:p w14:paraId="7630B259" w14:textId="77777777" w:rsidR="00EE5E30" w:rsidRPr="00731A5C" w:rsidRDefault="00EE5E30" w:rsidP="008D354C">
      <w:pPr>
        <w:jc w:val="both"/>
        <w:rPr>
          <w:rFonts w:ascii="Times New Roman" w:hAnsi="Times New Roman" w:cs="Times New Roman"/>
        </w:rPr>
      </w:pPr>
    </w:p>
    <w:p w14:paraId="4186705B" w14:textId="64C3EF60" w:rsidR="00A13192" w:rsidRDefault="00A13192" w:rsidP="00A13192">
      <w:pPr>
        <w:jc w:val="both"/>
        <w:rPr>
          <w:rFonts w:ascii="Times New Roman" w:hAnsi="Times New Roman" w:cs="Times New Roman"/>
          <w:b/>
          <w:bCs/>
          <w:sz w:val="32"/>
          <w:szCs w:val="32"/>
        </w:rPr>
      </w:pPr>
      <w:r>
        <w:rPr>
          <w:rFonts w:ascii="Times New Roman" w:hAnsi="Times New Roman" w:cs="Times New Roman"/>
          <w:b/>
          <w:bCs/>
          <w:sz w:val="32"/>
          <w:szCs w:val="32"/>
        </w:rPr>
        <w:t>Referencias</w:t>
      </w:r>
    </w:p>
    <w:sdt>
      <w:sdtPr>
        <w:rPr>
          <w:rFonts w:ascii="Times New Roman" w:hAnsi="Times New Roman" w:cs="Times New Roman"/>
        </w:rPr>
        <w:tag w:val="MENDELEY_BIBLIOGRAPHY"/>
        <w:id w:val="-1032194351"/>
        <w:placeholder>
          <w:docPart w:val="DefaultPlaceholder_-1854013440"/>
        </w:placeholder>
      </w:sdtPr>
      <w:sdtContent>
        <w:p w14:paraId="063848B8" w14:textId="77777777" w:rsidR="00BA58AA" w:rsidRPr="00BA58AA" w:rsidRDefault="00BA58AA">
          <w:pPr>
            <w:autoSpaceDE w:val="0"/>
            <w:autoSpaceDN w:val="0"/>
            <w:ind w:hanging="480"/>
            <w:divId w:val="740104585"/>
            <w:rPr>
              <w:rFonts w:eastAsia="Times New Roman"/>
              <w:sz w:val="24"/>
              <w:szCs w:val="24"/>
              <w:lang w:val="en-US"/>
            </w:rPr>
          </w:pPr>
          <w:r w:rsidRPr="00BA58AA">
            <w:rPr>
              <w:rFonts w:eastAsia="Times New Roman"/>
              <w:lang w:val="en-US"/>
            </w:rPr>
            <w:t xml:space="preserve">Ibarra, L. F., Medina, R. A., &amp; </w:t>
          </w:r>
          <w:proofErr w:type="spellStart"/>
          <w:r w:rsidRPr="00BA58AA">
            <w:rPr>
              <w:rFonts w:eastAsia="Times New Roman"/>
              <w:lang w:val="en-US"/>
            </w:rPr>
            <w:t>Krawinkler</w:t>
          </w:r>
          <w:proofErr w:type="spellEnd"/>
          <w:r w:rsidRPr="00BA58AA">
            <w:rPr>
              <w:rFonts w:eastAsia="Times New Roman"/>
              <w:lang w:val="en-US"/>
            </w:rPr>
            <w:t xml:space="preserve">, H. (2005). Hysteretic models that incorporate strength and stiffness deterioration. </w:t>
          </w:r>
          <w:r w:rsidRPr="00BA58AA">
            <w:rPr>
              <w:rFonts w:eastAsia="Times New Roman"/>
              <w:i/>
              <w:iCs/>
              <w:lang w:val="en-US"/>
            </w:rPr>
            <w:t>Earthquake Engineering and Structural Dynamics</w:t>
          </w:r>
          <w:r w:rsidRPr="00BA58AA">
            <w:rPr>
              <w:rFonts w:eastAsia="Times New Roman"/>
              <w:lang w:val="en-US"/>
            </w:rPr>
            <w:t xml:space="preserve">, </w:t>
          </w:r>
          <w:r w:rsidRPr="00BA58AA">
            <w:rPr>
              <w:rFonts w:eastAsia="Times New Roman"/>
              <w:i/>
              <w:iCs/>
              <w:lang w:val="en-US"/>
            </w:rPr>
            <w:t>34</w:t>
          </w:r>
          <w:r w:rsidRPr="00BA58AA">
            <w:rPr>
              <w:rFonts w:eastAsia="Times New Roman"/>
              <w:lang w:val="en-US"/>
            </w:rPr>
            <w:t>(12), 1489–1511. https://doi.org/10.1002/eqe.495</w:t>
          </w:r>
        </w:p>
        <w:p w14:paraId="384A6328" w14:textId="77777777" w:rsidR="00BA58AA" w:rsidRPr="00BA58AA" w:rsidRDefault="00BA58AA">
          <w:pPr>
            <w:autoSpaceDE w:val="0"/>
            <w:autoSpaceDN w:val="0"/>
            <w:ind w:hanging="480"/>
            <w:divId w:val="759103924"/>
            <w:rPr>
              <w:rFonts w:eastAsia="Times New Roman"/>
              <w:lang w:val="en-US"/>
            </w:rPr>
          </w:pPr>
          <w:proofErr w:type="spellStart"/>
          <w:r w:rsidRPr="00BA58AA">
            <w:rPr>
              <w:rFonts w:eastAsia="Times New Roman"/>
              <w:lang w:val="en-US"/>
            </w:rPr>
            <w:t>Ohtori</w:t>
          </w:r>
          <w:proofErr w:type="spellEnd"/>
          <w:r w:rsidRPr="00BA58AA">
            <w:rPr>
              <w:rFonts w:eastAsia="Times New Roman"/>
              <w:lang w:val="en-US"/>
            </w:rPr>
            <w:t xml:space="preserve">, Y., Christenson, R. E., Spencer, B. F., &amp; Dyke, S. J. (2004). </w:t>
          </w:r>
          <w:r w:rsidRPr="00BA58AA">
            <w:rPr>
              <w:rFonts w:eastAsia="Times New Roman"/>
              <w:i/>
              <w:iCs/>
              <w:lang w:val="en-US"/>
            </w:rPr>
            <w:t>Benchmark Control Problems for Seismically Excited Nonlinear Buildings</w:t>
          </w:r>
          <w:r w:rsidRPr="00BA58AA">
            <w:rPr>
              <w:rFonts w:eastAsia="Times New Roman"/>
              <w:lang w:val="en-US"/>
            </w:rPr>
            <w:t>. http://quiver.eerc.berkeley.edu:8080/.</w:t>
          </w:r>
        </w:p>
        <w:p w14:paraId="18CAC4BC" w14:textId="77777777" w:rsidR="00BA58AA" w:rsidRPr="00BA58AA" w:rsidRDefault="00BA58AA">
          <w:pPr>
            <w:autoSpaceDE w:val="0"/>
            <w:autoSpaceDN w:val="0"/>
            <w:ind w:hanging="480"/>
            <w:divId w:val="1798913986"/>
            <w:rPr>
              <w:rFonts w:eastAsia="Times New Roman"/>
              <w:lang w:val="en-US"/>
            </w:rPr>
          </w:pPr>
          <w:r w:rsidRPr="00BA58AA">
            <w:rPr>
              <w:rFonts w:eastAsia="Times New Roman"/>
              <w:lang w:val="en-US"/>
            </w:rPr>
            <w:t xml:space="preserve">Soong, T. T., &amp; Spencer, B. F. (2002). Supplemental energy dissipation: State-of-the-art and state-of-the-practice. </w:t>
          </w:r>
          <w:r w:rsidRPr="00BA58AA">
            <w:rPr>
              <w:rFonts w:eastAsia="Times New Roman"/>
              <w:i/>
              <w:iCs/>
              <w:lang w:val="en-US"/>
            </w:rPr>
            <w:t>Engineering Structures</w:t>
          </w:r>
          <w:r w:rsidRPr="00BA58AA">
            <w:rPr>
              <w:rFonts w:eastAsia="Times New Roman"/>
              <w:lang w:val="en-US"/>
            </w:rPr>
            <w:t xml:space="preserve">, </w:t>
          </w:r>
          <w:r w:rsidRPr="00BA58AA">
            <w:rPr>
              <w:rFonts w:eastAsia="Times New Roman"/>
              <w:i/>
              <w:iCs/>
              <w:lang w:val="en-US"/>
            </w:rPr>
            <w:t>24</w:t>
          </w:r>
          <w:r w:rsidRPr="00BA58AA">
            <w:rPr>
              <w:rFonts w:eastAsia="Times New Roman"/>
              <w:lang w:val="en-US"/>
            </w:rPr>
            <w:t>(3). https://doi.org/10.1016/S0141-0296(01)00092-X</w:t>
          </w:r>
        </w:p>
        <w:p w14:paraId="35EA138C" w14:textId="77777777" w:rsidR="00BA58AA" w:rsidRDefault="00BA58AA">
          <w:pPr>
            <w:autoSpaceDE w:val="0"/>
            <w:autoSpaceDN w:val="0"/>
            <w:ind w:hanging="480"/>
            <w:divId w:val="111900198"/>
            <w:rPr>
              <w:rFonts w:eastAsia="Times New Roman"/>
            </w:rPr>
          </w:pPr>
          <w:r w:rsidRPr="00BA58AA">
            <w:rPr>
              <w:rFonts w:eastAsia="Times New Roman"/>
              <w:lang w:val="en-US"/>
            </w:rPr>
            <w:t xml:space="preserve">Spencer, B. F., &amp; </w:t>
          </w:r>
          <w:proofErr w:type="spellStart"/>
          <w:r w:rsidRPr="00BA58AA">
            <w:rPr>
              <w:rFonts w:eastAsia="Times New Roman"/>
              <w:lang w:val="en-US"/>
            </w:rPr>
            <w:t>Nagarajaiah</w:t>
          </w:r>
          <w:proofErr w:type="spellEnd"/>
          <w:r w:rsidRPr="00BA58AA">
            <w:rPr>
              <w:rFonts w:eastAsia="Times New Roman"/>
              <w:lang w:val="en-US"/>
            </w:rPr>
            <w:t xml:space="preserve">, S. (2003). State of the Art of Structural Control.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Structural </w:t>
          </w:r>
          <w:proofErr w:type="spellStart"/>
          <w:r>
            <w:rPr>
              <w:rFonts w:eastAsia="Times New Roman"/>
              <w:i/>
              <w:iCs/>
            </w:rPr>
            <w:t>Engineering</w:t>
          </w:r>
          <w:proofErr w:type="spellEnd"/>
          <w:r>
            <w:rPr>
              <w:rFonts w:eastAsia="Times New Roman"/>
            </w:rPr>
            <w:t xml:space="preserve">, </w:t>
          </w:r>
          <w:r>
            <w:rPr>
              <w:rFonts w:eastAsia="Times New Roman"/>
              <w:i/>
              <w:iCs/>
            </w:rPr>
            <w:t>129</w:t>
          </w:r>
          <w:r>
            <w:rPr>
              <w:rFonts w:eastAsia="Times New Roman"/>
            </w:rPr>
            <w:t>(7). https://doi.org/10.1061/(asce)0733-9445(2003)129:7(845)</w:t>
          </w:r>
        </w:p>
        <w:p w14:paraId="64004BAE" w14:textId="6FFCC4FD" w:rsidR="008D354C" w:rsidRPr="00A13192" w:rsidRDefault="00BA58AA" w:rsidP="008D354C">
          <w:pPr>
            <w:jc w:val="both"/>
            <w:rPr>
              <w:rFonts w:ascii="Times New Roman" w:hAnsi="Times New Roman" w:cs="Times New Roman"/>
            </w:rPr>
          </w:pPr>
          <w:r>
            <w:rPr>
              <w:rFonts w:eastAsia="Times New Roman"/>
            </w:rPr>
            <w:t> </w:t>
          </w:r>
        </w:p>
      </w:sdtContent>
    </w:sdt>
    <w:p w14:paraId="72172814" w14:textId="7D697FAC" w:rsidR="008D354C" w:rsidRDefault="008D354C" w:rsidP="008D354C">
      <w:pPr>
        <w:jc w:val="both"/>
        <w:rPr>
          <w:rFonts w:ascii="Times New Roman" w:hAnsi="Times New Roman" w:cs="Times New Roman"/>
          <w:b/>
          <w:bCs/>
        </w:rPr>
      </w:pPr>
    </w:p>
    <w:p w14:paraId="5353E5CA" w14:textId="54A35D69" w:rsidR="008D354C" w:rsidRDefault="008D354C" w:rsidP="008D354C">
      <w:pPr>
        <w:jc w:val="both"/>
        <w:rPr>
          <w:rFonts w:ascii="Times New Roman" w:hAnsi="Times New Roman" w:cs="Times New Roman"/>
          <w:b/>
          <w:bCs/>
        </w:rPr>
      </w:pPr>
    </w:p>
    <w:p w14:paraId="1A43559F" w14:textId="24386B63" w:rsidR="008D354C" w:rsidRDefault="008D354C" w:rsidP="008D354C">
      <w:pPr>
        <w:jc w:val="both"/>
        <w:rPr>
          <w:rFonts w:ascii="Times New Roman" w:hAnsi="Times New Roman" w:cs="Times New Roman"/>
          <w:b/>
          <w:bCs/>
        </w:rPr>
      </w:pPr>
    </w:p>
    <w:p w14:paraId="237C7867" w14:textId="7923CD2C" w:rsidR="008D354C" w:rsidRDefault="008D354C" w:rsidP="008D354C">
      <w:pPr>
        <w:jc w:val="both"/>
        <w:rPr>
          <w:rFonts w:ascii="Times New Roman" w:hAnsi="Times New Roman" w:cs="Times New Roman"/>
          <w:b/>
          <w:bCs/>
        </w:rPr>
      </w:pPr>
    </w:p>
    <w:p w14:paraId="6D83154E" w14:textId="58D54925" w:rsidR="008D354C" w:rsidRDefault="008D354C" w:rsidP="008D354C">
      <w:pPr>
        <w:jc w:val="both"/>
        <w:rPr>
          <w:rFonts w:ascii="Times New Roman" w:hAnsi="Times New Roman" w:cs="Times New Roman"/>
          <w:b/>
          <w:bCs/>
        </w:rPr>
      </w:pPr>
    </w:p>
    <w:p w14:paraId="0963FB5E" w14:textId="5BAF0057" w:rsidR="008D354C" w:rsidRDefault="008D354C" w:rsidP="008D354C">
      <w:pPr>
        <w:jc w:val="both"/>
        <w:rPr>
          <w:rFonts w:ascii="Times New Roman" w:hAnsi="Times New Roman" w:cs="Times New Roman"/>
          <w:b/>
          <w:bCs/>
        </w:rPr>
      </w:pPr>
    </w:p>
    <w:p w14:paraId="63ACF679" w14:textId="7D787D3C" w:rsidR="008D354C" w:rsidRDefault="008D354C" w:rsidP="008D354C">
      <w:pPr>
        <w:jc w:val="both"/>
        <w:rPr>
          <w:rFonts w:ascii="Times New Roman" w:hAnsi="Times New Roman" w:cs="Times New Roman"/>
          <w:b/>
          <w:bCs/>
        </w:rPr>
      </w:pPr>
    </w:p>
    <w:p w14:paraId="12695B9D" w14:textId="6EEC5067" w:rsidR="008D354C" w:rsidRDefault="008D354C" w:rsidP="008D354C">
      <w:pPr>
        <w:jc w:val="both"/>
        <w:rPr>
          <w:rFonts w:ascii="Times New Roman" w:hAnsi="Times New Roman" w:cs="Times New Roman"/>
          <w:b/>
          <w:bCs/>
        </w:rPr>
      </w:pPr>
    </w:p>
    <w:p w14:paraId="7AD56C5C" w14:textId="68AB09D1" w:rsidR="008D354C" w:rsidRDefault="008D354C" w:rsidP="008D354C">
      <w:pPr>
        <w:jc w:val="both"/>
        <w:rPr>
          <w:rFonts w:ascii="Times New Roman" w:hAnsi="Times New Roman" w:cs="Times New Roman"/>
          <w:b/>
          <w:bCs/>
        </w:rPr>
      </w:pPr>
    </w:p>
    <w:p w14:paraId="04A495A2" w14:textId="390D213F" w:rsidR="008D354C" w:rsidRDefault="008D354C" w:rsidP="008D354C">
      <w:pPr>
        <w:jc w:val="both"/>
        <w:rPr>
          <w:rFonts w:ascii="Times New Roman" w:hAnsi="Times New Roman" w:cs="Times New Roman"/>
          <w:b/>
          <w:bCs/>
        </w:rPr>
      </w:pPr>
    </w:p>
    <w:p w14:paraId="47C14CF8" w14:textId="5DB2B330" w:rsidR="008D354C" w:rsidRDefault="008D354C" w:rsidP="008D354C">
      <w:pPr>
        <w:jc w:val="both"/>
        <w:rPr>
          <w:rFonts w:ascii="Times New Roman" w:hAnsi="Times New Roman" w:cs="Times New Roman"/>
          <w:b/>
          <w:bCs/>
        </w:rPr>
      </w:pPr>
    </w:p>
    <w:p w14:paraId="2B912443" w14:textId="7A28E06C" w:rsidR="008D354C" w:rsidRDefault="008D354C" w:rsidP="008D354C">
      <w:pPr>
        <w:jc w:val="both"/>
        <w:rPr>
          <w:rFonts w:ascii="Times New Roman" w:hAnsi="Times New Roman" w:cs="Times New Roman"/>
          <w:b/>
          <w:bCs/>
        </w:rPr>
      </w:pPr>
    </w:p>
    <w:p w14:paraId="0D369762" w14:textId="025A3FBB" w:rsidR="008D354C" w:rsidRDefault="008D354C" w:rsidP="008D354C">
      <w:pPr>
        <w:jc w:val="both"/>
        <w:rPr>
          <w:rFonts w:ascii="Times New Roman" w:hAnsi="Times New Roman" w:cs="Times New Roman"/>
          <w:b/>
          <w:bCs/>
        </w:rPr>
      </w:pPr>
    </w:p>
    <w:p w14:paraId="5B4B9417" w14:textId="7D7D282C" w:rsidR="008D354C" w:rsidRDefault="008D354C" w:rsidP="008D354C">
      <w:pPr>
        <w:jc w:val="both"/>
        <w:rPr>
          <w:rFonts w:ascii="Times New Roman" w:hAnsi="Times New Roman" w:cs="Times New Roman"/>
          <w:b/>
          <w:bCs/>
        </w:rPr>
      </w:pPr>
    </w:p>
    <w:p w14:paraId="457B0D74" w14:textId="1CC00385" w:rsidR="008D354C" w:rsidRDefault="008D354C" w:rsidP="008D354C">
      <w:pPr>
        <w:jc w:val="both"/>
        <w:rPr>
          <w:rFonts w:ascii="Times New Roman" w:hAnsi="Times New Roman" w:cs="Times New Roman"/>
          <w:b/>
          <w:bCs/>
        </w:rPr>
      </w:pPr>
    </w:p>
    <w:p w14:paraId="0D53B9C5" w14:textId="600A73BC" w:rsidR="008D354C" w:rsidRDefault="008D354C" w:rsidP="008D354C">
      <w:pPr>
        <w:jc w:val="both"/>
        <w:rPr>
          <w:rFonts w:ascii="Times New Roman" w:hAnsi="Times New Roman" w:cs="Times New Roman"/>
          <w:b/>
          <w:bCs/>
        </w:rPr>
      </w:pPr>
    </w:p>
    <w:p w14:paraId="0C06E3D8" w14:textId="7F5F8233" w:rsidR="008D354C" w:rsidRDefault="008D354C" w:rsidP="008D354C">
      <w:pPr>
        <w:jc w:val="both"/>
        <w:rPr>
          <w:rFonts w:ascii="Times New Roman" w:hAnsi="Times New Roman" w:cs="Times New Roman"/>
          <w:b/>
          <w:bCs/>
        </w:rPr>
      </w:pPr>
    </w:p>
    <w:p w14:paraId="0E12C93B" w14:textId="01BE82BA" w:rsidR="008D354C" w:rsidRDefault="008D354C" w:rsidP="008D354C">
      <w:pPr>
        <w:jc w:val="both"/>
        <w:rPr>
          <w:rFonts w:ascii="Times New Roman" w:hAnsi="Times New Roman" w:cs="Times New Roman"/>
          <w:b/>
          <w:bCs/>
        </w:rPr>
      </w:pPr>
    </w:p>
    <w:p w14:paraId="04A9C615" w14:textId="0020C311" w:rsidR="008D354C" w:rsidRDefault="008D354C" w:rsidP="008D354C">
      <w:pPr>
        <w:jc w:val="both"/>
        <w:rPr>
          <w:rFonts w:ascii="Times New Roman" w:hAnsi="Times New Roman" w:cs="Times New Roman"/>
          <w:b/>
          <w:bCs/>
        </w:rPr>
      </w:pPr>
    </w:p>
    <w:p w14:paraId="03E80676" w14:textId="774C964A" w:rsidR="008D354C" w:rsidRDefault="008D354C" w:rsidP="008D354C">
      <w:pPr>
        <w:jc w:val="both"/>
        <w:rPr>
          <w:rFonts w:ascii="Times New Roman" w:hAnsi="Times New Roman" w:cs="Times New Roman"/>
          <w:b/>
          <w:bCs/>
        </w:rPr>
      </w:pPr>
    </w:p>
    <w:p w14:paraId="502E89BF" w14:textId="24674C50" w:rsidR="008D354C" w:rsidRDefault="008D354C" w:rsidP="008D354C">
      <w:pPr>
        <w:jc w:val="both"/>
        <w:rPr>
          <w:rFonts w:ascii="Times New Roman" w:hAnsi="Times New Roman" w:cs="Times New Roman"/>
          <w:b/>
          <w:bCs/>
        </w:rPr>
      </w:pPr>
    </w:p>
    <w:p w14:paraId="3C20EF6C" w14:textId="77777777" w:rsidR="008D354C" w:rsidRPr="00816DF7" w:rsidRDefault="008D354C" w:rsidP="008D354C">
      <w:pPr>
        <w:jc w:val="both"/>
        <w:rPr>
          <w:rFonts w:ascii="Times New Roman" w:hAnsi="Times New Roman" w:cs="Times New Roman"/>
        </w:rPr>
      </w:pPr>
    </w:p>
    <w:sectPr w:rsidR="008D354C" w:rsidRPr="00816DF7" w:rsidSect="0037085D">
      <w:type w:val="continuous"/>
      <w:pgSz w:w="12240" w:h="15840"/>
      <w:pgMar w:top="720" w:right="720" w:bottom="720" w:left="720" w:header="708" w:footer="708" w:gutter="0"/>
      <w:cols w:num="2" w:space="34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is Contreras R" w:date="2022-10-28T21:01:00Z" w:initials="AICR">
    <w:p w14:paraId="651D5511" w14:textId="77777777" w:rsidR="00DD73AB" w:rsidRDefault="00DD73AB" w:rsidP="003B51D4">
      <w:pPr>
        <w:pStyle w:val="Textocomentario"/>
      </w:pPr>
      <w:r>
        <w:rPr>
          <w:rStyle w:val="Refdecomentario"/>
        </w:rPr>
        <w:annotationRef/>
      </w:r>
      <w:r>
        <w:t>Describir THAMDOF en metodología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D5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C1A6" w16cex:dateUtc="2022-10-29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D5511" w16cid:durableId="2706C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BE94" w14:textId="77777777" w:rsidR="004B283D" w:rsidRDefault="004B283D" w:rsidP="00816DF7">
      <w:pPr>
        <w:spacing w:after="0" w:line="240" w:lineRule="auto"/>
      </w:pPr>
      <w:r>
        <w:separator/>
      </w:r>
    </w:p>
  </w:endnote>
  <w:endnote w:type="continuationSeparator" w:id="0">
    <w:p w14:paraId="67314BA6" w14:textId="77777777" w:rsidR="004B283D" w:rsidRDefault="004B283D" w:rsidP="0081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303462"/>
      <w:docPartObj>
        <w:docPartGallery w:val="Page Numbers (Bottom of Page)"/>
        <w:docPartUnique/>
      </w:docPartObj>
    </w:sdtPr>
    <w:sdtEndPr>
      <w:rPr>
        <w:rFonts w:ascii="Times New Roman" w:hAnsi="Times New Roman" w:cs="Times New Roman"/>
      </w:rPr>
    </w:sdtEndPr>
    <w:sdtContent>
      <w:p w14:paraId="022A0844" w14:textId="75382CFA" w:rsidR="008F08EB" w:rsidRPr="00605F68" w:rsidRDefault="008F08EB">
        <w:pPr>
          <w:pStyle w:val="Piedepgina"/>
          <w:jc w:val="right"/>
          <w:rPr>
            <w:rFonts w:ascii="Times New Roman" w:hAnsi="Times New Roman" w:cs="Times New Roman"/>
          </w:rPr>
        </w:pPr>
        <w:r w:rsidRPr="00605F68">
          <w:rPr>
            <w:rFonts w:ascii="Times New Roman" w:hAnsi="Times New Roman" w:cs="Times New Roman"/>
          </w:rPr>
          <w:fldChar w:fldCharType="begin"/>
        </w:r>
        <w:r w:rsidRPr="00605F68">
          <w:rPr>
            <w:rFonts w:ascii="Times New Roman" w:hAnsi="Times New Roman" w:cs="Times New Roman"/>
          </w:rPr>
          <w:instrText>PAGE   \* MERGEFORMAT</w:instrText>
        </w:r>
        <w:r w:rsidRPr="00605F68">
          <w:rPr>
            <w:rFonts w:ascii="Times New Roman" w:hAnsi="Times New Roman" w:cs="Times New Roman"/>
          </w:rPr>
          <w:fldChar w:fldCharType="separate"/>
        </w:r>
        <w:r w:rsidRPr="00605F68">
          <w:rPr>
            <w:rFonts w:ascii="Times New Roman" w:hAnsi="Times New Roman" w:cs="Times New Roman"/>
            <w:lang w:val="es-ES"/>
          </w:rPr>
          <w:t>2</w:t>
        </w:r>
        <w:r w:rsidRPr="00605F68">
          <w:rPr>
            <w:rFonts w:ascii="Times New Roman" w:hAnsi="Times New Roman" w:cs="Times New Roman"/>
          </w:rPr>
          <w:fldChar w:fldCharType="end"/>
        </w:r>
      </w:p>
    </w:sdtContent>
  </w:sdt>
  <w:p w14:paraId="5BD9BA94" w14:textId="77777777" w:rsidR="008F08EB" w:rsidRDefault="008F08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DDFC" w14:textId="77777777" w:rsidR="004B283D" w:rsidRDefault="004B283D" w:rsidP="00816DF7">
      <w:pPr>
        <w:spacing w:after="0" w:line="240" w:lineRule="auto"/>
      </w:pPr>
      <w:r>
        <w:separator/>
      </w:r>
    </w:p>
  </w:footnote>
  <w:footnote w:type="continuationSeparator" w:id="0">
    <w:p w14:paraId="1EA7DB92" w14:textId="77777777" w:rsidR="004B283D" w:rsidRDefault="004B283D" w:rsidP="00816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62335"/>
    <w:multiLevelType w:val="hybridMultilevel"/>
    <w:tmpl w:val="5BD8CE40"/>
    <w:lvl w:ilvl="0" w:tplc="4C48DAD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62749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is Contreras R">
    <w15:presenceInfo w15:providerId="None" w15:userId="Alexis Contrera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F7"/>
    <w:rsid w:val="0004715A"/>
    <w:rsid w:val="00093B57"/>
    <w:rsid w:val="000975F3"/>
    <w:rsid w:val="000D009B"/>
    <w:rsid w:val="00137C10"/>
    <w:rsid w:val="00182414"/>
    <w:rsid w:val="00202063"/>
    <w:rsid w:val="0024534A"/>
    <w:rsid w:val="00310205"/>
    <w:rsid w:val="00320431"/>
    <w:rsid w:val="0032053A"/>
    <w:rsid w:val="0037085D"/>
    <w:rsid w:val="003E259F"/>
    <w:rsid w:val="004104F0"/>
    <w:rsid w:val="004B283D"/>
    <w:rsid w:val="00573928"/>
    <w:rsid w:val="005B27F5"/>
    <w:rsid w:val="005F2AE9"/>
    <w:rsid w:val="006033AD"/>
    <w:rsid w:val="00605F68"/>
    <w:rsid w:val="00617FAB"/>
    <w:rsid w:val="00731A5C"/>
    <w:rsid w:val="0079310E"/>
    <w:rsid w:val="007B5A65"/>
    <w:rsid w:val="00813B1B"/>
    <w:rsid w:val="00816DF7"/>
    <w:rsid w:val="00891EFE"/>
    <w:rsid w:val="008A53E4"/>
    <w:rsid w:val="008B7675"/>
    <w:rsid w:val="008D354C"/>
    <w:rsid w:val="008F08EB"/>
    <w:rsid w:val="008F6210"/>
    <w:rsid w:val="009622D0"/>
    <w:rsid w:val="009F717C"/>
    <w:rsid w:val="00A13192"/>
    <w:rsid w:val="00A73A7F"/>
    <w:rsid w:val="00AA14D0"/>
    <w:rsid w:val="00AB4715"/>
    <w:rsid w:val="00B540BB"/>
    <w:rsid w:val="00BA58AA"/>
    <w:rsid w:val="00BA64E1"/>
    <w:rsid w:val="00BD4D27"/>
    <w:rsid w:val="00BF327B"/>
    <w:rsid w:val="00C02EB9"/>
    <w:rsid w:val="00C62FFA"/>
    <w:rsid w:val="00CA7D7B"/>
    <w:rsid w:val="00D1053A"/>
    <w:rsid w:val="00D42EF8"/>
    <w:rsid w:val="00DD226C"/>
    <w:rsid w:val="00DD2CA6"/>
    <w:rsid w:val="00DD73AB"/>
    <w:rsid w:val="00DE1A1F"/>
    <w:rsid w:val="00E24B49"/>
    <w:rsid w:val="00EC1EEF"/>
    <w:rsid w:val="00EE5E30"/>
    <w:rsid w:val="00F375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60FB3"/>
  <w15:chartTrackingRefBased/>
  <w15:docId w15:val="{B49AF0A2-8DD6-43BE-AF7C-573D32DE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16D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6DF7"/>
    <w:rPr>
      <w:sz w:val="20"/>
      <w:szCs w:val="20"/>
    </w:rPr>
  </w:style>
  <w:style w:type="character" w:styleId="Refdenotaalpie">
    <w:name w:val="footnote reference"/>
    <w:basedOn w:val="Fuentedeprrafopredeter"/>
    <w:uiPriority w:val="99"/>
    <w:semiHidden/>
    <w:unhideWhenUsed/>
    <w:rsid w:val="00816DF7"/>
    <w:rPr>
      <w:vertAlign w:val="superscript"/>
    </w:rPr>
  </w:style>
  <w:style w:type="paragraph" w:styleId="Textonotaalfinal">
    <w:name w:val="endnote text"/>
    <w:basedOn w:val="Normal"/>
    <w:link w:val="TextonotaalfinalCar"/>
    <w:uiPriority w:val="99"/>
    <w:semiHidden/>
    <w:unhideWhenUsed/>
    <w:rsid w:val="00816D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16DF7"/>
    <w:rPr>
      <w:sz w:val="20"/>
      <w:szCs w:val="20"/>
    </w:rPr>
  </w:style>
  <w:style w:type="character" w:styleId="Refdenotaalfinal">
    <w:name w:val="endnote reference"/>
    <w:basedOn w:val="Fuentedeprrafopredeter"/>
    <w:uiPriority w:val="99"/>
    <w:semiHidden/>
    <w:unhideWhenUsed/>
    <w:rsid w:val="00816DF7"/>
    <w:rPr>
      <w:vertAlign w:val="superscript"/>
    </w:rPr>
  </w:style>
  <w:style w:type="paragraph" w:styleId="Prrafodelista">
    <w:name w:val="List Paragraph"/>
    <w:basedOn w:val="Normal"/>
    <w:uiPriority w:val="34"/>
    <w:qFormat/>
    <w:rsid w:val="00AA14D0"/>
    <w:pPr>
      <w:ind w:left="720"/>
      <w:contextualSpacing/>
    </w:pPr>
  </w:style>
  <w:style w:type="character" w:styleId="Hipervnculo">
    <w:name w:val="Hyperlink"/>
    <w:basedOn w:val="Fuentedeprrafopredeter"/>
    <w:uiPriority w:val="99"/>
    <w:unhideWhenUsed/>
    <w:rsid w:val="003E259F"/>
    <w:rPr>
      <w:color w:val="0563C1" w:themeColor="hyperlink"/>
      <w:u w:val="single"/>
    </w:rPr>
  </w:style>
  <w:style w:type="character" w:styleId="Mencinsinresolver">
    <w:name w:val="Unresolved Mention"/>
    <w:basedOn w:val="Fuentedeprrafopredeter"/>
    <w:uiPriority w:val="99"/>
    <w:semiHidden/>
    <w:unhideWhenUsed/>
    <w:rsid w:val="003E259F"/>
    <w:rPr>
      <w:color w:val="605E5C"/>
      <w:shd w:val="clear" w:color="auto" w:fill="E1DFDD"/>
    </w:rPr>
  </w:style>
  <w:style w:type="character" w:styleId="Hipervnculovisitado">
    <w:name w:val="FollowedHyperlink"/>
    <w:basedOn w:val="Fuentedeprrafopredeter"/>
    <w:uiPriority w:val="99"/>
    <w:semiHidden/>
    <w:unhideWhenUsed/>
    <w:rsid w:val="003E259F"/>
    <w:rPr>
      <w:color w:val="954F72" w:themeColor="followedHyperlink"/>
      <w:u w:val="single"/>
    </w:rPr>
  </w:style>
  <w:style w:type="paragraph" w:styleId="Encabezado">
    <w:name w:val="header"/>
    <w:basedOn w:val="Normal"/>
    <w:link w:val="EncabezadoCar"/>
    <w:uiPriority w:val="99"/>
    <w:unhideWhenUsed/>
    <w:rsid w:val="003E25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259F"/>
  </w:style>
  <w:style w:type="paragraph" w:styleId="Piedepgina">
    <w:name w:val="footer"/>
    <w:basedOn w:val="Normal"/>
    <w:link w:val="PiedepginaCar"/>
    <w:uiPriority w:val="99"/>
    <w:unhideWhenUsed/>
    <w:rsid w:val="003E25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259F"/>
  </w:style>
  <w:style w:type="character" w:styleId="Textodelmarcadordeposicin">
    <w:name w:val="Placeholder Text"/>
    <w:basedOn w:val="Fuentedeprrafopredeter"/>
    <w:uiPriority w:val="99"/>
    <w:semiHidden/>
    <w:rsid w:val="00A13192"/>
    <w:rPr>
      <w:color w:val="808080"/>
    </w:rPr>
  </w:style>
  <w:style w:type="paragraph" w:styleId="Descripcin">
    <w:name w:val="caption"/>
    <w:basedOn w:val="Normal"/>
    <w:next w:val="Normal"/>
    <w:uiPriority w:val="35"/>
    <w:unhideWhenUsed/>
    <w:qFormat/>
    <w:rsid w:val="008B767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DD73AB"/>
    <w:rPr>
      <w:sz w:val="16"/>
      <w:szCs w:val="16"/>
    </w:rPr>
  </w:style>
  <w:style w:type="paragraph" w:styleId="Textocomentario">
    <w:name w:val="annotation text"/>
    <w:basedOn w:val="Normal"/>
    <w:link w:val="TextocomentarioCar"/>
    <w:uiPriority w:val="99"/>
    <w:unhideWhenUsed/>
    <w:rsid w:val="00DD73AB"/>
    <w:pPr>
      <w:spacing w:line="240" w:lineRule="auto"/>
    </w:pPr>
    <w:rPr>
      <w:sz w:val="20"/>
      <w:szCs w:val="20"/>
    </w:rPr>
  </w:style>
  <w:style w:type="character" w:customStyle="1" w:styleId="TextocomentarioCar">
    <w:name w:val="Texto comentario Car"/>
    <w:basedOn w:val="Fuentedeprrafopredeter"/>
    <w:link w:val="Textocomentario"/>
    <w:uiPriority w:val="99"/>
    <w:rsid w:val="00DD73AB"/>
    <w:rPr>
      <w:sz w:val="20"/>
      <w:szCs w:val="20"/>
    </w:rPr>
  </w:style>
  <w:style w:type="paragraph" w:styleId="Asuntodelcomentario">
    <w:name w:val="annotation subject"/>
    <w:basedOn w:val="Textocomentario"/>
    <w:next w:val="Textocomentario"/>
    <w:link w:val="AsuntodelcomentarioCar"/>
    <w:uiPriority w:val="99"/>
    <w:semiHidden/>
    <w:unhideWhenUsed/>
    <w:rsid w:val="00DD73AB"/>
    <w:rPr>
      <w:b/>
      <w:bCs/>
    </w:rPr>
  </w:style>
  <w:style w:type="character" w:customStyle="1" w:styleId="AsuntodelcomentarioCar">
    <w:name w:val="Asunto del comentario Car"/>
    <w:basedOn w:val="TextocomentarioCar"/>
    <w:link w:val="Asuntodelcomentario"/>
    <w:uiPriority w:val="99"/>
    <w:semiHidden/>
    <w:rsid w:val="00DD73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875">
      <w:bodyDiv w:val="1"/>
      <w:marLeft w:val="0"/>
      <w:marRight w:val="0"/>
      <w:marTop w:val="0"/>
      <w:marBottom w:val="0"/>
      <w:divBdr>
        <w:top w:val="none" w:sz="0" w:space="0" w:color="auto"/>
        <w:left w:val="none" w:sz="0" w:space="0" w:color="auto"/>
        <w:bottom w:val="none" w:sz="0" w:space="0" w:color="auto"/>
        <w:right w:val="none" w:sz="0" w:space="0" w:color="auto"/>
      </w:divBdr>
      <w:divsChild>
        <w:div w:id="1442728881">
          <w:marLeft w:val="480"/>
          <w:marRight w:val="0"/>
          <w:marTop w:val="0"/>
          <w:marBottom w:val="0"/>
          <w:divBdr>
            <w:top w:val="none" w:sz="0" w:space="0" w:color="auto"/>
            <w:left w:val="none" w:sz="0" w:space="0" w:color="auto"/>
            <w:bottom w:val="none" w:sz="0" w:space="0" w:color="auto"/>
            <w:right w:val="none" w:sz="0" w:space="0" w:color="auto"/>
          </w:divBdr>
        </w:div>
        <w:div w:id="1925723354">
          <w:marLeft w:val="480"/>
          <w:marRight w:val="0"/>
          <w:marTop w:val="0"/>
          <w:marBottom w:val="0"/>
          <w:divBdr>
            <w:top w:val="none" w:sz="0" w:space="0" w:color="auto"/>
            <w:left w:val="none" w:sz="0" w:space="0" w:color="auto"/>
            <w:bottom w:val="none" w:sz="0" w:space="0" w:color="auto"/>
            <w:right w:val="none" w:sz="0" w:space="0" w:color="auto"/>
          </w:divBdr>
        </w:div>
        <w:div w:id="876698330">
          <w:marLeft w:val="480"/>
          <w:marRight w:val="0"/>
          <w:marTop w:val="0"/>
          <w:marBottom w:val="0"/>
          <w:divBdr>
            <w:top w:val="none" w:sz="0" w:space="0" w:color="auto"/>
            <w:left w:val="none" w:sz="0" w:space="0" w:color="auto"/>
            <w:bottom w:val="none" w:sz="0" w:space="0" w:color="auto"/>
            <w:right w:val="none" w:sz="0" w:space="0" w:color="auto"/>
          </w:divBdr>
        </w:div>
      </w:divsChild>
    </w:div>
    <w:div w:id="44110860">
      <w:bodyDiv w:val="1"/>
      <w:marLeft w:val="0"/>
      <w:marRight w:val="0"/>
      <w:marTop w:val="0"/>
      <w:marBottom w:val="0"/>
      <w:divBdr>
        <w:top w:val="none" w:sz="0" w:space="0" w:color="auto"/>
        <w:left w:val="none" w:sz="0" w:space="0" w:color="auto"/>
        <w:bottom w:val="none" w:sz="0" w:space="0" w:color="auto"/>
        <w:right w:val="none" w:sz="0" w:space="0" w:color="auto"/>
      </w:divBdr>
      <w:divsChild>
        <w:div w:id="1581863115">
          <w:marLeft w:val="480"/>
          <w:marRight w:val="0"/>
          <w:marTop w:val="0"/>
          <w:marBottom w:val="0"/>
          <w:divBdr>
            <w:top w:val="none" w:sz="0" w:space="0" w:color="auto"/>
            <w:left w:val="none" w:sz="0" w:space="0" w:color="auto"/>
            <w:bottom w:val="none" w:sz="0" w:space="0" w:color="auto"/>
            <w:right w:val="none" w:sz="0" w:space="0" w:color="auto"/>
          </w:divBdr>
        </w:div>
        <w:div w:id="174082013">
          <w:marLeft w:val="480"/>
          <w:marRight w:val="0"/>
          <w:marTop w:val="0"/>
          <w:marBottom w:val="0"/>
          <w:divBdr>
            <w:top w:val="none" w:sz="0" w:space="0" w:color="auto"/>
            <w:left w:val="none" w:sz="0" w:space="0" w:color="auto"/>
            <w:bottom w:val="none" w:sz="0" w:space="0" w:color="auto"/>
            <w:right w:val="none" w:sz="0" w:space="0" w:color="auto"/>
          </w:divBdr>
        </w:div>
        <w:div w:id="2127581463">
          <w:marLeft w:val="480"/>
          <w:marRight w:val="0"/>
          <w:marTop w:val="0"/>
          <w:marBottom w:val="0"/>
          <w:divBdr>
            <w:top w:val="none" w:sz="0" w:space="0" w:color="auto"/>
            <w:left w:val="none" w:sz="0" w:space="0" w:color="auto"/>
            <w:bottom w:val="none" w:sz="0" w:space="0" w:color="auto"/>
            <w:right w:val="none" w:sz="0" w:space="0" w:color="auto"/>
          </w:divBdr>
        </w:div>
      </w:divsChild>
    </w:div>
    <w:div w:id="46223143">
      <w:bodyDiv w:val="1"/>
      <w:marLeft w:val="0"/>
      <w:marRight w:val="0"/>
      <w:marTop w:val="0"/>
      <w:marBottom w:val="0"/>
      <w:divBdr>
        <w:top w:val="none" w:sz="0" w:space="0" w:color="auto"/>
        <w:left w:val="none" w:sz="0" w:space="0" w:color="auto"/>
        <w:bottom w:val="none" w:sz="0" w:space="0" w:color="auto"/>
        <w:right w:val="none" w:sz="0" w:space="0" w:color="auto"/>
      </w:divBdr>
    </w:div>
    <w:div w:id="73165735">
      <w:bodyDiv w:val="1"/>
      <w:marLeft w:val="0"/>
      <w:marRight w:val="0"/>
      <w:marTop w:val="0"/>
      <w:marBottom w:val="0"/>
      <w:divBdr>
        <w:top w:val="none" w:sz="0" w:space="0" w:color="auto"/>
        <w:left w:val="none" w:sz="0" w:space="0" w:color="auto"/>
        <w:bottom w:val="none" w:sz="0" w:space="0" w:color="auto"/>
        <w:right w:val="none" w:sz="0" w:space="0" w:color="auto"/>
      </w:divBdr>
    </w:div>
    <w:div w:id="116532994">
      <w:bodyDiv w:val="1"/>
      <w:marLeft w:val="0"/>
      <w:marRight w:val="0"/>
      <w:marTop w:val="0"/>
      <w:marBottom w:val="0"/>
      <w:divBdr>
        <w:top w:val="none" w:sz="0" w:space="0" w:color="auto"/>
        <w:left w:val="none" w:sz="0" w:space="0" w:color="auto"/>
        <w:bottom w:val="none" w:sz="0" w:space="0" w:color="auto"/>
        <w:right w:val="none" w:sz="0" w:space="0" w:color="auto"/>
      </w:divBdr>
      <w:divsChild>
        <w:div w:id="1367367990">
          <w:marLeft w:val="480"/>
          <w:marRight w:val="0"/>
          <w:marTop w:val="0"/>
          <w:marBottom w:val="0"/>
          <w:divBdr>
            <w:top w:val="none" w:sz="0" w:space="0" w:color="auto"/>
            <w:left w:val="none" w:sz="0" w:space="0" w:color="auto"/>
            <w:bottom w:val="none" w:sz="0" w:space="0" w:color="auto"/>
            <w:right w:val="none" w:sz="0" w:space="0" w:color="auto"/>
          </w:divBdr>
        </w:div>
        <w:div w:id="1903756779">
          <w:marLeft w:val="480"/>
          <w:marRight w:val="0"/>
          <w:marTop w:val="0"/>
          <w:marBottom w:val="0"/>
          <w:divBdr>
            <w:top w:val="none" w:sz="0" w:space="0" w:color="auto"/>
            <w:left w:val="none" w:sz="0" w:space="0" w:color="auto"/>
            <w:bottom w:val="none" w:sz="0" w:space="0" w:color="auto"/>
            <w:right w:val="none" w:sz="0" w:space="0" w:color="auto"/>
          </w:divBdr>
        </w:div>
      </w:divsChild>
    </w:div>
    <w:div w:id="121657731">
      <w:bodyDiv w:val="1"/>
      <w:marLeft w:val="0"/>
      <w:marRight w:val="0"/>
      <w:marTop w:val="0"/>
      <w:marBottom w:val="0"/>
      <w:divBdr>
        <w:top w:val="none" w:sz="0" w:space="0" w:color="auto"/>
        <w:left w:val="none" w:sz="0" w:space="0" w:color="auto"/>
        <w:bottom w:val="none" w:sz="0" w:space="0" w:color="auto"/>
        <w:right w:val="none" w:sz="0" w:space="0" w:color="auto"/>
      </w:divBdr>
      <w:divsChild>
        <w:div w:id="1660036088">
          <w:marLeft w:val="480"/>
          <w:marRight w:val="0"/>
          <w:marTop w:val="0"/>
          <w:marBottom w:val="0"/>
          <w:divBdr>
            <w:top w:val="none" w:sz="0" w:space="0" w:color="auto"/>
            <w:left w:val="none" w:sz="0" w:space="0" w:color="auto"/>
            <w:bottom w:val="none" w:sz="0" w:space="0" w:color="auto"/>
            <w:right w:val="none" w:sz="0" w:space="0" w:color="auto"/>
          </w:divBdr>
        </w:div>
        <w:div w:id="1899896210">
          <w:marLeft w:val="480"/>
          <w:marRight w:val="0"/>
          <w:marTop w:val="0"/>
          <w:marBottom w:val="0"/>
          <w:divBdr>
            <w:top w:val="none" w:sz="0" w:space="0" w:color="auto"/>
            <w:left w:val="none" w:sz="0" w:space="0" w:color="auto"/>
            <w:bottom w:val="none" w:sz="0" w:space="0" w:color="auto"/>
            <w:right w:val="none" w:sz="0" w:space="0" w:color="auto"/>
          </w:divBdr>
        </w:div>
      </w:divsChild>
    </w:div>
    <w:div w:id="157504742">
      <w:bodyDiv w:val="1"/>
      <w:marLeft w:val="0"/>
      <w:marRight w:val="0"/>
      <w:marTop w:val="0"/>
      <w:marBottom w:val="0"/>
      <w:divBdr>
        <w:top w:val="none" w:sz="0" w:space="0" w:color="auto"/>
        <w:left w:val="none" w:sz="0" w:space="0" w:color="auto"/>
        <w:bottom w:val="none" w:sz="0" w:space="0" w:color="auto"/>
        <w:right w:val="none" w:sz="0" w:space="0" w:color="auto"/>
      </w:divBdr>
      <w:divsChild>
        <w:div w:id="1790125737">
          <w:marLeft w:val="480"/>
          <w:marRight w:val="0"/>
          <w:marTop w:val="0"/>
          <w:marBottom w:val="0"/>
          <w:divBdr>
            <w:top w:val="none" w:sz="0" w:space="0" w:color="auto"/>
            <w:left w:val="none" w:sz="0" w:space="0" w:color="auto"/>
            <w:bottom w:val="none" w:sz="0" w:space="0" w:color="auto"/>
            <w:right w:val="none" w:sz="0" w:space="0" w:color="auto"/>
          </w:divBdr>
        </w:div>
        <w:div w:id="1071121145">
          <w:marLeft w:val="480"/>
          <w:marRight w:val="0"/>
          <w:marTop w:val="0"/>
          <w:marBottom w:val="0"/>
          <w:divBdr>
            <w:top w:val="none" w:sz="0" w:space="0" w:color="auto"/>
            <w:left w:val="none" w:sz="0" w:space="0" w:color="auto"/>
            <w:bottom w:val="none" w:sz="0" w:space="0" w:color="auto"/>
            <w:right w:val="none" w:sz="0" w:space="0" w:color="auto"/>
          </w:divBdr>
        </w:div>
      </w:divsChild>
    </w:div>
    <w:div w:id="158423388">
      <w:bodyDiv w:val="1"/>
      <w:marLeft w:val="0"/>
      <w:marRight w:val="0"/>
      <w:marTop w:val="0"/>
      <w:marBottom w:val="0"/>
      <w:divBdr>
        <w:top w:val="none" w:sz="0" w:space="0" w:color="auto"/>
        <w:left w:val="none" w:sz="0" w:space="0" w:color="auto"/>
        <w:bottom w:val="none" w:sz="0" w:space="0" w:color="auto"/>
        <w:right w:val="none" w:sz="0" w:space="0" w:color="auto"/>
      </w:divBdr>
    </w:div>
    <w:div w:id="374933626">
      <w:bodyDiv w:val="1"/>
      <w:marLeft w:val="0"/>
      <w:marRight w:val="0"/>
      <w:marTop w:val="0"/>
      <w:marBottom w:val="0"/>
      <w:divBdr>
        <w:top w:val="none" w:sz="0" w:space="0" w:color="auto"/>
        <w:left w:val="none" w:sz="0" w:space="0" w:color="auto"/>
        <w:bottom w:val="none" w:sz="0" w:space="0" w:color="auto"/>
        <w:right w:val="none" w:sz="0" w:space="0" w:color="auto"/>
      </w:divBdr>
      <w:divsChild>
        <w:div w:id="1254587462">
          <w:marLeft w:val="480"/>
          <w:marRight w:val="0"/>
          <w:marTop w:val="0"/>
          <w:marBottom w:val="0"/>
          <w:divBdr>
            <w:top w:val="none" w:sz="0" w:space="0" w:color="auto"/>
            <w:left w:val="none" w:sz="0" w:space="0" w:color="auto"/>
            <w:bottom w:val="none" w:sz="0" w:space="0" w:color="auto"/>
            <w:right w:val="none" w:sz="0" w:space="0" w:color="auto"/>
          </w:divBdr>
        </w:div>
        <w:div w:id="1018970941">
          <w:marLeft w:val="480"/>
          <w:marRight w:val="0"/>
          <w:marTop w:val="0"/>
          <w:marBottom w:val="0"/>
          <w:divBdr>
            <w:top w:val="none" w:sz="0" w:space="0" w:color="auto"/>
            <w:left w:val="none" w:sz="0" w:space="0" w:color="auto"/>
            <w:bottom w:val="none" w:sz="0" w:space="0" w:color="auto"/>
            <w:right w:val="none" w:sz="0" w:space="0" w:color="auto"/>
          </w:divBdr>
        </w:div>
      </w:divsChild>
    </w:div>
    <w:div w:id="398553572">
      <w:bodyDiv w:val="1"/>
      <w:marLeft w:val="0"/>
      <w:marRight w:val="0"/>
      <w:marTop w:val="0"/>
      <w:marBottom w:val="0"/>
      <w:divBdr>
        <w:top w:val="none" w:sz="0" w:space="0" w:color="auto"/>
        <w:left w:val="none" w:sz="0" w:space="0" w:color="auto"/>
        <w:bottom w:val="none" w:sz="0" w:space="0" w:color="auto"/>
        <w:right w:val="none" w:sz="0" w:space="0" w:color="auto"/>
      </w:divBdr>
    </w:div>
    <w:div w:id="551694850">
      <w:bodyDiv w:val="1"/>
      <w:marLeft w:val="0"/>
      <w:marRight w:val="0"/>
      <w:marTop w:val="0"/>
      <w:marBottom w:val="0"/>
      <w:divBdr>
        <w:top w:val="none" w:sz="0" w:space="0" w:color="auto"/>
        <w:left w:val="none" w:sz="0" w:space="0" w:color="auto"/>
        <w:bottom w:val="none" w:sz="0" w:space="0" w:color="auto"/>
        <w:right w:val="none" w:sz="0" w:space="0" w:color="auto"/>
      </w:divBdr>
      <w:divsChild>
        <w:div w:id="427040202">
          <w:marLeft w:val="480"/>
          <w:marRight w:val="0"/>
          <w:marTop w:val="0"/>
          <w:marBottom w:val="0"/>
          <w:divBdr>
            <w:top w:val="none" w:sz="0" w:space="0" w:color="auto"/>
            <w:left w:val="none" w:sz="0" w:space="0" w:color="auto"/>
            <w:bottom w:val="none" w:sz="0" w:space="0" w:color="auto"/>
            <w:right w:val="none" w:sz="0" w:space="0" w:color="auto"/>
          </w:divBdr>
        </w:div>
        <w:div w:id="1707412731">
          <w:marLeft w:val="480"/>
          <w:marRight w:val="0"/>
          <w:marTop w:val="0"/>
          <w:marBottom w:val="0"/>
          <w:divBdr>
            <w:top w:val="none" w:sz="0" w:space="0" w:color="auto"/>
            <w:left w:val="none" w:sz="0" w:space="0" w:color="auto"/>
            <w:bottom w:val="none" w:sz="0" w:space="0" w:color="auto"/>
            <w:right w:val="none" w:sz="0" w:space="0" w:color="auto"/>
          </w:divBdr>
        </w:div>
        <w:div w:id="211163171">
          <w:marLeft w:val="480"/>
          <w:marRight w:val="0"/>
          <w:marTop w:val="0"/>
          <w:marBottom w:val="0"/>
          <w:divBdr>
            <w:top w:val="none" w:sz="0" w:space="0" w:color="auto"/>
            <w:left w:val="none" w:sz="0" w:space="0" w:color="auto"/>
            <w:bottom w:val="none" w:sz="0" w:space="0" w:color="auto"/>
            <w:right w:val="none" w:sz="0" w:space="0" w:color="auto"/>
          </w:divBdr>
        </w:div>
        <w:div w:id="298266271">
          <w:marLeft w:val="480"/>
          <w:marRight w:val="0"/>
          <w:marTop w:val="0"/>
          <w:marBottom w:val="0"/>
          <w:divBdr>
            <w:top w:val="none" w:sz="0" w:space="0" w:color="auto"/>
            <w:left w:val="none" w:sz="0" w:space="0" w:color="auto"/>
            <w:bottom w:val="none" w:sz="0" w:space="0" w:color="auto"/>
            <w:right w:val="none" w:sz="0" w:space="0" w:color="auto"/>
          </w:divBdr>
        </w:div>
      </w:divsChild>
    </w:div>
    <w:div w:id="717047922">
      <w:bodyDiv w:val="1"/>
      <w:marLeft w:val="0"/>
      <w:marRight w:val="0"/>
      <w:marTop w:val="0"/>
      <w:marBottom w:val="0"/>
      <w:divBdr>
        <w:top w:val="none" w:sz="0" w:space="0" w:color="auto"/>
        <w:left w:val="none" w:sz="0" w:space="0" w:color="auto"/>
        <w:bottom w:val="none" w:sz="0" w:space="0" w:color="auto"/>
        <w:right w:val="none" w:sz="0" w:space="0" w:color="auto"/>
      </w:divBdr>
    </w:div>
    <w:div w:id="735711207">
      <w:bodyDiv w:val="1"/>
      <w:marLeft w:val="0"/>
      <w:marRight w:val="0"/>
      <w:marTop w:val="0"/>
      <w:marBottom w:val="0"/>
      <w:divBdr>
        <w:top w:val="none" w:sz="0" w:space="0" w:color="auto"/>
        <w:left w:val="none" w:sz="0" w:space="0" w:color="auto"/>
        <w:bottom w:val="none" w:sz="0" w:space="0" w:color="auto"/>
        <w:right w:val="none" w:sz="0" w:space="0" w:color="auto"/>
      </w:divBdr>
    </w:div>
    <w:div w:id="762921992">
      <w:bodyDiv w:val="1"/>
      <w:marLeft w:val="0"/>
      <w:marRight w:val="0"/>
      <w:marTop w:val="0"/>
      <w:marBottom w:val="0"/>
      <w:divBdr>
        <w:top w:val="none" w:sz="0" w:space="0" w:color="auto"/>
        <w:left w:val="none" w:sz="0" w:space="0" w:color="auto"/>
        <w:bottom w:val="none" w:sz="0" w:space="0" w:color="auto"/>
        <w:right w:val="none" w:sz="0" w:space="0" w:color="auto"/>
      </w:divBdr>
      <w:divsChild>
        <w:div w:id="2076467116">
          <w:marLeft w:val="480"/>
          <w:marRight w:val="0"/>
          <w:marTop w:val="0"/>
          <w:marBottom w:val="0"/>
          <w:divBdr>
            <w:top w:val="none" w:sz="0" w:space="0" w:color="auto"/>
            <w:left w:val="none" w:sz="0" w:space="0" w:color="auto"/>
            <w:bottom w:val="none" w:sz="0" w:space="0" w:color="auto"/>
            <w:right w:val="none" w:sz="0" w:space="0" w:color="auto"/>
          </w:divBdr>
        </w:div>
        <w:div w:id="2118601818">
          <w:marLeft w:val="480"/>
          <w:marRight w:val="0"/>
          <w:marTop w:val="0"/>
          <w:marBottom w:val="0"/>
          <w:divBdr>
            <w:top w:val="none" w:sz="0" w:space="0" w:color="auto"/>
            <w:left w:val="none" w:sz="0" w:space="0" w:color="auto"/>
            <w:bottom w:val="none" w:sz="0" w:space="0" w:color="auto"/>
            <w:right w:val="none" w:sz="0" w:space="0" w:color="auto"/>
          </w:divBdr>
        </w:div>
      </w:divsChild>
    </w:div>
    <w:div w:id="817067446">
      <w:bodyDiv w:val="1"/>
      <w:marLeft w:val="0"/>
      <w:marRight w:val="0"/>
      <w:marTop w:val="0"/>
      <w:marBottom w:val="0"/>
      <w:divBdr>
        <w:top w:val="none" w:sz="0" w:space="0" w:color="auto"/>
        <w:left w:val="none" w:sz="0" w:space="0" w:color="auto"/>
        <w:bottom w:val="none" w:sz="0" w:space="0" w:color="auto"/>
        <w:right w:val="none" w:sz="0" w:space="0" w:color="auto"/>
      </w:divBdr>
      <w:divsChild>
        <w:div w:id="1098142559">
          <w:marLeft w:val="480"/>
          <w:marRight w:val="0"/>
          <w:marTop w:val="0"/>
          <w:marBottom w:val="0"/>
          <w:divBdr>
            <w:top w:val="none" w:sz="0" w:space="0" w:color="auto"/>
            <w:left w:val="none" w:sz="0" w:space="0" w:color="auto"/>
            <w:bottom w:val="none" w:sz="0" w:space="0" w:color="auto"/>
            <w:right w:val="none" w:sz="0" w:space="0" w:color="auto"/>
          </w:divBdr>
        </w:div>
        <w:div w:id="2085950126">
          <w:marLeft w:val="480"/>
          <w:marRight w:val="0"/>
          <w:marTop w:val="0"/>
          <w:marBottom w:val="0"/>
          <w:divBdr>
            <w:top w:val="none" w:sz="0" w:space="0" w:color="auto"/>
            <w:left w:val="none" w:sz="0" w:space="0" w:color="auto"/>
            <w:bottom w:val="none" w:sz="0" w:space="0" w:color="auto"/>
            <w:right w:val="none" w:sz="0" w:space="0" w:color="auto"/>
          </w:divBdr>
        </w:div>
      </w:divsChild>
    </w:div>
    <w:div w:id="872888916">
      <w:bodyDiv w:val="1"/>
      <w:marLeft w:val="0"/>
      <w:marRight w:val="0"/>
      <w:marTop w:val="0"/>
      <w:marBottom w:val="0"/>
      <w:divBdr>
        <w:top w:val="none" w:sz="0" w:space="0" w:color="auto"/>
        <w:left w:val="none" w:sz="0" w:space="0" w:color="auto"/>
        <w:bottom w:val="none" w:sz="0" w:space="0" w:color="auto"/>
        <w:right w:val="none" w:sz="0" w:space="0" w:color="auto"/>
      </w:divBdr>
    </w:div>
    <w:div w:id="881139729">
      <w:bodyDiv w:val="1"/>
      <w:marLeft w:val="0"/>
      <w:marRight w:val="0"/>
      <w:marTop w:val="0"/>
      <w:marBottom w:val="0"/>
      <w:divBdr>
        <w:top w:val="none" w:sz="0" w:space="0" w:color="auto"/>
        <w:left w:val="none" w:sz="0" w:space="0" w:color="auto"/>
        <w:bottom w:val="none" w:sz="0" w:space="0" w:color="auto"/>
        <w:right w:val="none" w:sz="0" w:space="0" w:color="auto"/>
      </w:divBdr>
    </w:div>
    <w:div w:id="1100371478">
      <w:bodyDiv w:val="1"/>
      <w:marLeft w:val="0"/>
      <w:marRight w:val="0"/>
      <w:marTop w:val="0"/>
      <w:marBottom w:val="0"/>
      <w:divBdr>
        <w:top w:val="none" w:sz="0" w:space="0" w:color="auto"/>
        <w:left w:val="none" w:sz="0" w:space="0" w:color="auto"/>
        <w:bottom w:val="none" w:sz="0" w:space="0" w:color="auto"/>
        <w:right w:val="none" w:sz="0" w:space="0" w:color="auto"/>
      </w:divBdr>
    </w:div>
    <w:div w:id="1163744988">
      <w:bodyDiv w:val="1"/>
      <w:marLeft w:val="0"/>
      <w:marRight w:val="0"/>
      <w:marTop w:val="0"/>
      <w:marBottom w:val="0"/>
      <w:divBdr>
        <w:top w:val="none" w:sz="0" w:space="0" w:color="auto"/>
        <w:left w:val="none" w:sz="0" w:space="0" w:color="auto"/>
        <w:bottom w:val="none" w:sz="0" w:space="0" w:color="auto"/>
        <w:right w:val="none" w:sz="0" w:space="0" w:color="auto"/>
      </w:divBdr>
      <w:divsChild>
        <w:div w:id="740104585">
          <w:marLeft w:val="480"/>
          <w:marRight w:val="0"/>
          <w:marTop w:val="0"/>
          <w:marBottom w:val="0"/>
          <w:divBdr>
            <w:top w:val="none" w:sz="0" w:space="0" w:color="auto"/>
            <w:left w:val="none" w:sz="0" w:space="0" w:color="auto"/>
            <w:bottom w:val="none" w:sz="0" w:space="0" w:color="auto"/>
            <w:right w:val="none" w:sz="0" w:space="0" w:color="auto"/>
          </w:divBdr>
        </w:div>
        <w:div w:id="759103924">
          <w:marLeft w:val="480"/>
          <w:marRight w:val="0"/>
          <w:marTop w:val="0"/>
          <w:marBottom w:val="0"/>
          <w:divBdr>
            <w:top w:val="none" w:sz="0" w:space="0" w:color="auto"/>
            <w:left w:val="none" w:sz="0" w:space="0" w:color="auto"/>
            <w:bottom w:val="none" w:sz="0" w:space="0" w:color="auto"/>
            <w:right w:val="none" w:sz="0" w:space="0" w:color="auto"/>
          </w:divBdr>
        </w:div>
        <w:div w:id="1798913986">
          <w:marLeft w:val="480"/>
          <w:marRight w:val="0"/>
          <w:marTop w:val="0"/>
          <w:marBottom w:val="0"/>
          <w:divBdr>
            <w:top w:val="none" w:sz="0" w:space="0" w:color="auto"/>
            <w:left w:val="none" w:sz="0" w:space="0" w:color="auto"/>
            <w:bottom w:val="none" w:sz="0" w:space="0" w:color="auto"/>
            <w:right w:val="none" w:sz="0" w:space="0" w:color="auto"/>
          </w:divBdr>
        </w:div>
        <w:div w:id="111900198">
          <w:marLeft w:val="480"/>
          <w:marRight w:val="0"/>
          <w:marTop w:val="0"/>
          <w:marBottom w:val="0"/>
          <w:divBdr>
            <w:top w:val="none" w:sz="0" w:space="0" w:color="auto"/>
            <w:left w:val="none" w:sz="0" w:space="0" w:color="auto"/>
            <w:bottom w:val="none" w:sz="0" w:space="0" w:color="auto"/>
            <w:right w:val="none" w:sz="0" w:space="0" w:color="auto"/>
          </w:divBdr>
        </w:div>
      </w:divsChild>
    </w:div>
    <w:div w:id="1504514243">
      <w:bodyDiv w:val="1"/>
      <w:marLeft w:val="0"/>
      <w:marRight w:val="0"/>
      <w:marTop w:val="0"/>
      <w:marBottom w:val="0"/>
      <w:divBdr>
        <w:top w:val="none" w:sz="0" w:space="0" w:color="auto"/>
        <w:left w:val="none" w:sz="0" w:space="0" w:color="auto"/>
        <w:bottom w:val="none" w:sz="0" w:space="0" w:color="auto"/>
        <w:right w:val="none" w:sz="0" w:space="0" w:color="auto"/>
      </w:divBdr>
      <w:divsChild>
        <w:div w:id="151873308">
          <w:marLeft w:val="480"/>
          <w:marRight w:val="0"/>
          <w:marTop w:val="0"/>
          <w:marBottom w:val="0"/>
          <w:divBdr>
            <w:top w:val="none" w:sz="0" w:space="0" w:color="auto"/>
            <w:left w:val="none" w:sz="0" w:space="0" w:color="auto"/>
            <w:bottom w:val="none" w:sz="0" w:space="0" w:color="auto"/>
            <w:right w:val="none" w:sz="0" w:space="0" w:color="auto"/>
          </w:divBdr>
        </w:div>
        <w:div w:id="851337887">
          <w:marLeft w:val="480"/>
          <w:marRight w:val="0"/>
          <w:marTop w:val="0"/>
          <w:marBottom w:val="0"/>
          <w:divBdr>
            <w:top w:val="none" w:sz="0" w:space="0" w:color="auto"/>
            <w:left w:val="none" w:sz="0" w:space="0" w:color="auto"/>
            <w:bottom w:val="none" w:sz="0" w:space="0" w:color="auto"/>
            <w:right w:val="none" w:sz="0" w:space="0" w:color="auto"/>
          </w:divBdr>
        </w:div>
        <w:div w:id="334461983">
          <w:marLeft w:val="480"/>
          <w:marRight w:val="0"/>
          <w:marTop w:val="0"/>
          <w:marBottom w:val="0"/>
          <w:divBdr>
            <w:top w:val="none" w:sz="0" w:space="0" w:color="auto"/>
            <w:left w:val="none" w:sz="0" w:space="0" w:color="auto"/>
            <w:bottom w:val="none" w:sz="0" w:space="0" w:color="auto"/>
            <w:right w:val="none" w:sz="0" w:space="0" w:color="auto"/>
          </w:divBdr>
        </w:div>
      </w:divsChild>
    </w:div>
    <w:div w:id="1745492854">
      <w:bodyDiv w:val="1"/>
      <w:marLeft w:val="0"/>
      <w:marRight w:val="0"/>
      <w:marTop w:val="0"/>
      <w:marBottom w:val="0"/>
      <w:divBdr>
        <w:top w:val="none" w:sz="0" w:space="0" w:color="auto"/>
        <w:left w:val="none" w:sz="0" w:space="0" w:color="auto"/>
        <w:bottom w:val="none" w:sz="0" w:space="0" w:color="auto"/>
        <w:right w:val="none" w:sz="0" w:space="0" w:color="auto"/>
      </w:divBdr>
    </w:div>
    <w:div w:id="1781560250">
      <w:bodyDiv w:val="1"/>
      <w:marLeft w:val="0"/>
      <w:marRight w:val="0"/>
      <w:marTop w:val="0"/>
      <w:marBottom w:val="0"/>
      <w:divBdr>
        <w:top w:val="none" w:sz="0" w:space="0" w:color="auto"/>
        <w:left w:val="none" w:sz="0" w:space="0" w:color="auto"/>
        <w:bottom w:val="none" w:sz="0" w:space="0" w:color="auto"/>
        <w:right w:val="none" w:sz="0" w:space="0" w:color="auto"/>
      </w:divBdr>
      <w:divsChild>
        <w:div w:id="912277694">
          <w:marLeft w:val="480"/>
          <w:marRight w:val="0"/>
          <w:marTop w:val="0"/>
          <w:marBottom w:val="0"/>
          <w:divBdr>
            <w:top w:val="none" w:sz="0" w:space="0" w:color="auto"/>
            <w:left w:val="none" w:sz="0" w:space="0" w:color="auto"/>
            <w:bottom w:val="none" w:sz="0" w:space="0" w:color="auto"/>
            <w:right w:val="none" w:sz="0" w:space="0" w:color="auto"/>
          </w:divBdr>
        </w:div>
        <w:div w:id="1096486375">
          <w:marLeft w:val="480"/>
          <w:marRight w:val="0"/>
          <w:marTop w:val="0"/>
          <w:marBottom w:val="0"/>
          <w:divBdr>
            <w:top w:val="none" w:sz="0" w:space="0" w:color="auto"/>
            <w:left w:val="none" w:sz="0" w:space="0" w:color="auto"/>
            <w:bottom w:val="none" w:sz="0" w:space="0" w:color="auto"/>
            <w:right w:val="none" w:sz="0" w:space="0" w:color="auto"/>
          </w:divBdr>
        </w:div>
      </w:divsChild>
    </w:div>
    <w:div w:id="1800565245">
      <w:bodyDiv w:val="1"/>
      <w:marLeft w:val="0"/>
      <w:marRight w:val="0"/>
      <w:marTop w:val="0"/>
      <w:marBottom w:val="0"/>
      <w:divBdr>
        <w:top w:val="none" w:sz="0" w:space="0" w:color="auto"/>
        <w:left w:val="none" w:sz="0" w:space="0" w:color="auto"/>
        <w:bottom w:val="none" w:sz="0" w:space="0" w:color="auto"/>
        <w:right w:val="none" w:sz="0" w:space="0" w:color="auto"/>
      </w:divBdr>
      <w:divsChild>
        <w:div w:id="1122072574">
          <w:marLeft w:val="480"/>
          <w:marRight w:val="0"/>
          <w:marTop w:val="0"/>
          <w:marBottom w:val="0"/>
          <w:divBdr>
            <w:top w:val="none" w:sz="0" w:space="0" w:color="auto"/>
            <w:left w:val="none" w:sz="0" w:space="0" w:color="auto"/>
            <w:bottom w:val="none" w:sz="0" w:space="0" w:color="auto"/>
            <w:right w:val="none" w:sz="0" w:space="0" w:color="auto"/>
          </w:divBdr>
        </w:div>
        <w:div w:id="2124230774">
          <w:marLeft w:val="480"/>
          <w:marRight w:val="0"/>
          <w:marTop w:val="0"/>
          <w:marBottom w:val="0"/>
          <w:divBdr>
            <w:top w:val="none" w:sz="0" w:space="0" w:color="auto"/>
            <w:left w:val="none" w:sz="0" w:space="0" w:color="auto"/>
            <w:bottom w:val="none" w:sz="0" w:space="0" w:color="auto"/>
            <w:right w:val="none" w:sz="0" w:space="0" w:color="auto"/>
          </w:divBdr>
        </w:div>
        <w:div w:id="1047679001">
          <w:marLeft w:val="480"/>
          <w:marRight w:val="0"/>
          <w:marTop w:val="0"/>
          <w:marBottom w:val="0"/>
          <w:divBdr>
            <w:top w:val="none" w:sz="0" w:space="0" w:color="auto"/>
            <w:left w:val="none" w:sz="0" w:space="0" w:color="auto"/>
            <w:bottom w:val="none" w:sz="0" w:space="0" w:color="auto"/>
            <w:right w:val="none" w:sz="0" w:space="0" w:color="auto"/>
          </w:divBdr>
        </w:div>
      </w:divsChild>
    </w:div>
    <w:div w:id="1834568720">
      <w:bodyDiv w:val="1"/>
      <w:marLeft w:val="0"/>
      <w:marRight w:val="0"/>
      <w:marTop w:val="0"/>
      <w:marBottom w:val="0"/>
      <w:divBdr>
        <w:top w:val="none" w:sz="0" w:space="0" w:color="auto"/>
        <w:left w:val="none" w:sz="0" w:space="0" w:color="auto"/>
        <w:bottom w:val="none" w:sz="0" w:space="0" w:color="auto"/>
        <w:right w:val="none" w:sz="0" w:space="0" w:color="auto"/>
      </w:divBdr>
    </w:div>
    <w:div w:id="1859153384">
      <w:bodyDiv w:val="1"/>
      <w:marLeft w:val="0"/>
      <w:marRight w:val="0"/>
      <w:marTop w:val="0"/>
      <w:marBottom w:val="0"/>
      <w:divBdr>
        <w:top w:val="none" w:sz="0" w:space="0" w:color="auto"/>
        <w:left w:val="none" w:sz="0" w:space="0" w:color="auto"/>
        <w:bottom w:val="none" w:sz="0" w:space="0" w:color="auto"/>
        <w:right w:val="none" w:sz="0" w:space="0" w:color="auto"/>
      </w:divBdr>
    </w:div>
    <w:div w:id="1860435991">
      <w:bodyDiv w:val="1"/>
      <w:marLeft w:val="0"/>
      <w:marRight w:val="0"/>
      <w:marTop w:val="0"/>
      <w:marBottom w:val="0"/>
      <w:divBdr>
        <w:top w:val="none" w:sz="0" w:space="0" w:color="auto"/>
        <w:left w:val="none" w:sz="0" w:space="0" w:color="auto"/>
        <w:bottom w:val="none" w:sz="0" w:space="0" w:color="auto"/>
        <w:right w:val="none" w:sz="0" w:space="0" w:color="auto"/>
      </w:divBdr>
    </w:div>
    <w:div w:id="1964652221">
      <w:bodyDiv w:val="1"/>
      <w:marLeft w:val="0"/>
      <w:marRight w:val="0"/>
      <w:marTop w:val="0"/>
      <w:marBottom w:val="0"/>
      <w:divBdr>
        <w:top w:val="none" w:sz="0" w:space="0" w:color="auto"/>
        <w:left w:val="none" w:sz="0" w:space="0" w:color="auto"/>
        <w:bottom w:val="none" w:sz="0" w:space="0" w:color="auto"/>
        <w:right w:val="none" w:sz="0" w:space="0" w:color="auto"/>
      </w:divBdr>
      <w:divsChild>
        <w:div w:id="1699309411">
          <w:marLeft w:val="480"/>
          <w:marRight w:val="0"/>
          <w:marTop w:val="0"/>
          <w:marBottom w:val="0"/>
          <w:divBdr>
            <w:top w:val="none" w:sz="0" w:space="0" w:color="auto"/>
            <w:left w:val="none" w:sz="0" w:space="0" w:color="auto"/>
            <w:bottom w:val="none" w:sz="0" w:space="0" w:color="auto"/>
            <w:right w:val="none" w:sz="0" w:space="0" w:color="auto"/>
          </w:divBdr>
        </w:div>
        <w:div w:id="1862665242">
          <w:marLeft w:val="480"/>
          <w:marRight w:val="0"/>
          <w:marTop w:val="0"/>
          <w:marBottom w:val="0"/>
          <w:divBdr>
            <w:top w:val="none" w:sz="0" w:space="0" w:color="auto"/>
            <w:left w:val="none" w:sz="0" w:space="0" w:color="auto"/>
            <w:bottom w:val="none" w:sz="0" w:space="0" w:color="auto"/>
            <w:right w:val="none" w:sz="0" w:space="0" w:color="auto"/>
          </w:divBdr>
        </w:div>
      </w:divsChild>
    </w:div>
    <w:div w:id="2035688009">
      <w:bodyDiv w:val="1"/>
      <w:marLeft w:val="0"/>
      <w:marRight w:val="0"/>
      <w:marTop w:val="0"/>
      <w:marBottom w:val="0"/>
      <w:divBdr>
        <w:top w:val="none" w:sz="0" w:space="0" w:color="auto"/>
        <w:left w:val="none" w:sz="0" w:space="0" w:color="auto"/>
        <w:bottom w:val="none" w:sz="0" w:space="0" w:color="auto"/>
        <w:right w:val="none" w:sz="0" w:space="0" w:color="auto"/>
      </w:divBdr>
      <w:divsChild>
        <w:div w:id="799609293">
          <w:marLeft w:val="480"/>
          <w:marRight w:val="0"/>
          <w:marTop w:val="0"/>
          <w:marBottom w:val="0"/>
          <w:divBdr>
            <w:top w:val="none" w:sz="0" w:space="0" w:color="auto"/>
            <w:left w:val="none" w:sz="0" w:space="0" w:color="auto"/>
            <w:bottom w:val="none" w:sz="0" w:space="0" w:color="auto"/>
            <w:right w:val="none" w:sz="0" w:space="0" w:color="auto"/>
          </w:divBdr>
        </w:div>
        <w:div w:id="1620641685">
          <w:marLeft w:val="480"/>
          <w:marRight w:val="0"/>
          <w:marTop w:val="0"/>
          <w:marBottom w:val="0"/>
          <w:divBdr>
            <w:top w:val="none" w:sz="0" w:space="0" w:color="auto"/>
            <w:left w:val="none" w:sz="0" w:space="0" w:color="auto"/>
            <w:bottom w:val="none" w:sz="0" w:space="0" w:color="auto"/>
            <w:right w:val="none" w:sz="0" w:space="0" w:color="auto"/>
          </w:divBdr>
        </w:div>
        <w:div w:id="1988774970">
          <w:marLeft w:val="480"/>
          <w:marRight w:val="0"/>
          <w:marTop w:val="0"/>
          <w:marBottom w:val="0"/>
          <w:divBdr>
            <w:top w:val="none" w:sz="0" w:space="0" w:color="auto"/>
            <w:left w:val="none" w:sz="0" w:space="0" w:color="auto"/>
            <w:bottom w:val="none" w:sz="0" w:space="0" w:color="auto"/>
            <w:right w:val="none" w:sz="0" w:space="0" w:color="auto"/>
          </w:divBdr>
        </w:div>
      </w:divsChild>
    </w:div>
    <w:div w:id="20668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is.contrerasr@sansano.usm.cl"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martina.sanguinetti@sansano.usm.cl" TargetMode="Externa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B3A46A-5694-4E5A-A608-0D0731653974}"/>
      </w:docPartPr>
      <w:docPartBody>
        <w:p w:rsidR="00D73EEC" w:rsidRDefault="00BB6DB4">
          <w:r w:rsidRPr="00173E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B4"/>
    <w:rsid w:val="00A7446D"/>
    <w:rsid w:val="00BB6DB4"/>
    <w:rsid w:val="00D068CC"/>
    <w:rsid w:val="00D66613"/>
    <w:rsid w:val="00D73EEC"/>
    <w:rsid w:val="00E142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B6D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C578-49BD-4603-8347-3164C302B7EC}">
  <we:reference id="wa104382081" version="1.46.0.0" store="es-HN" storeType="OMEX"/>
  <we:alternateReferences>
    <we:reference id="WA104382081" version="1.46.0.0" store="" storeType="OMEX"/>
  </we:alternateReferences>
  <we:properties>
    <we:property name="MENDELEY_CITATIONS" value="[{&quot;citationID&quot;:&quot;MENDELEY_CITATION_41acc380-f360-4294-b53c-c9b5f7dd9878&quot;,&quot;properties&quot;:{&quot;noteIndex&quot;:0},&quot;isEdited&quot;:false,&quot;manualOverride&quot;:{&quot;isManuallyOverridden&quot;:false,&quot;citeprocText&quot;:&quot;(Soong &amp;#38; Spencer, 2002; Spencer &amp;#38; Nagarajaiah, 2003)&quot;,&quot;manualOverrideText&quot;:&quot;&quot;},&quot;citationTag&quot;:&quot;MENDELEY_CITATION_v3_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&quot;,&quot;citationItems&quot;:[{&quot;id&quot;:&quot;911a3326-e5b3-3e1f-a779-1641dcc152df&quot;,&quot;itemData&quot;:{&quot;type&quot;:&quot;article-journal&quot;,&quot;id&quot;:&quot;911a3326-e5b3-3e1f-a779-1641dcc152df&quot;,&quot;title&quot;:&quot;State of the Art of Structural Control&quot;,&quot;author&quot;:[{&quot;family&quot;:&quot;Spencer&quot;,&quot;given&quot;:&quot;B. F.&quot;,&quot;parse-names&quot;:false,&quot;dropping-particle&quot;:&quot;&quot;,&quot;non-dropping-particle&quot;:&quot;&quot;},{&quot;family&quot;:&quot;Nagarajaiah&quot;,&quot;given&quot;:&quot;S.&quot;,&quot;parse-names&quot;:false,&quot;dropping-particle&quot;:&quot;&quot;,&quot;non-dropping-particle&quot;:&quot;&quot;}],&quot;container-title&quot;:&quot;Journal of Structural Engineering&quot;,&quot;DOI&quot;:&quot;10.1061/(asce)0733-9445(2003)129:7(845)&quot;,&quot;ISSN&quot;:&quot;0733-9445&quot;,&quot;issued&quot;:{&quot;date-parts&quot;:[[2003]]},&quot;abstract&quot;:&quot;In recent years, considerable attention has been paid to research and development of structural control devices, with particular emphasis on alleviation of wind and seismic response of buildings and bridges. In both areas, serious efforts have been undertaken in the last two decades to develop the structural control concept into a workable technology. Full-scale implementation of active control systems have been accomplished in several structures, mainly in Japan; however, cost effectiveness and reliability considerations have limited their wide spread acceptance. Because of their mechanical simplicity, low power requirements, and large, controllable force capacity, semiactive systems provide an attractive alternative to active and hybrid control systems for structural vibration reduction. In this paper we review the recent and rapid developments in semiactive structural control and its implementation in full-scale structures.&quot;,&quot;issue&quot;:&quot;7&quot;,&quot;volume&quot;:&quot;129&quot;,&quot;container-title-short&quot;:&quot;&quot;},&quot;isTemporary&quot;:false},{&quot;id&quot;:&quot;27dfab45-783b-3676-8ff4-3b66759d170f&quot;,&quot;itemData&quot;:{&quot;type&quot;:&quot;article-journal&quot;,&quot;id&quot;:&quot;27dfab45-783b-3676-8ff4-3b66759d170f&quot;,&quot;title&quot;:&quot;Supplemental energy dissipation: State-of-the-art and state-of-the-practice&quot;,&quot;author&quot;:[{&quot;family&quot;:&quot;Soong&quot;,&quot;given&quot;:&quot;T. T.&quot;,&quot;parse-names&quot;:false,&quot;dropping-particle&quot;:&quot;&quot;,&quot;non-dropping-particle&quot;:&quot;&quot;},{&quot;family&quot;:&quot;Spencer&quot;,&quot;given&quot;:&quot;B. F.&quot;,&quot;parse-names&quot;:false,&quot;dropping-particle&quot;:&quot;&quot;,&quot;non-dropping-particle&quot;:&quot;&quot;}],&quot;container-title&quot;:&quot;Engineering Structures&quot;,&quot;container-title-short&quot;:&quot;Eng Struct&quot;,&quot;DOI&quot;:&quot;10.1016/S0141-0296(01)00092-X&quot;,&quot;ISSN&quot;:&quot;01410296&quot;,&quot;issued&quot;:{&quot;date-parts&quot;:[[2002]]},&quot;abstract&quot;:&quot;In recent years, considerable attention has been paid to research and development of structural control devices, with particular emphasis on alleviation of wind and seismic response of buildings and bridges. In both areas, serious efforts have been undertaken to develop the structural control concept into a workable technology, and today we have many such devices installed in a wide variety of structures. The focus of this state-of-the-art paper is on passive and active structural control systems. Passive systems encompass a range of materials and devices for enhancing structural damping, stiffness and strength. Active systems, which include active, hybrid and semi-active systems, employ controllable force devices integrated with sensors, controllers and real-time information processing. This paper includes a brief historical outline of their development and an assessment of the state-of-the-art and state-of-the-practice of this exciting, and still evolving, technology. Also included in the discussion are their advantages and limitations in the context of seismic design and retrofit of civil engineering structures. © 2002 Elsevier Science Ltd. All rights reserved.&quot;,&quot;issue&quot;:&quot;3&quot;,&quot;volume&quot;:&quot;24&quot;},&quot;isTemporary&quot;:false}]},{&quot;citationID&quot;:&quot;MENDELEY_CITATION_326bd088-9266-4924-b3a1-20b878b8ca7d&quot;,&quot;properties&quot;:{&quot;noteIndex&quot;:0},&quot;isEdited&quot;:false,&quot;manualOverride&quot;:{&quot;isManuallyOverridden&quot;:false,&quot;citeprocText&quot;:&quot;(Ohtori et al., 2004)&quot;,&quot;manualOverrideText&quot;:&quot;&quot;},&quot;citationTag&quot;:&quot;MENDELEY_CITATION_v3_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&quot;,&quot;citationItems&quot;:[{&quot;id&quot;:&quot;a34cf8e7-3015-30ba-86dc-6c8fec8df5ec&quot;,&quot;itemData&quot;:{&quot;type&quot;:&quot;report&quot;,&quot;id&quot;:&quot;a34cf8e7-3015-30ba-86dc-6c8fec8df5ec&quot;,&quot;title&quot;:&quot;Benchmark Control Problems for Seismically Excited Nonlinear Buildings&quot;,&quot;author&quot;:[{&quot;family&quot;:&quot;Ohtori&quot;,&quot;given&quot;:&quot;Y&quot;,&quot;parse-names&quot;:false,&quot;dropping-particle&quot;:&quot;&quot;,&quot;non-dropping-particle&quot;:&quot;&quot;},{&quot;family&quot;:&quot;Christenson&quot;,&quot;given&quot;:&quot;R E&quot;,&quot;parse-names&quot;:false,&quot;dropping-particle&quot;:&quot;&quot;,&quot;non-dropping-particle&quot;:&quot;&quot;},{&quot;family&quot;:&quot;Spencer&quot;,&quot;given&quot;:&quot;B F&quot;,&quot;parse-names&quot;:false,&quot;dropping-particle&quot;:&quot;&quot;,&quot;non-dropping-particle&quot;:&quot;&quot;},{&quot;family&quot;:&quot;Dyke&quot;,&quot;given&quot;:&quot;S J&quot;,&quot;parse-names&quot;:false,&quot;dropping-particle&quot;:&quot;&quot;,&quot;non-dropping-particle&quot;:&quot;&quot;}],&quot;URL&quot;:&quot;http://quiver.eerc.berkeley.edu:8080/.&quot;,&quot;issued&quot;:{&quot;date-parts&quot;:[[2004]]},&quot;abstract&quot;:&quot;This paper presents the problem definition and guidelines of a set of benchmark control problems for seismically excited nonlinear buildings. Focusing on three typical steel structures, 3-, 9-and 20-story buildings designed for the SAC project for the Los Angeles, California region, the goal of this study is to provide a clear basis to evaluate the efficacy of various structural control strategies. A nonlinear evaluation model has been developed that portrays the salient features of the structural system. Evaluation criteria and control constraints are presented for the design problems. The task of each participant in this benchmark study is to define (including sensors and control algorithms), evaluate and report on their proposed control strategies. These strategies may be either passive, active, semi-active or a combination thereof. The benchmark control problems will then facilitate direct comparison of the relative merits of the various control strategies. To illustrate some of the design challenges, a sample control strategy employing active control with a linear quadratic Gaussian (LQG) control algorithm is applied to the 20-story structure.&quot;,&quot;container-title-short&quot;:&quot;&quot;},&quot;isTemporary&quot;:false}]},{&quot;citationID&quot;:&quot;MENDELEY_CITATION_ab61c13c-7fd8-4de2-94cc-aec322c2586d&quot;,&quot;properties&quot;:{&quot;noteIndex&quot;:0},&quot;isEdited&quot;:false,&quot;manualOverride&quot;:{&quot;isManuallyOverridden&quot;:false,&quot;citeprocText&quot;:&quot;(Ibarra et al., 2005)&quot;,&quot;manualOverrideText&quot;:&quot;&quot;},&quot;citationTag&quot;:&quot;MENDELEY_CITATION_v3_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&quot;,&quot;citationItems&quot;:[{&quot;id&quot;:&quot;fa1c597c-364e-320f-8826-55ec7db836c0&quot;,&quot;itemData&quot;:{&quot;type&quot;:&quot;article-journal&quot;,&quot;id&quot;:&quot;fa1c597c-364e-320f-8826-55ec7db836c0&quot;,&quot;title&quot;:&quot;Hysteretic models that incorporate strength and stiffness deterioration&quot;,&quot;author&quot;:[{&quot;family&quot;:&quot;Ibarra&quot;,&quot;given&quot;:&quot;Luis F.&quot;,&quot;parse-names&quot;:false,&quot;dropping-particle&quot;:&quot;&quot;,&quot;non-dropping-particle&quot;:&quot;&quot;},{&quot;family&quot;:&quot;Medina&quot;,&quot;given&quot;:&quot;Ricardo A.&quot;,&quot;parse-names&quot;:false,&quot;dropping-particle&quot;:&quot;&quot;,&quot;non-dropping-particle&quot;:&quot;&quot;},{&quot;family&quot;:&quot;Krawinkler&quot;,&quot;given&quot;:&quot;Helmut&quot;,&quot;parse-names&quot;:false,&quot;dropping-particle&quot;:&quot;&quot;,&quot;non-dropping-particle&quot;:&quot;&quot;}],&quot;container-title&quot;:&quot;Earthquake Engineering and Structural Dynamics&quot;,&quot;container-title-short&quot;:&quot;Earthq Eng Struct Dyn&quot;,&quot;DOI&quot;:&quot;10.1002/eqe.495&quot;,&quot;ISSN&quot;:&quot;00988847&quot;,&quot;issued&quot;:{&quot;date-parts&quot;:[[2005]]},&quot;page&quot;:&quot;1489-1511&quot;,&quot;abstract&quot;:&quot;This paper presents the description, calibration and application of relatively simple hysteretic models that include strength and stiffness deterioration properties, features that are critical for demand predictions as a structural system approaches collapse. Three of the basic hysteretic models used in seismic demand evaluation are modified to include deterioration properties: bilinear, peak-oriented, and pinching. The modified models include most of the sources of deterioration: i.e. various modes of cyclic deterioration and softening of the post-yielding stiffness, and also account for a residual strength after deterioration. The models incorporate an energy-based deterioration parameter that controls four cyclic deterioration modes: basic strength, post-capping strength, unloading stiffness, and accelerated reloading stiffness deterioration. Calibration of the hysteretic models on steel, plywood, and reinforced-concrete components demonstrates that the proposed models are capable of simulating the main characteristics that influence deterioration. An application of a peak-oriented deterioration model in the seismic evaluation of single-degree-of-freedom (SDOF) systems is illustrated. The advantages of using deteriorating hysteretic models for obtaining the response of highly inelastic systems are discussed. Copyright © 2005 John Wiley &amp; Sons, Ltd.&quot;,&quot;publisher&quot;:&quot;John Wiley and Sons Ltd&quot;,&quot;issue&quot;:&quot;12&quot;,&quot;volume&quot;:&quot;34&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56CB-0D04-4576-8391-3B017964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Contreras R</dc:creator>
  <cp:keywords/>
  <dc:description/>
  <cp:lastModifiedBy>Alexis Contreras R</cp:lastModifiedBy>
  <cp:revision>11</cp:revision>
  <dcterms:created xsi:type="dcterms:W3CDTF">2022-10-28T00:01:00Z</dcterms:created>
  <dcterms:modified xsi:type="dcterms:W3CDTF">2022-10-30T01:02:00Z</dcterms:modified>
</cp:coreProperties>
</file>