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LAUDO DESCRITIVO DE VISTORIA DE IMÓVEL (ENTRADA E SAÍDA) COM REGISTRO FOTOGRÁFICO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Anexo Integrante e Indissociável do Contrato de Locação Residencial / Comercial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vistoria de entrada com fotos detalhadas é a prova documental decisiva para exigir a restituição do imóvel com pintura nova e reparos de danos no encerramento da locação. Sem este documento assinado, o locador perde a maioria das ações de ressarcimento.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Termo e Laudo Descritivo de Vistoria de Imóvel, que integra o Contrato de Locação firmado entre as partes em [DATA DO CONTRATO], procedeu-se à minuciosa vistoria do imóvel situado na [ENDEREÇO COMPLETO DO IMÓVEL], com a presença e anuência expressa do LOCADOR e do LOCATÁRIO.</w:t>
        <w:br/>
        <w:br/>
        <w:t>As condições físicas apuradas são descritas a seguir: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PINTURA, PAREDES E TETOS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Salas e dormitórios com pintura nova na cor [COR/TIPO DE TINTA], sem manchas, furos ou descascamento.</w:t>
        <w:br/>
        <w:t>1.2. Cozinha e banheiros com azulejos cerâmicos intactos, rejuntes limpos, sem rachaduras ou trincas.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INSTALAÇÕES HIDRÁULICAS E SANITÁRIAS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Torneiras, chuveiros, registros e descargas testados na presença das partes e em perfeito estado de estanqueidade, sem vazamentos ou infiltrações ativas.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3. INSTALAÇÕES ELÉTRICAS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Interruptores, tomadas, disjuntores e fiação testados e energizados em perfeita funcionalidade.</w:t>
        <w:br/>
        <w:t>3.2. Quadro geral de distribuição limpo e devidamente identificado.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4. ESQUADRIAS, PORTAS E FECHADURAS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Todas as portas de madeira envernizadas e fechaduras com respectivas chaves entregues funcionando suavemente.</w:t>
        <w:br/>
        <w:t>4.2. Janelas de alumínio com vidros perfeitos, sem quebras ou trincas, e trincos em funcionamento.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5. REGISTRO FOTOGRÁFICO E PRAZO DE RESSALVA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5.1. Integram este laudo [XX] fotografias datadas e rubricadas pelas partes.</w:t>
        <w:br/>
        <w:t>5.2. O LOCATÁRIO disporá do prazo de 48 (quarenta e oito) horas a contar do recebimento das chaves para apontar por escrito eventuais vícios ocultos de funcionamento, findo o qual concordará plenamente com a vistoria.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