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imes New Roman" w:hAnsi="Times New Roman"/>
          <w:b/>
          <w:color w:val="0A192F"/>
          <w:sz w:val="26"/>
        </w:rPr>
        <w:t>CONTRATO DE EMPREITADA DE OBRA E REFORMA DE IMÓVEL COM RESPONSABILIDADE TÉCNICA</w:t>
      </w:r>
    </w:p>
    <w:p>
      <w:pPr>
        <w:jc w:val="center"/>
      </w:pPr>
      <w:r>
        <w:rPr>
          <w:rFonts w:ascii="Times New Roman" w:hAnsi="Times New Roman"/>
          <w:i/>
          <w:color w:val="5A5A5A"/>
          <w:sz w:val="20"/>
        </w:rPr>
        <w:t>Regido pelos Artigos 610 a 626 do Código Civil Brasileiro</w:t>
      </w:r>
    </w:p>
    <w:p/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  <w:shd w:fill="F8F9FA"/>
          </w:tcPr>
          <w:p>
            <w:pPr>
              <w:spacing w:before="120" w:after="120"/>
              <w:ind w:left="216" w:right="216"/>
            </w:pPr>
            <w:r>
              <w:rPr>
                <w:rFonts w:ascii="Arial" w:hAnsi="Arial"/>
                <w:b/>
                <w:color w:val="8C640F"/>
                <w:sz w:val="18"/>
              </w:rPr>
              <w:t>ORIENTAÇÃO TÉCNICA E SEGURANÇA JURÍDICA (ANDRADE &amp; FLORIO):</w:t>
              <w:br/>
              <w:t>O empreiteiro de materiais e mão de obra responde durante 5 anos pela solidez e segurança da obra (Art. 618 do CC). Este contrato afasta qualquer responsabilidade trabalhista do proprietário do imóvel perante os operários e serventes contratados pelo empreiteiro.</w:t>
            </w:r>
          </w:p>
        </w:tc>
      </w:tr>
    </w:tbl>
    <w:p/>
    <w:p>
      <w:pPr>
        <w:spacing w:line="300" w:lineRule="auto" w:after="240"/>
        <w:jc w:val="both"/>
      </w:pPr>
      <w:r>
        <w:rPr>
          <w:rFonts w:ascii="Times New Roman" w:hAnsi="Times New Roman"/>
          <w:color w:val="1E1E1E"/>
          <w:sz w:val="22"/>
        </w:rPr>
        <w:t>Pelo presente Instrumento Particular de Contrato de Empreitada e Reforma, celebram entre si:</w:t>
        <w:br/>
        <w:br/>
        <w:t>DONO DA OBRA (CONTRATANTE): [NOME DO PROPRIETÁRIO], CPF [CPF], residente na [ENDEREÇO];</w:t>
        <w:br/>
        <w:br/>
        <w:t>EMPREITEIRO (CONTRATADA): [RAZÃO SOCIAL OU NOME DO EMPREITEIRO], CNPJ/CPF [NÚMERO], com sede na [ENDEREÇO];</w:t>
        <w:br/>
        <w:br/>
        <w:t>Ajustam as seguintes cláusulas:</w:t>
      </w:r>
    </w:p>
    <w:p>
      <w:pPr>
        <w:spacing w:before="240" w:after="60"/>
      </w:pPr>
      <w:r>
        <w:rPr>
          <w:rFonts w:ascii="Times New Roman" w:hAnsi="Times New Roman"/>
          <w:b/>
          <w:color w:val="0A192F"/>
          <w:sz w:val="22"/>
        </w:rPr>
        <w:t>CLÁUSULA PRIMEIRA – DO ESCOPO DA EMPREITADA</w:t>
      </w:r>
    </w:p>
    <w:p>
      <w:pPr>
        <w:spacing w:before="0" w:after="160" w:line="300" w:lineRule="auto"/>
        <w:jc w:val="both"/>
      </w:pPr>
      <w:r>
        <w:rPr>
          <w:rFonts w:ascii="Times New Roman" w:hAnsi="Times New Roman"/>
          <w:color w:val="1E1E1E"/>
          <w:sz w:val="21"/>
        </w:rPr>
        <w:t>1.1. A CONTRATADA obriga-se a executar a reforma no imóvel do CONTRATANTE situado na [ENDEREÇO DA OBRA], abrangendo as etapas de alvenaria, pisos, pintura e instalações elétricas/hidráulicas descritas no Memorial Descritivo anexo.</w:t>
      </w:r>
    </w:p>
    <w:p>
      <w:pPr>
        <w:spacing w:before="240" w:after="60"/>
      </w:pPr>
      <w:r>
        <w:rPr>
          <w:rFonts w:ascii="Times New Roman" w:hAnsi="Times New Roman"/>
          <w:b/>
          <w:color w:val="0A192F"/>
          <w:sz w:val="22"/>
        </w:rPr>
        <w:t>CLÁUSULA SEGUNDA – DO CRONOGRAMA, PREÇO E MEDIÇÕES</w:t>
      </w:r>
    </w:p>
    <w:p>
      <w:pPr>
        <w:spacing w:before="0" w:after="160" w:line="300" w:lineRule="auto"/>
        <w:jc w:val="both"/>
      </w:pPr>
      <w:r>
        <w:rPr>
          <w:rFonts w:ascii="Times New Roman" w:hAnsi="Times New Roman"/>
          <w:color w:val="1E1E1E"/>
          <w:sz w:val="21"/>
        </w:rPr>
        <w:t>2.1. O valor total da empreitada é de R$ [VALOR POR EXTENSO], a ser pago estritamente por medição física de etapas aprovadas pelo CONTRATANTE, vedado o adiantamento de valores sem contraprestação concluída.</w:t>
      </w:r>
    </w:p>
    <w:p>
      <w:pPr>
        <w:spacing w:before="240" w:after="60"/>
      </w:pPr>
      <w:r>
        <w:rPr>
          <w:rFonts w:ascii="Times New Roman" w:hAnsi="Times New Roman"/>
          <w:b/>
          <w:color w:val="0A192F"/>
          <w:sz w:val="22"/>
        </w:rPr>
        <w:t>CLÁUSULA TERCEIRA – DA BLINDAGEM TRABALHISTA E PREVIDENCIÁRIA</w:t>
      </w:r>
    </w:p>
    <w:p>
      <w:pPr>
        <w:spacing w:before="0" w:after="160" w:line="300" w:lineRule="auto"/>
        <w:jc w:val="both"/>
      </w:pPr>
      <w:r>
        <w:rPr>
          <w:rFonts w:ascii="Times New Roman" w:hAnsi="Times New Roman"/>
          <w:color w:val="1E1E1E"/>
          <w:sz w:val="21"/>
        </w:rPr>
        <w:t>3.1. A CONTRATADA assume inteira responsabilidade pelo pagamento de salários, FGTS, INSS e equipamentos de proteção individual (EPIs) de todos os trabalhadores que alocar na obra, isentando o Dono da Obra de qualquer passivo.</w:t>
      </w:r>
    </w:p>
    <w:p>
      <w:pPr>
        <w:spacing w:before="240" w:after="60"/>
      </w:pPr>
      <w:r>
        <w:rPr>
          <w:rFonts w:ascii="Times New Roman" w:hAnsi="Times New Roman"/>
          <w:b/>
          <w:color w:val="0A192F"/>
          <w:sz w:val="22"/>
        </w:rPr>
        <w:t>CLÁUSULA QUARTA – DA GARANTIA LEGAL DE SOLIDEZ (ART. 618 DO CC)</w:t>
      </w:r>
    </w:p>
    <w:p>
      <w:pPr>
        <w:spacing w:before="0" w:after="160" w:line="300" w:lineRule="auto"/>
        <w:jc w:val="both"/>
      </w:pPr>
      <w:r>
        <w:rPr>
          <w:rFonts w:ascii="Times New Roman" w:hAnsi="Times New Roman"/>
          <w:color w:val="1E1E1E"/>
          <w:sz w:val="21"/>
        </w:rPr>
        <w:t>4.1. A CONTRATADA responde durante 05 (cinco) anos pela solidez e segurança da obra executada e dos materiais fornecidos.</w:t>
      </w:r>
    </w:p>
    <w:p>
      <w:pPr>
        <w:spacing w:before="360" w:after="480"/>
      </w:pPr>
      <w:r>
        <w:rPr>
          <w:rFonts w:ascii="Times New Roman" w:hAnsi="Times New Roman"/>
          <w:sz w:val="21"/>
        </w:rPr>
        <w:t>E, por estarem assim justas, acordadas e contratadas, as partes firmam o presente instrumento em 02 (duas) vias de igual teor e forma, na presença das 02 (duas) testemunhas instrumentárias abaixo qualificadas, que a tudo assistiram e dão fé.</w:t>
        <w:br/>
        <w:br/>
        <w:t>[CIDADE/UF], [DIA] de [MÊS] de 202[X].</w:t>
        <w:br/>
        <w:br/>
        <w:br/>
        <w:t>___________________________________________________________</w:t>
        <w:br/>
        <w:t>PRIMEIRA PARTE</w:t>
        <w:br/>
        <w:t>CPF/CNPJ nº [NÚMERO]</w:t>
        <w:br/>
        <w:br/>
        <w:br/>
        <w:t>___________________________________________________________</w:t>
        <w:br/>
        <w:t>SEGUNDA PARTE</w:t>
        <w:br/>
        <w:t>CPF/CNPJ nº [NÚMERO]</w:t>
        <w:br/>
        <w:br/>
        <w:br/>
        <w:t>TESTEMUNHAS INSTRUMENTÁRIAS:</w:t>
        <w:br/>
        <w:br/>
        <w:t>1. ______________________________________</w:t>
        <w:br/>
        <w:t>Nome: [NOME COMPLETO DA TESTEMUNHA 1]</w:t>
        <w:br/>
        <w:t>RG nº [NÚMERO] | CPF nº [NÚMERO]</w:t>
        <w:br/>
        <w:br/>
        <w:t>2. ______________________________________</w:t>
        <w:br/>
        <w:t>Nome: [NOME COMPLETO DA TESTEMUNHA 2]</w:t>
        <w:br/>
        <w:t>RG nº [NÚMERO] | CPF nº [NÚMERO]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