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2C4C"/>
          <w:sz w:val="26"/>
        </w:rPr>
        <w:t>CONTRATO DE LICENCIAMENTO DE USO DE MARCA</w:t>
      </w:r>
    </w:p>
    <w:p>
      <w:pPr>
        <w:jc w:val="center"/>
      </w:pPr>
      <w:r>
        <w:rPr>
          <w:rFonts w:ascii="Arial" w:hAnsi="Arial"/>
          <w:i/>
          <w:color w:val="787878"/>
          <w:sz w:val="19"/>
        </w:rPr>
        <w:t>Acervo de Segurança Jurídica • Módulo 2: Negócios e Serviços • Banca Andrade &amp; Florio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4F5F7"/>
          </w:tcPr>
          <w:p>
            <w:pPr>
              <w:spacing w:before="120" w:after="120"/>
              <w:ind w:left="216" w:right="216"/>
            </w:pPr>
            <w:r>
              <w:rPr>
                <w:rFonts w:ascii="Arial" w:hAnsi="Arial"/>
                <w:b/>
                <w:color w:val="B48214"/>
                <w:sz w:val="19"/>
              </w:rPr>
              <w:t>💡 NOTA TÉCNICA DO ADVOGADO: Autoriza terceiros a utilizarem sua marca em produtos, lojas ou cursos mantendo a propriedade protegida.</w:t>
            </w:r>
          </w:p>
        </w:tc>
      </w:tr>
    </w:tbl>
    <w:p/>
    <w:p>
      <w:pPr>
        <w:pStyle w:val="Heading2"/>
      </w:pPr>
      <w:r>
        <w:t>QUALIFICAÇÃO DAS PARTES</w:t>
      </w:r>
    </w:p>
    <w:p>
      <w:r>
        <w:t>LICENCIANTE: [TITULAR DA MARCA NO INPI].</w:t>
        <w:br/>
        <w:t>LICENCIATÁRIA: [EMPRESA AUTORIZADA].</w:t>
      </w:r>
    </w:p>
    <w:p>
      <w:pPr>
        <w:spacing w:before="200" w:after="40"/>
      </w:pPr>
      <w:r>
        <w:rPr>
          <w:rFonts w:ascii="Arial" w:hAnsi="Arial"/>
          <w:b/>
          <w:color w:val="1A2C4C"/>
          <w:sz w:val="22"/>
        </w:rPr>
        <w:t>CLÁUSULA PRIMEIRA – DA AUTORIZAÇÃO</w:t>
      </w:r>
    </w:p>
    <w:p>
      <w:pPr>
        <w:spacing w:before="0" w:after="120" w:line="276" w:lineRule="auto"/>
      </w:pPr>
      <w:r>
        <w:rPr>
          <w:rFonts w:ascii="Arial" w:hAnsi="Arial"/>
          <w:color w:val="282828"/>
          <w:sz w:val="20"/>
        </w:rPr>
        <w:t>Licença não exclusiva e temporária de uso da marca [NOME DA MARCA], Processo INPI nº [Nº].</w:t>
      </w:r>
    </w:p>
    <w:p>
      <w:pPr>
        <w:spacing w:before="200" w:after="40"/>
      </w:pPr>
      <w:r>
        <w:rPr>
          <w:rFonts w:ascii="Arial" w:hAnsi="Arial"/>
          <w:b/>
          <w:color w:val="1A2C4C"/>
          <w:sz w:val="22"/>
        </w:rPr>
        <w:t>CLÁUSULA SEGUNDA – DOS ROYALTIES</w:t>
      </w:r>
    </w:p>
    <w:p>
      <w:pPr>
        <w:spacing w:before="0" w:after="120" w:line="276" w:lineRule="auto"/>
      </w:pPr>
      <w:r>
        <w:rPr>
          <w:rFonts w:ascii="Arial" w:hAnsi="Arial"/>
          <w:color w:val="282828"/>
          <w:sz w:val="20"/>
        </w:rPr>
        <w:t>Pagamento de royalties de [XX%] sobre o faturamento bruto das vendas efetuadas sob a marca.</w:t>
      </w:r>
    </w:p>
    <w:p>
      <w:r>
        <w:br/>
        <w:t>[CIDADE/UF], [DIA] de [MÊS] de 202[X].</w:t>
        <w:br/>
        <w:br/>
      </w:r>
    </w:p>
    <w:p>
      <w:r>
        <w:t>_________________________________________</w:t>
        <w:br/>
        <w:t>PRIMEIRA PARTE / CONTRATANTE</w:t>
        <w:br/>
        <w:br/>
        <w:t>_________________________________________</w:t>
        <w:br/>
        <w:t>SEGUNDA PARTE / CONTRATADA</w:t>
        <w:br/>
        <w:br/>
      </w:r>
    </w:p>
    <w:p>
      <w:r>
        <w:t>TESTEMUNHAS:</w:t>
        <w:br/>
        <w:t>1. Nome: ____________________ CPF: ______________</w:t>
        <w:br/>
        <w:t>2. Nome: ____________________ CPF: 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