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C4C"/>
          <w:sz w:val="26"/>
        </w:rPr>
        <w:t>CONTRATO DE CESSÃO TOTAL DE DIREITOS AUTORAIS E IMAGEM</w:t>
      </w:r>
    </w:p>
    <w:p>
      <w:pPr>
        <w:jc w:val="center"/>
      </w:pPr>
      <w:r>
        <w:rPr>
          <w:rFonts w:ascii="Arial" w:hAnsi="Arial"/>
          <w:i/>
          <w:color w:val="787878"/>
          <w:sz w:val="19"/>
        </w:rPr>
        <w:t>Acervo de Segurança Jurídica • Módulo 2: Negócios e Serviços • Banca Andrade &amp; Florio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Sem contrato de cessão, o autor original (designer, programador, fotógrafo) continua sendo o dono dos direitos patrimoniais da obra.</w:t>
            </w:r>
          </w:p>
        </w:tc>
      </w:tr>
    </w:tbl>
    <w:p/>
    <w:p>
      <w:pPr>
        <w:pStyle w:val="Heading2"/>
      </w:pPr>
      <w:r>
        <w:t>QUALIFICAÇÃO DAS PARTES</w:t>
      </w:r>
    </w:p>
    <w:p>
      <w:r>
        <w:t>CEDENTE: [CRIADOR/AUTOR].</w:t>
        <w:br/>
        <w:t>CESSIONÁRIO: [COMPRADOR DOS DIREITOS].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PRIMEIRA – DA CESSÃO DEFINITIVA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Cessão total, irrevogável e definitiva de todos os direitos patrimoniais sobre a obra [DESCRIÇÃO DA OBRA].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SEGUNDA – DO USO IRRESTRITO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O Cessionário poderá comercializar, reproduzir, modificar e licenciar a obra sem qualquer restrição.</w:t>
      </w:r>
    </w:p>
    <w:p>
      <w:r>
        <w:br/>
        <w:t>[CIDADE/UF], [DIA] de [MÊS] de 202[X].</w:t>
        <w:br/>
        <w:br/>
      </w:r>
    </w:p>
    <w:p>
      <w:r>
        <w:t>_________________________________________</w:t>
        <w:br/>
        <w:t>PRIMEIRA PARTE / CONTRATANTE</w:t>
        <w:br/>
        <w:br/>
        <w:t>_________________________________________</w:t>
        <w:br/>
        <w:t>SEGUNDA PARTE / CONTRATADA</w:t>
        <w:br/>
        <w:br/>
      </w:r>
    </w:p>
    <w:p>
      <w:r>
        <w:t>TESTEMUNHAS:</w:t>
        <w:br/>
        <w:t>1. Nome: ____________________ CPF: ______________</w:t>
        <w:br/>
        <w:t>2. Nome: ____________________ CPF: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