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ESTIMATÓRIO DE CONSIGNAÇÃO DE VEÍCULO AUTOMOTOR PARA VENDA COM PREÇO MÍNIMO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534 a 537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No contrato estimatório (consignação), o proprietário entrega o veículo ao comerciante (loja/garagem), que se obriga a pagar o preço estimado ajustado ou restituir o automóvel intacto no prazo. O comerciante responde pelos riscos e deterioração do bem enquanto estiver em sua posse.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Consignação de Veículo Automotor, celebram:</w:t>
        <w:br/>
        <w:br/>
        <w:t>CONSIGNANTE (PROPRIETÁRIO): [NOME COMPLETO], CPF nº [CPF], proprietário do veículo;</w:t>
        <w:br/>
        <w:br/>
        <w:t>CONSIGNATÁRIO (ESTABELECIMENTO / LOJA): [RAZÃO SOCIAL DA LOJA / REVENDEDORA], CNPJ nº [CNPJ];</w:t>
        <w:br/>
        <w:br/>
        <w:t>Ajustam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VEÍCULO CONSIGNADO E PREÇO LÍQUIDO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CONSIGNANTE entrega em consignação o veículo Marca [MARCA], Modelo [MODELO], Ano [ANO], Placa [PLACA], Renavam [RENAVAM], Chassi [CHASSI], fixando o PREÇO LÍQUIDO MÍNIMO de R$ [VALOR LÍQUIDO] a ser repassado ao proprietário na venda.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COMISSÃO, GUARDA E RISCOS (ART. 535 CC)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CONSIGNATÁRIO poderá vender o veículo por valor superior ao preço estimado, retendo o excedente como comissão de intermediação.</w:t>
        <w:br/>
        <w:br/>
        <w:t>2.2. O CONSIGNATÁRIO responde pela guarda, conservação, multas de trânsito e riscos de furto, roubo ou colisão do veículo enquanto este permanecer em suas dependências (art. 535 do Código Civil).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