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8"/>
        </w:rPr>
        <w:t>INSTRUMENTO PARTICULAR DE PROMESSA DE COMPRA E VENDA DE IMÓVEL COM ARRAS E CLÁUSULA RESOLUTIVA EXPRESSA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Acervo de Segurança Contratual • Minuta Editável e Comentada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Antes de assinar este instrumento ou pagar o sinal (arras), é OBRIGATÓRIA a obtenção da Matrícula Atualizada com Certidão de Ônus Reais vintenária no Cartório de Registro de Imóveis (CRI), além das certidões cíveis e de débitos fiscais do Vendedor.</w:t>
            </w:r>
          </w:p>
        </w:tc>
      </w:tr>
    </w:tbl>
    <w:p/>
    <w:p>
      <w:pPr>
        <w:pStyle w:val="Heading2"/>
      </w:pPr>
      <w:r>
        <w:t>DAS PARTES CONTRATANTES</w:t>
      </w:r>
    </w:p>
    <w:p>
      <w:r>
        <w:t>VENDEDOR(A): [NOME COMPLETO DO VENDEDOR], [nacionalidade], [estado civil - se casado, qualificar cônjuge e regime de bens], [profissão], portador(a) da Cédula de Identidade RG nº [NÚMERO], inscrito(a) no CPF/MF sob o nº [NÚMERO], residente e domiciliado(a) na [ENDEREÇO COMPLETO COM CEP], doravante denominado(a) simplesmente VENDEDOR.</w:t>
        <w:br/>
        <w:br/>
        <w:t>COMPRADOR(A): [NOME COMPLETO DO COMPRADOR], [nacionalidade], [estado civil - se casado, qualificar cônjuge], [profissão], portador(a) da Cédula de Identidade RG nº [NÚMERO], inscrito(a) no CPF/MF sob o nº [NÚMERO], residente e domiciliado(a) na [ENDEREÇO COMPLETO COM CEP], doravante denominado(a) simplesmente COMPRADOR.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PRIMEIRA – DO OBJETO DO CONTRATO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presente instrumento tem por objeto a promessa de compra e venda irrevogável e irretratável do bem imóvel situado na [ENDEREÇO COMPLETO DO IMÓVEL, BAIRRO, CIDADE, ESTADO, CEP], com área total de [ÁREA] m², devidamente matriculado sob o nº [NÚMERO DA MATRÍCULA] perante o [NÚMERO DO OFÍCIO] Cartório de Registro de Imóveis da Comarca de [CIDADE/UF], com inscrição municipal de IPTU nº [NÚMERO DO IPTU].</w:t>
        <w:br/>
        <w:t>Parágrafo Único: O imóvel será entregue completamente livre e desembaraçado de quaisquer dúvidas, dívidas, hipotecas, penhoras, litígios judiciais, tributos, condomínio ou gravames de qualquer natureza até a data da transmissão da posse.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SEGUNDA – DO PREÇO E CONDIÇÕES DE PAGAMENTO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preço total, certo e ajustado para a compra e venda do imóvel acima descrito é de R$ [VALOR TOTAL POR EXTENSO], a ser pago pelo COMPRADOR nas seguintes condições:</w:t>
        <w:br/>
        <w:t>a) SINAL E PRINCÍPIO DE PAGAMENTO (ARRAS): R$ [VALOR POR EXTENSO], pago nesta data através de [Transferência Bancária PIX / TED para a conta de titularidade do Vendedor: Banco [NOME], Agência [Nº], Conta [Nº], Chave Pix [CHAVE]], servindo o comprovante como recibo de quitação deste sinal;</w:t>
        <w:br/>
        <w:t>b) PARCELA RESTANTE / SALDO FINAL: O valor de R$ [VALOR DO SALDO POR EXTENSO] será pago [à vista no ato da lavratura da Escritura Pública Definitiva / mediante liberação de financiamento bancário habitacional obtido junto ao agente financeiro no prazo máximo de [30/60] dias].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As arras aqui pactuadas têm natureza confirmatória (Art. 417 do Código Civil). Se o COMPRADOR desistir, perde o sinal em favor do Vendedor. Se o VENDEDOR der causa ao desfazimento, restituirá o sinal em dobro acrescido de atualização monetária.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TERCEIRA – DA POSSE E DA TRANSMISSÃO DEFINITIVA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A posse direta do imóvel será transferida ao COMPRADOR na data de [DATA OU CONDIÇÃO - EX: quitação integral do preço / compensação do sinal], momento no qual o VENDEDOR entregará as respectivas chaves, facultando ao COMPRADOR o direito de uso, gozo e livre disposição do bem.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QUARTA – DA CLÁUSULA RESOLUTIVA EXPRESSA (ART. 474 DO CC)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inadimplemento culposo de quaisquer das parcelas ou a falta de pagamento do saldo final ajustado na Cláusula Segunda ensejará a imediata resolução de pleno direito deste contrato, mediante prévia notificação extrajudicial com prazo de 15 (quinze) dias para purga da mora, sem prejuízo da retenção das arras e apuração de perdas e danos.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 cláusula resolutiva expressa é fundamental para proteger o Vendedor contra inadimplência: sem ela, o proprietário muitas vezes precisa entrar com uma ação judicial de rescisão de 3 a 5 anos antes de poder vender o imóvel para outro.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QUINTA – DAS CERTIDÕES E GARANTIA JURÍDICA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O VENDEDOR obriga-se a apresentar, no prazo de [15/30] dias a contar da assinatura deste contrato e às suas expensas, as certidões negativas de: a) Feitos ajuizados cíveis, executivos fiscais e trabalhistas; b) Débitos fiscais federais, estaduais e municipais; c) Quitação condominial emitida pelo síndico; d) Matrícula atualizada com certidão de ônus e ações reipersecutórias.</w:t>
        <w:br/>
        <w:t>Parágrafo Único: Caso seja apontada qualquer certidão positiva capaz de comprometer a segurança da aquisição ou ensejar risco de fraude contra credores/execução, o COMPRADOR poderá rescindir de imediato este contrato, com a devolução integral de todo e qualquer valor pago, sem ônus.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SEXTA – DAS DESPESAS CARTORÁRIAS E TRIBUTÁRIAS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Todas as despesas relativas à transferência definitiva do imóvel, tais como Imposto de Transmissão de Bens Imóveis (ITBI), custas e emolumentos de Cartório de Notas para a Escritura Pública e registro perante o Cartório de Imóveis, correrão exclusivamente por conta do COMPRADOR.</w:t>
      </w:r>
    </w:p>
    <w:p>
      <w:pPr>
        <w:spacing w:before="200" w:after="60"/>
      </w:pPr>
      <w:r>
        <w:rPr>
          <w:rFonts w:ascii="Arial" w:hAnsi="Arial"/>
          <w:b/>
          <w:color w:val="1A2C4C"/>
          <w:sz w:val="22"/>
        </w:rPr>
        <w:t>CLÁUSULA SÉTIMA – DO FORO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1"/>
        </w:rPr>
        <w:t>Para dirimir quaisquer controvérsias oriundas do presente instrumento, as partes elegem expressamente o Foro da Comarca de [CIDADE DA SITUAÇÃO DO IMÓVEL/ESTADO], com renúncia expressa a qualquer outro, por mais privilegiado que seja.</w:t>
        <w:br/>
        <w:br/>
        <w:t>E, por estarem justas e contratadas, firmam o presente instrumento em 02 (duas) vias de igual teor e forma, perante 02 (duas) testemunhas instrumentárias.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VENDEDOR(A) / CÔNJUGE</w:t>
        <w:br/>
        <w:br/>
        <w:t>_________________________________________</w:t>
        <w:br/>
        <w:t>COMPRADOR(A) / CÔNJUGE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