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9337A" w14:textId="758A7287" w:rsidR="00FB7D00" w:rsidRPr="00B5563A" w:rsidRDefault="001235E5" w:rsidP="00FB7D00">
      <w:pPr>
        <w:pStyle w:val="2"/>
        <w:jc w:val="center"/>
        <w:rPr>
          <w:rFonts w:ascii="Arial" w:hAnsi="Arial" w:cs="Arial"/>
          <w:sz w:val="40"/>
          <w:szCs w:val="40"/>
        </w:rPr>
      </w:pPr>
      <w:r>
        <w:rPr>
          <w:rFonts w:ascii="Arial" w:hAnsi="Arial" w:cs="Arial" w:hint="eastAsia"/>
          <w:sz w:val="40"/>
          <w:szCs w:val="40"/>
        </w:rPr>
        <w:t>ECE</w:t>
      </w:r>
      <w:r w:rsidR="00FB7D00" w:rsidRPr="00B5563A">
        <w:rPr>
          <w:rFonts w:ascii="Arial" w:hAnsi="Arial" w:cs="Arial"/>
          <w:sz w:val="40"/>
          <w:szCs w:val="40"/>
        </w:rPr>
        <w:t xml:space="preserve"> </w:t>
      </w:r>
      <w:r>
        <w:rPr>
          <w:rFonts w:ascii="Arial" w:hAnsi="Arial" w:cs="Arial" w:hint="eastAsia"/>
          <w:sz w:val="40"/>
          <w:szCs w:val="40"/>
        </w:rPr>
        <w:t>3710 External Factor Analysis</w:t>
      </w:r>
    </w:p>
    <w:p w14:paraId="4E789407" w14:textId="6F1AA0A0" w:rsidR="00FB7D00" w:rsidRDefault="001235E5" w:rsidP="00FB7D00">
      <w:pPr>
        <w:jc w:val="right"/>
        <w:rPr>
          <w:rFonts w:ascii="Arial" w:hAnsi="Arial" w:cs="Arial"/>
          <w:sz w:val="24"/>
        </w:rPr>
      </w:pPr>
      <w:r>
        <w:rPr>
          <w:rFonts w:ascii="Arial" w:hAnsi="Arial" w:cs="Arial"/>
          <w:sz w:val="24"/>
        </w:rPr>
        <w:t>G</w:t>
      </w:r>
      <w:r>
        <w:rPr>
          <w:rFonts w:ascii="Arial" w:hAnsi="Arial" w:cs="Arial" w:hint="eastAsia"/>
          <w:sz w:val="24"/>
        </w:rPr>
        <w:t xml:space="preserve">roup 3: </w:t>
      </w:r>
      <w:r w:rsidR="00A127AA">
        <w:rPr>
          <w:rFonts w:ascii="Arial" w:hAnsi="Arial" w:cs="Arial" w:hint="eastAsia"/>
          <w:sz w:val="24"/>
        </w:rPr>
        <w:t>Aid</w:t>
      </w:r>
      <w:r w:rsidR="00BD2BA5">
        <w:rPr>
          <w:rFonts w:ascii="Arial" w:hAnsi="Arial" w:cs="Arial" w:hint="eastAsia"/>
          <w:sz w:val="24"/>
        </w:rPr>
        <w:t>a</w:t>
      </w:r>
      <w:r w:rsidR="00D84006">
        <w:rPr>
          <w:rFonts w:ascii="Arial" w:hAnsi="Arial" w:cs="Arial" w:hint="eastAsia"/>
          <w:sz w:val="24"/>
        </w:rPr>
        <w:t>n</w:t>
      </w:r>
      <w:r w:rsidR="00BD2BA5">
        <w:rPr>
          <w:rFonts w:ascii="Arial" w:hAnsi="Arial" w:cs="Arial" w:hint="eastAsia"/>
          <w:sz w:val="24"/>
        </w:rPr>
        <w:t xml:space="preserve"> Leary</w:t>
      </w:r>
      <w:r w:rsidR="00D513F7">
        <w:rPr>
          <w:rFonts w:ascii="Arial" w:hAnsi="Arial" w:cs="Arial" w:hint="eastAsia"/>
          <w:sz w:val="24"/>
        </w:rPr>
        <w:t>,</w:t>
      </w:r>
      <w:r w:rsidR="00795489">
        <w:rPr>
          <w:rFonts w:ascii="Arial" w:hAnsi="Arial" w:cs="Arial" w:hint="eastAsia"/>
          <w:sz w:val="24"/>
        </w:rPr>
        <w:t xml:space="preserve"> </w:t>
      </w:r>
      <w:proofErr w:type="spellStart"/>
      <w:r w:rsidR="00795489" w:rsidRPr="002A148F">
        <w:rPr>
          <w:rFonts w:ascii="Arial" w:hAnsi="Arial" w:cs="Arial"/>
          <w:sz w:val="24"/>
        </w:rPr>
        <w:t>Hayoung</w:t>
      </w:r>
      <w:proofErr w:type="spellEnd"/>
      <w:r w:rsidR="00795489" w:rsidRPr="002A148F">
        <w:rPr>
          <w:rFonts w:ascii="Arial" w:hAnsi="Arial" w:cs="Arial"/>
          <w:sz w:val="24"/>
        </w:rPr>
        <w:t xml:space="preserve"> Im</w:t>
      </w:r>
      <w:r w:rsidR="00795489">
        <w:rPr>
          <w:rFonts w:ascii="Arial" w:hAnsi="Arial" w:cs="Arial" w:hint="eastAsia"/>
          <w:sz w:val="24"/>
        </w:rPr>
        <w:t>,</w:t>
      </w:r>
      <w:r w:rsidR="00D513F7">
        <w:rPr>
          <w:rFonts w:ascii="Arial" w:hAnsi="Arial" w:cs="Arial" w:hint="eastAsia"/>
          <w:sz w:val="24"/>
        </w:rPr>
        <w:t xml:space="preserve"> </w:t>
      </w:r>
      <w:r w:rsidR="0046022F">
        <w:rPr>
          <w:rFonts w:ascii="Arial" w:hAnsi="Arial" w:cs="Arial" w:hint="eastAsia"/>
          <w:sz w:val="24"/>
        </w:rPr>
        <w:t>Trae Hillstead</w:t>
      </w:r>
      <w:r w:rsidR="00D513F7">
        <w:rPr>
          <w:rFonts w:ascii="Arial" w:hAnsi="Arial" w:cs="Arial" w:hint="eastAsia"/>
          <w:sz w:val="24"/>
        </w:rPr>
        <w:t xml:space="preserve">, </w:t>
      </w:r>
      <w:r w:rsidR="0046022F">
        <w:rPr>
          <w:rFonts w:ascii="Arial" w:hAnsi="Arial" w:cs="Arial" w:hint="eastAsia"/>
          <w:sz w:val="24"/>
        </w:rPr>
        <w:t>Woojin Lee</w:t>
      </w:r>
    </w:p>
    <w:p w14:paraId="51B31B7D" w14:textId="77777777" w:rsidR="009122A0" w:rsidRPr="00795489" w:rsidRDefault="009122A0" w:rsidP="00FB7D00">
      <w:pPr>
        <w:jc w:val="right"/>
        <w:rPr>
          <w:rFonts w:ascii="Arial" w:hAnsi="Arial" w:cs="Arial"/>
          <w:sz w:val="24"/>
        </w:rPr>
      </w:pPr>
    </w:p>
    <w:p w14:paraId="7B2DAEB7" w14:textId="7334B174" w:rsidR="00FB7D00" w:rsidRDefault="00E74E01" w:rsidP="00237047">
      <w:pPr>
        <w:pStyle w:val="3"/>
        <w:rPr>
          <w:rFonts w:ascii="Arial" w:hAnsi="Arial" w:cs="Arial" w:hint="eastAsia"/>
        </w:rPr>
      </w:pPr>
      <w:r>
        <w:rPr>
          <w:rFonts w:ascii="Arial" w:hAnsi="Arial" w:cs="Arial" w:hint="eastAsia"/>
        </w:rPr>
        <w:t>Environmental Factors</w:t>
      </w:r>
    </w:p>
    <w:p w14:paraId="45992276" w14:textId="56757ECA" w:rsidR="007B4EA0" w:rsidRPr="007B4EA0" w:rsidRDefault="007B4EA0" w:rsidP="007B4EA0">
      <w:pPr>
        <w:rPr>
          <w:rFonts w:ascii="Arial" w:hAnsi="Arial" w:cs="Arial"/>
          <w:sz w:val="20"/>
          <w:szCs w:val="20"/>
        </w:rPr>
      </w:pPr>
      <w:r w:rsidRPr="007B4EA0">
        <w:rPr>
          <w:rFonts w:ascii="Arial" w:hAnsi="Arial" w:cs="Arial"/>
          <w:sz w:val="20"/>
          <w:szCs w:val="20"/>
        </w:rPr>
        <w:t xml:space="preserve">Our team’s Piano Tile game is based on the DE10 board, so its direct environmental impact is expected to be minimal. However, the hardware required to run the game could contribute to electronic waste over time. </w:t>
      </w:r>
      <w:r w:rsidRPr="007B4EA0">
        <w:rPr>
          <w:rFonts w:ascii="Arial" w:hAnsi="Arial" w:cs="Arial"/>
          <w:sz w:val="20"/>
          <w:szCs w:val="20"/>
        </w:rPr>
        <w:t>This</w:t>
      </w:r>
      <w:r w:rsidRPr="007B4EA0">
        <w:rPr>
          <w:rFonts w:ascii="Arial" w:hAnsi="Arial" w:cs="Arial"/>
          <w:sz w:val="20"/>
          <w:szCs w:val="20"/>
        </w:rPr>
        <w:t xml:space="preserve"> project uses four pads as input devices, which may lack recyclability or general usability.</w:t>
      </w:r>
    </w:p>
    <w:p w14:paraId="3B08C7B1" w14:textId="10155C4C" w:rsidR="00D54D60" w:rsidRPr="00D54D60" w:rsidRDefault="007B4EA0" w:rsidP="007B4EA0">
      <w:pPr>
        <w:rPr>
          <w:rFonts w:ascii="Arial" w:hAnsi="Arial" w:cs="Arial"/>
          <w:sz w:val="20"/>
          <w:szCs w:val="20"/>
        </w:rPr>
      </w:pPr>
      <w:r w:rsidRPr="007B4EA0">
        <w:rPr>
          <w:rFonts w:ascii="Arial" w:hAnsi="Arial" w:cs="Arial"/>
          <w:sz w:val="20"/>
          <w:szCs w:val="20"/>
        </w:rPr>
        <w:t>To mitigate these issues, the system can be designed to run on various input hardware, such as keyboards, touchscreens, or mobile devices, in addition to the pads. This approach can minimize environmental impact while enhancing user convenience. Furthermore, implementing a software-focused interface or enabling the system to operate in a simulation environment without requiring physical input devices could further improve the project’s sustainability.</w:t>
      </w:r>
    </w:p>
    <w:p w14:paraId="3A65A65F" w14:textId="1A00412C" w:rsidR="00633504" w:rsidRPr="00237047" w:rsidRDefault="00E74E01" w:rsidP="00237047">
      <w:pPr>
        <w:pStyle w:val="3"/>
        <w:rPr>
          <w:rFonts w:ascii="Arial" w:hAnsi="Arial" w:cs="Arial" w:hint="eastAsia"/>
        </w:rPr>
      </w:pPr>
      <w:r>
        <w:rPr>
          <w:rFonts w:ascii="Arial" w:hAnsi="Arial" w:cs="Arial"/>
        </w:rPr>
        <w:t>Health</w:t>
      </w:r>
      <w:r>
        <w:rPr>
          <w:rFonts w:ascii="Arial" w:hAnsi="Arial" w:cs="Arial" w:hint="eastAsia"/>
        </w:rPr>
        <w:t xml:space="preserve"> and </w:t>
      </w:r>
      <w:r>
        <w:rPr>
          <w:rFonts w:ascii="Arial" w:hAnsi="Arial" w:cs="Arial"/>
        </w:rPr>
        <w:t>Safety</w:t>
      </w:r>
      <w:r>
        <w:rPr>
          <w:rFonts w:ascii="Arial" w:hAnsi="Arial" w:cs="Arial" w:hint="eastAsia"/>
        </w:rPr>
        <w:t xml:space="preserve"> Factors</w:t>
      </w:r>
    </w:p>
    <w:p w14:paraId="6B028B09" w14:textId="77777777" w:rsidR="007B4EA0" w:rsidRPr="007B4EA0" w:rsidRDefault="007B4EA0" w:rsidP="007B4EA0">
      <w:pPr>
        <w:rPr>
          <w:rFonts w:ascii="Arial" w:hAnsi="Arial" w:cs="Arial"/>
          <w:sz w:val="20"/>
          <w:szCs w:val="20"/>
        </w:rPr>
      </w:pPr>
      <w:r w:rsidRPr="007B4EA0">
        <w:rPr>
          <w:rFonts w:ascii="Arial" w:hAnsi="Arial" w:cs="Arial"/>
          <w:sz w:val="20"/>
          <w:szCs w:val="20"/>
        </w:rPr>
        <w:t>The Piano Tile game utilizes an FPGA development board and a breadboard, which leaves the circuit exposed. Although it does not use high voltage and therefore poses no major safety risks, caution is necessary, especially for younger users. Additionally, the game involves frequent visual stimuli, which could cause discomfort for users sensitive to light or screen flickering.</w:t>
      </w:r>
    </w:p>
    <w:p w14:paraId="41EA1886" w14:textId="287A6A8A" w:rsidR="00545B72" w:rsidRPr="00545B72" w:rsidRDefault="007B4EA0" w:rsidP="007B4EA0">
      <w:pPr>
        <w:rPr>
          <w:rFonts w:ascii="Arial" w:hAnsi="Arial" w:cs="Arial"/>
          <w:sz w:val="20"/>
          <w:szCs w:val="20"/>
        </w:rPr>
      </w:pPr>
      <w:r w:rsidRPr="007B4EA0">
        <w:rPr>
          <w:rFonts w:ascii="Arial" w:hAnsi="Arial" w:cs="Arial"/>
          <w:sz w:val="20"/>
          <w:szCs w:val="20"/>
        </w:rPr>
        <w:t>To address these concerns, a protective case can be applied to cover the exposed circuits, except for the parts that users need to touch. Additionally, safety instructions and precautions should be clearly documented. Furthermore, to enhance user convenience, features such as notifications encouraging regular breaks during gameplay or a reduced visual stimulation mode could be added to accommodate users sensitive to intense visual effects.</w:t>
      </w:r>
    </w:p>
    <w:p w14:paraId="5FBC177E" w14:textId="1C56AD71" w:rsidR="00996B44" w:rsidRPr="00996B44" w:rsidRDefault="00E74E01" w:rsidP="00996B44">
      <w:pPr>
        <w:pStyle w:val="3"/>
        <w:rPr>
          <w:rFonts w:ascii="Arial" w:hAnsi="Arial" w:cs="Arial" w:hint="eastAsia"/>
        </w:rPr>
      </w:pPr>
      <w:r>
        <w:rPr>
          <w:rFonts w:ascii="Arial" w:hAnsi="Arial" w:cs="Arial" w:hint="eastAsia"/>
        </w:rPr>
        <w:t>Economic and Sus</w:t>
      </w:r>
      <w:r w:rsidR="000868AA">
        <w:rPr>
          <w:rFonts w:ascii="Arial" w:hAnsi="Arial" w:cs="Arial" w:hint="eastAsia"/>
        </w:rPr>
        <w:t>tainability Factors</w:t>
      </w:r>
    </w:p>
    <w:p w14:paraId="5CCE4E6E" w14:textId="7D2D4C11" w:rsidR="00996B44" w:rsidRPr="00996B44" w:rsidRDefault="00996B44" w:rsidP="00996B44">
      <w:pPr>
        <w:rPr>
          <w:rFonts w:ascii="Arial" w:hAnsi="Arial" w:cs="Arial" w:hint="eastAsia"/>
          <w:sz w:val="20"/>
          <w:szCs w:val="20"/>
        </w:rPr>
      </w:pPr>
      <w:r w:rsidRPr="00996B44">
        <w:rPr>
          <w:rFonts w:ascii="Arial" w:hAnsi="Arial" w:cs="Arial"/>
          <w:sz w:val="20"/>
          <w:szCs w:val="20"/>
        </w:rPr>
        <w:t>This project is an experimental development for academic purposes, and one limitation is the high cost of hardware such as the DE10 board and FPGA. To make it more accessible for a broader range of users, it could be implemented using low-cost microcontrollers like Raspberry Pi to enhance accessibility.</w:t>
      </w:r>
    </w:p>
    <w:p w14:paraId="39BC1E30" w14:textId="71A3B025" w:rsidR="00D31013" w:rsidRDefault="00996B44" w:rsidP="00996B44">
      <w:pPr>
        <w:rPr>
          <w:rFonts w:ascii="Arial" w:hAnsi="Arial" w:cs="Arial"/>
          <w:sz w:val="20"/>
          <w:szCs w:val="20"/>
        </w:rPr>
      </w:pPr>
      <w:r w:rsidRPr="00996B44">
        <w:rPr>
          <w:rFonts w:ascii="Arial" w:hAnsi="Arial" w:cs="Arial"/>
          <w:sz w:val="20"/>
          <w:szCs w:val="20"/>
        </w:rPr>
        <w:t>Additionally, sharing the project code as open source would allow other developers to modify and expand it, further improving its sustainability. This approach could extend the project beyond an academic exercise and make it more widely applicable.</w:t>
      </w:r>
    </w:p>
    <w:p w14:paraId="1DD4E018" w14:textId="05D77B8F" w:rsidR="00D31013" w:rsidRDefault="000868AA" w:rsidP="00D31013">
      <w:pPr>
        <w:pStyle w:val="3"/>
        <w:rPr>
          <w:rFonts w:ascii="Arial" w:hAnsi="Arial" w:cs="Arial" w:hint="eastAsia"/>
        </w:rPr>
      </w:pPr>
      <w:r>
        <w:rPr>
          <w:rFonts w:ascii="Arial" w:hAnsi="Arial" w:cs="Arial" w:hint="eastAsia"/>
        </w:rPr>
        <w:t>Political and Regulatory Factors</w:t>
      </w:r>
    </w:p>
    <w:p w14:paraId="28FE19DC" w14:textId="69B5DB4A" w:rsidR="005D5263" w:rsidRPr="000C722B" w:rsidRDefault="00C22256" w:rsidP="00C22256">
      <w:pPr>
        <w:rPr>
          <w:rFonts w:ascii="Arial" w:hAnsi="Arial" w:cs="Arial"/>
          <w:sz w:val="20"/>
          <w:szCs w:val="20"/>
        </w:rPr>
      </w:pPr>
      <w:r w:rsidRPr="00C22256">
        <w:rPr>
          <w:rFonts w:ascii="Arial" w:hAnsi="Arial" w:cs="Arial"/>
          <w:sz w:val="20"/>
          <w:szCs w:val="20"/>
        </w:rPr>
        <w:t>This game is not directly related to political regulation, but legal aspects related to digital content, such as copyright issues, need to be considered. Since this game is based on music, there could be potential copyright infringement concerns when adding additional music in the future. To address this, the game can use royalty-free music or music with a public license. If necessary, music can be added after obtaining the proper copyright usage permissions.</w:t>
      </w:r>
    </w:p>
    <w:sectPr w:rsidR="005D5263" w:rsidRPr="000C7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FBA53" w14:textId="77777777" w:rsidR="00B162B9" w:rsidRDefault="00B162B9" w:rsidP="00212197">
      <w:pPr>
        <w:spacing w:after="0"/>
      </w:pPr>
      <w:r>
        <w:separator/>
      </w:r>
    </w:p>
  </w:endnote>
  <w:endnote w:type="continuationSeparator" w:id="0">
    <w:p w14:paraId="005E5F40" w14:textId="77777777" w:rsidR="00B162B9" w:rsidRDefault="00B162B9" w:rsidP="002121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E7FC5" w14:textId="77777777" w:rsidR="00B162B9" w:rsidRDefault="00B162B9" w:rsidP="00212197">
      <w:pPr>
        <w:spacing w:after="0"/>
      </w:pPr>
      <w:r>
        <w:separator/>
      </w:r>
    </w:p>
  </w:footnote>
  <w:footnote w:type="continuationSeparator" w:id="0">
    <w:p w14:paraId="591B5299" w14:textId="77777777" w:rsidR="00B162B9" w:rsidRDefault="00B162B9" w:rsidP="002121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E0542"/>
    <w:multiLevelType w:val="hybridMultilevel"/>
    <w:tmpl w:val="178A613E"/>
    <w:lvl w:ilvl="0" w:tplc="48E290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DEA76A5"/>
    <w:multiLevelType w:val="multilevel"/>
    <w:tmpl w:val="D3F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86038">
    <w:abstractNumId w:val="1"/>
  </w:num>
  <w:num w:numId="2" w16cid:durableId="12165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00"/>
    <w:rsid w:val="000048EF"/>
    <w:rsid w:val="0003363A"/>
    <w:rsid w:val="00035D81"/>
    <w:rsid w:val="0005521B"/>
    <w:rsid w:val="000654DA"/>
    <w:rsid w:val="00070360"/>
    <w:rsid w:val="00084C4E"/>
    <w:rsid w:val="000868AA"/>
    <w:rsid w:val="000C5D31"/>
    <w:rsid w:val="000C722B"/>
    <w:rsid w:val="000D4683"/>
    <w:rsid w:val="000E4F43"/>
    <w:rsid w:val="001235E5"/>
    <w:rsid w:val="00123D3D"/>
    <w:rsid w:val="001253F2"/>
    <w:rsid w:val="001328D3"/>
    <w:rsid w:val="00136737"/>
    <w:rsid w:val="0016159A"/>
    <w:rsid w:val="001739D9"/>
    <w:rsid w:val="00192BD3"/>
    <w:rsid w:val="001A5739"/>
    <w:rsid w:val="001B5CA5"/>
    <w:rsid w:val="001C1B70"/>
    <w:rsid w:val="001C4CA6"/>
    <w:rsid w:val="001D62CA"/>
    <w:rsid w:val="00206AF0"/>
    <w:rsid w:val="00212197"/>
    <w:rsid w:val="00237047"/>
    <w:rsid w:val="002A6941"/>
    <w:rsid w:val="002F6756"/>
    <w:rsid w:val="0032046E"/>
    <w:rsid w:val="00373F85"/>
    <w:rsid w:val="00381D32"/>
    <w:rsid w:val="003A0059"/>
    <w:rsid w:val="003B31AA"/>
    <w:rsid w:val="003B490A"/>
    <w:rsid w:val="003D2D28"/>
    <w:rsid w:val="00402C76"/>
    <w:rsid w:val="00454F65"/>
    <w:rsid w:val="0046022F"/>
    <w:rsid w:val="004712F5"/>
    <w:rsid w:val="004B5678"/>
    <w:rsid w:val="004D1F5E"/>
    <w:rsid w:val="0050210E"/>
    <w:rsid w:val="005313CE"/>
    <w:rsid w:val="00534223"/>
    <w:rsid w:val="00545B72"/>
    <w:rsid w:val="00550F00"/>
    <w:rsid w:val="005B1900"/>
    <w:rsid w:val="005C63EE"/>
    <w:rsid w:val="005D5263"/>
    <w:rsid w:val="005E32C6"/>
    <w:rsid w:val="005E4803"/>
    <w:rsid w:val="00613369"/>
    <w:rsid w:val="00620937"/>
    <w:rsid w:val="00633504"/>
    <w:rsid w:val="00661023"/>
    <w:rsid w:val="00661D62"/>
    <w:rsid w:val="00697A7B"/>
    <w:rsid w:val="006C3272"/>
    <w:rsid w:val="006D4CA2"/>
    <w:rsid w:val="00705EF1"/>
    <w:rsid w:val="007072FF"/>
    <w:rsid w:val="007121D5"/>
    <w:rsid w:val="007224F7"/>
    <w:rsid w:val="00772F5B"/>
    <w:rsid w:val="00775919"/>
    <w:rsid w:val="00795489"/>
    <w:rsid w:val="007B4EA0"/>
    <w:rsid w:val="00805544"/>
    <w:rsid w:val="008F2C9B"/>
    <w:rsid w:val="008F69C2"/>
    <w:rsid w:val="009122A0"/>
    <w:rsid w:val="00923E9B"/>
    <w:rsid w:val="009308AF"/>
    <w:rsid w:val="00950757"/>
    <w:rsid w:val="009521EE"/>
    <w:rsid w:val="00952CE7"/>
    <w:rsid w:val="00972029"/>
    <w:rsid w:val="00993400"/>
    <w:rsid w:val="00996B44"/>
    <w:rsid w:val="009B2C6B"/>
    <w:rsid w:val="009F1309"/>
    <w:rsid w:val="00A127AA"/>
    <w:rsid w:val="00A32853"/>
    <w:rsid w:val="00A469B3"/>
    <w:rsid w:val="00A5177F"/>
    <w:rsid w:val="00A619F1"/>
    <w:rsid w:val="00A644C1"/>
    <w:rsid w:val="00A655D1"/>
    <w:rsid w:val="00A77F2F"/>
    <w:rsid w:val="00AF29B5"/>
    <w:rsid w:val="00AF7E5B"/>
    <w:rsid w:val="00B162B9"/>
    <w:rsid w:val="00B468E7"/>
    <w:rsid w:val="00B472F0"/>
    <w:rsid w:val="00B725AC"/>
    <w:rsid w:val="00BA589F"/>
    <w:rsid w:val="00BC6095"/>
    <w:rsid w:val="00BD2BA5"/>
    <w:rsid w:val="00BD7AAD"/>
    <w:rsid w:val="00BE3D8B"/>
    <w:rsid w:val="00C22256"/>
    <w:rsid w:val="00C40E5A"/>
    <w:rsid w:val="00C44ADC"/>
    <w:rsid w:val="00C55790"/>
    <w:rsid w:val="00C85131"/>
    <w:rsid w:val="00C9189F"/>
    <w:rsid w:val="00CD0337"/>
    <w:rsid w:val="00D229DC"/>
    <w:rsid w:val="00D30436"/>
    <w:rsid w:val="00D31013"/>
    <w:rsid w:val="00D513F7"/>
    <w:rsid w:val="00D54D60"/>
    <w:rsid w:val="00D84006"/>
    <w:rsid w:val="00D940F4"/>
    <w:rsid w:val="00DF7443"/>
    <w:rsid w:val="00E74E01"/>
    <w:rsid w:val="00E77629"/>
    <w:rsid w:val="00EA0952"/>
    <w:rsid w:val="00EA619E"/>
    <w:rsid w:val="00F157E9"/>
    <w:rsid w:val="00F3285E"/>
    <w:rsid w:val="00F620CD"/>
    <w:rsid w:val="00F850EA"/>
    <w:rsid w:val="00FA5645"/>
    <w:rsid w:val="00FB7D00"/>
    <w:rsid w:val="00FC3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072B1"/>
  <w15:chartTrackingRefBased/>
  <w15:docId w15:val="{35D5988D-061A-4FDA-99BB-4BE5C1D8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D00"/>
    <w:pPr>
      <w:widowControl w:val="0"/>
      <w:wordWrap w:val="0"/>
      <w:autoSpaceDE w:val="0"/>
      <w:autoSpaceDN w:val="0"/>
    </w:pPr>
  </w:style>
  <w:style w:type="paragraph" w:styleId="1">
    <w:name w:val="heading 1"/>
    <w:basedOn w:val="a"/>
    <w:next w:val="a"/>
    <w:link w:val="1Char"/>
    <w:uiPriority w:val="9"/>
    <w:qFormat/>
    <w:rsid w:val="00FB7D0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FB7D0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FB7D0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B7D0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B7D0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B7D0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B7D0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B7D0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B7D0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B7D0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FB7D0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FB7D0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B7D0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B7D0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B7D0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B7D0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B7D0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B7D0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B7D0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B7D0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B7D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B7D0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B7D00"/>
    <w:pPr>
      <w:spacing w:before="160"/>
      <w:jc w:val="center"/>
    </w:pPr>
    <w:rPr>
      <w:i/>
      <w:iCs/>
      <w:color w:val="404040" w:themeColor="text1" w:themeTint="BF"/>
    </w:rPr>
  </w:style>
  <w:style w:type="character" w:customStyle="1" w:styleId="Char1">
    <w:name w:val="인용 Char"/>
    <w:basedOn w:val="a0"/>
    <w:link w:val="a5"/>
    <w:uiPriority w:val="29"/>
    <w:rsid w:val="00FB7D00"/>
    <w:rPr>
      <w:i/>
      <w:iCs/>
      <w:color w:val="404040" w:themeColor="text1" w:themeTint="BF"/>
    </w:rPr>
  </w:style>
  <w:style w:type="paragraph" w:styleId="a6">
    <w:name w:val="List Paragraph"/>
    <w:basedOn w:val="a"/>
    <w:uiPriority w:val="34"/>
    <w:qFormat/>
    <w:rsid w:val="00FB7D00"/>
    <w:pPr>
      <w:ind w:left="720"/>
      <w:contextualSpacing/>
    </w:pPr>
  </w:style>
  <w:style w:type="character" w:styleId="a7">
    <w:name w:val="Intense Emphasis"/>
    <w:basedOn w:val="a0"/>
    <w:uiPriority w:val="21"/>
    <w:qFormat/>
    <w:rsid w:val="00FB7D00"/>
    <w:rPr>
      <w:i/>
      <w:iCs/>
      <w:color w:val="0F4761" w:themeColor="accent1" w:themeShade="BF"/>
    </w:rPr>
  </w:style>
  <w:style w:type="paragraph" w:styleId="a8">
    <w:name w:val="Intense Quote"/>
    <w:basedOn w:val="a"/>
    <w:next w:val="a"/>
    <w:link w:val="Char2"/>
    <w:uiPriority w:val="30"/>
    <w:qFormat/>
    <w:rsid w:val="00FB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B7D00"/>
    <w:rPr>
      <w:i/>
      <w:iCs/>
      <w:color w:val="0F4761" w:themeColor="accent1" w:themeShade="BF"/>
    </w:rPr>
  </w:style>
  <w:style w:type="character" w:styleId="a9">
    <w:name w:val="Intense Reference"/>
    <w:basedOn w:val="a0"/>
    <w:uiPriority w:val="32"/>
    <w:qFormat/>
    <w:rsid w:val="00FB7D00"/>
    <w:rPr>
      <w:b/>
      <w:bCs/>
      <w:smallCaps/>
      <w:color w:val="0F4761" w:themeColor="accent1" w:themeShade="BF"/>
      <w:spacing w:val="5"/>
    </w:rPr>
  </w:style>
  <w:style w:type="character" w:styleId="aa">
    <w:name w:val="Hyperlink"/>
    <w:basedOn w:val="a0"/>
    <w:uiPriority w:val="99"/>
    <w:unhideWhenUsed/>
    <w:rsid w:val="005D5263"/>
    <w:rPr>
      <w:color w:val="467886" w:themeColor="hyperlink"/>
      <w:u w:val="single"/>
    </w:rPr>
  </w:style>
  <w:style w:type="character" w:styleId="ab">
    <w:name w:val="Unresolved Mention"/>
    <w:basedOn w:val="a0"/>
    <w:uiPriority w:val="99"/>
    <w:semiHidden/>
    <w:unhideWhenUsed/>
    <w:rsid w:val="005D5263"/>
    <w:rPr>
      <w:color w:val="605E5C"/>
      <w:shd w:val="clear" w:color="auto" w:fill="E1DFDD"/>
    </w:rPr>
  </w:style>
  <w:style w:type="paragraph" w:styleId="ac">
    <w:name w:val="header"/>
    <w:basedOn w:val="a"/>
    <w:link w:val="Char3"/>
    <w:uiPriority w:val="99"/>
    <w:unhideWhenUsed/>
    <w:rsid w:val="00212197"/>
    <w:pPr>
      <w:tabs>
        <w:tab w:val="center" w:pos="4513"/>
        <w:tab w:val="right" w:pos="9026"/>
      </w:tabs>
      <w:snapToGrid w:val="0"/>
    </w:pPr>
  </w:style>
  <w:style w:type="character" w:customStyle="1" w:styleId="Char3">
    <w:name w:val="머리글 Char"/>
    <w:basedOn w:val="a0"/>
    <w:link w:val="ac"/>
    <w:uiPriority w:val="99"/>
    <w:rsid w:val="00212197"/>
  </w:style>
  <w:style w:type="paragraph" w:styleId="ad">
    <w:name w:val="footer"/>
    <w:basedOn w:val="a"/>
    <w:link w:val="Char4"/>
    <w:uiPriority w:val="99"/>
    <w:unhideWhenUsed/>
    <w:rsid w:val="00212197"/>
    <w:pPr>
      <w:tabs>
        <w:tab w:val="center" w:pos="4513"/>
        <w:tab w:val="right" w:pos="9026"/>
      </w:tabs>
      <w:snapToGrid w:val="0"/>
    </w:pPr>
  </w:style>
  <w:style w:type="character" w:customStyle="1" w:styleId="Char4">
    <w:name w:val="바닥글 Char"/>
    <w:basedOn w:val="a0"/>
    <w:link w:val="ad"/>
    <w:uiPriority w:val="99"/>
    <w:rsid w:val="00212197"/>
  </w:style>
  <w:style w:type="character" w:styleId="ae">
    <w:name w:val="Placeholder Text"/>
    <w:basedOn w:val="a0"/>
    <w:uiPriority w:val="99"/>
    <w:semiHidden/>
    <w:rsid w:val="00CD0337"/>
    <w:rPr>
      <w:color w:val="666666"/>
    </w:rPr>
  </w:style>
  <w:style w:type="paragraph" w:styleId="af">
    <w:name w:val="Normal (Web)"/>
    <w:basedOn w:val="a"/>
    <w:uiPriority w:val="99"/>
    <w:unhideWhenUsed/>
    <w:rsid w:val="00381D32"/>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83712">
      <w:bodyDiv w:val="1"/>
      <w:marLeft w:val="0"/>
      <w:marRight w:val="0"/>
      <w:marTop w:val="0"/>
      <w:marBottom w:val="0"/>
      <w:divBdr>
        <w:top w:val="none" w:sz="0" w:space="0" w:color="auto"/>
        <w:left w:val="none" w:sz="0" w:space="0" w:color="auto"/>
        <w:bottom w:val="none" w:sz="0" w:space="0" w:color="auto"/>
        <w:right w:val="none" w:sz="0" w:space="0" w:color="auto"/>
      </w:divBdr>
    </w:div>
    <w:div w:id="283929213">
      <w:bodyDiv w:val="1"/>
      <w:marLeft w:val="0"/>
      <w:marRight w:val="0"/>
      <w:marTop w:val="0"/>
      <w:marBottom w:val="0"/>
      <w:divBdr>
        <w:top w:val="none" w:sz="0" w:space="0" w:color="auto"/>
        <w:left w:val="none" w:sz="0" w:space="0" w:color="auto"/>
        <w:bottom w:val="none" w:sz="0" w:space="0" w:color="auto"/>
        <w:right w:val="none" w:sz="0" w:space="0" w:color="auto"/>
      </w:divBdr>
      <w:divsChild>
        <w:div w:id="1799257591">
          <w:marLeft w:val="0"/>
          <w:marRight w:val="0"/>
          <w:marTop w:val="0"/>
          <w:marBottom w:val="0"/>
          <w:divBdr>
            <w:top w:val="none" w:sz="0" w:space="0" w:color="auto"/>
            <w:left w:val="none" w:sz="0" w:space="0" w:color="auto"/>
            <w:bottom w:val="none" w:sz="0" w:space="0" w:color="auto"/>
            <w:right w:val="none" w:sz="0" w:space="0" w:color="auto"/>
          </w:divBdr>
          <w:divsChild>
            <w:div w:id="247546504">
              <w:marLeft w:val="0"/>
              <w:marRight w:val="0"/>
              <w:marTop w:val="0"/>
              <w:marBottom w:val="0"/>
              <w:divBdr>
                <w:top w:val="none" w:sz="0" w:space="0" w:color="auto"/>
                <w:left w:val="none" w:sz="0" w:space="0" w:color="auto"/>
                <w:bottom w:val="none" w:sz="0" w:space="0" w:color="auto"/>
                <w:right w:val="none" w:sz="0" w:space="0" w:color="auto"/>
              </w:divBdr>
              <w:divsChild>
                <w:div w:id="1471434167">
                  <w:marLeft w:val="0"/>
                  <w:marRight w:val="0"/>
                  <w:marTop w:val="0"/>
                  <w:marBottom w:val="0"/>
                  <w:divBdr>
                    <w:top w:val="none" w:sz="0" w:space="0" w:color="auto"/>
                    <w:left w:val="none" w:sz="0" w:space="0" w:color="auto"/>
                    <w:bottom w:val="none" w:sz="0" w:space="0" w:color="auto"/>
                    <w:right w:val="none" w:sz="0" w:space="0" w:color="auto"/>
                  </w:divBdr>
                  <w:divsChild>
                    <w:div w:id="1887175279">
                      <w:marLeft w:val="0"/>
                      <w:marRight w:val="0"/>
                      <w:marTop w:val="0"/>
                      <w:marBottom w:val="0"/>
                      <w:divBdr>
                        <w:top w:val="none" w:sz="0" w:space="0" w:color="auto"/>
                        <w:left w:val="none" w:sz="0" w:space="0" w:color="auto"/>
                        <w:bottom w:val="none" w:sz="0" w:space="0" w:color="auto"/>
                        <w:right w:val="none" w:sz="0" w:space="0" w:color="auto"/>
                      </w:divBdr>
                      <w:divsChild>
                        <w:div w:id="1686129599">
                          <w:marLeft w:val="0"/>
                          <w:marRight w:val="0"/>
                          <w:marTop w:val="0"/>
                          <w:marBottom w:val="0"/>
                          <w:divBdr>
                            <w:top w:val="none" w:sz="0" w:space="0" w:color="auto"/>
                            <w:left w:val="none" w:sz="0" w:space="0" w:color="auto"/>
                            <w:bottom w:val="none" w:sz="0" w:space="0" w:color="auto"/>
                            <w:right w:val="none" w:sz="0" w:space="0" w:color="auto"/>
                          </w:divBdr>
                          <w:divsChild>
                            <w:div w:id="1594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1941">
      <w:bodyDiv w:val="1"/>
      <w:marLeft w:val="0"/>
      <w:marRight w:val="0"/>
      <w:marTop w:val="0"/>
      <w:marBottom w:val="0"/>
      <w:divBdr>
        <w:top w:val="none" w:sz="0" w:space="0" w:color="auto"/>
        <w:left w:val="none" w:sz="0" w:space="0" w:color="auto"/>
        <w:bottom w:val="none" w:sz="0" w:space="0" w:color="auto"/>
        <w:right w:val="none" w:sz="0" w:space="0" w:color="auto"/>
      </w:divBdr>
    </w:div>
    <w:div w:id="445125832">
      <w:bodyDiv w:val="1"/>
      <w:marLeft w:val="0"/>
      <w:marRight w:val="0"/>
      <w:marTop w:val="0"/>
      <w:marBottom w:val="0"/>
      <w:divBdr>
        <w:top w:val="none" w:sz="0" w:space="0" w:color="auto"/>
        <w:left w:val="none" w:sz="0" w:space="0" w:color="auto"/>
        <w:bottom w:val="none" w:sz="0" w:space="0" w:color="auto"/>
        <w:right w:val="none" w:sz="0" w:space="0" w:color="auto"/>
      </w:divBdr>
      <w:divsChild>
        <w:div w:id="635649316">
          <w:marLeft w:val="0"/>
          <w:marRight w:val="0"/>
          <w:marTop w:val="0"/>
          <w:marBottom w:val="0"/>
          <w:divBdr>
            <w:top w:val="none" w:sz="0" w:space="0" w:color="auto"/>
            <w:left w:val="none" w:sz="0" w:space="0" w:color="auto"/>
            <w:bottom w:val="none" w:sz="0" w:space="0" w:color="auto"/>
            <w:right w:val="none" w:sz="0" w:space="0" w:color="auto"/>
          </w:divBdr>
          <w:divsChild>
            <w:div w:id="650183771">
              <w:marLeft w:val="0"/>
              <w:marRight w:val="0"/>
              <w:marTop w:val="0"/>
              <w:marBottom w:val="0"/>
              <w:divBdr>
                <w:top w:val="none" w:sz="0" w:space="0" w:color="auto"/>
                <w:left w:val="none" w:sz="0" w:space="0" w:color="auto"/>
                <w:bottom w:val="none" w:sz="0" w:space="0" w:color="auto"/>
                <w:right w:val="none" w:sz="0" w:space="0" w:color="auto"/>
              </w:divBdr>
              <w:divsChild>
                <w:div w:id="1424649321">
                  <w:marLeft w:val="0"/>
                  <w:marRight w:val="0"/>
                  <w:marTop w:val="0"/>
                  <w:marBottom w:val="0"/>
                  <w:divBdr>
                    <w:top w:val="none" w:sz="0" w:space="0" w:color="auto"/>
                    <w:left w:val="none" w:sz="0" w:space="0" w:color="auto"/>
                    <w:bottom w:val="none" w:sz="0" w:space="0" w:color="auto"/>
                    <w:right w:val="none" w:sz="0" w:space="0" w:color="auto"/>
                  </w:divBdr>
                  <w:divsChild>
                    <w:div w:id="632758290">
                      <w:marLeft w:val="0"/>
                      <w:marRight w:val="0"/>
                      <w:marTop w:val="0"/>
                      <w:marBottom w:val="0"/>
                      <w:divBdr>
                        <w:top w:val="none" w:sz="0" w:space="0" w:color="auto"/>
                        <w:left w:val="none" w:sz="0" w:space="0" w:color="auto"/>
                        <w:bottom w:val="none" w:sz="0" w:space="0" w:color="auto"/>
                        <w:right w:val="none" w:sz="0" w:space="0" w:color="auto"/>
                      </w:divBdr>
                      <w:divsChild>
                        <w:div w:id="1576547082">
                          <w:marLeft w:val="0"/>
                          <w:marRight w:val="0"/>
                          <w:marTop w:val="0"/>
                          <w:marBottom w:val="0"/>
                          <w:divBdr>
                            <w:top w:val="none" w:sz="0" w:space="0" w:color="auto"/>
                            <w:left w:val="none" w:sz="0" w:space="0" w:color="auto"/>
                            <w:bottom w:val="none" w:sz="0" w:space="0" w:color="auto"/>
                            <w:right w:val="none" w:sz="0" w:space="0" w:color="auto"/>
                          </w:divBdr>
                          <w:divsChild>
                            <w:div w:id="19246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418268">
      <w:bodyDiv w:val="1"/>
      <w:marLeft w:val="0"/>
      <w:marRight w:val="0"/>
      <w:marTop w:val="0"/>
      <w:marBottom w:val="0"/>
      <w:divBdr>
        <w:top w:val="none" w:sz="0" w:space="0" w:color="auto"/>
        <w:left w:val="none" w:sz="0" w:space="0" w:color="auto"/>
        <w:bottom w:val="none" w:sz="0" w:space="0" w:color="auto"/>
        <w:right w:val="none" w:sz="0" w:space="0" w:color="auto"/>
      </w:divBdr>
    </w:div>
    <w:div w:id="548683954">
      <w:bodyDiv w:val="1"/>
      <w:marLeft w:val="0"/>
      <w:marRight w:val="0"/>
      <w:marTop w:val="0"/>
      <w:marBottom w:val="0"/>
      <w:divBdr>
        <w:top w:val="none" w:sz="0" w:space="0" w:color="auto"/>
        <w:left w:val="none" w:sz="0" w:space="0" w:color="auto"/>
        <w:bottom w:val="none" w:sz="0" w:space="0" w:color="auto"/>
        <w:right w:val="none" w:sz="0" w:space="0" w:color="auto"/>
      </w:divBdr>
      <w:divsChild>
        <w:div w:id="1252425467">
          <w:marLeft w:val="0"/>
          <w:marRight w:val="0"/>
          <w:marTop w:val="0"/>
          <w:marBottom w:val="0"/>
          <w:divBdr>
            <w:top w:val="none" w:sz="0" w:space="0" w:color="auto"/>
            <w:left w:val="none" w:sz="0" w:space="0" w:color="auto"/>
            <w:bottom w:val="none" w:sz="0" w:space="0" w:color="auto"/>
            <w:right w:val="none" w:sz="0" w:space="0" w:color="auto"/>
          </w:divBdr>
          <w:divsChild>
            <w:div w:id="1838963036">
              <w:marLeft w:val="0"/>
              <w:marRight w:val="0"/>
              <w:marTop w:val="0"/>
              <w:marBottom w:val="0"/>
              <w:divBdr>
                <w:top w:val="none" w:sz="0" w:space="0" w:color="auto"/>
                <w:left w:val="none" w:sz="0" w:space="0" w:color="auto"/>
                <w:bottom w:val="none" w:sz="0" w:space="0" w:color="auto"/>
                <w:right w:val="none" w:sz="0" w:space="0" w:color="auto"/>
              </w:divBdr>
              <w:divsChild>
                <w:div w:id="407271725">
                  <w:marLeft w:val="0"/>
                  <w:marRight w:val="0"/>
                  <w:marTop w:val="0"/>
                  <w:marBottom w:val="0"/>
                  <w:divBdr>
                    <w:top w:val="none" w:sz="0" w:space="0" w:color="auto"/>
                    <w:left w:val="none" w:sz="0" w:space="0" w:color="auto"/>
                    <w:bottom w:val="none" w:sz="0" w:space="0" w:color="auto"/>
                    <w:right w:val="none" w:sz="0" w:space="0" w:color="auto"/>
                  </w:divBdr>
                  <w:divsChild>
                    <w:div w:id="994341163">
                      <w:marLeft w:val="0"/>
                      <w:marRight w:val="0"/>
                      <w:marTop w:val="0"/>
                      <w:marBottom w:val="0"/>
                      <w:divBdr>
                        <w:top w:val="none" w:sz="0" w:space="0" w:color="auto"/>
                        <w:left w:val="none" w:sz="0" w:space="0" w:color="auto"/>
                        <w:bottom w:val="none" w:sz="0" w:space="0" w:color="auto"/>
                        <w:right w:val="none" w:sz="0" w:space="0" w:color="auto"/>
                      </w:divBdr>
                      <w:divsChild>
                        <w:div w:id="1037925233">
                          <w:marLeft w:val="0"/>
                          <w:marRight w:val="0"/>
                          <w:marTop w:val="0"/>
                          <w:marBottom w:val="0"/>
                          <w:divBdr>
                            <w:top w:val="none" w:sz="0" w:space="0" w:color="auto"/>
                            <w:left w:val="none" w:sz="0" w:space="0" w:color="auto"/>
                            <w:bottom w:val="none" w:sz="0" w:space="0" w:color="auto"/>
                            <w:right w:val="none" w:sz="0" w:space="0" w:color="auto"/>
                          </w:divBdr>
                          <w:divsChild>
                            <w:div w:id="62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01150">
      <w:bodyDiv w:val="1"/>
      <w:marLeft w:val="0"/>
      <w:marRight w:val="0"/>
      <w:marTop w:val="0"/>
      <w:marBottom w:val="0"/>
      <w:divBdr>
        <w:top w:val="none" w:sz="0" w:space="0" w:color="auto"/>
        <w:left w:val="none" w:sz="0" w:space="0" w:color="auto"/>
        <w:bottom w:val="none" w:sz="0" w:space="0" w:color="auto"/>
        <w:right w:val="none" w:sz="0" w:space="0" w:color="auto"/>
      </w:divBdr>
    </w:div>
    <w:div w:id="673609664">
      <w:bodyDiv w:val="1"/>
      <w:marLeft w:val="0"/>
      <w:marRight w:val="0"/>
      <w:marTop w:val="0"/>
      <w:marBottom w:val="0"/>
      <w:divBdr>
        <w:top w:val="none" w:sz="0" w:space="0" w:color="auto"/>
        <w:left w:val="none" w:sz="0" w:space="0" w:color="auto"/>
        <w:bottom w:val="none" w:sz="0" w:space="0" w:color="auto"/>
        <w:right w:val="none" w:sz="0" w:space="0" w:color="auto"/>
      </w:divBdr>
    </w:div>
    <w:div w:id="747120007">
      <w:bodyDiv w:val="1"/>
      <w:marLeft w:val="0"/>
      <w:marRight w:val="0"/>
      <w:marTop w:val="0"/>
      <w:marBottom w:val="0"/>
      <w:divBdr>
        <w:top w:val="none" w:sz="0" w:space="0" w:color="auto"/>
        <w:left w:val="none" w:sz="0" w:space="0" w:color="auto"/>
        <w:bottom w:val="none" w:sz="0" w:space="0" w:color="auto"/>
        <w:right w:val="none" w:sz="0" w:space="0" w:color="auto"/>
      </w:divBdr>
    </w:div>
    <w:div w:id="846483643">
      <w:bodyDiv w:val="1"/>
      <w:marLeft w:val="0"/>
      <w:marRight w:val="0"/>
      <w:marTop w:val="0"/>
      <w:marBottom w:val="0"/>
      <w:divBdr>
        <w:top w:val="none" w:sz="0" w:space="0" w:color="auto"/>
        <w:left w:val="none" w:sz="0" w:space="0" w:color="auto"/>
        <w:bottom w:val="none" w:sz="0" w:space="0" w:color="auto"/>
        <w:right w:val="none" w:sz="0" w:space="0" w:color="auto"/>
      </w:divBdr>
    </w:div>
    <w:div w:id="1007441151">
      <w:bodyDiv w:val="1"/>
      <w:marLeft w:val="0"/>
      <w:marRight w:val="0"/>
      <w:marTop w:val="0"/>
      <w:marBottom w:val="0"/>
      <w:divBdr>
        <w:top w:val="none" w:sz="0" w:space="0" w:color="auto"/>
        <w:left w:val="none" w:sz="0" w:space="0" w:color="auto"/>
        <w:bottom w:val="none" w:sz="0" w:space="0" w:color="auto"/>
        <w:right w:val="none" w:sz="0" w:space="0" w:color="auto"/>
      </w:divBdr>
    </w:div>
    <w:div w:id="1045253252">
      <w:bodyDiv w:val="1"/>
      <w:marLeft w:val="0"/>
      <w:marRight w:val="0"/>
      <w:marTop w:val="0"/>
      <w:marBottom w:val="0"/>
      <w:divBdr>
        <w:top w:val="none" w:sz="0" w:space="0" w:color="auto"/>
        <w:left w:val="none" w:sz="0" w:space="0" w:color="auto"/>
        <w:bottom w:val="none" w:sz="0" w:space="0" w:color="auto"/>
        <w:right w:val="none" w:sz="0" w:space="0" w:color="auto"/>
      </w:divBdr>
    </w:div>
    <w:div w:id="1081760636">
      <w:bodyDiv w:val="1"/>
      <w:marLeft w:val="0"/>
      <w:marRight w:val="0"/>
      <w:marTop w:val="0"/>
      <w:marBottom w:val="0"/>
      <w:divBdr>
        <w:top w:val="none" w:sz="0" w:space="0" w:color="auto"/>
        <w:left w:val="none" w:sz="0" w:space="0" w:color="auto"/>
        <w:bottom w:val="none" w:sz="0" w:space="0" w:color="auto"/>
        <w:right w:val="none" w:sz="0" w:space="0" w:color="auto"/>
      </w:divBdr>
    </w:div>
    <w:div w:id="1138304317">
      <w:bodyDiv w:val="1"/>
      <w:marLeft w:val="0"/>
      <w:marRight w:val="0"/>
      <w:marTop w:val="0"/>
      <w:marBottom w:val="0"/>
      <w:divBdr>
        <w:top w:val="none" w:sz="0" w:space="0" w:color="auto"/>
        <w:left w:val="none" w:sz="0" w:space="0" w:color="auto"/>
        <w:bottom w:val="none" w:sz="0" w:space="0" w:color="auto"/>
        <w:right w:val="none" w:sz="0" w:space="0" w:color="auto"/>
      </w:divBdr>
    </w:div>
    <w:div w:id="1263612923">
      <w:bodyDiv w:val="1"/>
      <w:marLeft w:val="0"/>
      <w:marRight w:val="0"/>
      <w:marTop w:val="0"/>
      <w:marBottom w:val="0"/>
      <w:divBdr>
        <w:top w:val="none" w:sz="0" w:space="0" w:color="auto"/>
        <w:left w:val="none" w:sz="0" w:space="0" w:color="auto"/>
        <w:bottom w:val="none" w:sz="0" w:space="0" w:color="auto"/>
        <w:right w:val="none" w:sz="0" w:space="0" w:color="auto"/>
      </w:divBdr>
    </w:div>
    <w:div w:id="1348171970">
      <w:bodyDiv w:val="1"/>
      <w:marLeft w:val="0"/>
      <w:marRight w:val="0"/>
      <w:marTop w:val="0"/>
      <w:marBottom w:val="0"/>
      <w:divBdr>
        <w:top w:val="none" w:sz="0" w:space="0" w:color="auto"/>
        <w:left w:val="none" w:sz="0" w:space="0" w:color="auto"/>
        <w:bottom w:val="none" w:sz="0" w:space="0" w:color="auto"/>
        <w:right w:val="none" w:sz="0" w:space="0" w:color="auto"/>
      </w:divBdr>
    </w:div>
    <w:div w:id="1438253697">
      <w:bodyDiv w:val="1"/>
      <w:marLeft w:val="0"/>
      <w:marRight w:val="0"/>
      <w:marTop w:val="0"/>
      <w:marBottom w:val="0"/>
      <w:divBdr>
        <w:top w:val="none" w:sz="0" w:space="0" w:color="auto"/>
        <w:left w:val="none" w:sz="0" w:space="0" w:color="auto"/>
        <w:bottom w:val="none" w:sz="0" w:space="0" w:color="auto"/>
        <w:right w:val="none" w:sz="0" w:space="0" w:color="auto"/>
      </w:divBdr>
    </w:div>
    <w:div w:id="1545142949">
      <w:bodyDiv w:val="1"/>
      <w:marLeft w:val="0"/>
      <w:marRight w:val="0"/>
      <w:marTop w:val="0"/>
      <w:marBottom w:val="0"/>
      <w:divBdr>
        <w:top w:val="none" w:sz="0" w:space="0" w:color="auto"/>
        <w:left w:val="none" w:sz="0" w:space="0" w:color="auto"/>
        <w:bottom w:val="none" w:sz="0" w:space="0" w:color="auto"/>
        <w:right w:val="none" w:sz="0" w:space="0" w:color="auto"/>
      </w:divBdr>
    </w:div>
    <w:div w:id="1598371145">
      <w:bodyDiv w:val="1"/>
      <w:marLeft w:val="0"/>
      <w:marRight w:val="0"/>
      <w:marTop w:val="0"/>
      <w:marBottom w:val="0"/>
      <w:divBdr>
        <w:top w:val="none" w:sz="0" w:space="0" w:color="auto"/>
        <w:left w:val="none" w:sz="0" w:space="0" w:color="auto"/>
        <w:bottom w:val="none" w:sz="0" w:space="0" w:color="auto"/>
        <w:right w:val="none" w:sz="0" w:space="0" w:color="auto"/>
      </w:divBdr>
    </w:div>
    <w:div w:id="1658606441">
      <w:bodyDiv w:val="1"/>
      <w:marLeft w:val="0"/>
      <w:marRight w:val="0"/>
      <w:marTop w:val="0"/>
      <w:marBottom w:val="0"/>
      <w:divBdr>
        <w:top w:val="none" w:sz="0" w:space="0" w:color="auto"/>
        <w:left w:val="none" w:sz="0" w:space="0" w:color="auto"/>
        <w:bottom w:val="none" w:sz="0" w:space="0" w:color="auto"/>
        <w:right w:val="none" w:sz="0" w:space="0" w:color="auto"/>
      </w:divBdr>
    </w:div>
    <w:div w:id="1709332147">
      <w:bodyDiv w:val="1"/>
      <w:marLeft w:val="0"/>
      <w:marRight w:val="0"/>
      <w:marTop w:val="0"/>
      <w:marBottom w:val="0"/>
      <w:divBdr>
        <w:top w:val="none" w:sz="0" w:space="0" w:color="auto"/>
        <w:left w:val="none" w:sz="0" w:space="0" w:color="auto"/>
        <w:bottom w:val="none" w:sz="0" w:space="0" w:color="auto"/>
        <w:right w:val="none" w:sz="0" w:space="0" w:color="auto"/>
      </w:divBdr>
    </w:div>
    <w:div w:id="1888447796">
      <w:bodyDiv w:val="1"/>
      <w:marLeft w:val="0"/>
      <w:marRight w:val="0"/>
      <w:marTop w:val="0"/>
      <w:marBottom w:val="0"/>
      <w:divBdr>
        <w:top w:val="none" w:sz="0" w:space="0" w:color="auto"/>
        <w:left w:val="none" w:sz="0" w:space="0" w:color="auto"/>
        <w:bottom w:val="none" w:sz="0" w:space="0" w:color="auto"/>
        <w:right w:val="none" w:sz="0" w:space="0" w:color="auto"/>
      </w:divBdr>
    </w:div>
    <w:div w:id="1918511724">
      <w:bodyDiv w:val="1"/>
      <w:marLeft w:val="0"/>
      <w:marRight w:val="0"/>
      <w:marTop w:val="0"/>
      <w:marBottom w:val="0"/>
      <w:divBdr>
        <w:top w:val="none" w:sz="0" w:space="0" w:color="auto"/>
        <w:left w:val="none" w:sz="0" w:space="0" w:color="auto"/>
        <w:bottom w:val="none" w:sz="0" w:space="0" w:color="auto"/>
        <w:right w:val="none" w:sz="0" w:space="0" w:color="auto"/>
      </w:divBdr>
    </w:div>
    <w:div w:id="19936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4478</TotalTime>
  <Pages>1</Pages>
  <Words>420</Words>
  <Characters>2397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하영 임</dc:creator>
  <cp:keywords/>
  <dc:description/>
  <cp:lastModifiedBy>하영 임</cp:lastModifiedBy>
  <cp:revision>87</cp:revision>
  <cp:lastPrinted>2024-11-13T18:19:00Z</cp:lastPrinted>
  <dcterms:created xsi:type="dcterms:W3CDTF">2024-10-29T05:18:00Z</dcterms:created>
  <dcterms:modified xsi:type="dcterms:W3CDTF">2024-11-24T22:11:00Z</dcterms:modified>
</cp:coreProperties>
</file>