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ANdres Vasquez Vasquez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40"/>
        <w:gridCol w:w="1155"/>
        <w:gridCol w:w="1005"/>
        <w:gridCol w:w="1185"/>
        <w:gridCol w:w="1380"/>
        <w:gridCol w:w="1365"/>
        <w:gridCol w:w="3120"/>
        <w:tblGridChange w:id="0">
          <w:tblGrid>
            <w:gridCol w:w="1740"/>
            <w:gridCol w:w="1155"/>
            <w:gridCol w:w="1005"/>
            <w:gridCol w:w="1185"/>
            <w:gridCol w:w="1380"/>
            <w:gridCol w:w="1365"/>
            <w:gridCol w:w="31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dominio en el desarrollo de software, pero me gustaría mejorar en algunas áreas específicas como las pruebas automatizadas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muy seguro en la administración de bases de datos y tengo un buen manejo de SQL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Toma de Requerimientos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la toma de requerimientos, logrando captar y documentar claramente las necesidades del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Disfruto trabajando en equipo y contribuyo de manera positiva en los proyectos grupales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Comunico bien mis ideas, pero sigo mejorando para explicar conceptos técnicos a personas no técnicas.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Adaptabilidad y Aprendizaje Continuo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rápidamente a nuevas situaciones y estoy siempre dispuesto a aprender cosas nuevas.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2I7VhlLJbMK0LZMjwoHK5hUDiw==">CgMxLjAyCGguZ2pkZ3hzMgloLjMwajB6bGw4AHIhMUdZZnFhUExXZWd6a2F4R2FrZlA1VUNqbFRSS251ekdE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