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color w:val="1f4e79"/>
                <w:rtl w:val="0"/>
              </w:rPr>
              <w:t xml:space="preserve">Algunas etapas si y otras no, debido a los tiempos que poseo ya sea a nivel de trabajo y estudio. El factor que ha facilitado el desarrollo de las actividades es tener experiencia en el desarrollo de sistemas web</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Las dificultades las he podido enfrentar en grupo, escuchando los puntos de vista de mis compañero que me han ayudado a entender de mejor manera de las dudas que han surgido del proyecto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b w:val="1"/>
                <w:color w:val="1f4e79"/>
                <w:rtl w:val="0"/>
              </w:rPr>
              <w:t xml:space="preserve">Estructurado, destaco que he podido seguir al pie de la letra los flujos de trabajos que llevo con mis compañeros, las mejoras que puedo hacer en mi trabajo es la optimización de mis tiempos.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Ninguna de momento. No tengo preguntas de momento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color w:val="767171"/>
                <w:sz w:val="24"/>
                <w:szCs w:val="24"/>
                <w:rtl w:val="0"/>
              </w:rPr>
              <w:t xml:space="preserve">No. Ya que al principio del proyecto utilizamos esos tiempos y en base a nuestras capacidades definimos las tareas que tendrá cada uno de los integrantes del grupo.</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ind w:left="0" w:firstLine="0"/>
              <w:jc w:val="both"/>
              <w:rPr>
                <w:color w:val="767171"/>
                <w:sz w:val="24"/>
                <w:szCs w:val="24"/>
              </w:rPr>
            </w:pPr>
            <w:r w:rsidDel="00000000" w:rsidR="00000000" w:rsidRPr="00000000">
              <w:rPr>
                <w:color w:val="000000"/>
                <w:sz w:val="24"/>
                <w:szCs w:val="24"/>
                <w:rtl w:val="0"/>
              </w:rPr>
              <w:t xml:space="preserve">Excelente, todas las inquietudes que tiene cada uno las hemos resolvido conversando y organizándonos con los tiempos de cada uno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XMH+8mPCLIMGZkOjqB+dTYssDA==">CgMxLjAyCGguZ2pkZ3hzOAByITFYbXU0OXd3UHh5bmxSOVdIMGhSZGpuNWNraHFjTDB1Tw==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