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462"/>
        <w:gridCol w:w="391"/>
        <w:gridCol w:w="328"/>
        <w:gridCol w:w="363"/>
        <w:gridCol w:w="373"/>
        <w:gridCol w:w="4002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922698" protected="0"/>
          </w:tcPr>
          <w:p>
            <w:pPr/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698" protected="0"/>
          </w:tcPr>
          <w:p>
            <w:pPr/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05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698" protected="0"/>
          </w:tcPr>
          <w:p>
            <w:pPr/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05" w:type="dxa"/>
            <w:tmTcPr id="1653922698" protected="0"/>
          </w:tcPr>
          <w:p>
            <w:pPr/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62" w:type="dxa"/>
            <w:tcBorders>
              <w:bottom w:val="single" w:sz="16" w:space="0" w:color="000000" tmln="40, 20, 20, 0, 0"/>
            </w:tcBorders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/>
            <w:r/>
          </w:p>
        </w:tc>
        <w:tc>
          <w:tcPr>
            <w:tcW w:w="405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/>
            <w:r/>
          </w:p>
        </w:tc>
        <w:tc>
          <w:tcPr>
            <w:tcW w:w="391" w:type="dxa"/>
            <w:tmTcPr id="1653922698" protected="0"/>
          </w:tcPr>
          <w:p>
            <w:pPr/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92269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62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391" w:type="dxa"/>
            <w:tmTcPr id="165392269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328" w:type="dxa"/>
            <w:tmTcPr id="1653922698" protected="0"/>
          </w:tcPr>
          <w:p>
            <w:pPr/>
            <w:r/>
          </w:p>
        </w:tc>
        <w:tc>
          <w:tcPr>
            <w:tcW w:w="363" w:type="dxa"/>
            <w:tmTcPr id="1653922698" protected="0"/>
          </w:tcPr>
          <w:p>
            <w:pPr/>
            <w:r/>
          </w:p>
        </w:tc>
        <w:tc>
          <w:tcPr>
            <w:tcW w:w="373" w:type="dxa"/>
            <w:tmTcPr id="1653922698" protected="0"/>
          </w:tcPr>
          <w:p>
            <w:pPr/>
            <w:r/>
          </w:p>
        </w:tc>
        <w:tc>
          <w:tcPr>
            <w:tcW w:w="4002" w:type="dxa"/>
            <w:tmTcPr id="1653922698" protected="0"/>
          </w:tcPr>
          <w:p>
            <w:pPr/>
            <w:r/>
          </w:p>
        </w:tc>
        <w:tc>
          <w:tcPr>
            <w:tcW w:w="964" w:type="dxa"/>
            <w:tmTcPr id="1653922698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ind w:left="1416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d69545"/>
        </w:rPr>
      </w:pPr>
      <w:r>
        <w:rPr>
          <w:color w:val="d9d9d9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&lt;stdio.h&gt;</w:t>
      </w:r>
      <w:r>
        <w:rPr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&lt;ctype.h&gt;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&lt;string&gt;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&lt;iostream&gt;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"sales_item.h"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9545"/>
        </w:rPr>
      </w:pPr>
      <w:r>
        <w:rPr>
          <w:rFonts w:ascii="Courier New" w:hAnsi="Courier New"/>
          <w:color w:val="d9d9d9"/>
        </w:rPr>
        <w:t>#include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&lt;vector&gt;</w:t>
      </w:r>
      <w:r>
        <w:rPr>
          <w:rFonts w:ascii="Courier New" w:hAnsi="Courier New"/>
          <w:color w:val="d69545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main(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argc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aa7"/>
        </w:rPr>
        <w:t>char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*argv</w:t>
      </w:r>
      <w:r>
        <w:rPr>
          <w:rFonts w:ascii="Courier New" w:hAnsi="Courier New"/>
        </w:rPr>
        <w:t>[])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</w:t>
      </w:r>
      <w:r>
        <w:rPr>
          <w:rFonts w:ascii="Courier New" w:hAnsi="Courier New"/>
          <w:color w:val="ff8080"/>
        </w:rPr>
        <w:t>vector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ff8080"/>
        </w:rPr>
        <w:t>Sales_Item</w:t>
      </w:r>
      <w:r>
        <w:rPr>
          <w:rFonts w:ascii="Courier New" w:hAnsi="Courier New"/>
        </w:rPr>
        <w:t>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Sales_Item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while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::cin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&gt;&gt;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){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item.</w:t>
      </w:r>
      <w:r>
        <w:rPr>
          <w:rFonts w:ascii="Courier New" w:hAnsi="Courier New"/>
        </w:rPr>
        <w:t>isbn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9545"/>
        </w:rPr>
        <w:t>""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break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push_back(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i/>
          <w:color w:val="45c6d6"/>
        </w:rPr>
        <w:t>for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i++</w:t>
      </w:r>
      <w:r>
        <w:rPr>
          <w:rFonts w:ascii="Courier New" w:hAnsi="Courier New"/>
        </w:rPr>
        <w:t>){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d6bb9a"/>
        </w:rPr>
        <w:t>.</w:t>
      </w:r>
      <w:r>
        <w:rPr>
          <w:rFonts w:ascii="Courier New" w:hAnsi="Courier New"/>
        </w:rPr>
        <w:t>isbn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item.</w:t>
      </w:r>
      <w:r>
        <w:rPr>
          <w:rFonts w:ascii="Courier New" w:hAnsi="Courier New"/>
        </w:rPr>
        <w:t>isbn)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   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+=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45c6d6"/>
        </w:rPr>
      </w:pPr>
      <w:r>
        <w:rPr>
          <w:rFonts w:ascii="Courier New" w:hAnsi="Courier New"/>
          <w:color w:val="bec0c2"/>
        </w:rPr>
        <w:t xml:space="preserve">            </w:t>
      </w:r>
      <w:r>
        <w:rPr>
          <w:rFonts w:ascii="Courier New" w:hAnsi="Courier New"/>
          <w:i/>
          <w:color w:val="45c6d6"/>
        </w:rPr>
        <w:t>else</w:t>
      </w:r>
      <w:r>
        <w:rPr>
          <w:rFonts w:ascii="Courier New" w:hAnsi="Courier New"/>
          <w:i/>
          <w:color w:val="45c6d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       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push_back(</w:t>
      </w:r>
      <w:r>
        <w:rPr>
          <w:rFonts w:ascii="Courier New" w:hAnsi="Courier New"/>
          <w:color w:val="d6bb9a"/>
        </w:rPr>
        <w:t>item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for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d69aa7"/>
        </w:rPr>
        <w:t>int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=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vItem.</w:t>
      </w:r>
      <w:r>
        <w:rPr>
          <w:rFonts w:ascii="Courier New" w:hAnsi="Courier New"/>
        </w:rPr>
        <w:t>size();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i++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::cout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&lt;&lt;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vItem</w:t>
      </w:r>
      <w:r>
        <w:rPr>
          <w:rFonts w:ascii="Courier New" w:hAnsi="Courier New"/>
        </w:rPr>
        <w:t>[</w:t>
      </w:r>
      <w:r>
        <w:rPr>
          <w:rFonts w:ascii="Courier New" w:hAnsi="Courier New"/>
          <w:color w:val="d6bb9a"/>
        </w:rPr>
        <w:t>i</w:t>
      </w:r>
      <w:r>
        <w:rPr>
          <w:rFonts w:ascii="Courier New" w:hAnsi="Courier New"/>
        </w:rPr>
        <w:t>]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&lt;&lt;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::endl;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color w:val="ff8080"/>
        </w:rPr>
        <w:t>std</w:t>
      </w:r>
      <w:r>
        <w:rPr>
          <w:rFonts w:ascii="Courier New" w:hAnsi="Courier New"/>
        </w:rPr>
        <w:t>::cin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&gt;&gt;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  <w:color w:val="d6bb9a"/>
        </w:rPr>
        <w:t>a</w:t>
      </w:r>
      <w:r>
        <w:rPr>
          <w:rFonts w:ascii="Courier New" w:hAnsi="Courier New"/>
        </w:rPr>
        <w:t>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bec0c2"/>
        </w:rPr>
        <w:t xml:space="preserve">    </w:t>
      </w:r>
      <w:r>
        <w:rPr>
          <w:rFonts w:ascii="Courier New" w:hAnsi="Courier New"/>
          <w:i/>
          <w:color w:val="45c6d6"/>
        </w:rPr>
        <w:t>return</w:t>
      </w:r>
      <w:r>
        <w:rPr>
          <w:rFonts w:ascii="Courier New" w:hAnsi="Courier New"/>
          <w:color w:val="bec0c2"/>
        </w:rPr>
        <w:t xml:space="preserve"> 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8a602c"/>
        </w:rPr>
        <w:t>0</w:t>
      </w:r>
      <w:r>
        <w:rPr>
          <w:rFonts w:ascii="Courier New" w:hAnsi="Courier New"/>
        </w:rPr>
        <w:t>);</w:t>
      </w: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ascii="Courier New" w:hAnsi="Courier New"/>
        </w:rPr>
        <w:br w:type="textWrapping"/>
      </w:r>
      <w:r>
        <w:rPr>
          <w:color w:val="d9d9d9"/>
          <w:lang w:val="ru-ru" w:eastAsia="zh-cn" w:bidi="ar-sa"/>
        </w:rPr>
        <w:t>#ifndef</w:t>
      </w:r>
      <w:r>
        <w:rPr>
          <w:color w:val="d69545"/>
          <w:lang w:val="ru-ru" w:eastAsia="zh-cn" w:bidi="ar-sa"/>
        </w:rPr>
        <w:t xml:space="preserve"> </w:t>
      </w:r>
      <w:r>
        <w:rPr>
          <w:lang w:val="ru-ru" w:eastAsia="zh-cn" w:bidi="ar-sa"/>
        </w:rPr>
        <w:t>SALES_ITEM_H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9d9d9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#define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9d9d9"/>
          <w:lang w:val="ru-ru" w:eastAsia="zh-cn" w:bidi="ar-sa"/>
        </w:rPr>
        <w:t>SALES_ITEM_H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bec0c2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&lt;string&gt;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bec0c2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#include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&lt;iostream&gt;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d6bb9a"/>
          <w:lang w:val="ru-ru" w:eastAsia="zh-cn" w:bidi="ar-sa"/>
        </w:rPr>
      </w:pPr>
      <w:r>
        <w:rPr>
          <w:rFonts w:ascii="Courier New" w:hAnsi="Courier New"/>
          <w:i/>
          <w:color w:val="d69aa7"/>
          <w:lang w:val="ru-ru" w:eastAsia="zh-cn" w:bidi="ar-sa"/>
        </w:rPr>
        <w:t>class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i/>
          <w:color w:val="d69aa7"/>
          <w:lang w:val="ru-ru" w:eastAsia="zh-cn" w:bidi="ar-sa"/>
        </w:rPr>
        <w:t>public</w:t>
      </w:r>
      <w:r>
        <w:rPr>
          <w:rFonts w:ascii="Courier New" w:hAnsi="Courier New"/>
          <w:lang w:val="ru-ru" w:eastAsia="zh-cn" w:bidi="ar-sa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ff8080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ff8080"/>
          <w:lang w:val="ru-ru" w:eastAsia="zh-cn" w:bidi="ar-sa"/>
        </w:rPr>
        <w:t>//isbn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&gt;&gt;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+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+=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string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isbn;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45c6d6"/>
          <w:lang w:val="ru-ru" w:eastAsia="zh-cn" w:bidi="ar-sa"/>
        </w:rPr>
        <w:t>float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price;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45c6d6"/>
          <w:lang w:val="ru-ru" w:eastAsia="zh-cn" w:bidi="ar-sa"/>
        </w:rPr>
        <w:t>float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sum;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45c6d6"/>
          <w:lang w:val="ru-ru" w:eastAsia="zh-cn" w:bidi="ar-sa"/>
        </w:rPr>
        <w:t>int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num;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i/>
          <w:color w:val="d69aa7"/>
          <w:lang w:val="ru-ru" w:eastAsia="zh-cn" w:bidi="ar-sa"/>
        </w:rPr>
        <w:t>public</w:t>
      </w:r>
      <w:r>
        <w:rPr>
          <w:rFonts w:ascii="Courier New" w:hAnsi="Courier New"/>
          <w:lang w:val="ru-ru" w:eastAsia="zh-cn" w:bidi="ar-sa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lang w:val="ru-ru" w:eastAsia="zh-cn" w:bidi="ar-sa"/>
        </w:rPr>
        <w:t>();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d69aa7"/>
          <w:lang w:val="ru-ru" w:eastAsia="zh-cn" w:bidi="ar-sa"/>
        </w:rPr>
        <w:t>friend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istream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d69aa7"/>
          <w:lang w:val="ru-ru" w:eastAsia="zh-cn" w:bidi="ar-sa"/>
        </w:rPr>
        <w:t>operator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&gt;&gt;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istream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is</w:t>
      </w:r>
      <w:r>
        <w:rPr>
          <w:rFonts w:ascii="Courier New" w:hAnsi="Courier New"/>
          <w:lang w:val="ru-ru" w:eastAsia="zh-cn" w:bidi="ar-sa"/>
        </w:rPr>
        <w:t>,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::cout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"Enter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book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data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isbn-N-price\n"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""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8a602c"/>
          <w:lang w:val="ru-ru" w:eastAsia="zh-cn" w:bidi="ar-sa"/>
        </w:rPr>
        <w:t>is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&gt;&gt;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&gt;&gt;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&gt;&gt;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price;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*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price;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return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is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i/>
          <w:color w:val="d69aa7"/>
          <w:lang w:val="ru-ru" w:eastAsia="zh-cn" w:bidi="ar-sa"/>
        </w:rPr>
        <w:t>friend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ostream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d69aa7"/>
          <w:lang w:val="ru-ru" w:eastAsia="zh-cn" w:bidi="ar-sa"/>
        </w:rPr>
        <w:t>operator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ostream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os</w:t>
      </w:r>
      <w:r>
        <w:rPr>
          <w:rFonts w:ascii="Courier New" w:hAnsi="Courier New"/>
          <w:lang w:val="ru-ru" w:eastAsia="zh-cn" w:bidi="ar-sa"/>
        </w:rPr>
        <w:t>,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8a602c"/>
          <w:lang w:val="ru-ru" w:eastAsia="zh-cn" w:bidi="ar-sa"/>
        </w:rPr>
        <w:t>os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bec0c2"/>
          <w:lang w:val="ru-ru" w:eastAsia="zh-cn" w:bidi="ar-sa"/>
        </w:rPr>
        <w:t>"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&lt;&lt;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price;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return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os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d69aa7"/>
          <w:lang w:val="ru-ru" w:eastAsia="zh-cn" w:bidi="ar-sa"/>
        </w:rPr>
        <w:t>operator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if</w:t>
      </w:r>
      <w:r>
        <w:rPr>
          <w:rFonts w:ascii="Courier New" w:hAnsi="Courier New"/>
          <w:lang w:val="ru-ru" w:eastAsia="zh-cn" w:bidi="ar-sa"/>
        </w:rPr>
        <w:t>(isbn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isbn)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isbn;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num;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sum;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price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/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si.</w:t>
      </w:r>
      <w:r>
        <w:rPr>
          <w:rFonts w:ascii="Courier New" w:hAnsi="Courier New"/>
          <w:lang w:val="ru-ru" w:eastAsia="zh-cn" w:bidi="ar-sa"/>
        </w:rPr>
        <w:t>num;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d69aa7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return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si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d69aa7"/>
          <w:lang w:val="ru-ru" w:eastAsia="zh-cn" w:bidi="ar-sa"/>
        </w:rPr>
        <w:t>operator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(</w:t>
      </w:r>
      <w:r>
        <w:rPr>
          <w:rFonts w:ascii="Courier New" w:hAnsi="Courier New"/>
          <w:color w:val="d6bb9a"/>
          <w:lang w:val="ru-ru" w:eastAsia="zh-cn" w:bidi="ar-sa"/>
        </w:rPr>
        <w:t>Sales_Item</w:t>
      </w:r>
      <w:r>
        <w:rPr>
          <w:rFonts w:ascii="Courier New" w:hAnsi="Courier New"/>
          <w:color w:val="8a602c"/>
          <w:lang w:val="ru-ru" w:eastAsia="zh-cn" w:bidi="ar-sa"/>
        </w:rPr>
        <w:t>&amp;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</w:t>
      </w:r>
      <w:r>
        <w:rPr>
          <w:rFonts w:ascii="Courier New" w:hAnsi="Courier New"/>
          <w:lang w:val="ru-ru" w:eastAsia="zh-cn" w:bidi="ar-sa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if</w:t>
      </w:r>
      <w:r>
        <w:rPr>
          <w:rFonts w:ascii="Courier New" w:hAnsi="Courier New"/>
          <w:lang w:val="ru-ru" w:eastAsia="zh-cn" w:bidi="ar-sa"/>
        </w:rPr>
        <w:t>(isbn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isbn)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sum;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lang w:val="ru-ru" w:eastAsia="zh-cn" w:bidi="ar-sa"/>
        </w:rPr>
        <w:t>num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+=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item.</w:t>
      </w:r>
      <w:r>
        <w:rPr>
          <w:rFonts w:ascii="Courier New" w:hAnsi="Courier New"/>
          <w:lang w:val="ru-ru" w:eastAsia="zh-cn" w:bidi="ar-sa"/>
        </w:rPr>
        <w:t>num;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    </w:t>
      </w:r>
      <w:r>
        <w:rPr>
          <w:rFonts w:ascii="Courier New" w:hAnsi="Courier New"/>
          <w:lang w:val="ru-ru" w:eastAsia="zh-cn" w:bidi="ar-sa"/>
        </w:rPr>
        <w:t>price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=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sum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/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num;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d69aa7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return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color w:val="8a602c"/>
          <w:lang w:val="ru-ru" w:eastAsia="zh-cn" w:bidi="ar-sa"/>
        </w:rPr>
        <w:t>*</w:t>
      </w:r>
      <w:r>
        <w:rPr>
          <w:rFonts w:ascii="Courier New" w:hAnsi="Courier New"/>
          <w:i/>
          <w:color w:val="d69aa7"/>
          <w:lang w:val="ru-ru" w:eastAsia="zh-cn" w:bidi="ar-sa"/>
        </w:rPr>
        <w:t>this</w:t>
      </w:r>
      <w:r>
        <w:rPr>
          <w:rFonts w:ascii="Courier New" w:hAnsi="Courier New"/>
          <w:lang w:val="ru-ru" w:eastAsia="zh-cn" w:bidi="ar-sa"/>
        </w:rPr>
        <w:t>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color w:val="d6bb9a"/>
          <w:lang w:val="ru-ru" w:eastAsia="zh-cn" w:bidi="ar-sa"/>
        </w:rPr>
        <w:t>std</w:t>
      </w:r>
      <w:r>
        <w:rPr>
          <w:rFonts w:ascii="Courier New" w:hAnsi="Courier New"/>
          <w:lang w:val="ru-ru" w:eastAsia="zh-cn" w:bidi="ar-sa"/>
        </w:rPr>
        <w:t>::</w:t>
      </w:r>
      <w:r>
        <w:rPr>
          <w:rFonts w:ascii="Courier New" w:hAnsi="Courier New"/>
          <w:color w:val="d6bb9a"/>
          <w:lang w:val="ru-ru" w:eastAsia="zh-cn" w:bidi="ar-sa"/>
        </w:rPr>
        <w:t>string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GetIsbn()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    </w:t>
      </w:r>
      <w:r>
        <w:rPr>
          <w:rFonts w:ascii="Courier New" w:hAnsi="Courier New"/>
          <w:i/>
          <w:color w:val="d69aa7"/>
          <w:lang w:val="ru-ru" w:eastAsia="zh-cn" w:bidi="ar-sa"/>
        </w:rPr>
        <w:t>return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lang w:val="ru-ru" w:eastAsia="zh-cn" w:bidi="ar-sa"/>
        </w:rPr>
        <w:t>isbn;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color w:val="d69545"/>
          <w:lang w:val="ru-ru" w:eastAsia="zh-cn" w:bidi="ar-sa"/>
        </w:rPr>
        <w:t xml:space="preserve">    </w:t>
      </w:r>
      <w:r>
        <w:rPr>
          <w:rFonts w:ascii="Courier New" w:hAnsi="Courier New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i/>
          <w:color w:val="ff8080"/>
          <w:lang w:val="ru-ru" w:eastAsia="zh-cn" w:bidi="ar-sa"/>
        </w:rPr>
      </w:pPr>
      <w:r>
        <w:rPr>
          <w:rFonts w:ascii="Courier New" w:hAnsi="Courier New"/>
          <w:color w:val="d9d9d9"/>
          <w:lang w:val="ru-ru" w:eastAsia="zh-cn" w:bidi="ar-sa"/>
        </w:rPr>
        <w:t>#endif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//</w:t>
      </w:r>
      <w:r>
        <w:rPr>
          <w:rFonts w:ascii="Courier New" w:hAnsi="Courier New"/>
          <w:color w:val="d69545"/>
          <w:lang w:val="ru-ru" w:eastAsia="zh-cn" w:bidi="ar-sa"/>
        </w:rPr>
        <w:t xml:space="preserve"> </w:t>
      </w:r>
      <w:r>
        <w:rPr>
          <w:rFonts w:ascii="Courier New" w:hAnsi="Courier New"/>
          <w:i/>
          <w:color w:val="ff8080"/>
          <w:lang w:val="ru-ru" w:eastAsia="zh-cn" w:bidi="ar-sa"/>
        </w:rPr>
        <w:t>SALES_ITEM_H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ru-ru" w:eastAsia="zh-cn" w:bidi="ar-sa"/>
        </w:rPr>
      </w:pPr>
      <w:r>
        <w:rPr>
          <w:rFonts w:ascii="Courier New" w:hAnsi="Courier New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ind w:left="141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92269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2022-05-21T15:15:36Z</dcterms:created>
  <dcterms:modified xsi:type="dcterms:W3CDTF">2022-05-30T14:58:18Z</dcterms:modified>
</cp:coreProperties>
</file>