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CAC" w:rsidRDefault="006C49E4">
      <w:bookmarkStart w:id="0" w:name="_GoBack"/>
      <w:bookmarkEnd w:id="0"/>
      <w:r w:rsidRPr="005D087F">
        <w:rPr>
          <w:rFonts w:cs="Times New Roman"/>
          <w:noProof/>
        </w:rPr>
        <w:drawing>
          <wp:inline distT="0" distB="0" distL="0" distR="0">
            <wp:extent cx="5943600" cy="3776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08" w:rsidRPr="00F26508" w:rsidRDefault="00F26508" w:rsidP="00F26508"/>
    <w:tbl>
      <w:tblPr>
        <w:tblW w:w="7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8"/>
        <w:gridCol w:w="1486"/>
        <w:gridCol w:w="1037"/>
        <w:gridCol w:w="1424"/>
        <w:gridCol w:w="1037"/>
        <w:gridCol w:w="1037"/>
      </w:tblGrid>
      <w:tr w:rsidR="00F26508" w:rsidRPr="00F26508" w:rsidTr="003114C5">
        <w:trPr>
          <w:cantSplit/>
        </w:trPr>
        <w:tc>
          <w:tcPr>
            <w:tcW w:w="77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26508" w:rsidRPr="00F26508" w:rsidRDefault="00F26508" w:rsidP="00F26508">
            <w:r w:rsidRPr="00F26508">
              <w:rPr>
                <w:b/>
                <w:bCs/>
              </w:rPr>
              <w:t>Tests of Between-Subjects Effects</w:t>
            </w:r>
          </w:p>
        </w:tc>
      </w:tr>
      <w:tr w:rsidR="00F26508" w:rsidRPr="00F26508" w:rsidTr="003114C5">
        <w:trPr>
          <w:cantSplit/>
        </w:trPr>
        <w:tc>
          <w:tcPr>
            <w:tcW w:w="77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F26508" w:rsidRPr="00F26508" w:rsidRDefault="00F26508" w:rsidP="00F26508">
            <w:r w:rsidRPr="00F26508">
              <w:t xml:space="preserve">Dependent Variable:   Count  </w:t>
            </w:r>
          </w:p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26508" w:rsidRPr="00F26508" w:rsidRDefault="00F26508" w:rsidP="00F26508">
            <w:r w:rsidRPr="00F26508">
              <w:t>Source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26508" w:rsidRPr="00F26508" w:rsidRDefault="00F26508" w:rsidP="00F26508">
            <w:r w:rsidRPr="00F26508">
              <w:t>Type III Sum of Squares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26508" w:rsidRPr="00F26508" w:rsidRDefault="00F26508" w:rsidP="00F26508">
            <w:proofErr w:type="spellStart"/>
            <w:r w:rsidRPr="00F26508">
              <w:t>df</w:t>
            </w:r>
            <w:proofErr w:type="spellEnd"/>
          </w:p>
        </w:tc>
        <w:tc>
          <w:tcPr>
            <w:tcW w:w="14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26508" w:rsidRPr="00F26508" w:rsidRDefault="00F26508" w:rsidP="00F26508">
            <w:r w:rsidRPr="00F26508">
              <w:t>Mean Square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F26508" w:rsidRPr="00F26508" w:rsidRDefault="00F26508" w:rsidP="00F26508">
            <w:r w:rsidRPr="00F26508">
              <w:t>F</w:t>
            </w:r>
          </w:p>
        </w:tc>
        <w:tc>
          <w:tcPr>
            <w:tcW w:w="103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F26508" w:rsidRPr="00F26508" w:rsidRDefault="00F26508" w:rsidP="00F26508">
            <w:r w:rsidRPr="00F26508">
              <w:t>Sig.</w:t>
            </w:r>
          </w:p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Corrected Model</w:t>
            </w:r>
          </w:p>
        </w:tc>
        <w:tc>
          <w:tcPr>
            <w:tcW w:w="148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7.005</w:t>
            </w:r>
            <w:r w:rsidRPr="00F26508">
              <w:rPr>
                <w:vertAlign w:val="superscript"/>
              </w:rPr>
              <w:t>a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</w:t>
            </w:r>
          </w:p>
        </w:tc>
        <w:tc>
          <w:tcPr>
            <w:tcW w:w="14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3.502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6.325</w:t>
            </w:r>
          </w:p>
        </w:tc>
        <w:tc>
          <w:tcPr>
            <w:tcW w:w="10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26508" w:rsidRPr="00F26508" w:rsidRDefault="00F26508" w:rsidP="00F26508">
            <w:r w:rsidRPr="00F26508">
              <w:t>.002</w:t>
            </w:r>
          </w:p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Intercept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2.626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1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2.626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4.742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26508" w:rsidRPr="00F26508" w:rsidRDefault="00F26508" w:rsidP="00F26508">
            <w:r w:rsidRPr="00F26508">
              <w:t>.030</w:t>
            </w:r>
          </w:p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Year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2.630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1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2.630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4.749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26508" w:rsidRPr="00F26508" w:rsidRDefault="00F26508" w:rsidP="00F26508">
            <w:r w:rsidRPr="00F26508">
              <w:t>.030</w:t>
            </w:r>
          </w:p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Treatment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4.375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1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4.375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7.901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F26508" w:rsidRPr="00F26508" w:rsidRDefault="00F26508" w:rsidP="00F26508">
            <w:r w:rsidRPr="00F26508">
              <w:t>.005</w:t>
            </w:r>
          </w:p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Error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153.392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277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.554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Total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185.000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280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</w:tr>
      <w:tr w:rsidR="00F26508" w:rsidRPr="00F26508" w:rsidTr="003114C5">
        <w:trPr>
          <w:cantSplit/>
        </w:trPr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F26508" w:rsidRPr="00F26508" w:rsidRDefault="00F26508" w:rsidP="00F26508">
            <w:r w:rsidRPr="00F26508">
              <w:t>Corrected Total</w:t>
            </w:r>
          </w:p>
        </w:tc>
        <w:tc>
          <w:tcPr>
            <w:tcW w:w="148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160.396</w:t>
            </w:r>
          </w:p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F26508" w:rsidRPr="00F26508" w:rsidRDefault="00F26508" w:rsidP="00F26508">
            <w:r w:rsidRPr="00F26508">
              <w:t>279</w:t>
            </w:r>
          </w:p>
        </w:tc>
        <w:tc>
          <w:tcPr>
            <w:tcW w:w="14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  <w:tc>
          <w:tcPr>
            <w:tcW w:w="10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F26508" w:rsidRPr="00F26508" w:rsidRDefault="00F26508" w:rsidP="00F26508"/>
        </w:tc>
      </w:tr>
    </w:tbl>
    <w:p w:rsidR="00F26508" w:rsidRPr="00F26508" w:rsidRDefault="00F26508" w:rsidP="00F26508"/>
    <w:tbl>
      <w:tblPr>
        <w:tblW w:w="77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09"/>
      </w:tblGrid>
      <w:tr w:rsidR="00F26508" w:rsidRPr="00F26508" w:rsidTr="003114C5">
        <w:trPr>
          <w:cantSplit/>
        </w:trPr>
        <w:tc>
          <w:tcPr>
            <w:tcW w:w="77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6508" w:rsidRPr="00F26508" w:rsidRDefault="00F26508" w:rsidP="00F26508">
            <w:r w:rsidRPr="00F26508">
              <w:t>a. R Squared = .044 (Adjusted R Squared = .037)</w:t>
            </w:r>
          </w:p>
        </w:tc>
      </w:tr>
    </w:tbl>
    <w:p w:rsidR="00F26508" w:rsidRPr="00F26508" w:rsidRDefault="00F26508" w:rsidP="00F26508"/>
    <w:p w:rsidR="00F26508" w:rsidRDefault="00F26508">
      <w:r w:rsidRPr="005D087F">
        <w:rPr>
          <w:rFonts w:cs="Times New Roman"/>
          <w:noProof/>
        </w:rPr>
        <w:drawing>
          <wp:inline distT="0" distB="0" distL="0" distR="0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354" w:rsidRPr="005D087F">
        <w:rPr>
          <w:rFonts w:cs="Times New Roman"/>
          <w:noProof/>
        </w:rPr>
        <w:drawing>
          <wp:inline distT="0" distB="0" distL="0" distR="0">
            <wp:extent cx="5943600" cy="3776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08"/>
    <w:rsid w:val="003F0354"/>
    <w:rsid w:val="004E0CAC"/>
    <w:rsid w:val="005D087F"/>
    <w:rsid w:val="006C49E4"/>
    <w:rsid w:val="008E3DD9"/>
    <w:rsid w:val="00B86299"/>
    <w:rsid w:val="00F26508"/>
    <w:rsid w:val="00F5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30875-3A0D-49F5-AF63-1484BB42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Theme="minorHAnsi" w:hAnsi="Cambria Math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D731-3D8D-47E3-9DEB-BF8520253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dc:description/>
  <cp:lastModifiedBy>Cal</cp:lastModifiedBy>
  <cp:revision>2</cp:revision>
  <dcterms:created xsi:type="dcterms:W3CDTF">2020-01-09T19:42:00Z</dcterms:created>
  <dcterms:modified xsi:type="dcterms:W3CDTF">2020-01-09T19:42:00Z</dcterms:modified>
</cp:coreProperties>
</file>