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Resumo do Objetivo de Desenvolvimento Sustentável  - 11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Os principais objetivos desse ODS – 11 (Objetivo de Desenvolvimento Sustentável), são tornar as cidades mais inclusivas, seguras, sustentáveis e resilientes a desastres ou eventos inesperados. </w:t>
      </w:r>
      <w:r>
        <w:rPr>
          <w:rFonts w:ascii="Arial" w:hAnsi="Arial"/>
          <w:b w:val="false"/>
          <w:bCs w:val="false"/>
        </w:rPr>
        <w:t>Até 2030, uma das suas principais metas é acesso universal ao espaço público seguro, inclusivos, acessíveis e verdes.</w:t>
      </w:r>
    </w:p>
    <w:p>
      <w:pPr>
        <w:pStyle w:val="Normal"/>
        <w:bidi w:val="0"/>
        <w:spacing w:lineRule="auto" w:line="360"/>
        <w:ind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S</w:t>
      </w:r>
      <w:r>
        <w:rPr>
          <w:rFonts w:ascii="Arial" w:hAnsi="Arial"/>
          <w:b w:val="false"/>
          <w:bCs w:val="false"/>
        </w:rPr>
        <w:t xml:space="preserve">egundo dados da ONU (Organização das Nações Unidas), </w:t>
      </w:r>
      <w:r>
        <w:rPr>
          <w:rFonts w:ascii="Arial" w:hAnsi="Arial"/>
          <w:b w:val="false"/>
          <w:bCs w:val="false"/>
        </w:rPr>
        <w:t>em 2030, 60% da população mundial, viverá nas áreas urbanas, e com isso aumentará problemas de transporte, habitação, poluição e resíduos, com isso será necessário um planejamento urbano que seja aplicado em todos os setores de forma eficiente. Podemos evitar esses problemas com pequenos gestos como, evitar viagens longas e desnecessárias, fazer o bom uso de transportes mais amigáveis ao meio ambiente e  a utilização de fontes de energia.</w:t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LibreOffice/7.3.1.3$Windows_X86_64 LibreOffice_project/a69ca51ded25f3eefd52d7bf9a5fad8c90b87951</Application>
  <AppVersion>15.0000</AppVersion>
  <Pages>1</Pages>
  <Words>128</Words>
  <Characters>733</Characters>
  <CharactersWithSpaces>861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2022-04-13T20:23:00Z</dcterms:created>
  <dc:creator/>
  <dc:description/>
  <dc:language>pt-BR</dc:language>
  <cp:lastModifiedBy/>
  <dcterms:modified xsi:type="dcterms:W3CDTF">2022-04-13T21:09:52Z</dcterms:modified>
  <cp:revision>1</cp:revision>
  <dc:subject/>
  <dc:title/>
</cp:coreProperties>
</file>