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E8B92" w14:textId="28A9680E" w:rsidR="00741B5E" w:rsidRPr="00741B5E" w:rsidRDefault="00741B5E" w:rsidP="0014682C">
      <w:pPr>
        <w:jc w:val="both"/>
        <w:rPr>
          <w:rFonts w:cs="Times New Roman"/>
          <w:b/>
          <w:bCs/>
          <w:sz w:val="22"/>
          <w:szCs w:val="22"/>
        </w:rPr>
      </w:pPr>
      <w:r w:rsidRPr="00741B5E">
        <w:rPr>
          <w:rFonts w:cs="Times New Roman"/>
          <w:b/>
          <w:bCs/>
          <w:sz w:val="22"/>
          <w:szCs w:val="22"/>
        </w:rPr>
        <w:t>Data Sources:</w:t>
      </w:r>
    </w:p>
    <w:p w14:paraId="1BE64F9D" w14:textId="77777777" w:rsidR="0014682C" w:rsidRPr="00674E46" w:rsidRDefault="00741B5E" w:rsidP="0014682C">
      <w:pPr>
        <w:pStyle w:val="ListParagraph"/>
        <w:numPr>
          <w:ilvl w:val="0"/>
          <w:numId w:val="10"/>
        </w:numPr>
        <w:jc w:val="both"/>
        <w:rPr>
          <w:rFonts w:cs="Times New Roman"/>
          <w:sz w:val="22"/>
          <w:szCs w:val="22"/>
        </w:rPr>
      </w:pPr>
      <w:proofErr w:type="spellStart"/>
      <w:r w:rsidRPr="00674E46">
        <w:rPr>
          <w:rFonts w:cs="Times New Roman"/>
          <w:b/>
          <w:bCs/>
          <w:sz w:val="22"/>
          <w:szCs w:val="22"/>
        </w:rPr>
        <w:t>yfinance</w:t>
      </w:r>
      <w:proofErr w:type="spellEnd"/>
      <w:r w:rsidRPr="00674E46">
        <w:rPr>
          <w:rFonts w:cs="Times New Roman"/>
          <w:b/>
          <w:bCs/>
          <w:sz w:val="22"/>
          <w:szCs w:val="22"/>
        </w:rPr>
        <w:t>:</w:t>
      </w:r>
      <w:r w:rsidRPr="00674E46">
        <w:rPr>
          <w:rFonts w:cs="Times New Roman"/>
          <w:sz w:val="22"/>
          <w:szCs w:val="22"/>
        </w:rPr>
        <w:t xml:space="preserve"> Provided historical stock price and volume data.</w:t>
      </w:r>
    </w:p>
    <w:p w14:paraId="6244E237" w14:textId="5C1B3C54" w:rsidR="00741B5E" w:rsidRPr="00674E46" w:rsidRDefault="00741B5E" w:rsidP="0014682C">
      <w:pPr>
        <w:pStyle w:val="ListParagraph"/>
        <w:numPr>
          <w:ilvl w:val="0"/>
          <w:numId w:val="10"/>
        </w:numPr>
        <w:jc w:val="both"/>
        <w:rPr>
          <w:rFonts w:cs="Times New Roman"/>
          <w:sz w:val="22"/>
          <w:szCs w:val="22"/>
        </w:rPr>
      </w:pPr>
      <w:r w:rsidRPr="00674E46">
        <w:rPr>
          <w:rFonts w:cs="Times New Roman"/>
          <w:b/>
          <w:bCs/>
          <w:sz w:val="22"/>
          <w:szCs w:val="22"/>
        </w:rPr>
        <w:t>Alpha Vantage:</w:t>
      </w:r>
      <w:r w:rsidRPr="00674E46">
        <w:rPr>
          <w:rFonts w:cs="Times New Roman"/>
          <w:sz w:val="22"/>
          <w:szCs w:val="22"/>
        </w:rPr>
        <w:t xml:space="preserve"> </w:t>
      </w:r>
      <w:r w:rsidRPr="00674E46">
        <w:rPr>
          <w:rFonts w:cs="Times New Roman"/>
          <w:sz w:val="22"/>
          <w:szCs w:val="22"/>
        </w:rPr>
        <w:t xml:space="preserve">Provided sentiment data. </w:t>
      </w:r>
    </w:p>
    <w:p w14:paraId="6166B2DA" w14:textId="37B55064" w:rsidR="00741B5E" w:rsidRPr="00741B5E" w:rsidRDefault="00741B5E" w:rsidP="0014682C">
      <w:pPr>
        <w:jc w:val="both"/>
        <w:rPr>
          <w:rFonts w:cs="Times New Roman"/>
          <w:sz w:val="22"/>
          <w:szCs w:val="22"/>
        </w:rPr>
      </w:pPr>
      <w:r w:rsidRPr="00741B5E">
        <w:rPr>
          <w:rFonts w:cs="Times New Roman"/>
          <w:b/>
          <w:bCs/>
          <w:sz w:val="22"/>
          <w:szCs w:val="22"/>
        </w:rPr>
        <w:t>Models Used:</w:t>
      </w:r>
      <w:r w:rsidR="0014682C" w:rsidRPr="00674E46">
        <w:rPr>
          <w:rFonts w:cs="Times New Roman"/>
          <w:sz w:val="22"/>
          <w:szCs w:val="22"/>
        </w:rPr>
        <w:t xml:space="preserve"> </w:t>
      </w:r>
      <w:r w:rsidRPr="00741B5E">
        <w:rPr>
          <w:rFonts w:cs="Times New Roman"/>
          <w:sz w:val="22"/>
          <w:szCs w:val="22"/>
        </w:rPr>
        <w:t>Logistic Regression</w:t>
      </w:r>
      <w:r w:rsidR="00F664CD" w:rsidRPr="00674E46">
        <w:rPr>
          <w:rFonts w:cs="Times New Roman"/>
          <w:sz w:val="22"/>
          <w:szCs w:val="22"/>
        </w:rPr>
        <w:t xml:space="preserve">, </w:t>
      </w:r>
      <w:r w:rsidRPr="00741B5E">
        <w:rPr>
          <w:rFonts w:cs="Times New Roman"/>
          <w:sz w:val="22"/>
          <w:szCs w:val="22"/>
        </w:rPr>
        <w:t>Gradient Boosting</w:t>
      </w:r>
      <w:r w:rsidR="00F664CD" w:rsidRPr="00674E46">
        <w:rPr>
          <w:rFonts w:cs="Times New Roman"/>
          <w:sz w:val="22"/>
          <w:szCs w:val="22"/>
        </w:rPr>
        <w:t xml:space="preserve">, </w:t>
      </w:r>
      <w:r w:rsidRPr="00741B5E">
        <w:rPr>
          <w:rFonts w:cs="Times New Roman"/>
          <w:sz w:val="22"/>
          <w:szCs w:val="22"/>
        </w:rPr>
        <w:t>Random Forest</w:t>
      </w:r>
      <w:r w:rsidR="00F664CD" w:rsidRPr="00674E46">
        <w:rPr>
          <w:rFonts w:cs="Times New Roman"/>
          <w:sz w:val="22"/>
          <w:szCs w:val="22"/>
        </w:rPr>
        <w:t xml:space="preserve">. </w:t>
      </w:r>
    </w:p>
    <w:p w14:paraId="3BE84F41" w14:textId="77777777" w:rsidR="00741B5E" w:rsidRPr="00741B5E" w:rsidRDefault="00741B5E" w:rsidP="0014682C">
      <w:pPr>
        <w:jc w:val="both"/>
        <w:rPr>
          <w:rFonts w:cs="Times New Roman"/>
          <w:b/>
          <w:bCs/>
          <w:sz w:val="22"/>
          <w:szCs w:val="22"/>
        </w:rPr>
      </w:pPr>
      <w:r w:rsidRPr="00741B5E">
        <w:rPr>
          <w:rFonts w:cs="Times New Roman"/>
          <w:b/>
          <w:bCs/>
          <w:sz w:val="22"/>
          <w:szCs w:val="22"/>
        </w:rPr>
        <w:t>Challenges Faced:</w:t>
      </w:r>
    </w:p>
    <w:p w14:paraId="5A354654" w14:textId="218138B9" w:rsidR="00741B5E" w:rsidRPr="00741B5E" w:rsidRDefault="00741B5E" w:rsidP="0014682C">
      <w:pPr>
        <w:numPr>
          <w:ilvl w:val="0"/>
          <w:numId w:val="7"/>
        </w:numPr>
        <w:jc w:val="both"/>
        <w:rPr>
          <w:rFonts w:cs="Times New Roman"/>
          <w:sz w:val="22"/>
          <w:szCs w:val="22"/>
        </w:rPr>
      </w:pPr>
      <w:r w:rsidRPr="00741B5E">
        <w:rPr>
          <w:rFonts w:cs="Times New Roman"/>
          <w:b/>
          <w:bCs/>
          <w:sz w:val="22"/>
          <w:szCs w:val="22"/>
        </w:rPr>
        <w:t>Limited Sentiment Data:</w:t>
      </w:r>
      <w:r w:rsidRPr="00741B5E">
        <w:rPr>
          <w:rFonts w:cs="Times New Roman"/>
          <w:sz w:val="22"/>
          <w:szCs w:val="22"/>
        </w:rPr>
        <w:t xml:space="preserve"> </w:t>
      </w:r>
      <w:r w:rsidR="000B769D" w:rsidRPr="00674E46">
        <w:rPr>
          <w:rFonts w:cs="Times New Roman"/>
          <w:sz w:val="22"/>
          <w:szCs w:val="22"/>
        </w:rPr>
        <w:t xml:space="preserve"> </w:t>
      </w:r>
      <w:r w:rsidRPr="00741B5E">
        <w:rPr>
          <w:rFonts w:cs="Times New Roman"/>
          <w:sz w:val="22"/>
          <w:szCs w:val="22"/>
        </w:rPr>
        <w:t xml:space="preserve">The sentiment data from Alpha Vantage was sparse insufficient for capturing the real-time sentiment shifts that can significantly influence stock prices. This limitation was a key factor in the underperformance of the models. Real-time data from social media platforms </w:t>
      </w:r>
      <w:r w:rsidR="0062126E" w:rsidRPr="00674E46">
        <w:rPr>
          <w:rFonts w:cs="Times New Roman"/>
          <w:sz w:val="22"/>
          <w:szCs w:val="22"/>
        </w:rPr>
        <w:t xml:space="preserve">like X (which was not used due to pricing) </w:t>
      </w:r>
      <w:r w:rsidRPr="00741B5E">
        <w:rPr>
          <w:rFonts w:cs="Times New Roman"/>
          <w:sz w:val="22"/>
          <w:szCs w:val="22"/>
        </w:rPr>
        <w:t xml:space="preserve">could have offered more insights into </w:t>
      </w:r>
      <w:r w:rsidR="0062126E" w:rsidRPr="00674E46">
        <w:rPr>
          <w:rFonts w:cs="Times New Roman"/>
          <w:sz w:val="22"/>
          <w:szCs w:val="22"/>
        </w:rPr>
        <w:t xml:space="preserve">the </w:t>
      </w:r>
      <w:r w:rsidRPr="00741B5E">
        <w:rPr>
          <w:rFonts w:cs="Times New Roman"/>
          <w:sz w:val="22"/>
          <w:szCs w:val="22"/>
        </w:rPr>
        <w:t>investor behavior.</w:t>
      </w:r>
    </w:p>
    <w:p w14:paraId="6E05D5DA" w14:textId="77777777" w:rsidR="00A36396" w:rsidRPr="00674E46" w:rsidRDefault="00741B5E" w:rsidP="00A36396">
      <w:pPr>
        <w:numPr>
          <w:ilvl w:val="0"/>
          <w:numId w:val="7"/>
        </w:numPr>
        <w:jc w:val="both"/>
        <w:rPr>
          <w:rFonts w:cs="Times New Roman"/>
          <w:b/>
          <w:bCs/>
          <w:sz w:val="22"/>
          <w:szCs w:val="22"/>
        </w:rPr>
      </w:pPr>
      <w:r w:rsidRPr="00741B5E">
        <w:rPr>
          <w:rFonts w:cs="Times New Roman"/>
          <w:b/>
          <w:bCs/>
          <w:sz w:val="22"/>
          <w:szCs w:val="22"/>
        </w:rPr>
        <w:t>Forward Filling for Sentiment:</w:t>
      </w:r>
      <w:r w:rsidRPr="00741B5E">
        <w:rPr>
          <w:rFonts w:cs="Times New Roman"/>
          <w:sz w:val="22"/>
          <w:szCs w:val="22"/>
        </w:rPr>
        <w:t xml:space="preserve"> To address gaps in the sentiment data, forward filling was applied to maintain data consistency. While this technique ensured no missing values, it may have led to overestimating the impact of old sentiment data, causing the models to misinterpret market sentiment changes.</w:t>
      </w:r>
    </w:p>
    <w:p w14:paraId="539914B6" w14:textId="1B505A9D" w:rsidR="00741B5E" w:rsidRPr="00741B5E" w:rsidRDefault="00741B5E" w:rsidP="00A36396">
      <w:pPr>
        <w:jc w:val="both"/>
        <w:rPr>
          <w:rFonts w:cs="Times New Roman"/>
          <w:b/>
          <w:bCs/>
          <w:sz w:val="22"/>
          <w:szCs w:val="22"/>
        </w:rPr>
      </w:pPr>
      <w:r w:rsidRPr="00741B5E">
        <w:rPr>
          <w:rFonts w:cs="Times New Roman"/>
          <w:b/>
          <w:bCs/>
          <w:sz w:val="22"/>
          <w:szCs w:val="22"/>
        </w:rPr>
        <w:t>Model Performance:</w:t>
      </w:r>
      <w:r w:rsidR="0087084D" w:rsidRPr="00674E46">
        <w:rPr>
          <w:rFonts w:cs="Times New Roman"/>
          <w:b/>
          <w:bCs/>
          <w:sz w:val="22"/>
          <w:szCs w:val="22"/>
        </w:rPr>
        <w:t xml:space="preserve"> </w:t>
      </w:r>
      <w:r w:rsidR="0087084D" w:rsidRPr="00674E46">
        <w:rPr>
          <w:rFonts w:cs="Times New Roman"/>
          <w:sz w:val="22"/>
          <w:szCs w:val="22"/>
        </w:rPr>
        <w:t>The performance of all models was relatively poor across most stocks, with only a few isolated cases (TNXP using Logistic Regression) achieving moderate accuracy.</w:t>
      </w:r>
      <w:r w:rsidR="0087084D" w:rsidRPr="00674E46">
        <w:rPr>
          <w:rFonts w:cs="Times New Roman"/>
          <w:b/>
          <w:bCs/>
          <w:sz w:val="22"/>
          <w:szCs w:val="22"/>
        </w:rPr>
        <w:t xml:space="preserve"> </w:t>
      </w:r>
    </w:p>
    <w:p w14:paraId="32BC7E1B"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APLD Stock:</w:t>
      </w:r>
      <w:r w:rsidRPr="00741B5E">
        <w:rPr>
          <w:rFonts w:cs="Times New Roman"/>
          <w:sz w:val="22"/>
          <w:szCs w:val="22"/>
        </w:rPr>
        <w:t xml:space="preserve"> Logistic Regression and Gradient Boosting both performed equally (50% accuracy).</w:t>
      </w:r>
    </w:p>
    <w:p w14:paraId="043EB28C"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CNEY Stock:</w:t>
      </w:r>
      <w:r w:rsidRPr="00741B5E">
        <w:rPr>
          <w:rFonts w:cs="Times New Roman"/>
          <w:sz w:val="22"/>
          <w:szCs w:val="22"/>
        </w:rPr>
        <w:t xml:space="preserve"> Logistic Regression slightly outperformed Gradient Boosting (59.4% vs. 46.9% accuracy).</w:t>
      </w:r>
    </w:p>
    <w:p w14:paraId="74544513"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KTTA Stock:</w:t>
      </w:r>
      <w:r w:rsidRPr="00741B5E">
        <w:rPr>
          <w:rFonts w:cs="Times New Roman"/>
          <w:sz w:val="22"/>
          <w:szCs w:val="22"/>
        </w:rPr>
        <w:t xml:space="preserve"> Both models underperformed, with Gradient Boosting achieving 47.1% accuracy, while Logistic Regression scored 41.2%.</w:t>
      </w:r>
    </w:p>
    <w:p w14:paraId="5FEAEE26"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ONCO Stock:</w:t>
      </w:r>
      <w:r w:rsidRPr="00741B5E">
        <w:rPr>
          <w:rFonts w:cs="Times New Roman"/>
          <w:sz w:val="22"/>
          <w:szCs w:val="22"/>
        </w:rPr>
        <w:t xml:space="preserve"> Logistic Regression marginally outperformed Gradient Boosting (58.3% vs. 54.2% accuracy).</w:t>
      </w:r>
    </w:p>
    <w:p w14:paraId="52BF1892"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TNXP Stock:</w:t>
      </w:r>
      <w:r w:rsidRPr="00741B5E">
        <w:rPr>
          <w:rFonts w:cs="Times New Roman"/>
          <w:sz w:val="22"/>
          <w:szCs w:val="22"/>
        </w:rPr>
        <w:t xml:space="preserve"> Logistic Regression performed significantly better (80% accuracy), while Gradient Boosting struggled (40%).</w:t>
      </w:r>
    </w:p>
    <w:p w14:paraId="081E810B" w14:textId="77777777" w:rsidR="00741B5E" w:rsidRPr="00741B5E" w:rsidRDefault="00741B5E" w:rsidP="0014682C">
      <w:pPr>
        <w:numPr>
          <w:ilvl w:val="0"/>
          <w:numId w:val="8"/>
        </w:numPr>
        <w:jc w:val="both"/>
        <w:rPr>
          <w:rFonts w:cs="Times New Roman"/>
          <w:sz w:val="22"/>
          <w:szCs w:val="22"/>
        </w:rPr>
      </w:pPr>
      <w:r w:rsidRPr="00741B5E">
        <w:rPr>
          <w:rFonts w:cs="Times New Roman"/>
          <w:b/>
          <w:bCs/>
          <w:sz w:val="22"/>
          <w:szCs w:val="22"/>
        </w:rPr>
        <w:t>Random Forest Performance:</w:t>
      </w:r>
    </w:p>
    <w:p w14:paraId="15493AF8" w14:textId="77777777" w:rsidR="00741B5E" w:rsidRPr="00741B5E" w:rsidRDefault="00741B5E" w:rsidP="0014682C">
      <w:pPr>
        <w:numPr>
          <w:ilvl w:val="1"/>
          <w:numId w:val="8"/>
        </w:numPr>
        <w:jc w:val="both"/>
        <w:rPr>
          <w:rFonts w:cs="Times New Roman"/>
          <w:sz w:val="22"/>
          <w:szCs w:val="22"/>
        </w:rPr>
      </w:pPr>
      <w:r w:rsidRPr="00741B5E">
        <w:rPr>
          <w:rFonts w:cs="Times New Roman"/>
          <w:b/>
          <w:bCs/>
          <w:sz w:val="22"/>
          <w:szCs w:val="22"/>
        </w:rPr>
        <w:t>Accuracy:</w:t>
      </w:r>
      <w:r w:rsidRPr="00741B5E">
        <w:rPr>
          <w:rFonts w:cs="Times New Roman"/>
          <w:sz w:val="22"/>
          <w:szCs w:val="22"/>
        </w:rPr>
        <w:t xml:space="preserve"> 53.7%</w:t>
      </w:r>
    </w:p>
    <w:p w14:paraId="356809DF" w14:textId="77777777" w:rsidR="00741B5E" w:rsidRPr="00741B5E" w:rsidRDefault="00741B5E" w:rsidP="0014682C">
      <w:pPr>
        <w:numPr>
          <w:ilvl w:val="1"/>
          <w:numId w:val="8"/>
        </w:numPr>
        <w:jc w:val="both"/>
        <w:rPr>
          <w:rFonts w:cs="Times New Roman"/>
          <w:sz w:val="22"/>
          <w:szCs w:val="22"/>
        </w:rPr>
      </w:pPr>
      <w:r w:rsidRPr="00741B5E">
        <w:rPr>
          <w:rFonts w:cs="Times New Roman"/>
          <w:b/>
          <w:bCs/>
          <w:sz w:val="22"/>
          <w:szCs w:val="22"/>
        </w:rPr>
        <w:t>Precision:</w:t>
      </w:r>
      <w:r w:rsidRPr="00741B5E">
        <w:rPr>
          <w:rFonts w:cs="Times New Roman"/>
          <w:sz w:val="22"/>
          <w:szCs w:val="22"/>
        </w:rPr>
        <w:t xml:space="preserve"> 0.48 (class 0), 0.58 (class 1)</w:t>
      </w:r>
    </w:p>
    <w:p w14:paraId="734F7851" w14:textId="77777777" w:rsidR="00741B5E" w:rsidRPr="00741B5E" w:rsidRDefault="00741B5E" w:rsidP="0014682C">
      <w:pPr>
        <w:numPr>
          <w:ilvl w:val="1"/>
          <w:numId w:val="8"/>
        </w:numPr>
        <w:jc w:val="both"/>
        <w:rPr>
          <w:rFonts w:cs="Times New Roman"/>
          <w:sz w:val="22"/>
          <w:szCs w:val="22"/>
        </w:rPr>
      </w:pPr>
      <w:r w:rsidRPr="00741B5E">
        <w:rPr>
          <w:rFonts w:cs="Times New Roman"/>
          <w:b/>
          <w:bCs/>
          <w:sz w:val="22"/>
          <w:szCs w:val="22"/>
        </w:rPr>
        <w:t>Recall:</w:t>
      </w:r>
      <w:r w:rsidRPr="00741B5E">
        <w:rPr>
          <w:rFonts w:cs="Times New Roman"/>
          <w:sz w:val="22"/>
          <w:szCs w:val="22"/>
        </w:rPr>
        <w:t xml:space="preserve"> 0.48 (class 0), 0.58 (class 1)</w:t>
      </w:r>
    </w:p>
    <w:p w14:paraId="02886EA9" w14:textId="038725D3" w:rsidR="00B122D3" w:rsidRPr="00674E46" w:rsidRDefault="00741B5E" w:rsidP="0014682C">
      <w:pPr>
        <w:numPr>
          <w:ilvl w:val="1"/>
          <w:numId w:val="8"/>
        </w:numPr>
        <w:jc w:val="both"/>
        <w:rPr>
          <w:rFonts w:cs="Times New Roman"/>
          <w:sz w:val="22"/>
          <w:szCs w:val="22"/>
        </w:rPr>
      </w:pPr>
      <w:r w:rsidRPr="00741B5E">
        <w:rPr>
          <w:rFonts w:cs="Times New Roman"/>
          <w:b/>
          <w:bCs/>
          <w:sz w:val="22"/>
          <w:szCs w:val="22"/>
        </w:rPr>
        <w:t>F1-Score:</w:t>
      </w:r>
      <w:r w:rsidRPr="00741B5E">
        <w:rPr>
          <w:rFonts w:cs="Times New Roman"/>
          <w:sz w:val="22"/>
          <w:szCs w:val="22"/>
        </w:rPr>
        <w:t xml:space="preserve"> 0.48 (class 0), 0.58 (class 1)</w:t>
      </w:r>
      <w:r w:rsidR="00674E46" w:rsidRPr="00674E46">
        <w:rPr>
          <w:rFonts w:cs="Times New Roman"/>
          <w:sz w:val="22"/>
          <w:szCs w:val="22"/>
        </w:rPr>
        <w:t xml:space="preserve"> </w:t>
      </w:r>
    </w:p>
    <w:sectPr w:rsidR="00B122D3" w:rsidRPr="00674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0103"/>
    <w:multiLevelType w:val="multilevel"/>
    <w:tmpl w:val="0928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6EB3"/>
    <w:multiLevelType w:val="hybridMultilevel"/>
    <w:tmpl w:val="45E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001D7"/>
    <w:multiLevelType w:val="multilevel"/>
    <w:tmpl w:val="662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5042C"/>
    <w:multiLevelType w:val="multilevel"/>
    <w:tmpl w:val="56A8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C267B"/>
    <w:multiLevelType w:val="multilevel"/>
    <w:tmpl w:val="E17E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E1E01"/>
    <w:multiLevelType w:val="multilevel"/>
    <w:tmpl w:val="71C6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030D2"/>
    <w:multiLevelType w:val="multilevel"/>
    <w:tmpl w:val="41F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85CF4"/>
    <w:multiLevelType w:val="multilevel"/>
    <w:tmpl w:val="ADD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87760"/>
    <w:multiLevelType w:val="multilevel"/>
    <w:tmpl w:val="E634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52392"/>
    <w:multiLevelType w:val="multilevel"/>
    <w:tmpl w:val="BF40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92659">
    <w:abstractNumId w:val="2"/>
  </w:num>
  <w:num w:numId="2" w16cid:durableId="1534070795">
    <w:abstractNumId w:val="3"/>
  </w:num>
  <w:num w:numId="3" w16cid:durableId="1321344768">
    <w:abstractNumId w:val="5"/>
  </w:num>
  <w:num w:numId="4" w16cid:durableId="1903707887">
    <w:abstractNumId w:val="4"/>
  </w:num>
  <w:num w:numId="5" w16cid:durableId="600573467">
    <w:abstractNumId w:val="8"/>
  </w:num>
  <w:num w:numId="6" w16cid:durableId="281229216">
    <w:abstractNumId w:val="0"/>
  </w:num>
  <w:num w:numId="7" w16cid:durableId="722364615">
    <w:abstractNumId w:val="6"/>
  </w:num>
  <w:num w:numId="8" w16cid:durableId="1087576010">
    <w:abstractNumId w:val="9"/>
  </w:num>
  <w:num w:numId="9" w16cid:durableId="674570450">
    <w:abstractNumId w:val="7"/>
  </w:num>
  <w:num w:numId="10" w16cid:durableId="1772428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7F"/>
    <w:rsid w:val="0009246E"/>
    <w:rsid w:val="000B769D"/>
    <w:rsid w:val="0014682C"/>
    <w:rsid w:val="001C0416"/>
    <w:rsid w:val="003A1F85"/>
    <w:rsid w:val="005F1C3A"/>
    <w:rsid w:val="0062126E"/>
    <w:rsid w:val="00674E46"/>
    <w:rsid w:val="00741B5E"/>
    <w:rsid w:val="007C7DED"/>
    <w:rsid w:val="007E677C"/>
    <w:rsid w:val="00827C34"/>
    <w:rsid w:val="0087084D"/>
    <w:rsid w:val="00A36396"/>
    <w:rsid w:val="00A83B7F"/>
    <w:rsid w:val="00B122D3"/>
    <w:rsid w:val="00D728B5"/>
    <w:rsid w:val="00DA13C4"/>
    <w:rsid w:val="00F664CD"/>
    <w:rsid w:val="00FE2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B2F802"/>
  <w15:chartTrackingRefBased/>
  <w15:docId w15:val="{4B9EAE0F-2268-C44A-954A-498080B0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B7F"/>
    <w:rPr>
      <w:rFonts w:eastAsiaTheme="majorEastAsia" w:cstheme="majorBidi"/>
      <w:color w:val="272727" w:themeColor="text1" w:themeTint="D8"/>
    </w:rPr>
  </w:style>
  <w:style w:type="paragraph" w:styleId="Title">
    <w:name w:val="Title"/>
    <w:basedOn w:val="Normal"/>
    <w:next w:val="Normal"/>
    <w:link w:val="TitleChar"/>
    <w:uiPriority w:val="10"/>
    <w:qFormat/>
    <w:rsid w:val="00A83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B7F"/>
    <w:pPr>
      <w:spacing w:before="160"/>
      <w:jc w:val="center"/>
    </w:pPr>
    <w:rPr>
      <w:i/>
      <w:iCs/>
      <w:color w:val="404040" w:themeColor="text1" w:themeTint="BF"/>
    </w:rPr>
  </w:style>
  <w:style w:type="character" w:customStyle="1" w:styleId="QuoteChar">
    <w:name w:val="Quote Char"/>
    <w:basedOn w:val="DefaultParagraphFont"/>
    <w:link w:val="Quote"/>
    <w:uiPriority w:val="29"/>
    <w:rsid w:val="00A83B7F"/>
    <w:rPr>
      <w:i/>
      <w:iCs/>
      <w:color w:val="404040" w:themeColor="text1" w:themeTint="BF"/>
    </w:rPr>
  </w:style>
  <w:style w:type="paragraph" w:styleId="ListParagraph">
    <w:name w:val="List Paragraph"/>
    <w:basedOn w:val="Normal"/>
    <w:uiPriority w:val="34"/>
    <w:qFormat/>
    <w:rsid w:val="00A83B7F"/>
    <w:pPr>
      <w:ind w:left="720"/>
      <w:contextualSpacing/>
    </w:pPr>
  </w:style>
  <w:style w:type="character" w:styleId="IntenseEmphasis">
    <w:name w:val="Intense Emphasis"/>
    <w:basedOn w:val="DefaultParagraphFont"/>
    <w:uiPriority w:val="21"/>
    <w:qFormat/>
    <w:rsid w:val="00A83B7F"/>
    <w:rPr>
      <w:i/>
      <w:iCs/>
      <w:color w:val="0F4761" w:themeColor="accent1" w:themeShade="BF"/>
    </w:rPr>
  </w:style>
  <w:style w:type="paragraph" w:styleId="IntenseQuote">
    <w:name w:val="Intense Quote"/>
    <w:basedOn w:val="Normal"/>
    <w:next w:val="Normal"/>
    <w:link w:val="IntenseQuoteChar"/>
    <w:uiPriority w:val="30"/>
    <w:qFormat/>
    <w:rsid w:val="00A83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B7F"/>
    <w:rPr>
      <w:i/>
      <w:iCs/>
      <w:color w:val="0F4761" w:themeColor="accent1" w:themeShade="BF"/>
    </w:rPr>
  </w:style>
  <w:style w:type="character" w:styleId="IntenseReference">
    <w:name w:val="Intense Reference"/>
    <w:basedOn w:val="DefaultParagraphFont"/>
    <w:uiPriority w:val="32"/>
    <w:qFormat/>
    <w:rsid w:val="00A83B7F"/>
    <w:rPr>
      <w:b/>
      <w:bCs/>
      <w:smallCaps/>
      <w:color w:val="0F4761" w:themeColor="accent1" w:themeShade="BF"/>
      <w:spacing w:val="5"/>
    </w:rPr>
  </w:style>
  <w:style w:type="paragraph" w:styleId="NormalWeb">
    <w:name w:val="Normal (Web)"/>
    <w:basedOn w:val="Normal"/>
    <w:uiPriority w:val="99"/>
    <w:semiHidden/>
    <w:unhideWhenUsed/>
    <w:rsid w:val="007C7DED"/>
    <w:rPr>
      <w:rFonts w:ascii="Times New Roman" w:hAnsi="Times New Roman" w:cs="Times New Roman"/>
    </w:rPr>
  </w:style>
  <w:style w:type="character" w:styleId="Hyperlink">
    <w:name w:val="Hyperlink"/>
    <w:basedOn w:val="DefaultParagraphFont"/>
    <w:uiPriority w:val="99"/>
    <w:unhideWhenUsed/>
    <w:rsid w:val="00B122D3"/>
    <w:rPr>
      <w:color w:val="467886" w:themeColor="hyperlink"/>
      <w:u w:val="single"/>
    </w:rPr>
  </w:style>
  <w:style w:type="character" w:styleId="UnresolvedMention">
    <w:name w:val="Unresolved Mention"/>
    <w:basedOn w:val="DefaultParagraphFont"/>
    <w:uiPriority w:val="99"/>
    <w:semiHidden/>
    <w:unhideWhenUsed/>
    <w:rsid w:val="00B122D3"/>
    <w:rPr>
      <w:color w:val="605E5C"/>
      <w:shd w:val="clear" w:color="auto" w:fill="E1DFDD"/>
    </w:rPr>
  </w:style>
  <w:style w:type="character" w:styleId="FollowedHyperlink">
    <w:name w:val="FollowedHyperlink"/>
    <w:basedOn w:val="DefaultParagraphFont"/>
    <w:uiPriority w:val="99"/>
    <w:semiHidden/>
    <w:unhideWhenUsed/>
    <w:rsid w:val="000924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864">
      <w:bodyDiv w:val="1"/>
      <w:marLeft w:val="0"/>
      <w:marRight w:val="0"/>
      <w:marTop w:val="0"/>
      <w:marBottom w:val="0"/>
      <w:divBdr>
        <w:top w:val="none" w:sz="0" w:space="0" w:color="auto"/>
        <w:left w:val="none" w:sz="0" w:space="0" w:color="auto"/>
        <w:bottom w:val="none" w:sz="0" w:space="0" w:color="auto"/>
        <w:right w:val="none" w:sz="0" w:space="0" w:color="auto"/>
      </w:divBdr>
    </w:div>
    <w:div w:id="164367522">
      <w:bodyDiv w:val="1"/>
      <w:marLeft w:val="0"/>
      <w:marRight w:val="0"/>
      <w:marTop w:val="0"/>
      <w:marBottom w:val="0"/>
      <w:divBdr>
        <w:top w:val="none" w:sz="0" w:space="0" w:color="auto"/>
        <w:left w:val="none" w:sz="0" w:space="0" w:color="auto"/>
        <w:bottom w:val="none" w:sz="0" w:space="0" w:color="auto"/>
        <w:right w:val="none" w:sz="0" w:space="0" w:color="auto"/>
      </w:divBdr>
      <w:divsChild>
        <w:div w:id="57214576">
          <w:marLeft w:val="0"/>
          <w:marRight w:val="0"/>
          <w:marTop w:val="0"/>
          <w:marBottom w:val="0"/>
          <w:divBdr>
            <w:top w:val="none" w:sz="0" w:space="0" w:color="auto"/>
            <w:left w:val="none" w:sz="0" w:space="0" w:color="auto"/>
            <w:bottom w:val="none" w:sz="0" w:space="0" w:color="auto"/>
            <w:right w:val="none" w:sz="0" w:space="0" w:color="auto"/>
          </w:divBdr>
        </w:div>
        <w:div w:id="202985868">
          <w:marLeft w:val="0"/>
          <w:marRight w:val="0"/>
          <w:marTop w:val="0"/>
          <w:marBottom w:val="0"/>
          <w:divBdr>
            <w:top w:val="none" w:sz="0" w:space="0" w:color="auto"/>
            <w:left w:val="none" w:sz="0" w:space="0" w:color="auto"/>
            <w:bottom w:val="none" w:sz="0" w:space="0" w:color="auto"/>
            <w:right w:val="none" w:sz="0" w:space="0" w:color="auto"/>
          </w:divBdr>
        </w:div>
        <w:div w:id="188297566">
          <w:marLeft w:val="0"/>
          <w:marRight w:val="0"/>
          <w:marTop w:val="0"/>
          <w:marBottom w:val="0"/>
          <w:divBdr>
            <w:top w:val="none" w:sz="0" w:space="0" w:color="auto"/>
            <w:left w:val="none" w:sz="0" w:space="0" w:color="auto"/>
            <w:bottom w:val="none" w:sz="0" w:space="0" w:color="auto"/>
            <w:right w:val="none" w:sz="0" w:space="0" w:color="auto"/>
          </w:divBdr>
        </w:div>
        <w:div w:id="212735660">
          <w:marLeft w:val="0"/>
          <w:marRight w:val="0"/>
          <w:marTop w:val="0"/>
          <w:marBottom w:val="0"/>
          <w:divBdr>
            <w:top w:val="none" w:sz="0" w:space="0" w:color="auto"/>
            <w:left w:val="none" w:sz="0" w:space="0" w:color="auto"/>
            <w:bottom w:val="none" w:sz="0" w:space="0" w:color="auto"/>
            <w:right w:val="none" w:sz="0" w:space="0" w:color="auto"/>
          </w:divBdr>
        </w:div>
        <w:div w:id="1467548344">
          <w:marLeft w:val="0"/>
          <w:marRight w:val="0"/>
          <w:marTop w:val="0"/>
          <w:marBottom w:val="0"/>
          <w:divBdr>
            <w:top w:val="none" w:sz="0" w:space="0" w:color="auto"/>
            <w:left w:val="none" w:sz="0" w:space="0" w:color="auto"/>
            <w:bottom w:val="none" w:sz="0" w:space="0" w:color="auto"/>
            <w:right w:val="none" w:sz="0" w:space="0" w:color="auto"/>
          </w:divBdr>
        </w:div>
        <w:div w:id="1675837969">
          <w:marLeft w:val="0"/>
          <w:marRight w:val="0"/>
          <w:marTop w:val="0"/>
          <w:marBottom w:val="0"/>
          <w:divBdr>
            <w:top w:val="none" w:sz="0" w:space="0" w:color="auto"/>
            <w:left w:val="none" w:sz="0" w:space="0" w:color="auto"/>
            <w:bottom w:val="none" w:sz="0" w:space="0" w:color="auto"/>
            <w:right w:val="none" w:sz="0" w:space="0" w:color="auto"/>
          </w:divBdr>
        </w:div>
      </w:divsChild>
    </w:div>
    <w:div w:id="299648919">
      <w:bodyDiv w:val="1"/>
      <w:marLeft w:val="0"/>
      <w:marRight w:val="0"/>
      <w:marTop w:val="0"/>
      <w:marBottom w:val="0"/>
      <w:divBdr>
        <w:top w:val="none" w:sz="0" w:space="0" w:color="auto"/>
        <w:left w:val="none" w:sz="0" w:space="0" w:color="auto"/>
        <w:bottom w:val="none" w:sz="0" w:space="0" w:color="auto"/>
        <w:right w:val="none" w:sz="0" w:space="0" w:color="auto"/>
      </w:divBdr>
      <w:divsChild>
        <w:div w:id="640041295">
          <w:marLeft w:val="0"/>
          <w:marRight w:val="0"/>
          <w:marTop w:val="0"/>
          <w:marBottom w:val="0"/>
          <w:divBdr>
            <w:top w:val="none" w:sz="0" w:space="0" w:color="auto"/>
            <w:left w:val="none" w:sz="0" w:space="0" w:color="auto"/>
            <w:bottom w:val="none" w:sz="0" w:space="0" w:color="auto"/>
            <w:right w:val="none" w:sz="0" w:space="0" w:color="auto"/>
          </w:divBdr>
        </w:div>
        <w:div w:id="2120753909">
          <w:marLeft w:val="0"/>
          <w:marRight w:val="0"/>
          <w:marTop w:val="0"/>
          <w:marBottom w:val="0"/>
          <w:divBdr>
            <w:top w:val="none" w:sz="0" w:space="0" w:color="auto"/>
            <w:left w:val="none" w:sz="0" w:space="0" w:color="auto"/>
            <w:bottom w:val="none" w:sz="0" w:space="0" w:color="auto"/>
            <w:right w:val="none" w:sz="0" w:space="0" w:color="auto"/>
          </w:divBdr>
        </w:div>
      </w:divsChild>
    </w:div>
    <w:div w:id="666975817">
      <w:bodyDiv w:val="1"/>
      <w:marLeft w:val="0"/>
      <w:marRight w:val="0"/>
      <w:marTop w:val="0"/>
      <w:marBottom w:val="0"/>
      <w:divBdr>
        <w:top w:val="none" w:sz="0" w:space="0" w:color="auto"/>
        <w:left w:val="none" w:sz="0" w:space="0" w:color="auto"/>
        <w:bottom w:val="none" w:sz="0" w:space="0" w:color="auto"/>
        <w:right w:val="none" w:sz="0" w:space="0" w:color="auto"/>
      </w:divBdr>
    </w:div>
    <w:div w:id="711657876">
      <w:bodyDiv w:val="1"/>
      <w:marLeft w:val="0"/>
      <w:marRight w:val="0"/>
      <w:marTop w:val="0"/>
      <w:marBottom w:val="0"/>
      <w:divBdr>
        <w:top w:val="none" w:sz="0" w:space="0" w:color="auto"/>
        <w:left w:val="none" w:sz="0" w:space="0" w:color="auto"/>
        <w:bottom w:val="none" w:sz="0" w:space="0" w:color="auto"/>
        <w:right w:val="none" w:sz="0" w:space="0" w:color="auto"/>
      </w:divBdr>
    </w:div>
    <w:div w:id="846209748">
      <w:bodyDiv w:val="1"/>
      <w:marLeft w:val="0"/>
      <w:marRight w:val="0"/>
      <w:marTop w:val="0"/>
      <w:marBottom w:val="0"/>
      <w:divBdr>
        <w:top w:val="none" w:sz="0" w:space="0" w:color="auto"/>
        <w:left w:val="none" w:sz="0" w:space="0" w:color="auto"/>
        <w:bottom w:val="none" w:sz="0" w:space="0" w:color="auto"/>
        <w:right w:val="none" w:sz="0" w:space="0" w:color="auto"/>
      </w:divBdr>
    </w:div>
    <w:div w:id="1222403587">
      <w:bodyDiv w:val="1"/>
      <w:marLeft w:val="0"/>
      <w:marRight w:val="0"/>
      <w:marTop w:val="0"/>
      <w:marBottom w:val="0"/>
      <w:divBdr>
        <w:top w:val="none" w:sz="0" w:space="0" w:color="auto"/>
        <w:left w:val="none" w:sz="0" w:space="0" w:color="auto"/>
        <w:bottom w:val="none" w:sz="0" w:space="0" w:color="auto"/>
        <w:right w:val="none" w:sz="0" w:space="0" w:color="auto"/>
      </w:divBdr>
    </w:div>
    <w:div w:id="1419404956">
      <w:bodyDiv w:val="1"/>
      <w:marLeft w:val="0"/>
      <w:marRight w:val="0"/>
      <w:marTop w:val="0"/>
      <w:marBottom w:val="0"/>
      <w:divBdr>
        <w:top w:val="none" w:sz="0" w:space="0" w:color="auto"/>
        <w:left w:val="none" w:sz="0" w:space="0" w:color="auto"/>
        <w:bottom w:val="none" w:sz="0" w:space="0" w:color="auto"/>
        <w:right w:val="none" w:sz="0" w:space="0" w:color="auto"/>
      </w:divBdr>
    </w:div>
    <w:div w:id="1448695954">
      <w:bodyDiv w:val="1"/>
      <w:marLeft w:val="0"/>
      <w:marRight w:val="0"/>
      <w:marTop w:val="0"/>
      <w:marBottom w:val="0"/>
      <w:divBdr>
        <w:top w:val="none" w:sz="0" w:space="0" w:color="auto"/>
        <w:left w:val="none" w:sz="0" w:space="0" w:color="auto"/>
        <w:bottom w:val="none" w:sz="0" w:space="0" w:color="auto"/>
        <w:right w:val="none" w:sz="0" w:space="0" w:color="auto"/>
      </w:divBdr>
    </w:div>
    <w:div w:id="1529179751">
      <w:bodyDiv w:val="1"/>
      <w:marLeft w:val="0"/>
      <w:marRight w:val="0"/>
      <w:marTop w:val="0"/>
      <w:marBottom w:val="0"/>
      <w:divBdr>
        <w:top w:val="none" w:sz="0" w:space="0" w:color="auto"/>
        <w:left w:val="none" w:sz="0" w:space="0" w:color="auto"/>
        <w:bottom w:val="none" w:sz="0" w:space="0" w:color="auto"/>
        <w:right w:val="none" w:sz="0" w:space="0" w:color="auto"/>
      </w:divBdr>
    </w:div>
    <w:div w:id="1599018508">
      <w:bodyDiv w:val="1"/>
      <w:marLeft w:val="0"/>
      <w:marRight w:val="0"/>
      <w:marTop w:val="0"/>
      <w:marBottom w:val="0"/>
      <w:divBdr>
        <w:top w:val="none" w:sz="0" w:space="0" w:color="auto"/>
        <w:left w:val="none" w:sz="0" w:space="0" w:color="auto"/>
        <w:bottom w:val="none" w:sz="0" w:space="0" w:color="auto"/>
        <w:right w:val="none" w:sz="0" w:space="0" w:color="auto"/>
      </w:divBdr>
      <w:divsChild>
        <w:div w:id="1179082617">
          <w:marLeft w:val="0"/>
          <w:marRight w:val="0"/>
          <w:marTop w:val="0"/>
          <w:marBottom w:val="0"/>
          <w:divBdr>
            <w:top w:val="none" w:sz="0" w:space="0" w:color="auto"/>
            <w:left w:val="none" w:sz="0" w:space="0" w:color="auto"/>
            <w:bottom w:val="none" w:sz="0" w:space="0" w:color="auto"/>
            <w:right w:val="none" w:sz="0" w:space="0" w:color="auto"/>
          </w:divBdr>
        </w:div>
        <w:div w:id="1184130185">
          <w:marLeft w:val="0"/>
          <w:marRight w:val="0"/>
          <w:marTop w:val="0"/>
          <w:marBottom w:val="0"/>
          <w:divBdr>
            <w:top w:val="none" w:sz="0" w:space="0" w:color="auto"/>
            <w:left w:val="none" w:sz="0" w:space="0" w:color="auto"/>
            <w:bottom w:val="none" w:sz="0" w:space="0" w:color="auto"/>
            <w:right w:val="none" w:sz="0" w:space="0" w:color="auto"/>
          </w:divBdr>
        </w:div>
        <w:div w:id="204297757">
          <w:marLeft w:val="0"/>
          <w:marRight w:val="0"/>
          <w:marTop w:val="0"/>
          <w:marBottom w:val="0"/>
          <w:divBdr>
            <w:top w:val="none" w:sz="0" w:space="0" w:color="auto"/>
            <w:left w:val="none" w:sz="0" w:space="0" w:color="auto"/>
            <w:bottom w:val="none" w:sz="0" w:space="0" w:color="auto"/>
            <w:right w:val="none" w:sz="0" w:space="0" w:color="auto"/>
          </w:divBdr>
        </w:div>
        <w:div w:id="831674506">
          <w:marLeft w:val="0"/>
          <w:marRight w:val="0"/>
          <w:marTop w:val="0"/>
          <w:marBottom w:val="0"/>
          <w:divBdr>
            <w:top w:val="none" w:sz="0" w:space="0" w:color="auto"/>
            <w:left w:val="none" w:sz="0" w:space="0" w:color="auto"/>
            <w:bottom w:val="none" w:sz="0" w:space="0" w:color="auto"/>
            <w:right w:val="none" w:sz="0" w:space="0" w:color="auto"/>
          </w:divBdr>
        </w:div>
        <w:div w:id="1381054873">
          <w:marLeft w:val="0"/>
          <w:marRight w:val="0"/>
          <w:marTop w:val="0"/>
          <w:marBottom w:val="0"/>
          <w:divBdr>
            <w:top w:val="none" w:sz="0" w:space="0" w:color="auto"/>
            <w:left w:val="none" w:sz="0" w:space="0" w:color="auto"/>
            <w:bottom w:val="none" w:sz="0" w:space="0" w:color="auto"/>
            <w:right w:val="none" w:sz="0" w:space="0" w:color="auto"/>
          </w:divBdr>
        </w:div>
        <w:div w:id="752430638">
          <w:marLeft w:val="0"/>
          <w:marRight w:val="0"/>
          <w:marTop w:val="0"/>
          <w:marBottom w:val="0"/>
          <w:divBdr>
            <w:top w:val="none" w:sz="0" w:space="0" w:color="auto"/>
            <w:left w:val="none" w:sz="0" w:space="0" w:color="auto"/>
            <w:bottom w:val="none" w:sz="0" w:space="0" w:color="auto"/>
            <w:right w:val="none" w:sz="0" w:space="0" w:color="auto"/>
          </w:divBdr>
        </w:div>
      </w:divsChild>
    </w:div>
    <w:div w:id="1708022712">
      <w:bodyDiv w:val="1"/>
      <w:marLeft w:val="0"/>
      <w:marRight w:val="0"/>
      <w:marTop w:val="0"/>
      <w:marBottom w:val="0"/>
      <w:divBdr>
        <w:top w:val="none" w:sz="0" w:space="0" w:color="auto"/>
        <w:left w:val="none" w:sz="0" w:space="0" w:color="auto"/>
        <w:bottom w:val="none" w:sz="0" w:space="0" w:color="auto"/>
        <w:right w:val="none" w:sz="0" w:space="0" w:color="auto"/>
      </w:divBdr>
      <w:divsChild>
        <w:div w:id="1942948747">
          <w:marLeft w:val="0"/>
          <w:marRight w:val="0"/>
          <w:marTop w:val="0"/>
          <w:marBottom w:val="0"/>
          <w:divBdr>
            <w:top w:val="none" w:sz="0" w:space="0" w:color="auto"/>
            <w:left w:val="none" w:sz="0" w:space="0" w:color="auto"/>
            <w:bottom w:val="none" w:sz="0" w:space="0" w:color="auto"/>
            <w:right w:val="none" w:sz="0" w:space="0" w:color="auto"/>
          </w:divBdr>
        </w:div>
        <w:div w:id="1641690755">
          <w:marLeft w:val="0"/>
          <w:marRight w:val="0"/>
          <w:marTop w:val="0"/>
          <w:marBottom w:val="0"/>
          <w:divBdr>
            <w:top w:val="none" w:sz="0" w:space="0" w:color="auto"/>
            <w:left w:val="none" w:sz="0" w:space="0" w:color="auto"/>
            <w:bottom w:val="none" w:sz="0" w:space="0" w:color="auto"/>
            <w:right w:val="none" w:sz="0" w:space="0" w:color="auto"/>
          </w:divBdr>
        </w:div>
      </w:divsChild>
    </w:div>
    <w:div w:id="18571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Builes</dc:creator>
  <cp:keywords/>
  <dc:description/>
  <cp:lastModifiedBy>Alejandro Builes</cp:lastModifiedBy>
  <cp:revision>14</cp:revision>
  <dcterms:created xsi:type="dcterms:W3CDTF">2024-09-30T19:07:00Z</dcterms:created>
  <dcterms:modified xsi:type="dcterms:W3CDTF">2024-10-17T15:29:00Z</dcterms:modified>
</cp:coreProperties>
</file>