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52" w:rsidRPr="00E8161B" w:rsidRDefault="000E3FA3" w:rsidP="00855252">
      <w:pPr>
        <w:spacing w:after="360"/>
        <w:jc w:val="center"/>
        <w:rPr>
          <w:sz w:val="28"/>
          <w:szCs w:val="28"/>
        </w:rPr>
      </w:pPr>
      <w:r w:rsidRPr="00E8161B">
        <w:rPr>
          <w:sz w:val="28"/>
          <w:szCs w:val="28"/>
        </w:rPr>
        <w:t>Feuille de formule maths fin :</w:t>
      </w:r>
    </w:p>
    <w:p w:rsidR="00855252" w:rsidRPr="00E8161B" w:rsidRDefault="00855252" w:rsidP="00855252">
      <w:pPr>
        <w:rPr>
          <w:rFonts w:eastAsiaTheme="minorEastAsia"/>
          <w:b/>
          <w:i/>
          <w:sz w:val="28"/>
          <w:szCs w:val="28"/>
          <w:u w:val="single"/>
        </w:rPr>
      </w:pPr>
      <w:r w:rsidRPr="00065700">
        <w:rPr>
          <w:rFonts w:eastAsiaTheme="minorEastAsia"/>
          <w:b/>
          <w:i/>
          <w:sz w:val="28"/>
          <w:szCs w:val="28"/>
          <w:highlight w:val="yellow"/>
          <w:u w:val="single"/>
        </w:rPr>
        <w:t>Relation importante :</w:t>
      </w:r>
    </w:p>
    <w:p w:rsidR="00855252" w:rsidRPr="00E8161B" w:rsidRDefault="00855252" w:rsidP="00425FF3">
      <w:pPr>
        <w:spacing w:after="12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d&lt;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&lt;δ&lt;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&lt;i</m:t>
          </m:r>
        </m:oMath>
      </m:oMathPara>
    </w:p>
    <w:p w:rsidR="00855252" w:rsidRPr="00B56C20" w:rsidRDefault="001D3554" w:rsidP="00425FF3">
      <w:pPr>
        <w:spacing w:after="1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1-d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-δt</m:t>
              </m:r>
            </m:sup>
          </m:sSup>
        </m:oMath>
      </m:oMathPara>
    </w:p>
    <w:p w:rsidR="00B56C20" w:rsidRDefault="00B56C20" w:rsidP="00425FF3">
      <w:pPr>
        <w:spacing w:after="12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1-</m:t>
        </m:r>
        <m:r>
          <w:rPr>
            <w:rFonts w:ascii="Cambria Math" w:hAnsi="Cambria Math"/>
            <w:sz w:val="28"/>
            <w:szCs w:val="28"/>
            <w:lang w:val="en-CA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CA"/>
          </w:rPr>
          <m:t>v</m:t>
        </m:r>
        <m:r>
          <w:rPr>
            <w:rFonts w:ascii="Cambria Math" w:hAnsi="Cambria Math"/>
            <w:sz w:val="28"/>
            <w:szCs w:val="28"/>
          </w:rPr>
          <m:t xml:space="preserve"> ↔</m:t>
        </m:r>
        <m:r>
          <w:rPr>
            <w:rFonts w:ascii="Cambria Math" w:hAnsi="Cambria Math"/>
            <w:sz w:val="28"/>
            <w:szCs w:val="28"/>
            <w:lang w:val="en-CA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C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CA"/>
              </w:rPr>
              <m:t>i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en-CA"/>
                  </w:rPr>
                  <m:t>i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↔</m:t>
        </m:r>
        <m:r>
          <w:rPr>
            <w:rFonts w:ascii="Cambria Math" w:hAnsi="Cambria Math"/>
            <w:sz w:val="28"/>
            <w:szCs w:val="28"/>
            <w:lang w:val="en-CA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CA"/>
          </w:rPr>
          <m:t>iv</m:t>
        </m:r>
        <m:r>
          <w:rPr>
            <w:rFonts w:ascii="Cambria Math" w:hAnsi="Cambria Math"/>
            <w:sz w:val="28"/>
            <w:szCs w:val="28"/>
          </w:rPr>
          <m:t>↔</m:t>
        </m:r>
        <m:r>
          <w:rPr>
            <w:rFonts w:ascii="Cambria Math" w:hAnsi="Cambria Math"/>
            <w:sz w:val="28"/>
            <w:szCs w:val="28"/>
            <w:lang w:val="en-CA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C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CA"/>
              </w:rPr>
              <m:t>d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sz w:val="28"/>
                    <w:szCs w:val="28"/>
                    <w:lang w:val="en-CA"/>
                  </w:rPr>
                  <m:t>d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↔</m:t>
        </m:r>
        <m:r>
          <w:rPr>
            <w:rFonts w:ascii="Cambria Math" w:hAnsi="Cambria Math"/>
            <w:sz w:val="28"/>
            <w:szCs w:val="28"/>
            <w:lang w:val="en-CA"/>
          </w:rPr>
          <m:t>i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CA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CA"/>
          </w:rPr>
          <m:t>id</m:t>
        </m:r>
      </m:oMath>
      <w:r w:rsidRPr="00B56C20">
        <w:rPr>
          <w:sz w:val="28"/>
          <w:szCs w:val="28"/>
        </w:rPr>
        <w:t xml:space="preserve">    </w:t>
      </w:r>
    </w:p>
    <w:p w:rsidR="00B56C20" w:rsidRPr="009E7120" w:rsidRDefault="001D3554" w:rsidP="00425FF3">
      <w:pPr>
        <w:spacing w:after="1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1-d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ED64AB" w:rsidRPr="00425FF3" w:rsidRDefault="001D3554" w:rsidP="00425FF3">
      <w:pPr>
        <w:spacing w:after="1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¬=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↔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</m:oMath>
      </m:oMathPara>
    </w:p>
    <w:p w:rsidR="00B56C20" w:rsidRPr="00425FF3" w:rsidRDefault="001D3554" w:rsidP="00425FF3">
      <w:pPr>
        <w:spacing w:after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¬=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↔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</m:oMath>
      </m:oMathPara>
    </w:p>
    <w:p w:rsidR="000E3FA3" w:rsidRPr="00E8161B" w:rsidRDefault="000E3FA3">
      <w:pPr>
        <w:rPr>
          <w:b/>
          <w:i/>
          <w:sz w:val="28"/>
          <w:szCs w:val="28"/>
          <w:u w:val="single"/>
        </w:rPr>
      </w:pPr>
      <w:r w:rsidRPr="00E8161B">
        <w:rPr>
          <w:b/>
          <w:i/>
          <w:sz w:val="28"/>
          <w:szCs w:val="28"/>
          <w:u w:val="single"/>
        </w:rPr>
        <w:t>Calcul intérêt :</w:t>
      </w:r>
    </w:p>
    <w:p w:rsidR="002A546C" w:rsidRPr="00E8161B" w:rsidRDefault="002A546C" w:rsidP="002A546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8161B">
        <w:rPr>
          <w:sz w:val="28"/>
          <w:szCs w:val="28"/>
        </w:rPr>
        <w:t>Intérêt effectif</w:t>
      </w:r>
      <w:r w:rsidR="00855252" w:rsidRPr="00E8161B">
        <w:rPr>
          <w:sz w:val="28"/>
          <w:szCs w:val="28"/>
        </w:rPr>
        <w:t xml:space="preserve"> </w:t>
      </w:r>
    </w:p>
    <w:p w:rsidR="000E3FA3" w:rsidRPr="00E8161B" w:rsidRDefault="000E3FA3" w:rsidP="000E3F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161B">
        <w:rPr>
          <w:sz w:val="28"/>
          <w:szCs w:val="28"/>
        </w:rPr>
        <w:t xml:space="preserve">simple 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1+it</m:t>
            </m:r>
          </m:e>
        </m:d>
      </m:oMath>
    </w:p>
    <w:p w:rsidR="000E3FA3" w:rsidRPr="00E8161B" w:rsidRDefault="000E3FA3" w:rsidP="00425FF3">
      <w:pPr>
        <w:pStyle w:val="ListParagraph"/>
        <w:numPr>
          <w:ilvl w:val="0"/>
          <w:numId w:val="2"/>
        </w:numPr>
        <w:ind w:left="760" w:hanging="357"/>
        <w:contextualSpacing w:val="0"/>
        <w:rPr>
          <w:sz w:val="28"/>
          <w:szCs w:val="28"/>
        </w:rPr>
      </w:pPr>
      <w:r w:rsidRPr="00E8161B">
        <w:rPr>
          <w:sz w:val="28"/>
          <w:szCs w:val="28"/>
        </w:rPr>
        <w:t xml:space="preserve">composé 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1+i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2A546C" w:rsidRPr="00E8161B" w:rsidRDefault="002A546C" w:rsidP="002A546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8161B">
        <w:rPr>
          <w:sz w:val="28"/>
          <w:szCs w:val="28"/>
        </w:rPr>
        <w:t>Nominal</w:t>
      </w:r>
    </w:p>
    <w:p w:rsidR="002A546C" w:rsidRPr="00E8161B" w:rsidRDefault="002A546C" w:rsidP="00425FF3">
      <w:pPr>
        <w:pStyle w:val="ListParagraph"/>
        <w:numPr>
          <w:ilvl w:val="0"/>
          <w:numId w:val="6"/>
        </w:numPr>
        <w:spacing w:after="120"/>
        <w:rPr>
          <w:sz w:val="28"/>
          <w:szCs w:val="28"/>
        </w:rPr>
      </w:pPr>
      <w:r w:rsidRPr="00E8161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i=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1+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(m)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</w:p>
    <w:p w:rsidR="002A546C" w:rsidRPr="00391E2C" w:rsidRDefault="002A546C" w:rsidP="00425FF3">
      <w:pPr>
        <w:pStyle w:val="ListParagraph"/>
        <w:numPr>
          <w:ilvl w:val="0"/>
          <w:numId w:val="6"/>
        </w:numPr>
        <w:spacing w:after="120"/>
        <w:rPr>
          <w:sz w:val="28"/>
          <w:szCs w:val="28"/>
          <w:lang w:val="en-CA"/>
        </w:rPr>
      </w:pPr>
      <w:r w:rsidRPr="00E8161B">
        <w:rPr>
          <w:sz w:val="28"/>
          <w:szCs w:val="28"/>
          <w:lang w:val="en-C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CA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CA"/>
              </w:rPr>
              <m:t>)</m:t>
            </m:r>
          </m:sup>
        </m:sSup>
        <m:r>
          <w:rPr>
            <w:rFonts w:ascii="Cambria Math" w:hAnsi="Cambria Math"/>
            <w:sz w:val="28"/>
            <w:szCs w:val="28"/>
            <w:lang w:val="en-CA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1+i</m:t>
                    </m:r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</w:p>
    <w:p w:rsidR="00391E2C" w:rsidRPr="00E8161B" w:rsidRDefault="001D3554" w:rsidP="00855252">
      <w:pPr>
        <w:pStyle w:val="ListParagraph"/>
        <w:numPr>
          <w:ilvl w:val="0"/>
          <w:numId w:val="6"/>
        </w:numPr>
        <w:spacing w:after="360"/>
        <w:rPr>
          <w:sz w:val="28"/>
          <w:szCs w:val="28"/>
          <w:lang w:val="en-CA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C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C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CA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CA"/>
                  </w:rPr>
                  <m:t>m→∞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CA"/>
                  </w:rPr>
                  <m:t>i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/>
                      </w:rPr>
                      <m:t>m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  <w:lang w:val="en-CA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C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CA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CA"/>
                      </w:rPr>
                      <m:t>1+i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CA"/>
                  </w:rPr>
                  <m:t xml:space="preserve"> →δ</m:t>
                </m:r>
              </m:e>
            </m:func>
          </m:e>
        </m:func>
      </m:oMath>
    </w:p>
    <w:p w:rsidR="000E3FA3" w:rsidRPr="00E8161B" w:rsidRDefault="000E3FA3">
      <w:pPr>
        <w:rPr>
          <w:b/>
          <w:i/>
          <w:sz w:val="28"/>
          <w:szCs w:val="28"/>
          <w:u w:val="single"/>
        </w:rPr>
      </w:pPr>
      <w:r w:rsidRPr="00E8161B">
        <w:rPr>
          <w:b/>
          <w:i/>
          <w:sz w:val="28"/>
          <w:szCs w:val="28"/>
          <w:u w:val="single"/>
        </w:rPr>
        <w:t>Fonction accumulation :</w:t>
      </w:r>
    </w:p>
    <w:p w:rsidR="000E3FA3" w:rsidRPr="00E8161B" w:rsidRDefault="000E3FA3" w:rsidP="000E3F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161B">
        <w:rPr>
          <w:sz w:val="28"/>
          <w:szCs w:val="28"/>
        </w:rPr>
        <w:t xml:space="preserve">fonction accumulation </w:t>
      </w:r>
      <w:r w:rsidRPr="00E8161B">
        <w:rPr>
          <w:i/>
          <w:sz w:val="28"/>
          <w:szCs w:val="28"/>
        </w:rPr>
        <w:t>normale</w:t>
      </w:r>
    </w:p>
    <w:p w:rsidR="000E3FA3" w:rsidRPr="00E8161B" w:rsidRDefault="00AC6921" w:rsidP="000E3FA3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1+i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0E3FA3" w:rsidRPr="00E8161B">
        <w:rPr>
          <w:sz w:val="28"/>
          <w:szCs w:val="28"/>
        </w:rPr>
        <w:t xml:space="preserve"> </w:t>
      </w:r>
    </w:p>
    <w:p w:rsidR="000E3FA3" w:rsidRPr="00E8161B" w:rsidRDefault="00AC6921" w:rsidP="000E3FA3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28"/>
          </w:rPr>
          <m:t xml:space="preserve">t=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A(t)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A(0)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1+i</m:t>
                    </m:r>
                  </m:e>
                </m:d>
              </m:e>
            </m:func>
          </m:den>
        </m:f>
      </m:oMath>
    </w:p>
    <w:p w:rsidR="000E3FA3" w:rsidRPr="00E8161B" w:rsidRDefault="00AC6921" w:rsidP="00425FF3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 xml:space="preserve">i=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</m:e>
            </m:d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</w:p>
    <w:p w:rsidR="000E3FA3" w:rsidRPr="00E8161B" w:rsidRDefault="000E3FA3" w:rsidP="000E3F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161B">
        <w:rPr>
          <w:sz w:val="28"/>
          <w:szCs w:val="28"/>
        </w:rPr>
        <w:t xml:space="preserve">Le taux d’intérêt effectif en fonction de </w:t>
      </w:r>
      <w:r w:rsidRPr="00E8161B">
        <w:rPr>
          <w:i/>
          <w:sz w:val="28"/>
          <w:szCs w:val="28"/>
        </w:rPr>
        <w:t>A(t)</w:t>
      </w:r>
    </w:p>
    <w:p w:rsidR="002A546C" w:rsidRPr="00E8161B" w:rsidRDefault="001D3554" w:rsidP="002A546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  <w:r w:rsidR="00E8161B">
        <w:rPr>
          <w:rFonts w:eastAsiaTheme="minorEastAsia"/>
          <w:sz w:val="28"/>
          <w:szCs w:val="28"/>
        </w:rPr>
        <w:t xml:space="preserve">    </w:t>
      </w:r>
      <w:r w:rsidR="00E8161B">
        <w:rPr>
          <w:rFonts w:eastAsiaTheme="minorEastAsia"/>
          <w:sz w:val="28"/>
          <w:szCs w:val="28"/>
        </w:rPr>
        <w:tab/>
        <w:t>=&gt;</w:t>
      </w:r>
      <w:r w:rsidR="002A546C" w:rsidRPr="00E8161B">
        <w:rPr>
          <w:sz w:val="28"/>
          <w:szCs w:val="28"/>
        </w:rPr>
        <w:t xml:space="preserve">Rendement, pour simple ou composée. </w:t>
      </w:r>
    </w:p>
    <w:p w:rsidR="00B97174" w:rsidRDefault="000E3FA3" w:rsidP="00B971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61B">
        <w:rPr>
          <w:sz w:val="28"/>
          <w:szCs w:val="28"/>
        </w:rPr>
        <w:t xml:space="preserve">Simple :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ih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1+it</m:t>
                </m:r>
              </m:e>
            </m:d>
          </m:den>
        </m:f>
      </m:oMath>
      <w:r w:rsidR="0091481B">
        <w:rPr>
          <w:rFonts w:eastAsiaTheme="minorEastAsia"/>
          <w:sz w:val="28"/>
          <w:szCs w:val="28"/>
        </w:rPr>
        <w:t xml:space="preserve">  </w:t>
      </w:r>
      <w:r w:rsidR="0091481B">
        <w:rPr>
          <w:rFonts w:eastAsiaTheme="minorEastAsia"/>
          <w:sz w:val="28"/>
          <w:szCs w:val="28"/>
        </w:rPr>
        <w:tab/>
      </w:r>
      <w:r w:rsidR="002A546C" w:rsidRPr="00E8161B">
        <w:rPr>
          <w:sz w:val="28"/>
          <w:szCs w:val="28"/>
        </w:rPr>
        <w:t xml:space="preserve">=&gt; taux d’intérêt simple </w:t>
      </w:r>
      <w:r w:rsidR="00E8161B" w:rsidRPr="00E8161B">
        <w:rPr>
          <w:sz w:val="28"/>
          <w:szCs w:val="28"/>
        </w:rPr>
        <w:t xml:space="preserve">= </w:t>
      </w:r>
      <w:r w:rsidR="002A546C" w:rsidRPr="00E8161B">
        <w:rPr>
          <w:sz w:val="28"/>
          <w:szCs w:val="28"/>
        </w:rPr>
        <w:t>rendement décroissant</w:t>
      </w:r>
      <w:r w:rsidR="00B97174">
        <w:rPr>
          <w:sz w:val="28"/>
          <w:szCs w:val="28"/>
        </w:rPr>
        <w:t>,</w:t>
      </w:r>
    </w:p>
    <w:p w:rsidR="00B97174" w:rsidRPr="00B97174" w:rsidRDefault="00B97174" w:rsidP="00B97174">
      <w:pPr>
        <w:pStyle w:val="ListParagraph"/>
        <w:ind w:left="2844" w:firstLine="696"/>
        <w:rPr>
          <w:sz w:val="28"/>
          <w:szCs w:val="28"/>
        </w:rPr>
      </w:pPr>
      <w:r w:rsidRPr="00B97174">
        <w:rPr>
          <w:sz w:val="28"/>
          <w:szCs w:val="28"/>
        </w:rPr>
        <w:t>Où</w:t>
      </w:r>
      <w:r>
        <w:rPr>
          <w:sz w:val="28"/>
          <w:szCs w:val="28"/>
        </w:rPr>
        <w:t xml:space="preserve"> h est la période entre A(0) et A(t)</w:t>
      </w:r>
      <w:r w:rsidRPr="00B97174">
        <w:rPr>
          <w:sz w:val="28"/>
          <w:szCs w:val="28"/>
        </w:rPr>
        <w:t xml:space="preserve"> </w:t>
      </w:r>
    </w:p>
    <w:p w:rsidR="00243C6C" w:rsidRPr="00243C6C" w:rsidRDefault="0091481B" w:rsidP="00243C6C">
      <w:pPr>
        <w:pStyle w:val="ListParagraph"/>
        <w:numPr>
          <w:ilvl w:val="0"/>
          <w:numId w:val="1"/>
        </w:num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Composé :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1+i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/>
          <w:sz w:val="28"/>
          <w:szCs w:val="28"/>
        </w:rPr>
        <w:t xml:space="preserve"> </w:t>
      </w:r>
      <w:r w:rsidR="002A546C" w:rsidRPr="0091481B">
        <w:rPr>
          <w:sz w:val="28"/>
          <w:szCs w:val="28"/>
        </w:rPr>
        <w:t>=&gt; taux effective</w:t>
      </w:r>
      <w:r w:rsidR="00E8161B" w:rsidRPr="0091481B">
        <w:rPr>
          <w:sz w:val="28"/>
          <w:szCs w:val="28"/>
        </w:rPr>
        <w:t xml:space="preserve"> =</w:t>
      </w:r>
      <w:r w:rsidR="00243C6C">
        <w:rPr>
          <w:sz w:val="28"/>
          <w:szCs w:val="28"/>
        </w:rPr>
        <w:t xml:space="preserve"> stable dans le temps</w:t>
      </w:r>
    </w:p>
    <w:p w:rsidR="000E3FA3" w:rsidRPr="00243C6C" w:rsidRDefault="000E3FA3" w:rsidP="00243C6C">
      <w:pPr>
        <w:rPr>
          <w:sz w:val="28"/>
          <w:szCs w:val="28"/>
        </w:rPr>
      </w:pPr>
      <w:r w:rsidRPr="00243C6C">
        <w:rPr>
          <w:b/>
          <w:i/>
          <w:sz w:val="28"/>
          <w:szCs w:val="28"/>
          <w:u w:val="single"/>
        </w:rPr>
        <w:t xml:space="preserve">Actualisation : </w:t>
      </w:r>
    </w:p>
    <w:p w:rsidR="000E3FA3" w:rsidRPr="00C17351" w:rsidRDefault="00C17351" w:rsidP="00DD4C1A">
      <w:pPr>
        <w:pStyle w:val="ListParagraph"/>
        <w:numPr>
          <w:ilvl w:val="0"/>
          <w:numId w:val="1"/>
        </w:numPr>
        <w:spacing w:after="3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>
        <w:rPr>
          <w:sz w:val="28"/>
          <w:szCs w:val="28"/>
        </w:rPr>
        <w:t xml:space="preserve">  =&gt;   ou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1+i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-t</m:t>
            </m:r>
          </m:sup>
        </m:sSup>
      </m:oMath>
    </w:p>
    <w:p w:rsidR="002A546C" w:rsidRPr="00C17351" w:rsidRDefault="002A546C" w:rsidP="002A546C">
      <w:pPr>
        <w:rPr>
          <w:b/>
          <w:i/>
          <w:sz w:val="28"/>
          <w:szCs w:val="28"/>
          <w:u w:val="single"/>
        </w:rPr>
      </w:pPr>
      <w:r w:rsidRPr="00C17351">
        <w:rPr>
          <w:b/>
          <w:i/>
          <w:sz w:val="28"/>
          <w:szCs w:val="28"/>
          <w:u w:val="single"/>
        </w:rPr>
        <w:t>Taux d’escompte :</w:t>
      </w:r>
    </w:p>
    <w:p w:rsidR="00C65DDB" w:rsidRPr="00E8161B" w:rsidRDefault="00C65DDB" w:rsidP="00C65D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8161B">
        <w:rPr>
          <w:sz w:val="28"/>
          <w:szCs w:val="28"/>
        </w:rPr>
        <w:t xml:space="preserve">Escompte </w:t>
      </w:r>
      <w:r w:rsidR="00EC5CAF">
        <w:rPr>
          <w:sz w:val="28"/>
          <w:szCs w:val="28"/>
        </w:rPr>
        <w:t>effectif</w:t>
      </w:r>
    </w:p>
    <w:p w:rsidR="002A546C" w:rsidRPr="00E8161B" w:rsidRDefault="009B3DB5" w:rsidP="002A5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61B">
        <w:rPr>
          <w:sz w:val="28"/>
          <w:szCs w:val="28"/>
        </w:rPr>
        <w:t>Simple :</w:t>
      </w:r>
      <w:r w:rsidR="002A546C" w:rsidRPr="00E8161B">
        <w:rPr>
          <w:sz w:val="28"/>
          <w:szCs w:val="28"/>
        </w:rPr>
        <w:t xml:space="preserve"> </w:t>
      </w:r>
      <w:r w:rsidR="00BC362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-dA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→ 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1-dt</m:t>
            </m:r>
          </m:e>
        </m:d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</w:p>
    <w:p w:rsidR="009B3DB5" w:rsidRPr="00E8161B" w:rsidRDefault="009B3DB5" w:rsidP="002A54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61B">
        <w:rPr>
          <w:sz w:val="28"/>
          <w:szCs w:val="28"/>
        </w:rPr>
        <w:t xml:space="preserve">Composé : </w:t>
      </w:r>
      <m:oMath>
        <m:r>
          <w:rPr>
            <w:rFonts w:ascii="Cambria Math" w:hAnsi="Cambria Math"/>
            <w:sz w:val="28"/>
            <w:szCs w:val="28"/>
            <w:vertAlign w:val="superscript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0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1-d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t</m:t>
            </m:r>
          </m:e>
        </m:d>
      </m:oMath>
    </w:p>
    <w:p w:rsidR="009B3DB5" w:rsidRPr="00D77AC1" w:rsidRDefault="00D77AC1" w:rsidP="00425FF3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=&gt; proche du taux</w:t>
      </w:r>
      <w:r w:rsidR="009B3DB5" w:rsidRPr="00E8161B">
        <w:rPr>
          <w:sz w:val="28"/>
          <w:szCs w:val="28"/>
        </w:rPr>
        <w:t xml:space="preserve"> de rendement</w:t>
      </w:r>
      <w:r>
        <w:rPr>
          <w:sz w:val="28"/>
          <w:szCs w:val="28"/>
        </w:rPr>
        <w:t xml:space="preserve"> </w:t>
      </w:r>
    </w:p>
    <w:p w:rsidR="00EC5CAF" w:rsidRDefault="00EC5CAF" w:rsidP="00EC5CA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Escompte </w:t>
      </w:r>
      <w:r w:rsidR="000C130D" w:rsidRPr="00E8161B">
        <w:rPr>
          <w:sz w:val="28"/>
          <w:szCs w:val="28"/>
        </w:rPr>
        <w:t>nominal</w:t>
      </w:r>
    </w:p>
    <w:p w:rsidR="00EC5CAF" w:rsidRPr="00EC5CAF" w:rsidRDefault="00EC5CAF" w:rsidP="00EC5CAF">
      <w:pPr>
        <w:pStyle w:val="ListParagrap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d=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(m)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EC5CAF" w:rsidRPr="0067130F" w:rsidRDefault="001D3554" w:rsidP="00EC5CAF">
      <w:pPr>
        <w:pStyle w:val="ListParagraph"/>
        <w:spacing w:after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)</m:t>
              </m:r>
            </m:sup>
          </m:sSup>
          <m:r>
            <w:rPr>
              <w:rFonts w:ascii="Cambria Math" w:hAnsi="Cambria Math"/>
              <w:sz w:val="28"/>
              <w:szCs w:val="28"/>
              <w:lang w:val="en-CA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1+d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</m:oMath>
      </m:oMathPara>
    </w:p>
    <w:p w:rsidR="0067130F" w:rsidRPr="00EC5CAF" w:rsidRDefault="001D3554" w:rsidP="00DC4644">
      <w:pPr>
        <w:pStyle w:val="ListParagraph"/>
        <w:spacing w:after="360"/>
        <w:contextualSpacing w:val="0"/>
        <w:rPr>
          <w:sz w:val="28"/>
          <w:szCs w:val="28"/>
          <w:lang w:val="en-C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m→∞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CA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CA"/>
                        </w:rPr>
                        <m:t>1-d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 xml:space="preserve"> ↔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C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CA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CA"/>
                            </w:rPr>
                            <m:t>1+i</m:t>
                          </m:r>
                        </m:e>
                      </m:d>
                    </m:e>
                  </m:func>
                </m:e>
              </m:func>
            </m:e>
          </m:func>
        </m:oMath>
      </m:oMathPara>
    </w:p>
    <w:p w:rsidR="00C65DDB" w:rsidRPr="00E8161B" w:rsidRDefault="00EC5CAF" w:rsidP="00425FF3">
      <w:pPr>
        <w:pStyle w:val="ListParagraph"/>
        <w:numPr>
          <w:ilvl w:val="0"/>
          <w:numId w:val="7"/>
        </w:numPr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Escompte par rapport à</w:t>
      </w:r>
      <w:r w:rsidR="00C65DDB" w:rsidRPr="00E8161B">
        <w:rPr>
          <w:sz w:val="28"/>
          <w:szCs w:val="28"/>
        </w:rPr>
        <w:t xml:space="preserve"> A(t)</w:t>
      </w:r>
    </w:p>
    <w:p w:rsidR="00C65DDB" w:rsidRPr="00065700" w:rsidRDefault="00C65DDB" w:rsidP="00C65DDB">
      <w:pPr>
        <w:pStyle w:val="ListParagraph"/>
        <w:numPr>
          <w:ilvl w:val="0"/>
          <w:numId w:val="10"/>
        </w:numPr>
        <w:rPr>
          <w:sz w:val="28"/>
          <w:szCs w:val="28"/>
          <w:u w:val="single"/>
        </w:rPr>
      </w:pPr>
      <w:r w:rsidRPr="00065700">
        <w:rPr>
          <w:sz w:val="28"/>
          <w:szCs w:val="28"/>
          <w:u w:val="single"/>
        </w:rPr>
        <w:t>simple</w:t>
      </w:r>
    </w:p>
    <w:p w:rsidR="00C65DDB" w:rsidRPr="00B97174" w:rsidRDefault="001D3554" w:rsidP="00B97174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t+h</m:t>
                </m:r>
              </m:e>
            </m:d>
          </m:den>
        </m:f>
      </m:oMath>
      <w:r w:rsidR="00816118" w:rsidRPr="00B97174">
        <w:rPr>
          <w:rFonts w:eastAsiaTheme="minorEastAsia"/>
          <w:sz w:val="28"/>
          <w:szCs w:val="28"/>
        </w:rPr>
        <w:t>= hd</w:t>
      </w:r>
      <w:r w:rsidR="00B97174" w:rsidRPr="00B97174">
        <w:rPr>
          <w:rFonts w:eastAsiaTheme="minorEastAsia"/>
          <w:sz w:val="28"/>
          <w:szCs w:val="28"/>
        </w:rPr>
        <w:tab/>
        <w:t xml:space="preserve">, Où h est la période entre A(0) et A(t) </w:t>
      </w:r>
    </w:p>
    <w:p w:rsidR="00B97174" w:rsidRPr="00A14B3E" w:rsidRDefault="00C65DDB" w:rsidP="00C65DDB">
      <w:pPr>
        <w:pStyle w:val="ListParagraph"/>
        <w:rPr>
          <w:rFonts w:eastAsiaTheme="minorEastAsia"/>
          <w:sz w:val="28"/>
          <w:szCs w:val="28"/>
        </w:rPr>
      </w:pPr>
      <w:r w:rsidRPr="00065700">
        <w:rPr>
          <w:sz w:val="28"/>
          <w:szCs w:val="28"/>
        </w:rPr>
        <w:t xml:space="preserve">Donc,  </w:t>
      </w:r>
      <m:oMath>
        <m:r>
          <w:rPr>
            <w:rFonts w:ascii="Cambria Math" w:hAnsi="Cambria Math"/>
            <w:sz w:val="28"/>
            <w:szCs w:val="28"/>
            <w:lang w:val="en-CA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C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CA"/>
              </w:rPr>
              <m:t>i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en-CA"/>
                  </w:rPr>
                  <m:t>ti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↔</m:t>
        </m:r>
        <m:r>
          <w:rPr>
            <w:rFonts w:ascii="Cambria Math" w:eastAsiaTheme="minorEastAsia" w:hAnsi="Cambria Math"/>
            <w:sz w:val="28"/>
            <w:szCs w:val="28"/>
            <w:lang w:val="en-CA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CA"/>
              </w:rPr>
              <m:t>d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CA"/>
                  </w:rPr>
                  <m:t>td</m:t>
                </m:r>
              </m:e>
            </m:d>
          </m:den>
        </m:f>
      </m:oMath>
      <w:r w:rsidR="00B97174" w:rsidRPr="00A14B3E">
        <w:rPr>
          <w:rFonts w:eastAsiaTheme="minorEastAsia"/>
          <w:sz w:val="28"/>
          <w:szCs w:val="28"/>
        </w:rPr>
        <w:br w:type="page"/>
      </w:r>
    </w:p>
    <w:p w:rsidR="00C65DDB" w:rsidRPr="00065700" w:rsidRDefault="00C65DDB" w:rsidP="00C65DDB">
      <w:pPr>
        <w:pStyle w:val="ListParagraph"/>
        <w:rPr>
          <w:sz w:val="28"/>
          <w:szCs w:val="28"/>
        </w:rPr>
      </w:pPr>
    </w:p>
    <w:p w:rsidR="00C65DDB" w:rsidRPr="00065700" w:rsidRDefault="00C65DDB" w:rsidP="00C65DDB">
      <w:pPr>
        <w:pStyle w:val="ListParagraph"/>
        <w:numPr>
          <w:ilvl w:val="0"/>
          <w:numId w:val="10"/>
        </w:numPr>
        <w:rPr>
          <w:sz w:val="28"/>
          <w:szCs w:val="28"/>
          <w:u w:val="single"/>
        </w:rPr>
      </w:pPr>
      <w:r w:rsidRPr="00065700">
        <w:rPr>
          <w:sz w:val="28"/>
          <w:szCs w:val="28"/>
          <w:u w:val="single"/>
        </w:rPr>
        <w:t>Composé</w:t>
      </w:r>
    </w:p>
    <w:p w:rsidR="00C65DDB" w:rsidRPr="00065700" w:rsidRDefault="001D3554" w:rsidP="00065700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t+h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1-d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EF36A7" w:rsidRPr="00B97174" w:rsidRDefault="00C65DDB" w:rsidP="00451FCF">
      <w:pPr>
        <w:pStyle w:val="ListParagraph"/>
        <w:spacing w:after="360"/>
        <w:rPr>
          <w:rFonts w:eastAsiaTheme="minorEastAsia"/>
          <w:sz w:val="28"/>
          <w:szCs w:val="28"/>
        </w:rPr>
      </w:pPr>
      <w:r w:rsidRPr="00065700">
        <w:rPr>
          <w:sz w:val="28"/>
          <w:szCs w:val="28"/>
        </w:rPr>
        <w:t xml:space="preserve">Donc, </w:t>
      </w:r>
      <m:oMath>
        <m:r>
          <w:rPr>
            <w:rFonts w:ascii="Cambria Math" w:hAnsi="Cambria Math"/>
            <w:sz w:val="28"/>
            <w:szCs w:val="28"/>
            <w:lang w:val="en-CA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C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CA"/>
              </w:rPr>
              <m:t>i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en-CA"/>
                  </w:rPr>
                  <m:t>i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↔</m:t>
        </m:r>
        <m:r>
          <w:rPr>
            <w:rFonts w:ascii="Cambria Math" w:eastAsiaTheme="minorEastAsia" w:hAnsi="Cambria Math"/>
            <w:sz w:val="28"/>
            <w:szCs w:val="28"/>
            <w:lang w:val="en-CA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CA"/>
              </w:rPr>
              <m:t>d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CA"/>
                  </w:rPr>
                  <m:t>d</m:t>
                </m:r>
              </m:e>
            </m:d>
          </m:den>
        </m:f>
      </m:oMath>
    </w:p>
    <w:p w:rsidR="00D91110" w:rsidRDefault="000C130D" w:rsidP="000C130D">
      <w:pPr>
        <w:rPr>
          <w:b/>
          <w:i/>
          <w:sz w:val="28"/>
          <w:szCs w:val="28"/>
          <w:u w:val="single"/>
        </w:rPr>
      </w:pPr>
      <w:r w:rsidRPr="00C17351">
        <w:rPr>
          <w:b/>
          <w:i/>
          <w:sz w:val="28"/>
          <w:szCs w:val="28"/>
          <w:u w:val="single"/>
        </w:rPr>
        <w:t>Force d’intérêt :</w:t>
      </w:r>
      <w:r w:rsidR="00D91110">
        <w:rPr>
          <w:b/>
          <w:i/>
          <w:sz w:val="28"/>
          <w:szCs w:val="28"/>
          <w:u w:val="single"/>
        </w:rPr>
        <w:t xml:space="preserve"> </w:t>
      </w:r>
    </w:p>
    <w:p w:rsidR="000C130D" w:rsidRPr="00EF36A7" w:rsidRDefault="00D91110" w:rsidP="00453198">
      <w:pPr>
        <w:spacing w:after="120"/>
        <w:rPr>
          <w:b/>
          <w:i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A'(t)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A(t)</m:t>
              </m:r>
            </m:den>
          </m:f>
        </m:oMath>
      </m:oMathPara>
    </w:p>
    <w:p w:rsidR="000C130D" w:rsidRPr="00EF36A7" w:rsidRDefault="00D91110" w:rsidP="00453198">
      <w:pPr>
        <w:spacing w:after="120"/>
        <w:rPr>
          <w:sz w:val="28"/>
          <w:szCs w:val="28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CA"/>
            </w:rPr>
            <m:t>δ=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C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1+i</m:t>
                  </m:r>
                </m:e>
              </m:d>
            </m:e>
          </m:func>
        </m:oMath>
      </m:oMathPara>
    </w:p>
    <w:p w:rsidR="000C130D" w:rsidRPr="00EF36A7" w:rsidRDefault="00D91110" w:rsidP="00453198">
      <w:pPr>
        <w:spacing w:after="120"/>
        <w:rPr>
          <w:sz w:val="28"/>
          <w:szCs w:val="28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CA"/>
            </w:rPr>
            <m:t>δ=-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C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1-d</m:t>
                  </m:r>
                </m:e>
              </m:d>
            </m:e>
          </m:func>
        </m:oMath>
      </m:oMathPara>
      <w:bookmarkStart w:id="0" w:name="_GoBack"/>
      <w:bookmarkEnd w:id="0"/>
    </w:p>
    <w:p w:rsidR="000B7155" w:rsidRPr="00EF36A7" w:rsidRDefault="001D3554" w:rsidP="00453198">
      <w:pPr>
        <w:spacing w:after="120"/>
        <w:rPr>
          <w:sz w:val="28"/>
          <w:szCs w:val="28"/>
          <w:lang w:val="en-C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C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CA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CA"/>
              </w:rPr>
              <m:t>δ</m:t>
            </m:r>
          </m:sup>
        </m:sSup>
        <m:r>
          <w:rPr>
            <w:rFonts w:ascii="Cambria Math" w:hAnsi="Cambria Math"/>
            <w:sz w:val="28"/>
            <w:szCs w:val="28"/>
            <w:lang w:val="en-C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C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CA"/>
              </w:rPr>
              <m:t>1+i</m:t>
            </m:r>
          </m:e>
        </m:d>
      </m:oMath>
      <w:r w:rsidR="000B7155">
        <w:rPr>
          <w:vanish/>
          <w:sz w:val="28"/>
          <w:szCs w:val="28"/>
          <w:lang w:val="en-CA"/>
        </w:rPr>
        <w:cr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CA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CA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δ</m:t>
              </m:r>
            </m:sup>
          </m:sSup>
          <m:r>
            <w:rPr>
              <w:rFonts w:ascii="Cambria Math" w:hAnsi="Cambria Math"/>
              <w:sz w:val="28"/>
              <w:szCs w:val="28"/>
              <w:lang w:val="en-CA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1-d</m:t>
              </m:r>
            </m:e>
          </m:d>
        </m:oMath>
      </m:oMathPara>
    </w:p>
    <w:p w:rsidR="009B3DB5" w:rsidRPr="006964A5" w:rsidRDefault="00EF36A7" w:rsidP="00453198">
      <w:pPr>
        <w:spacing w:after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:rsidR="006964A5" w:rsidRDefault="006964A5" w:rsidP="00453198">
      <w:pPr>
        <w:rPr>
          <w:rFonts w:eastAsiaTheme="minorEastAsia"/>
          <w:b/>
          <w:i/>
          <w:sz w:val="28"/>
          <w:szCs w:val="28"/>
          <w:u w:val="single"/>
        </w:rPr>
      </w:pPr>
      <w:r>
        <w:rPr>
          <w:rFonts w:eastAsiaTheme="minorEastAsia"/>
          <w:b/>
          <w:i/>
          <w:sz w:val="28"/>
          <w:szCs w:val="28"/>
          <w:u w:val="single"/>
        </w:rPr>
        <w:t>Inflation et taux d’intérêt réel :</w:t>
      </w:r>
    </w:p>
    <w:p w:rsidR="006964A5" w:rsidRPr="006964A5" w:rsidRDefault="001D3554" w:rsidP="00EF36A7">
      <w:pPr>
        <w:spacing w:after="360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i-r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1+r</m:t>
            </m:r>
          </m:den>
        </m:f>
      </m:oMath>
      <w:r w:rsidR="006964A5">
        <w:rPr>
          <w:rFonts w:eastAsiaTheme="minorEastAsia"/>
          <w:sz w:val="28"/>
          <w:szCs w:val="28"/>
        </w:rPr>
        <w:t xml:space="preserve">   </w:t>
      </w:r>
      <w:proofErr w:type="gramStart"/>
      <w:r w:rsidR="006964A5">
        <w:rPr>
          <w:rFonts w:eastAsiaTheme="minorEastAsia"/>
          <w:sz w:val="28"/>
          <w:szCs w:val="28"/>
        </w:rPr>
        <w:t>où</w:t>
      </w:r>
      <w:proofErr w:type="gramEnd"/>
      <w:r w:rsidR="006964A5">
        <w:rPr>
          <w:rFonts w:eastAsiaTheme="minorEastAsia"/>
          <w:sz w:val="28"/>
          <w:szCs w:val="28"/>
        </w:rPr>
        <w:t xml:space="preserve"> r est l’inflation</w:t>
      </w:r>
    </w:p>
    <w:p w:rsidR="002A546C" w:rsidRPr="00C17351" w:rsidRDefault="00FD383A" w:rsidP="002A546C">
      <w:pPr>
        <w:rPr>
          <w:b/>
          <w:i/>
          <w:sz w:val="28"/>
          <w:szCs w:val="28"/>
          <w:u w:val="single"/>
        </w:rPr>
      </w:pPr>
      <w:r w:rsidRPr="00C17351">
        <w:rPr>
          <w:b/>
          <w:i/>
          <w:sz w:val="28"/>
          <w:szCs w:val="28"/>
          <w:u w:val="single"/>
        </w:rPr>
        <w:t>Changement de taux :</w:t>
      </w:r>
    </w:p>
    <w:p w:rsidR="00FD383A" w:rsidRPr="006964A5" w:rsidRDefault="001D3554" w:rsidP="002A546C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↔i</m:t>
        </m:r>
      </m:oMath>
      <w:r w:rsidR="00A57594">
        <w:rPr>
          <w:rFonts w:eastAsiaTheme="minorEastAsia"/>
          <w:sz w:val="28"/>
          <w:szCs w:val="28"/>
        </w:rPr>
        <w:tab/>
      </w:r>
      <w:r w:rsidR="00A91E4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1+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A91E4F">
        <w:rPr>
          <w:rFonts w:eastAsiaTheme="minorEastAsia"/>
          <w:sz w:val="28"/>
          <w:szCs w:val="28"/>
        </w:rPr>
        <w:t xml:space="preserve"> </w:t>
      </w:r>
      <w:r w:rsidR="0044675E">
        <w:rPr>
          <w:rFonts w:eastAsiaTheme="minorEastAsia"/>
          <w:sz w:val="28"/>
          <w:szCs w:val="28"/>
        </w:rPr>
        <w:tab/>
      </w:r>
      <w:r w:rsidR="00A91E4F">
        <w:rPr>
          <w:rFonts w:eastAsiaTheme="minorEastAsia"/>
          <w:sz w:val="28"/>
          <w:szCs w:val="28"/>
        </w:rPr>
        <w:t xml:space="preserve"> </w:t>
      </w:r>
      <w:proofErr w:type="gramStart"/>
      <w:r w:rsidR="00A91E4F">
        <w:rPr>
          <w:rFonts w:eastAsiaTheme="minorEastAsia"/>
          <w:sz w:val="28"/>
          <w:szCs w:val="28"/>
        </w:rPr>
        <w:t>où</w:t>
      </w:r>
      <w:proofErr w:type="gramEnd"/>
      <w:r w:rsidR="00A91E4F">
        <w:rPr>
          <w:rFonts w:eastAsiaTheme="minorEastAsia"/>
          <w:sz w:val="28"/>
          <w:szCs w:val="28"/>
        </w:rPr>
        <w:t xml:space="preserve"> n est la période recherché</w:t>
      </w:r>
      <w:r w:rsidR="00A57594">
        <w:rPr>
          <w:rFonts w:eastAsiaTheme="minorEastAsia"/>
          <w:sz w:val="28"/>
          <w:szCs w:val="28"/>
        </w:rPr>
        <w:t>e</w:t>
      </w:r>
    </w:p>
    <w:p w:rsidR="00FD383A" w:rsidRPr="00E8161B" w:rsidRDefault="001D3554" w:rsidP="002A546C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↔i</m:t>
        </m:r>
      </m:oMath>
      <w:r w:rsidR="000E4BFD">
        <w:rPr>
          <w:rFonts w:eastAsiaTheme="minorEastAsia"/>
          <w:sz w:val="28"/>
          <w:szCs w:val="28"/>
        </w:rPr>
        <w:t xml:space="preserve"> </w:t>
      </w:r>
      <w:r w:rsidR="00A57594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i=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1-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</m:e>
                </m:d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-m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0E4BFD">
        <w:rPr>
          <w:rFonts w:eastAsiaTheme="minorEastAsia"/>
          <w:sz w:val="28"/>
          <w:szCs w:val="28"/>
        </w:rPr>
        <w:t xml:space="preserve">  </w:t>
      </w:r>
      <w:r w:rsidR="0044675E">
        <w:rPr>
          <w:rFonts w:eastAsiaTheme="minorEastAsia"/>
          <w:sz w:val="28"/>
          <w:szCs w:val="28"/>
        </w:rPr>
        <w:tab/>
      </w:r>
      <w:proofErr w:type="gramStart"/>
      <w:r w:rsidR="00A57594">
        <w:rPr>
          <w:rFonts w:eastAsiaTheme="minorEastAsia"/>
          <w:sz w:val="28"/>
          <w:szCs w:val="28"/>
        </w:rPr>
        <w:t>où</w:t>
      </w:r>
      <w:proofErr w:type="gramEnd"/>
      <w:r w:rsidR="00A57594">
        <w:rPr>
          <w:rFonts w:eastAsiaTheme="minorEastAsia"/>
          <w:sz w:val="28"/>
          <w:szCs w:val="28"/>
        </w:rPr>
        <w:t xml:space="preserve"> n est la période recherchée</w:t>
      </w:r>
    </w:p>
    <w:p w:rsidR="00512112" w:rsidRPr="00B97174" w:rsidRDefault="0044675E" w:rsidP="00DC4644">
      <w:pPr>
        <w:spacing w:after="3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δ↔i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i=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proofErr w:type="gramStart"/>
      <w:r>
        <w:rPr>
          <w:rFonts w:eastAsiaTheme="minorEastAsia"/>
          <w:sz w:val="28"/>
          <w:szCs w:val="28"/>
        </w:rPr>
        <w:t>où</w:t>
      </w:r>
      <w:proofErr w:type="gramEnd"/>
      <w:r>
        <w:rPr>
          <w:rFonts w:eastAsiaTheme="minorEastAsia"/>
          <w:sz w:val="28"/>
          <w:szCs w:val="28"/>
        </w:rPr>
        <w:t xml:space="preserve"> n est la période recherchée</w:t>
      </w:r>
      <w:r w:rsidR="00B97174">
        <w:rPr>
          <w:rFonts w:eastAsiaTheme="minorEastAsia"/>
          <w:sz w:val="28"/>
          <w:szCs w:val="28"/>
        </w:rPr>
        <w:br w:type="page"/>
      </w:r>
    </w:p>
    <w:p w:rsidR="00E12752" w:rsidRPr="00C17351" w:rsidRDefault="00E12752" w:rsidP="002A546C">
      <w:pPr>
        <w:rPr>
          <w:b/>
          <w:i/>
          <w:sz w:val="28"/>
          <w:szCs w:val="28"/>
          <w:u w:val="single"/>
        </w:rPr>
      </w:pPr>
      <w:r w:rsidRPr="00C17351">
        <w:rPr>
          <w:b/>
          <w:i/>
          <w:sz w:val="28"/>
          <w:szCs w:val="28"/>
          <w:u w:val="single"/>
        </w:rPr>
        <w:lastRenderedPageBreak/>
        <w:t>Annuité</w:t>
      </w:r>
      <w:r w:rsidR="00B97174">
        <w:rPr>
          <w:b/>
          <w:i/>
          <w:sz w:val="28"/>
          <w:szCs w:val="28"/>
          <w:u w:val="single"/>
        </w:rPr>
        <w:t> :</w:t>
      </w:r>
    </w:p>
    <w:p w:rsidR="001F61E7" w:rsidRDefault="001F61E7" w:rsidP="009E7120">
      <w:pPr>
        <w:spacing w:after="120"/>
        <w:rPr>
          <w:sz w:val="28"/>
          <w:szCs w:val="28"/>
        </w:rPr>
      </w:pPr>
      <w:r>
        <w:rPr>
          <w:sz w:val="28"/>
          <w:szCs w:val="28"/>
        </w:rPr>
        <w:t>Notion importante sur les sommes géométriques :</w:t>
      </w:r>
    </w:p>
    <w:p w:rsidR="001F61E7" w:rsidRPr="00512112" w:rsidRDefault="001D3554" w:rsidP="00512112">
      <w:pPr>
        <w:spacing w:after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1-r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</m:e>
          </m:nary>
        </m:oMath>
      </m:oMathPara>
    </w:p>
    <w:p w:rsidR="00A304B3" w:rsidRPr="00B97174" w:rsidRDefault="00A304B3" w:rsidP="00512112">
      <w:pPr>
        <w:pStyle w:val="ListParagraph"/>
        <w:numPr>
          <w:ilvl w:val="0"/>
          <w:numId w:val="16"/>
        </w:numPr>
        <w:spacing w:after="120"/>
        <w:rPr>
          <w:rFonts w:eastAsiaTheme="minorEastAsia"/>
          <w:sz w:val="28"/>
          <w:szCs w:val="28"/>
          <w:u w:val="single"/>
        </w:rPr>
      </w:pPr>
      <w:r w:rsidRPr="00B97174">
        <w:rPr>
          <w:rFonts w:eastAsiaTheme="minorEastAsia"/>
          <w:sz w:val="28"/>
          <w:szCs w:val="28"/>
          <w:u w:val="single"/>
        </w:rPr>
        <w:t>Relation importante</w:t>
      </w:r>
      <w:r w:rsidR="006E00D0" w:rsidRPr="00B97174">
        <w:rPr>
          <w:rFonts w:eastAsiaTheme="minorEastAsia"/>
          <w:sz w:val="28"/>
          <w:szCs w:val="28"/>
          <w:u w:val="single"/>
        </w:rPr>
        <w:t xml:space="preserve"> annuité</w:t>
      </w:r>
      <w:r w:rsidRPr="00B97174">
        <w:rPr>
          <w:rFonts w:eastAsiaTheme="minorEastAsia"/>
          <w:sz w:val="28"/>
          <w:szCs w:val="28"/>
          <w:u w:val="single"/>
        </w:rPr>
        <w:t> :</w:t>
      </w:r>
    </w:p>
    <w:p w:rsidR="00A304B3" w:rsidRPr="009515DF" w:rsidRDefault="001D3554" w:rsidP="00512112">
      <w:pPr>
        <w:spacing w:after="1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¬=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1+i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¬  si i&gt;0</m:t>
          </m:r>
        </m:oMath>
      </m:oMathPara>
    </w:p>
    <w:p w:rsidR="009515DF" w:rsidRPr="00EA1A30" w:rsidRDefault="001D3554" w:rsidP="009515D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n¬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1+i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¬</m:t>
          </m:r>
        </m:oMath>
      </m:oMathPara>
    </w:p>
    <w:p w:rsidR="00EA1A30" w:rsidRPr="00EA1A30" w:rsidRDefault="001D3554" w:rsidP="009515D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¬=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¬ ↔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¬=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¬</m:t>
          </m:r>
        </m:oMath>
      </m:oMathPara>
    </w:p>
    <w:p w:rsidR="00EA1A30" w:rsidRPr="001343CC" w:rsidRDefault="001D3554" w:rsidP="009515D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¬=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¬ ↔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¬=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¬</m:t>
          </m:r>
        </m:oMath>
      </m:oMathPara>
    </w:p>
    <w:p w:rsidR="001343CC" w:rsidRPr="002803D2" w:rsidRDefault="001D3554" w:rsidP="009515D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mP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¬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1+i</m:t>
                          </m:r>
                        </m:e>
                      </m:d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sub>
          </m:sSub>
        </m:oMath>
      </m:oMathPara>
    </w:p>
    <w:p w:rsidR="002803D2" w:rsidRDefault="001D3554" w:rsidP="009515DF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</m:d>
              </m:sup>
            </m:sSup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¬=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</m:d>
                  </m:sup>
                </m:sSup>
              </m:den>
            </m:f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</m:d>
              </m:sup>
            </m:sSup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¬=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</m:d>
                  </m:sup>
                </m:sSup>
              </m:den>
            </m:f>
          </m:sub>
        </m:sSub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2803D2">
        <w:rPr>
          <w:rFonts w:eastAsiaTheme="minorEastAsia"/>
          <w:sz w:val="28"/>
          <w:szCs w:val="28"/>
        </w:rPr>
        <w:t xml:space="preserve"> </w:t>
      </w:r>
    </w:p>
    <w:p w:rsidR="002803D2" w:rsidRPr="00512112" w:rsidRDefault="001D3554" w:rsidP="009515D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¬=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sup>
                  </m:sSup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¬=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sup>
                  </m:sSup>
                </m:den>
              </m:f>
            </m:sub>
          </m:sSub>
        </m:oMath>
      </m:oMathPara>
    </w:p>
    <w:p w:rsidR="009515DF" w:rsidRPr="00512112" w:rsidRDefault="001D3554" w:rsidP="00FE71E8">
      <w:pPr>
        <w:spacing w:after="360"/>
        <w:rPr>
          <w:rFonts w:eastAsiaTheme="minorEastAsia"/>
          <w:sz w:val="28"/>
          <w:szCs w:val="28"/>
        </w:rPr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¬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¬ ↔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¬=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¬</m:t>
        </m:r>
      </m:oMath>
      <w:r w:rsidR="006E00D0">
        <w:rPr>
          <w:rFonts w:eastAsiaTheme="minorEastAsia"/>
          <w:sz w:val="28"/>
          <w:szCs w:val="28"/>
        </w:rPr>
        <w:t xml:space="preserve"> </w:t>
      </w:r>
    </w:p>
    <w:p w:rsidR="009E3ABD" w:rsidRPr="00B97174" w:rsidRDefault="009E7120" w:rsidP="00512112">
      <w:pPr>
        <w:pStyle w:val="ListParagraph"/>
        <w:numPr>
          <w:ilvl w:val="0"/>
          <w:numId w:val="16"/>
        </w:numPr>
        <w:spacing w:after="120"/>
        <w:rPr>
          <w:sz w:val="28"/>
          <w:szCs w:val="28"/>
          <w:u w:val="single"/>
        </w:rPr>
      </w:pPr>
      <w:r w:rsidRPr="00B97174">
        <w:rPr>
          <w:sz w:val="28"/>
          <w:szCs w:val="28"/>
          <w:u w:val="single"/>
        </w:rPr>
        <w:t>Actualisation :</w:t>
      </w:r>
    </w:p>
    <w:p w:rsidR="00E12752" w:rsidRPr="009E7120" w:rsidRDefault="00E12752" w:rsidP="002A546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8161B">
        <w:rPr>
          <w:sz w:val="28"/>
          <w:szCs w:val="28"/>
        </w:rPr>
        <w:t>Début de période</w:t>
      </w:r>
      <w:r w:rsidR="004F51E4">
        <w:rPr>
          <w:sz w:val="28"/>
          <w:szCs w:val="28"/>
        </w:rPr>
        <w:t xml:space="preserve"> (due) :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¬=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1+i</m:t>
                        </m:r>
                      </m:e>
                    </m:d>
                  </m:den>
                </m:f>
              </m:e>
            </m:d>
          </m:den>
        </m:f>
      </m:oMath>
      <w:r w:rsidR="001F61E7">
        <w:rPr>
          <w:rFonts w:eastAsiaTheme="minorEastAsia"/>
          <w:sz w:val="28"/>
          <w:szCs w:val="28"/>
        </w:rPr>
        <w:tab/>
      </w:r>
      <w:r w:rsidR="001F61E7">
        <w:rPr>
          <w:rFonts w:eastAsiaTheme="minorEastAsia"/>
          <w:sz w:val="28"/>
          <w:szCs w:val="28"/>
        </w:rPr>
        <w:tab/>
      </w:r>
      <w:r w:rsidR="009E7120">
        <w:rPr>
          <w:rFonts w:eastAsiaTheme="minorEastAsia"/>
          <w:sz w:val="28"/>
          <w:szCs w:val="28"/>
        </w:rPr>
        <w:t>où</w:t>
      </w:r>
      <w:r w:rsidR="004F51E4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1+i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=d</m:t>
        </m:r>
      </m:oMath>
      <w:r w:rsidRPr="009E7120">
        <w:rPr>
          <w:sz w:val="28"/>
          <w:szCs w:val="28"/>
        </w:rPr>
        <w:tab/>
        <w:t xml:space="preserve">      </w:t>
      </w:r>
      <w:r w:rsidR="009E3ABD" w:rsidRPr="009E7120">
        <w:rPr>
          <w:sz w:val="28"/>
          <w:szCs w:val="28"/>
        </w:rPr>
        <w:tab/>
        <w:t xml:space="preserve">     </w:t>
      </w:r>
    </w:p>
    <w:p w:rsidR="00FE71E8" w:rsidRDefault="009E3ABD" w:rsidP="00512112">
      <w:pPr>
        <w:pStyle w:val="ListParagraph"/>
        <w:numPr>
          <w:ilvl w:val="0"/>
          <w:numId w:val="1"/>
        </w:numPr>
        <w:spacing w:after="240"/>
        <w:rPr>
          <w:sz w:val="28"/>
          <w:szCs w:val="28"/>
        </w:rPr>
      </w:pPr>
      <w:r w:rsidRPr="00E8161B">
        <w:rPr>
          <w:sz w:val="28"/>
          <w:szCs w:val="28"/>
        </w:rPr>
        <w:t>Fin de période</w:t>
      </w:r>
      <w:r w:rsidR="004F51E4">
        <w:rPr>
          <w:sz w:val="28"/>
          <w:szCs w:val="28"/>
        </w:rPr>
        <w:t xml:space="preserve"> (fin de période)</w:t>
      </w:r>
      <w:r w:rsidRPr="00E8161B">
        <w:rPr>
          <w:sz w:val="28"/>
          <w:szCs w:val="28"/>
        </w:rPr>
        <w:t xml:space="preserve"> 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¬=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 w:rsidRPr="009E7120">
        <w:rPr>
          <w:sz w:val="28"/>
          <w:szCs w:val="28"/>
        </w:rPr>
        <w:t xml:space="preserve">  </w:t>
      </w:r>
    </w:p>
    <w:p w:rsidR="009400A7" w:rsidRDefault="009400A7" w:rsidP="00512112">
      <w:pPr>
        <w:spacing w:after="120"/>
        <w:ind w:left="360"/>
        <w:rPr>
          <w:sz w:val="28"/>
          <w:szCs w:val="28"/>
        </w:rPr>
      </w:pPr>
      <w:r>
        <w:rPr>
          <w:sz w:val="28"/>
          <w:szCs w:val="28"/>
        </w:rPr>
        <w:t>Actualisation avec un paiement différé</w:t>
      </w:r>
    </w:p>
    <w:p w:rsidR="009400A7" w:rsidRPr="006E00D0" w:rsidRDefault="001D3554" w:rsidP="00512112">
      <w:pPr>
        <w:spacing w:after="12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¬=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¬</m:t>
          </m:r>
        </m:oMath>
      </m:oMathPara>
    </w:p>
    <w:p w:rsidR="006E00D0" w:rsidRPr="00B97174" w:rsidRDefault="001D3554" w:rsidP="00B97174">
      <w:pPr>
        <w:spacing w:after="360"/>
        <w:ind w:left="360"/>
        <w:rPr>
          <w:rFonts w:eastAsiaTheme="minorEastAsia"/>
          <w:sz w:val="28"/>
          <w:szCs w:val="28"/>
        </w:rPr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¬=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¬</m:t>
        </m:r>
      </m:oMath>
      <w:r w:rsidR="00B97174">
        <w:rPr>
          <w:rFonts w:eastAsiaTheme="minorEastAsia"/>
          <w:sz w:val="28"/>
          <w:szCs w:val="28"/>
        </w:rPr>
        <w:br w:type="page"/>
      </w:r>
    </w:p>
    <w:p w:rsidR="009E3ABD" w:rsidRPr="00B97174" w:rsidRDefault="009E3ABD" w:rsidP="00512112">
      <w:pPr>
        <w:pStyle w:val="ListParagraph"/>
        <w:numPr>
          <w:ilvl w:val="0"/>
          <w:numId w:val="16"/>
        </w:numPr>
        <w:spacing w:after="360"/>
        <w:rPr>
          <w:sz w:val="28"/>
          <w:szCs w:val="28"/>
          <w:u w:val="single"/>
        </w:rPr>
      </w:pPr>
      <w:r w:rsidRPr="00B97174">
        <w:rPr>
          <w:sz w:val="28"/>
          <w:szCs w:val="28"/>
          <w:u w:val="single"/>
        </w:rPr>
        <w:lastRenderedPageBreak/>
        <w:t>Accumulation :</w:t>
      </w:r>
      <w:r w:rsidR="009E7120" w:rsidRPr="00B97174">
        <w:rPr>
          <w:sz w:val="28"/>
          <w:szCs w:val="28"/>
          <w:u w:val="single"/>
        </w:rPr>
        <w:t xml:space="preserve">  </w:t>
      </w:r>
    </w:p>
    <w:p w:rsidR="009E3ABD" w:rsidRPr="001F61E7" w:rsidRDefault="009E3ABD" w:rsidP="009E3AB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8161B">
        <w:rPr>
          <w:sz w:val="28"/>
          <w:szCs w:val="28"/>
        </w:rPr>
        <w:t xml:space="preserve">Début de période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¬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1+i</m:t>
                        </m:r>
                      </m:e>
                    </m:d>
                  </m:den>
                </m:f>
              </m:e>
            </m:d>
          </m:den>
        </m:f>
      </m:oMath>
      <w:r w:rsidR="001F61E7">
        <w:rPr>
          <w:rFonts w:eastAsiaTheme="minorEastAsia"/>
          <w:sz w:val="28"/>
          <w:szCs w:val="28"/>
        </w:rPr>
        <w:tab/>
        <w:t xml:space="preserve">où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1+i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=d</m:t>
        </m:r>
      </m:oMath>
      <w:r w:rsidRPr="001F61E7">
        <w:rPr>
          <w:sz w:val="28"/>
          <w:szCs w:val="28"/>
        </w:rPr>
        <w:t xml:space="preserve">    </w:t>
      </w:r>
      <w:r w:rsidRPr="001F61E7">
        <w:rPr>
          <w:sz w:val="28"/>
          <w:szCs w:val="28"/>
        </w:rPr>
        <w:tab/>
        <w:t xml:space="preserve">    </w:t>
      </w:r>
    </w:p>
    <w:p w:rsidR="009E3ABD" w:rsidRPr="00FE71E8" w:rsidRDefault="009E3ABD" w:rsidP="00512112">
      <w:pPr>
        <w:pStyle w:val="ListParagraph"/>
        <w:numPr>
          <w:ilvl w:val="0"/>
          <w:numId w:val="1"/>
        </w:numPr>
        <w:spacing w:after="240"/>
        <w:rPr>
          <w:sz w:val="28"/>
          <w:szCs w:val="28"/>
        </w:rPr>
      </w:pPr>
      <w:r w:rsidRPr="00E8161B">
        <w:rPr>
          <w:sz w:val="28"/>
          <w:szCs w:val="28"/>
        </w:rPr>
        <w:t xml:space="preserve">Fin de période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¬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</w:p>
    <w:p w:rsidR="00FE71E8" w:rsidRPr="009400A7" w:rsidRDefault="00FE71E8" w:rsidP="00512112">
      <w:pPr>
        <w:spacing w:after="120"/>
        <w:ind w:left="360"/>
        <w:rPr>
          <w:sz w:val="28"/>
          <w:szCs w:val="28"/>
        </w:rPr>
      </w:pPr>
      <w:r w:rsidRPr="009400A7">
        <w:rPr>
          <w:sz w:val="28"/>
          <w:szCs w:val="28"/>
        </w:rPr>
        <w:t xml:space="preserve">Accumulation à la </w:t>
      </w:r>
      <w:proofErr w:type="spellStart"/>
      <w:r w:rsidRPr="009400A7">
        <w:rPr>
          <w:sz w:val="28"/>
          <w:szCs w:val="28"/>
        </w:rPr>
        <w:t>k</w:t>
      </w:r>
      <w:r w:rsidRPr="009400A7">
        <w:rPr>
          <w:sz w:val="28"/>
          <w:szCs w:val="28"/>
          <w:vertAlign w:val="superscript"/>
        </w:rPr>
        <w:t>ième</w:t>
      </w:r>
      <w:proofErr w:type="spellEnd"/>
      <w:r w:rsidRPr="009400A7">
        <w:rPr>
          <w:sz w:val="28"/>
          <w:szCs w:val="28"/>
        </w:rPr>
        <w:t xml:space="preserve"> période :</w:t>
      </w:r>
    </w:p>
    <w:p w:rsidR="00FE71E8" w:rsidRPr="00FE71E8" w:rsidRDefault="001D3554" w:rsidP="00FE71E8">
      <w:pPr>
        <w:pStyle w:val="ListParagraph"/>
        <w:spacing w:after="36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¬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</m:oMath>
      </m:oMathPara>
    </w:p>
    <w:p w:rsidR="00FE71E8" w:rsidRPr="00FE71E8" w:rsidRDefault="001D3554" w:rsidP="00FE71E8">
      <w:pPr>
        <w:pStyle w:val="ListParagraph"/>
        <w:spacing w:after="36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¬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</m:oMath>
      </m:oMathPara>
    </w:p>
    <w:p w:rsidR="003B625F" w:rsidRPr="00451FCF" w:rsidRDefault="001D3554" w:rsidP="00451FCF">
      <w:pPr>
        <w:pStyle w:val="ListParagraph"/>
        <w:spacing w:after="360"/>
        <w:ind w:left="357"/>
        <w:contextualSpacing w:val="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¬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1+i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(n+k)</m:t>
            </m:r>
          </m:sub>
        </m:sSub>
        <m:r>
          <w:rPr>
            <w:rFonts w:ascii="Cambria Math" w:hAnsi="Cambria Math"/>
            <w:sz w:val="28"/>
            <w:szCs w:val="28"/>
          </w:rPr>
          <m:t>¬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1+i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¬</m:t>
        </m:r>
      </m:oMath>
      <w:r w:rsidR="00CE0467">
        <w:rPr>
          <w:rFonts w:eastAsiaTheme="minorEastAsia"/>
          <w:sz w:val="28"/>
          <w:szCs w:val="28"/>
        </w:rPr>
        <w:tab/>
      </w:r>
      <w:r w:rsidR="00CE0467">
        <w:rPr>
          <w:rFonts w:eastAsiaTheme="minorEastAsia"/>
          <w:sz w:val="28"/>
          <w:szCs w:val="28"/>
        </w:rPr>
        <w:tab/>
      </w:r>
      <w:proofErr w:type="gramStart"/>
      <w:r w:rsidR="00CE0467">
        <w:rPr>
          <w:rFonts w:eastAsiaTheme="minorEastAsia"/>
          <w:sz w:val="28"/>
          <w:szCs w:val="28"/>
        </w:rPr>
        <w:t>identique</w:t>
      </w:r>
      <w:proofErr w:type="gramEnd"/>
      <w:r w:rsidR="00CE0467">
        <w:rPr>
          <w:rFonts w:eastAsiaTheme="minorEastAsia"/>
          <w:sz w:val="28"/>
          <w:szCs w:val="28"/>
        </w:rPr>
        <w:t xml:space="preserve"> pour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acc>
      </m:oMath>
    </w:p>
    <w:p w:rsidR="001343CC" w:rsidRPr="00B97174" w:rsidRDefault="002A2A6F" w:rsidP="001343CC">
      <w:pPr>
        <w:pStyle w:val="ListParagraph"/>
        <w:numPr>
          <w:ilvl w:val="0"/>
          <w:numId w:val="16"/>
        </w:numPr>
        <w:spacing w:after="120"/>
        <w:rPr>
          <w:sz w:val="28"/>
          <w:szCs w:val="28"/>
          <w:u w:val="single"/>
        </w:rPr>
      </w:pPr>
      <w:r w:rsidRPr="00B97174">
        <w:rPr>
          <w:sz w:val="28"/>
          <w:szCs w:val="28"/>
          <w:u w:val="single"/>
        </w:rPr>
        <w:t>Annuité à perpétuité (Viagère)</w:t>
      </w:r>
      <w:r w:rsidR="001F61E7" w:rsidRPr="00B97174">
        <w:rPr>
          <w:sz w:val="28"/>
          <w:szCs w:val="28"/>
          <w:u w:val="single"/>
        </w:rPr>
        <w:t> :</w:t>
      </w:r>
    </w:p>
    <w:p w:rsidR="002A2A6F" w:rsidRPr="009963C7" w:rsidRDefault="001D3554" w:rsidP="001343CC">
      <w:pPr>
        <w:pStyle w:val="ListParagraph"/>
        <w:ind w:left="360"/>
        <w:rPr>
          <w:rFonts w:eastAsiaTheme="minorEastAsia"/>
          <w:sz w:val="28"/>
          <w:szCs w:val="28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∞</m:t>
              </m:r>
            </m:sub>
          </m:sSub>
          <m:r>
            <w:rPr>
              <w:rFonts w:ascii="Cambria Math" w:hAnsi="Cambria Math"/>
              <w:sz w:val="28"/>
              <w:szCs w:val="28"/>
              <w:highlight w:val="yellow"/>
            </w:rPr>
            <m:t>¬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d</m:t>
              </m:r>
            </m:den>
          </m:f>
        </m:oMath>
      </m:oMathPara>
    </w:p>
    <w:p w:rsidR="001343CC" w:rsidRPr="001343CC" w:rsidRDefault="001D3554" w:rsidP="001343CC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∞</m:t>
              </m:r>
            </m:sub>
          </m:sSub>
          <m:r>
            <w:rPr>
              <w:rFonts w:ascii="Cambria Math" w:hAnsi="Cambria Math"/>
              <w:sz w:val="28"/>
              <w:szCs w:val="28"/>
              <w:highlight w:val="yellow"/>
            </w:rPr>
            <m:t>¬=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i</m:t>
              </m:r>
            </m:den>
          </m:f>
        </m:oMath>
      </m:oMathPara>
    </w:p>
    <w:p w:rsidR="001343CC" w:rsidRPr="001343CC" w:rsidRDefault="001D3554" w:rsidP="00451FCF">
      <w:pPr>
        <w:pStyle w:val="ListParagraph"/>
        <w:ind w:left="357"/>
        <w:contextualSpacing w:val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/>
            <w:sz w:val="28"/>
            <w:szCs w:val="28"/>
          </w:rPr>
          <m:t>¬=∞</m:t>
        </m:r>
      </m:oMath>
      <w:r w:rsidR="001343CC">
        <w:rPr>
          <w:rFonts w:eastAsiaTheme="minorEastAsia"/>
          <w:sz w:val="28"/>
          <w:szCs w:val="28"/>
        </w:rPr>
        <w:tab/>
      </w:r>
      <w:r w:rsidR="001343CC">
        <w:rPr>
          <w:rFonts w:eastAsiaTheme="minorEastAsia"/>
          <w:sz w:val="28"/>
          <w:szCs w:val="28"/>
        </w:rPr>
        <w:tab/>
      </w:r>
      <w:proofErr w:type="gramStart"/>
      <w:r w:rsidR="001343CC">
        <w:rPr>
          <w:rFonts w:eastAsiaTheme="minorEastAsia"/>
          <w:sz w:val="28"/>
          <w:szCs w:val="28"/>
        </w:rPr>
        <w:t>donc</w:t>
      </w:r>
      <w:proofErr w:type="gramEnd"/>
      <w:r w:rsidR="001343CC">
        <w:rPr>
          <w:rFonts w:eastAsiaTheme="minorEastAsia"/>
          <w:sz w:val="28"/>
          <w:szCs w:val="28"/>
        </w:rPr>
        <w:t>, pas applicable sur des accumulations</w:t>
      </w:r>
    </w:p>
    <w:p w:rsidR="002A2A6F" w:rsidRPr="00B97174" w:rsidRDefault="00825D12" w:rsidP="00825D12">
      <w:pPr>
        <w:pStyle w:val="ListParagraph"/>
        <w:numPr>
          <w:ilvl w:val="0"/>
          <w:numId w:val="16"/>
        </w:numPr>
        <w:rPr>
          <w:sz w:val="28"/>
          <w:szCs w:val="28"/>
          <w:u w:val="single"/>
        </w:rPr>
      </w:pPr>
      <w:r w:rsidRPr="00B97174">
        <w:rPr>
          <w:sz w:val="28"/>
          <w:szCs w:val="28"/>
          <w:u w:val="single"/>
        </w:rPr>
        <w:t>Annuité continue (paiement en continue)</w:t>
      </w:r>
      <w:r w:rsidR="00B97174" w:rsidRPr="00B97174">
        <w:rPr>
          <w:sz w:val="28"/>
          <w:szCs w:val="28"/>
          <w:u w:val="single"/>
        </w:rPr>
        <w:t> :</w:t>
      </w:r>
    </w:p>
    <w:p w:rsidR="00825D12" w:rsidRPr="005719F9" w:rsidRDefault="001D3554" w:rsidP="0060069C">
      <w:pPr>
        <w:pStyle w:val="ListParagraph"/>
        <w:numPr>
          <w:ilvl w:val="0"/>
          <w:numId w:val="18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sub>
        </m:sSub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t+h</m:t>
                </m:r>
              </m:e>
            </m:d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t+h</m:t>
                        </m:r>
                      </m:e>
                    </m:d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sup>
            </m:sSup>
            <m:r>
              <w:rPr>
                <w:rFonts w:ascii="Cambria Math" w:hAnsi="Cambria Math"/>
                <w:sz w:val="28"/>
                <w:szCs w:val="28"/>
              </w:rPr>
              <m:t>du</m:t>
            </m:r>
          </m:e>
        </m:nary>
      </m:oMath>
    </w:p>
    <w:p w:rsidR="005719F9" w:rsidRPr="000012D3" w:rsidRDefault="000F34A6" w:rsidP="0060069C">
      <w:pPr>
        <w:pStyle w:val="ListParagraph"/>
        <w:ind w:left="0" w:firstLine="708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=δ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¬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x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</w:rPr>
              <m:t>δ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¬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i</m:t>
            </m:r>
          </m:sub>
        </m:sSub>
      </m:oMath>
      <w:r w:rsidR="00DA32FB" w:rsidRPr="009963C7">
        <w:rPr>
          <w:rFonts w:eastAsiaTheme="minorEastAsia"/>
          <w:sz w:val="28"/>
          <w:szCs w:val="28"/>
          <w:highlight w:val="yellow"/>
        </w:rPr>
        <w:t xml:space="preserve"> </w:t>
      </w:r>
      <w:r w:rsidR="00DA32FB" w:rsidRPr="009963C7">
        <w:rPr>
          <w:rFonts w:eastAsiaTheme="minorEastAsia"/>
          <w:sz w:val="28"/>
          <w:szCs w:val="28"/>
          <w:highlight w:val="yellow"/>
        </w:rPr>
        <w:tab/>
      </w:r>
      <w:r w:rsidR="00DA32FB" w:rsidRPr="009963C7">
        <w:rPr>
          <w:rFonts w:eastAsiaTheme="minorEastAsia"/>
          <w:sz w:val="28"/>
          <w:szCs w:val="28"/>
          <w:highlight w:val="yellow"/>
        </w:rPr>
        <w:tab/>
        <w:t xml:space="preserve">où 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i=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-1</m:t>
        </m:r>
      </m:oMath>
    </w:p>
    <w:p w:rsidR="00341B54" w:rsidRPr="005719F9" w:rsidRDefault="001D3554" w:rsidP="0060069C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sub>
        </m:sSub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t+h</m:t>
                </m:r>
              </m:e>
            </m:d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t+h</m:t>
                        </m:r>
                      </m:e>
                    </m:d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sup>
            </m:sSup>
            <m:r>
              <w:rPr>
                <w:rFonts w:ascii="Cambria Math" w:hAnsi="Cambria Math"/>
                <w:sz w:val="28"/>
                <w:szCs w:val="28"/>
              </w:rPr>
              <m:t>du</m:t>
            </m:r>
          </m:e>
        </m:nary>
      </m:oMath>
    </w:p>
    <w:p w:rsidR="00341B54" w:rsidRPr="000012D3" w:rsidRDefault="00341B54" w:rsidP="009C3115">
      <w:pPr>
        <w:pStyle w:val="ListParagraph"/>
        <w:ind w:left="0" w:firstLine="709"/>
        <w:contextualSpacing w:val="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=δ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¬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x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</w:rPr>
              <m:t>δ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¬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i</m:t>
            </m:r>
          </m:sub>
        </m:sSub>
      </m:oMath>
      <w:r w:rsidRPr="009963C7">
        <w:rPr>
          <w:rFonts w:eastAsiaTheme="minorEastAsia"/>
          <w:sz w:val="28"/>
          <w:szCs w:val="28"/>
          <w:highlight w:val="yellow"/>
        </w:rPr>
        <w:t xml:space="preserve"> </w:t>
      </w:r>
      <w:r w:rsidRPr="009963C7">
        <w:rPr>
          <w:rFonts w:eastAsiaTheme="minorEastAsia"/>
          <w:sz w:val="28"/>
          <w:szCs w:val="28"/>
          <w:highlight w:val="yellow"/>
        </w:rPr>
        <w:tab/>
      </w:r>
      <w:r w:rsidRPr="009963C7">
        <w:rPr>
          <w:rFonts w:eastAsiaTheme="minorEastAsia"/>
          <w:sz w:val="28"/>
          <w:szCs w:val="28"/>
          <w:highlight w:val="yellow"/>
        </w:rPr>
        <w:tab/>
        <w:t xml:space="preserve">où 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i=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-1</m:t>
        </m:r>
      </m:oMath>
    </w:p>
    <w:p w:rsidR="009E3ABD" w:rsidRPr="00B97174" w:rsidRDefault="009C3115" w:rsidP="00B97174">
      <w:pPr>
        <w:pStyle w:val="ListParagraph"/>
        <w:numPr>
          <w:ilvl w:val="0"/>
          <w:numId w:val="16"/>
        </w:numPr>
        <w:ind w:left="357" w:hanging="357"/>
        <w:contextualSpacing w:val="0"/>
        <w:rPr>
          <w:sz w:val="28"/>
          <w:szCs w:val="28"/>
          <w:u w:val="single"/>
        </w:rPr>
      </w:pPr>
      <w:r w:rsidRPr="00B97174">
        <w:rPr>
          <w:sz w:val="28"/>
          <w:szCs w:val="28"/>
          <w:u w:val="single"/>
        </w:rPr>
        <w:t xml:space="preserve">Opération </w:t>
      </w:r>
      <w:r w:rsidR="00726E9A" w:rsidRPr="00B97174">
        <w:rPr>
          <w:sz w:val="28"/>
          <w:szCs w:val="28"/>
          <w:u w:val="single"/>
        </w:rPr>
        <w:t>sur inconnu</w:t>
      </w:r>
      <w:r w:rsidR="00B97174" w:rsidRPr="00B97174">
        <w:rPr>
          <w:sz w:val="28"/>
          <w:szCs w:val="28"/>
          <w:u w:val="single"/>
        </w:rPr>
        <w:t> :</w:t>
      </w:r>
    </w:p>
    <w:p w:rsidR="000E3FA3" w:rsidRDefault="009C3115" w:rsidP="009C311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Nombre inconnu de paiements</w:t>
      </w:r>
    </w:p>
    <w:p w:rsidR="009C3115" w:rsidRPr="008E6394" w:rsidRDefault="008E6394" w:rsidP="009C3115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¬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1+i</m:t>
                      </m:r>
                    </m:e>
                  </m:d>
                </m:e>
              </m:func>
            </m:den>
          </m:f>
        </m:oMath>
      </m:oMathPara>
    </w:p>
    <w:p w:rsidR="008E6394" w:rsidRPr="00112153" w:rsidRDefault="008E6394" w:rsidP="008E6394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¬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</m:e>
              </m:func>
            </m:den>
          </m:f>
        </m:oMath>
      </m:oMathPara>
    </w:p>
    <w:p w:rsidR="00112153" w:rsidRPr="00DB38CB" w:rsidRDefault="00112153" w:rsidP="008E6394">
      <w:pPr>
        <w:pStyle w:val="ListParagraph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>Pour trouver le montant du dernier paiement,</w:t>
      </w:r>
      <w:r w:rsidR="00DB38CB">
        <w:rPr>
          <w:rFonts w:eastAsiaTheme="minorEastAsia"/>
          <w:sz w:val="28"/>
          <w:szCs w:val="28"/>
        </w:rPr>
        <w:t xml:space="preserve"> </w:t>
      </w:r>
      <w:r w:rsidR="00DB38CB">
        <w:rPr>
          <w:rFonts w:eastAsiaTheme="minorEastAsia"/>
          <w:color w:val="FF0000"/>
          <w:sz w:val="28"/>
          <w:szCs w:val="28"/>
        </w:rPr>
        <w:t>(à l’examen)</w:t>
      </w:r>
    </w:p>
    <w:p w:rsidR="008E6394" w:rsidRPr="00B97174" w:rsidRDefault="00112153" w:rsidP="00B97174">
      <w:pPr>
        <w:pStyle w:val="ListParagraph"/>
        <w:contextualSpacing w:val="0"/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>=p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¬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+X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1+i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n</m:t>
            </m:r>
          </m:sup>
        </m:sSup>
      </m:oMath>
      <w:r w:rsidRPr="00DB38CB">
        <w:rPr>
          <w:rFonts w:eastAsiaTheme="minorEastAsia"/>
          <w:sz w:val="28"/>
          <w:szCs w:val="28"/>
          <w:highlight w:val="yellow"/>
        </w:rPr>
        <w:t xml:space="preserve"> </w:t>
      </w:r>
      <w:r w:rsidRPr="00DB38CB">
        <w:rPr>
          <w:rFonts w:eastAsiaTheme="minorEastAsia"/>
          <w:sz w:val="28"/>
          <w:szCs w:val="28"/>
          <w:highlight w:val="yellow"/>
        </w:rPr>
        <w:tab/>
      </w:r>
      <w:proofErr w:type="gramStart"/>
      <w:r w:rsidRPr="00DB38CB">
        <w:rPr>
          <w:rFonts w:eastAsiaTheme="minorEastAsia"/>
          <w:sz w:val="28"/>
          <w:szCs w:val="28"/>
          <w:highlight w:val="yellow"/>
        </w:rPr>
        <w:t>où</w:t>
      </w:r>
      <w:proofErr w:type="gramEnd"/>
      <w:r w:rsidRPr="00DB38CB">
        <w:rPr>
          <w:rFonts w:eastAsiaTheme="minorEastAsia"/>
          <w:sz w:val="28"/>
          <w:szCs w:val="28"/>
          <w:highlight w:val="yellow"/>
        </w:rPr>
        <w:t xml:space="preserve"> X est le montant à ajouter/soustraire</w:t>
      </w:r>
      <w:r w:rsidR="00B97174">
        <w:rPr>
          <w:rFonts w:eastAsiaTheme="minorEastAsia"/>
          <w:sz w:val="28"/>
          <w:szCs w:val="28"/>
          <w:highlight w:val="yellow"/>
        </w:rPr>
        <w:br w:type="page"/>
      </w:r>
    </w:p>
    <w:p w:rsidR="00726E9A" w:rsidRPr="00B97174" w:rsidRDefault="00726E9A" w:rsidP="00726E9A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  <w:u w:val="single"/>
        </w:rPr>
      </w:pPr>
      <w:r w:rsidRPr="00B97174">
        <w:rPr>
          <w:rFonts w:eastAsiaTheme="minorEastAsia"/>
          <w:sz w:val="28"/>
          <w:szCs w:val="28"/>
          <w:u w:val="single"/>
        </w:rPr>
        <w:lastRenderedPageBreak/>
        <w:t>Annuité progression géométrique</w:t>
      </w:r>
      <w:r w:rsidR="00B97174" w:rsidRPr="00B97174">
        <w:rPr>
          <w:rFonts w:eastAsiaTheme="minorEastAsia"/>
          <w:sz w:val="28"/>
          <w:szCs w:val="28"/>
          <w:u w:val="single"/>
        </w:rPr>
        <w:t> :</w:t>
      </w:r>
    </w:p>
    <w:p w:rsidR="00726E9A" w:rsidRDefault="006A2F38" w:rsidP="00726E9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*Pour le calcul de l’annuité géométrique, ça revient à utiliser le taux d’intérêt réel</w:t>
      </w:r>
    </w:p>
    <w:p w:rsidR="006A2F38" w:rsidRPr="006A2F38" w:rsidRDefault="001D3554" w:rsidP="00CE5811">
      <w:pPr>
        <w:pStyle w:val="ListParagraph"/>
        <w:ind w:left="357"/>
        <w:contextualSpacing w:val="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¬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(i réel)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(réel)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-n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(réel)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highlight w:val="yellow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highlight w:val="yellow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highlight w:val="yellow"/>
                              </w:rPr>
                              <m:t>(réel)</m:t>
                            </m:r>
                          </m:sub>
                        </m:sSub>
                      </m:e>
                    </m:d>
                  </m:den>
                </m:f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     où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i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réel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</w:rPr>
              <m:t>i-r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</w:rPr>
              <m:t>1+r</m:t>
            </m:r>
          </m:den>
        </m:f>
      </m:oMath>
      <w:r w:rsidR="00CE5811">
        <w:rPr>
          <w:rFonts w:eastAsiaTheme="minorEastAsia"/>
          <w:sz w:val="28"/>
          <w:szCs w:val="28"/>
        </w:rPr>
        <w:t xml:space="preserve">   </w:t>
      </w:r>
    </w:p>
    <w:p w:rsidR="006A2F38" w:rsidRPr="006A2F38" w:rsidRDefault="001D3554" w:rsidP="00CE5811">
      <w:pPr>
        <w:pStyle w:val="ListParagraph"/>
        <w:spacing w:after="240"/>
        <w:ind w:left="357"/>
        <w:contextualSpacing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¬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(i réel)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(réel)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(réel)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(réel)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1+r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¬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(i réel)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1+r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où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réel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i-r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6A2F38" w:rsidRPr="00CE5811" w:rsidRDefault="001D3554" w:rsidP="00CE5811">
      <w:pPr>
        <w:pStyle w:val="ListParagraph"/>
        <w:ind w:left="357"/>
        <w:contextualSpacing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i-r</m:t>
                  </m:r>
                </m:e>
              </m:d>
            </m:den>
          </m:f>
        </m:oMath>
      </m:oMathPara>
    </w:p>
    <w:p w:rsidR="00CE5811" w:rsidRPr="006A2F38" w:rsidRDefault="001D3554" w:rsidP="00CE5811">
      <w:pPr>
        <w:pStyle w:val="ListParagraph"/>
        <w:ind w:left="357"/>
        <w:contextualSpacing w:val="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où j=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i-r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1+r</m:t>
            </m:r>
          </m:den>
        </m:f>
      </m:oMath>
      <w:r w:rsidR="00CE5811">
        <w:rPr>
          <w:rFonts w:eastAsiaTheme="minorEastAsia"/>
          <w:sz w:val="28"/>
          <w:szCs w:val="28"/>
        </w:rPr>
        <w:t xml:space="preserve">   </w:t>
      </w:r>
    </w:p>
    <w:sectPr w:rsidR="00CE5811" w:rsidRPr="006A2F3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554" w:rsidRDefault="001D3554" w:rsidP="00B97174">
      <w:pPr>
        <w:spacing w:after="0" w:line="240" w:lineRule="auto"/>
      </w:pPr>
      <w:r>
        <w:separator/>
      </w:r>
    </w:p>
  </w:endnote>
  <w:endnote w:type="continuationSeparator" w:id="0">
    <w:p w:rsidR="001D3554" w:rsidRDefault="001D3554" w:rsidP="00B97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554" w:rsidRDefault="001D3554" w:rsidP="00B97174">
      <w:pPr>
        <w:spacing w:after="0" w:line="240" w:lineRule="auto"/>
      </w:pPr>
      <w:r>
        <w:separator/>
      </w:r>
    </w:p>
  </w:footnote>
  <w:footnote w:type="continuationSeparator" w:id="0">
    <w:p w:rsidR="001D3554" w:rsidRDefault="001D3554" w:rsidP="00B97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892676"/>
      <w:docPartObj>
        <w:docPartGallery w:val="Page Numbers (Top of Page)"/>
        <w:docPartUnique/>
      </w:docPartObj>
    </w:sdtPr>
    <w:sdtEndPr/>
    <w:sdtContent>
      <w:p w:rsidR="00B97174" w:rsidRDefault="00B97174">
        <w:pPr>
          <w:pStyle w:val="Header"/>
          <w:jc w:val="right"/>
        </w:pPr>
      </w:p>
      <w:p w:rsidR="00B97174" w:rsidRDefault="00B97174" w:rsidP="00B9717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560" w:rsidRPr="00512560">
          <w:rPr>
            <w:noProof/>
            <w:lang w:val="fr-FR"/>
          </w:rPr>
          <w:t>2</w:t>
        </w:r>
        <w:r>
          <w:fldChar w:fldCharType="end"/>
        </w:r>
      </w:p>
    </w:sdtContent>
  </w:sdt>
  <w:p w:rsidR="00B97174" w:rsidRDefault="00B97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13C00"/>
    <w:multiLevelType w:val="hybridMultilevel"/>
    <w:tmpl w:val="EFB210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0C15"/>
    <w:multiLevelType w:val="hybridMultilevel"/>
    <w:tmpl w:val="C922DB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42260"/>
    <w:multiLevelType w:val="hybridMultilevel"/>
    <w:tmpl w:val="7A72F9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72B86"/>
    <w:multiLevelType w:val="hybridMultilevel"/>
    <w:tmpl w:val="14C646A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ED2D66"/>
    <w:multiLevelType w:val="hybridMultilevel"/>
    <w:tmpl w:val="BEF08C0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D5F29"/>
    <w:multiLevelType w:val="hybridMultilevel"/>
    <w:tmpl w:val="DA904790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BF73261"/>
    <w:multiLevelType w:val="hybridMultilevel"/>
    <w:tmpl w:val="FBCEC9D6"/>
    <w:lvl w:ilvl="0" w:tplc="20BE90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234FB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EDC2E34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3A54EF9"/>
    <w:multiLevelType w:val="hybridMultilevel"/>
    <w:tmpl w:val="DC820B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F27FD"/>
    <w:multiLevelType w:val="hybridMultilevel"/>
    <w:tmpl w:val="C4F0A31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F16A5"/>
    <w:multiLevelType w:val="hybridMultilevel"/>
    <w:tmpl w:val="FC7011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46CA9"/>
    <w:multiLevelType w:val="hybridMultilevel"/>
    <w:tmpl w:val="D2080A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D23B6"/>
    <w:multiLevelType w:val="hybridMultilevel"/>
    <w:tmpl w:val="3492123A"/>
    <w:lvl w:ilvl="0" w:tplc="20BE90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87126F"/>
    <w:multiLevelType w:val="hybridMultilevel"/>
    <w:tmpl w:val="C268B686"/>
    <w:lvl w:ilvl="0" w:tplc="20BE904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0B5179"/>
    <w:multiLevelType w:val="hybridMultilevel"/>
    <w:tmpl w:val="ABD244B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A2093E"/>
    <w:multiLevelType w:val="hybridMultilevel"/>
    <w:tmpl w:val="81B8098E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560C18"/>
    <w:multiLevelType w:val="hybridMultilevel"/>
    <w:tmpl w:val="3C1E99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4"/>
  </w:num>
  <w:num w:numId="5">
    <w:abstractNumId w:val="2"/>
  </w:num>
  <w:num w:numId="6">
    <w:abstractNumId w:val="17"/>
  </w:num>
  <w:num w:numId="7">
    <w:abstractNumId w:val="10"/>
  </w:num>
  <w:num w:numId="8">
    <w:abstractNumId w:val="9"/>
  </w:num>
  <w:num w:numId="9">
    <w:abstractNumId w:val="11"/>
  </w:num>
  <w:num w:numId="10">
    <w:abstractNumId w:val="13"/>
  </w:num>
  <w:num w:numId="11">
    <w:abstractNumId w:val="14"/>
  </w:num>
  <w:num w:numId="12">
    <w:abstractNumId w:val="6"/>
  </w:num>
  <w:num w:numId="13">
    <w:abstractNumId w:val="15"/>
  </w:num>
  <w:num w:numId="14">
    <w:abstractNumId w:val="8"/>
  </w:num>
  <w:num w:numId="15">
    <w:abstractNumId w:val="7"/>
  </w:num>
  <w:num w:numId="16">
    <w:abstractNumId w:val="3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A3"/>
    <w:rsid w:val="000012D3"/>
    <w:rsid w:val="000043F1"/>
    <w:rsid w:val="00065700"/>
    <w:rsid w:val="000B7155"/>
    <w:rsid w:val="000C130D"/>
    <w:rsid w:val="000E3FA3"/>
    <w:rsid w:val="000E4BFD"/>
    <w:rsid w:val="000E6446"/>
    <w:rsid w:val="000F34A6"/>
    <w:rsid w:val="00112153"/>
    <w:rsid w:val="001343CC"/>
    <w:rsid w:val="0013615F"/>
    <w:rsid w:val="001D3554"/>
    <w:rsid w:val="001F61E7"/>
    <w:rsid w:val="0024240A"/>
    <w:rsid w:val="00243C6C"/>
    <w:rsid w:val="002803D2"/>
    <w:rsid w:val="002A2A6F"/>
    <w:rsid w:val="002A546C"/>
    <w:rsid w:val="002B45AF"/>
    <w:rsid w:val="002E5079"/>
    <w:rsid w:val="0033784A"/>
    <w:rsid w:val="00341B54"/>
    <w:rsid w:val="0038141B"/>
    <w:rsid w:val="00391E2C"/>
    <w:rsid w:val="003B625F"/>
    <w:rsid w:val="0041778E"/>
    <w:rsid w:val="00421C73"/>
    <w:rsid w:val="00425FF3"/>
    <w:rsid w:val="0044675E"/>
    <w:rsid w:val="00451FCF"/>
    <w:rsid w:val="00453198"/>
    <w:rsid w:val="004F51E4"/>
    <w:rsid w:val="00512112"/>
    <w:rsid w:val="00512560"/>
    <w:rsid w:val="00545593"/>
    <w:rsid w:val="005719F9"/>
    <w:rsid w:val="0060069C"/>
    <w:rsid w:val="0067130F"/>
    <w:rsid w:val="006964A5"/>
    <w:rsid w:val="006A2F38"/>
    <w:rsid w:val="006D615A"/>
    <w:rsid w:val="006E00D0"/>
    <w:rsid w:val="00721031"/>
    <w:rsid w:val="00726E9A"/>
    <w:rsid w:val="0075732A"/>
    <w:rsid w:val="00816118"/>
    <w:rsid w:val="00825D12"/>
    <w:rsid w:val="00855252"/>
    <w:rsid w:val="008E6394"/>
    <w:rsid w:val="0091481B"/>
    <w:rsid w:val="009400A7"/>
    <w:rsid w:val="009515DF"/>
    <w:rsid w:val="009963C7"/>
    <w:rsid w:val="009B3DB5"/>
    <w:rsid w:val="009C3115"/>
    <w:rsid w:val="009E3ABD"/>
    <w:rsid w:val="009E7120"/>
    <w:rsid w:val="00A14B3E"/>
    <w:rsid w:val="00A27713"/>
    <w:rsid w:val="00A3012C"/>
    <w:rsid w:val="00A304B3"/>
    <w:rsid w:val="00A458A1"/>
    <w:rsid w:val="00A57594"/>
    <w:rsid w:val="00A91E4F"/>
    <w:rsid w:val="00AC6921"/>
    <w:rsid w:val="00AC6AC7"/>
    <w:rsid w:val="00B464C4"/>
    <w:rsid w:val="00B56C20"/>
    <w:rsid w:val="00B97174"/>
    <w:rsid w:val="00BC2BCA"/>
    <w:rsid w:val="00BC362F"/>
    <w:rsid w:val="00C108E0"/>
    <w:rsid w:val="00C17351"/>
    <w:rsid w:val="00C65DDB"/>
    <w:rsid w:val="00CC2E6D"/>
    <w:rsid w:val="00CD2537"/>
    <w:rsid w:val="00CE0467"/>
    <w:rsid w:val="00CE5811"/>
    <w:rsid w:val="00D045FD"/>
    <w:rsid w:val="00D77AC1"/>
    <w:rsid w:val="00D91110"/>
    <w:rsid w:val="00DA32FB"/>
    <w:rsid w:val="00DB38CB"/>
    <w:rsid w:val="00DC4644"/>
    <w:rsid w:val="00DD4C1A"/>
    <w:rsid w:val="00DF6D09"/>
    <w:rsid w:val="00E12752"/>
    <w:rsid w:val="00E8161B"/>
    <w:rsid w:val="00E979AE"/>
    <w:rsid w:val="00EA1A30"/>
    <w:rsid w:val="00EC5CAF"/>
    <w:rsid w:val="00ED64AB"/>
    <w:rsid w:val="00EE15D7"/>
    <w:rsid w:val="00EF0B97"/>
    <w:rsid w:val="00EF36A7"/>
    <w:rsid w:val="00FD383A"/>
    <w:rsid w:val="00FD4724"/>
    <w:rsid w:val="00F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0DA3"/>
  <w15:chartTrackingRefBased/>
  <w15:docId w15:val="{1F455B47-A686-4B45-82E6-5C131198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F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77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7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174"/>
  </w:style>
  <w:style w:type="paragraph" w:styleId="Footer">
    <w:name w:val="footer"/>
    <w:basedOn w:val="Normal"/>
    <w:link w:val="FooterChar"/>
    <w:uiPriority w:val="99"/>
    <w:unhideWhenUsed/>
    <w:rsid w:val="00B97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B567B-41D0-4C23-A59B-CF7F105A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Beauchemin</dc:creator>
  <cp:keywords/>
  <dc:description/>
  <cp:lastModifiedBy>David Beauchemin</cp:lastModifiedBy>
  <cp:revision>28</cp:revision>
  <dcterms:created xsi:type="dcterms:W3CDTF">2015-09-20T16:13:00Z</dcterms:created>
  <dcterms:modified xsi:type="dcterms:W3CDTF">2017-05-05T18:20:00Z</dcterms:modified>
</cp:coreProperties>
</file>