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3C618" w14:textId="4C2F693E" w:rsidR="003E50D1" w:rsidRDefault="00C015C4" w:rsidP="00DC269D">
      <w:pPr>
        <w:pStyle w:val="Title"/>
        <w:rPr>
          <w:rFonts w:ascii="Corbel" w:hAnsi="Corbel"/>
        </w:rPr>
      </w:pPr>
      <w:r w:rsidRPr="00E86B9F">
        <w:rPr>
          <w:rFonts w:ascii="Corbel" w:hAnsi="Corbel"/>
        </w:rPr>
        <w:t>Evidence-to-</w:t>
      </w:r>
      <w:r w:rsidR="0037362B">
        <w:rPr>
          <w:rFonts w:ascii="Corbel" w:hAnsi="Corbel"/>
        </w:rPr>
        <w:t>D</w:t>
      </w:r>
      <w:r w:rsidRPr="00E86B9F">
        <w:rPr>
          <w:rFonts w:ascii="Corbel" w:hAnsi="Corbel"/>
        </w:rPr>
        <w:t>ecision tool</w:t>
      </w:r>
    </w:p>
    <w:p w14:paraId="6EC66B64" w14:textId="77777777" w:rsidR="00252ACA" w:rsidRDefault="00252ACA" w:rsidP="00252ACA">
      <w:pPr>
        <w:pStyle w:val="Heading4"/>
        <w:shd w:val="clear" w:color="auto" w:fill="FFFFFF"/>
        <w:spacing w:before="150" w:after="150"/>
        <w:rPr>
          <w:rFonts w:ascii="Helvetica" w:hAnsi="Helvetica" w:cs="Helvetica"/>
          <w:b w:val="0"/>
          <w:bCs w:val="0"/>
          <w:color w:val="333333"/>
          <w:sz w:val="27"/>
          <w:szCs w:val="27"/>
        </w:rPr>
      </w:pPr>
      <w:r>
        <w:rPr>
          <w:rFonts w:ascii="Helvetica" w:hAnsi="Helvetica" w:cs="Helvetica"/>
          <w:b w:val="0"/>
          <w:bCs w:val="0"/>
          <w:color w:val="333333"/>
          <w:sz w:val="27"/>
          <w:szCs w:val="27"/>
        </w:rPr>
        <w:t>What's this tool for?</w:t>
      </w:r>
    </w:p>
    <w:p w14:paraId="681ADB1D" w14:textId="46749A33" w:rsidR="00252ACA" w:rsidRDefault="00252ACA" w:rsidP="00252ACA">
      <w:pPr>
        <w:rPr>
          <w:rFonts w:ascii="Helvetica" w:hAnsi="Helvetica" w:cs="Helvetica"/>
          <w:color w:val="333333"/>
          <w:sz w:val="21"/>
          <w:szCs w:val="21"/>
        </w:rPr>
      </w:pPr>
      <w:r>
        <w:rPr>
          <w:rFonts w:ascii="Helvetica" w:hAnsi="Helvetica" w:cs="Helvetica"/>
          <w:color w:val="333333"/>
          <w:sz w:val="21"/>
          <w:szCs w:val="21"/>
          <w:shd w:val="clear" w:color="auto" w:fill="FFFFFF"/>
        </w:rPr>
        <w:t>The Evidence-to-Decision tool has been co-designed between the </w:t>
      </w:r>
      <w:hyperlink r:id="rId7" w:tgtFrame="_blank" w:history="1">
        <w:r>
          <w:rPr>
            <w:rStyle w:val="Hyperlink"/>
            <w:rFonts w:ascii="Helvetica" w:hAnsi="Helvetica" w:cs="Helvetica"/>
            <w:color w:val="337AB7"/>
            <w:sz w:val="21"/>
            <w:szCs w:val="21"/>
            <w:shd w:val="clear" w:color="auto" w:fill="FFFFFF"/>
          </w:rPr>
          <w:t>Conservation Evidence</w:t>
        </w:r>
      </w:hyperlink>
      <w:r>
        <w:rPr>
          <w:rFonts w:ascii="Helvetica" w:hAnsi="Helvetica" w:cs="Helvetica"/>
          <w:color w:val="333333"/>
          <w:sz w:val="21"/>
          <w:szCs w:val="21"/>
          <w:shd w:val="clear" w:color="auto" w:fill="FFFFFF"/>
        </w:rPr>
        <w:t xml:space="preserve"> group and practitioners from several organisations to help guide practitioners through the process of making an evidence-informed decision. The tool is structured to help you consider and combine several forms of evidence (e.g., scientific evidence, tacit knowledge, values, costs) to reach a transparent decision, documenting each stage of the process so that the logic and </w:t>
      </w:r>
      <w:r w:rsidR="00EF7DE8">
        <w:rPr>
          <w:rFonts w:ascii="Helvetica" w:hAnsi="Helvetica" w:cs="Helvetica"/>
          <w:color w:val="333333"/>
          <w:sz w:val="21"/>
          <w:szCs w:val="21"/>
          <w:shd w:val="clear" w:color="auto" w:fill="FFFFFF"/>
        </w:rPr>
        <w:t>reasoning</w:t>
      </w:r>
      <w:r>
        <w:rPr>
          <w:rFonts w:ascii="Helvetica" w:hAnsi="Helvetica" w:cs="Helvetica"/>
          <w:color w:val="333333"/>
          <w:sz w:val="21"/>
          <w:szCs w:val="21"/>
          <w:shd w:val="clear" w:color="auto" w:fill="FFFFFF"/>
        </w:rPr>
        <w:t xml:space="preserve"> behind decisions can be open and traceable.</w:t>
      </w:r>
      <w:r>
        <w:rPr>
          <w:rFonts w:ascii="Helvetica" w:hAnsi="Helvetica" w:cs="Helvetica"/>
          <w:color w:val="333333"/>
          <w:sz w:val="21"/>
          <w:szCs w:val="21"/>
        </w:rPr>
        <w:br/>
      </w:r>
      <w:r>
        <w:rPr>
          <w:rFonts w:ascii="Helvetica" w:hAnsi="Helvetica" w:cs="Helvetica"/>
          <w:color w:val="333333"/>
          <w:sz w:val="21"/>
          <w:szCs w:val="21"/>
        </w:rPr>
        <w:br/>
        <w:t>The tool is structured using three steps: 1.) Define the Decision Context (i.e., What is the problem you want to solve?); 2.) Gather Evidence (i.e., What actions are likely to be the most effective to address my problem in my local context?); 3.) Make an Evidence-Informed Decision (i.e., What are the next steps? Which actions will be implemented based on the evidence you have assessed?). The diagram below lays out the detailed steps that this tool will guide you through.</w:t>
      </w:r>
    </w:p>
    <w:p w14:paraId="6954D261" w14:textId="77777777" w:rsidR="00252ACA" w:rsidRDefault="00252ACA" w:rsidP="00252AC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tool is best suited for use by individual landowners, reserve managers, and small NGOs working on specific projects to come to an evidence-informed decision for a specific problem. The tool was designed to streamline an evidence-informed decision-making process with limited time and resources. The tool can also be used to begin thinking about how to tackle major decisions, laying the foundation for a more in-depth decision-making process using other tools and frameworks (e.g., Structured Decision-Making, Multi-Criteria Decision Analysis, or Theory of Change etc.).</w:t>
      </w:r>
    </w:p>
    <w:p w14:paraId="5042D427" w14:textId="228E6A25" w:rsidR="00252ACA" w:rsidRDefault="00252ACA">
      <w:pPr>
        <w:rPr>
          <w:rFonts w:ascii="Helvetica" w:hAnsi="Helvetica" w:cs="Helvetica"/>
          <w:color w:val="333333"/>
          <w:sz w:val="21"/>
          <w:szCs w:val="21"/>
        </w:rPr>
      </w:pPr>
      <w:r>
        <w:rPr>
          <w:rFonts w:ascii="Helvetica" w:hAnsi="Helvetica" w:cs="Helvetica"/>
          <w:color w:val="333333"/>
          <w:sz w:val="21"/>
          <w:szCs w:val="21"/>
          <w:shd w:val="clear" w:color="auto" w:fill="FFFFFF"/>
        </w:rPr>
        <w:t>To begin using the tool, click on 1. Define the Decision Context. Throughout this tool you will be prompted to enter information which will be compiled and documented in a report which you will be able to download in the final step. (If you wish to see an example of what the tool produces, please go to tab 3. Make an Evidence-Informed Decision and scroll to the bottom). Download the </w:t>
      </w:r>
      <w:hyperlink r:id="rId8" w:tgtFrame="_blank" w:history="1">
        <w:r>
          <w:rPr>
            <w:rStyle w:val="Hyperlink"/>
            <w:rFonts w:ascii="Helvetica" w:hAnsi="Helvetica" w:cs="Helvetica"/>
            <w:color w:val="337AB7"/>
            <w:sz w:val="21"/>
            <w:szCs w:val="21"/>
            <w:shd w:val="clear" w:color="auto" w:fill="FFFFFF"/>
          </w:rPr>
          <w:t>E2D Tool Guide</w:t>
        </w:r>
      </w:hyperlink>
      <w:r>
        <w:rPr>
          <w:rFonts w:ascii="Helvetica" w:hAnsi="Helvetica" w:cs="Helvetica"/>
          <w:color w:val="333333"/>
          <w:sz w:val="21"/>
          <w:szCs w:val="21"/>
          <w:shd w:val="clear" w:color="auto" w:fill="FFFFFF"/>
        </w:rPr>
        <w:t> for extra guidance. Tips will also appear if you hover over the bold text directly above text boxes in the tool.</w:t>
      </w:r>
      <w:r>
        <w:rPr>
          <w:rFonts w:ascii="Helvetica" w:hAnsi="Helvetica" w:cs="Helvetica"/>
          <w:color w:val="333333"/>
          <w:sz w:val="21"/>
          <w:szCs w:val="21"/>
        </w:rPr>
        <w:br/>
      </w:r>
      <w:r>
        <w:rPr>
          <w:noProof/>
        </w:rPr>
        <w:lastRenderedPageBreak/>
        <w:drawing>
          <wp:inline distT="0" distB="0" distL="0" distR="0" wp14:anchorId="51EC3BFE" wp14:editId="12878FCD">
            <wp:extent cx="5943600" cy="662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6623050"/>
                    </a:xfrm>
                    <a:prstGeom prst="rect">
                      <a:avLst/>
                    </a:prstGeom>
                    <a:noFill/>
                    <a:ln>
                      <a:noFill/>
                    </a:ln>
                  </pic:spPr>
                </pic:pic>
              </a:graphicData>
            </a:graphic>
          </wp:inline>
        </w:drawing>
      </w:r>
      <w:r>
        <w:rPr>
          <w:rFonts w:ascii="Helvetica" w:hAnsi="Helvetica" w:cs="Helvetica"/>
          <w:color w:val="333333"/>
          <w:sz w:val="21"/>
          <w:szCs w:val="21"/>
        </w:rPr>
        <w:br/>
        <w:t xml:space="preserve">This tool was created by Dr Alec Christie, University of Cambridge. Thank you to all the practitioners who took part in the co-design of this tool, including (in no particular order): Steve Weeks, Alison Ruyter, Rory Harding, and Paul Tinsley-Marshall from the Kent Wildlife Trust; Tom McPherson from Ingleby Farms (also for giving feedback on the manuscript); the Woodland Trust; Peoples’ Trust for Endangered Species; Jon Flanders and Winifred Frick at Bat Conservation International; David O’Brien at </w:t>
      </w:r>
      <w:proofErr w:type="spellStart"/>
      <w:r>
        <w:rPr>
          <w:rFonts w:ascii="Helvetica" w:hAnsi="Helvetica" w:cs="Helvetica"/>
          <w:color w:val="333333"/>
          <w:sz w:val="21"/>
          <w:szCs w:val="21"/>
        </w:rPr>
        <w:t>NatureScot</w:t>
      </w:r>
      <w:proofErr w:type="spellEnd"/>
      <w:r>
        <w:rPr>
          <w:rFonts w:ascii="Helvetica" w:hAnsi="Helvetica" w:cs="Helvetica"/>
          <w:color w:val="333333"/>
          <w:sz w:val="21"/>
          <w:szCs w:val="21"/>
        </w:rPr>
        <w:t xml:space="preserve">; Kathy Wormald at </w:t>
      </w:r>
      <w:proofErr w:type="spellStart"/>
      <w:r>
        <w:rPr>
          <w:rFonts w:ascii="Helvetica" w:hAnsi="Helvetica" w:cs="Helvetica"/>
          <w:color w:val="333333"/>
          <w:sz w:val="21"/>
          <w:szCs w:val="21"/>
        </w:rPr>
        <w:t>Froglife</w:t>
      </w:r>
      <w:proofErr w:type="spellEnd"/>
      <w:r>
        <w:rPr>
          <w:rFonts w:ascii="Helvetica" w:hAnsi="Helvetica" w:cs="Helvetica"/>
          <w:color w:val="333333"/>
          <w:sz w:val="21"/>
          <w:szCs w:val="21"/>
        </w:rPr>
        <w:t xml:space="preserve">; the Medway Valley Countryside Partnership; Sheffield &amp; Rotherham Wildlife Trust; Bedfordshire, Buckinghamshire, and Oxfordshire Wildlife Trust; Catherine </w:t>
      </w:r>
      <w:proofErr w:type="spellStart"/>
      <w:r>
        <w:rPr>
          <w:rFonts w:ascii="Helvetica" w:hAnsi="Helvetica" w:cs="Helvetica"/>
          <w:color w:val="333333"/>
          <w:sz w:val="21"/>
          <w:szCs w:val="21"/>
        </w:rPr>
        <w:t>McNicol</w:t>
      </w:r>
      <w:proofErr w:type="spellEnd"/>
      <w:r>
        <w:rPr>
          <w:rFonts w:ascii="Helvetica" w:hAnsi="Helvetica" w:cs="Helvetica"/>
          <w:color w:val="333333"/>
          <w:sz w:val="21"/>
          <w:szCs w:val="21"/>
        </w:rPr>
        <w:t xml:space="preserve"> at Gloucestershire Wildlife Trust. Thanks also to Harriet Downey, Matthew Grainger, Thomas White, Michael Winter, and William Sutherland for their help in producing the tool.</w:t>
      </w:r>
      <w:r>
        <w:rPr>
          <w:rFonts w:ascii="Helvetica" w:hAnsi="Helvetica" w:cs="Helvetica"/>
          <w:color w:val="333333"/>
          <w:sz w:val="21"/>
          <w:szCs w:val="21"/>
        </w:rPr>
        <w:br/>
      </w:r>
      <w:r>
        <w:rPr>
          <w:rFonts w:ascii="Helvetica" w:hAnsi="Helvetica" w:cs="Helvetica"/>
          <w:color w:val="333333"/>
          <w:sz w:val="21"/>
          <w:szCs w:val="21"/>
        </w:rPr>
        <w:br w:type="page"/>
      </w:r>
    </w:p>
    <w:p w14:paraId="0D58FE50" w14:textId="0DCE6036" w:rsidR="00252ACA" w:rsidRPr="00252ACA" w:rsidRDefault="00252ACA" w:rsidP="00252ACA">
      <w:pPr>
        <w:pStyle w:val="Title"/>
        <w:rPr>
          <w:rFonts w:ascii="Corbel" w:hAnsi="Corbel"/>
        </w:rPr>
      </w:pPr>
      <w:r w:rsidRPr="00E86B9F">
        <w:rPr>
          <w:rFonts w:ascii="Corbel" w:hAnsi="Corbel"/>
        </w:rPr>
        <w:t>Evidence-to-</w:t>
      </w:r>
      <w:r>
        <w:rPr>
          <w:rFonts w:ascii="Corbel" w:hAnsi="Corbel"/>
        </w:rPr>
        <w:t>D</w:t>
      </w:r>
      <w:r w:rsidRPr="00E86B9F">
        <w:rPr>
          <w:rFonts w:ascii="Corbel" w:hAnsi="Corbel"/>
        </w:rPr>
        <w:t>ecision tool</w:t>
      </w:r>
    </w:p>
    <w:p w14:paraId="5C8343A2" w14:textId="7700CCBB" w:rsidR="003E50D1" w:rsidRPr="00E86B9F" w:rsidRDefault="00447555">
      <w:pPr>
        <w:pStyle w:val="Date"/>
        <w:rPr>
          <w:rFonts w:ascii="Corbel" w:hAnsi="Corbel"/>
        </w:rPr>
      </w:pPr>
      <w:r w:rsidRPr="00E86B9F">
        <w:rPr>
          <w:rFonts w:ascii="Corbel" w:hAnsi="Corbel"/>
        </w:rPr>
        <w:t>DD-MM-YYYY</w:t>
      </w:r>
    </w:p>
    <w:tbl>
      <w:tblPr>
        <w:tblStyle w:val="TableGrid"/>
        <w:tblW w:w="0" w:type="auto"/>
        <w:tblLook w:val="04A0" w:firstRow="1" w:lastRow="0" w:firstColumn="1" w:lastColumn="0" w:noHBand="0" w:noVBand="1"/>
      </w:tblPr>
      <w:tblGrid>
        <w:gridCol w:w="5018"/>
        <w:gridCol w:w="4332"/>
      </w:tblGrid>
      <w:tr w:rsidR="00D0639A" w:rsidRPr="00D0639A" w14:paraId="09873E37" w14:textId="500ACDBC" w:rsidTr="00D0639A">
        <w:tc>
          <w:tcPr>
            <w:tcW w:w="5150" w:type="dxa"/>
          </w:tcPr>
          <w:p w14:paraId="4AA07A79" w14:textId="77777777" w:rsidR="00D0639A" w:rsidRPr="00D0639A" w:rsidRDefault="00D0639A" w:rsidP="00C015C4">
            <w:pPr>
              <w:rPr>
                <w:rFonts w:ascii="Corbel" w:hAnsi="Corbel"/>
              </w:rPr>
            </w:pPr>
            <w:bookmarkStart w:id="0" w:name="define-the-decision-context"/>
            <w:bookmarkEnd w:id="0"/>
            <w:r w:rsidRPr="00D0639A">
              <w:rPr>
                <w:rFonts w:ascii="Corbel" w:hAnsi="Corbel"/>
              </w:rPr>
              <w:t xml:space="preserve">Name of decision-maker </w:t>
            </w:r>
          </w:p>
        </w:tc>
        <w:tc>
          <w:tcPr>
            <w:tcW w:w="4426" w:type="dxa"/>
          </w:tcPr>
          <w:p w14:paraId="49837A6A" w14:textId="0C45D7C2" w:rsidR="00D0639A" w:rsidRPr="00D0639A" w:rsidRDefault="00D0639A" w:rsidP="00C015C4">
            <w:pPr>
              <w:rPr>
                <w:rFonts w:ascii="Corbel" w:hAnsi="Corbel"/>
              </w:rPr>
            </w:pPr>
            <w:r w:rsidRPr="00D0639A">
              <w:rPr>
                <w:rFonts w:ascii="Corbel" w:hAnsi="Corbel"/>
              </w:rPr>
              <w:t>Name of decision-maker's organisation</w:t>
            </w:r>
          </w:p>
        </w:tc>
      </w:tr>
      <w:tr w:rsidR="00D0639A" w:rsidRPr="00D0639A" w14:paraId="237E34CA" w14:textId="53FC1B89" w:rsidTr="00D0639A">
        <w:tc>
          <w:tcPr>
            <w:tcW w:w="5150" w:type="dxa"/>
          </w:tcPr>
          <w:p w14:paraId="246A77AF" w14:textId="77777777" w:rsidR="00D0639A" w:rsidRPr="00D0639A" w:rsidRDefault="00D0639A" w:rsidP="00C015C4">
            <w:pPr>
              <w:pStyle w:val="FirstParagraph"/>
              <w:rPr>
                <w:rFonts w:ascii="Corbel" w:hAnsi="Corbel"/>
              </w:rPr>
            </w:pPr>
            <w:r w:rsidRPr="00D0639A">
              <w:rPr>
                <w:rFonts w:ascii="Corbel" w:hAnsi="Corbel"/>
              </w:rPr>
              <w:t>[Your name]</w:t>
            </w:r>
          </w:p>
        </w:tc>
        <w:tc>
          <w:tcPr>
            <w:tcW w:w="4426" w:type="dxa"/>
          </w:tcPr>
          <w:p w14:paraId="09B9273F" w14:textId="7531D16A" w:rsidR="00D0639A" w:rsidRPr="00D0639A" w:rsidRDefault="00D0639A" w:rsidP="00C015C4">
            <w:pPr>
              <w:pStyle w:val="FirstParagraph"/>
              <w:rPr>
                <w:rFonts w:ascii="Corbel" w:hAnsi="Corbel"/>
              </w:rPr>
            </w:pPr>
            <w:r w:rsidRPr="00D0639A">
              <w:rPr>
                <w:rFonts w:ascii="Corbel" w:hAnsi="Corbel"/>
              </w:rPr>
              <w:t>[Your organisation]</w:t>
            </w:r>
          </w:p>
        </w:tc>
      </w:tr>
    </w:tbl>
    <w:p w14:paraId="32C6918B" w14:textId="22CD9773" w:rsidR="003E50D1" w:rsidRPr="00E86B9F" w:rsidRDefault="00C015C4" w:rsidP="00DC269D">
      <w:pPr>
        <w:pStyle w:val="Heading1"/>
        <w:rPr>
          <w:rFonts w:ascii="Corbel" w:hAnsi="Corbel"/>
        </w:rPr>
      </w:pPr>
      <w:r w:rsidRPr="00E86B9F">
        <w:rPr>
          <w:rFonts w:ascii="Corbel" w:hAnsi="Corbel"/>
        </w:rPr>
        <w:t>1. Define the Decision Context</w:t>
      </w:r>
    </w:p>
    <w:p w14:paraId="5FAD5422" w14:textId="77777777" w:rsidR="00141AA2" w:rsidRPr="00E86B9F" w:rsidRDefault="00141AA2" w:rsidP="00141AA2">
      <w:pPr>
        <w:spacing w:after="0"/>
        <w:rPr>
          <w:rFonts w:ascii="Corbel" w:eastAsia="Times New Roman" w:hAnsi="Corbel" w:cs="Helvetica"/>
          <w:b/>
          <w:bCs/>
          <w:i/>
          <w:iCs/>
          <w:color w:val="333333"/>
          <w:sz w:val="21"/>
          <w:szCs w:val="21"/>
          <w:shd w:val="clear" w:color="auto" w:fill="FFFFFF"/>
          <w:lang w:eastAsia="en-GB"/>
        </w:rPr>
      </w:pPr>
    </w:p>
    <w:p w14:paraId="1B744078" w14:textId="25844DE7" w:rsidR="00141AA2" w:rsidRPr="00076BA5" w:rsidRDefault="00141AA2" w:rsidP="00141AA2">
      <w:pPr>
        <w:spacing w:after="0"/>
        <w:rPr>
          <w:rFonts w:ascii="Corbel" w:eastAsia="Times New Roman" w:hAnsi="Corbel" w:cs="Times New Roman"/>
          <w:sz w:val="28"/>
          <w:szCs w:val="28"/>
          <w:lang w:eastAsia="en-GB"/>
        </w:rPr>
      </w:pPr>
      <w:r w:rsidRPr="00076BA5">
        <w:rPr>
          <w:rFonts w:ascii="Corbel" w:eastAsia="Times New Roman" w:hAnsi="Corbel" w:cs="Helvetica"/>
          <w:b/>
          <w:bCs/>
          <w:i/>
          <w:iCs/>
          <w:color w:val="333333"/>
          <w:sz w:val="22"/>
          <w:szCs w:val="22"/>
          <w:shd w:val="clear" w:color="auto" w:fill="FFFFFF"/>
          <w:lang w:eastAsia="en-GB"/>
        </w:rPr>
        <w:t>What is the problem and desired outcomes? What is the relevant ecological, physical, and social context underlying the decision?</w:t>
      </w:r>
    </w:p>
    <w:p w14:paraId="55D9F477" w14:textId="7C68FE60" w:rsidR="00141AA2" w:rsidRPr="00076BA5" w:rsidRDefault="00090028" w:rsidP="00141AA2">
      <w:pPr>
        <w:shd w:val="clear" w:color="auto" w:fill="FFFFFF"/>
        <w:spacing w:after="150"/>
        <w:rPr>
          <w:rFonts w:ascii="Corbel" w:eastAsia="Times New Roman" w:hAnsi="Corbel" w:cs="Helvetica"/>
          <w:color w:val="333333"/>
          <w:sz w:val="22"/>
          <w:szCs w:val="22"/>
          <w:lang w:eastAsia="en-GB"/>
        </w:rPr>
      </w:pPr>
      <w:r w:rsidRPr="00076BA5">
        <w:rPr>
          <w:rFonts w:ascii="Corbel" w:eastAsia="Times New Roman" w:hAnsi="Corbel" w:cs="Helvetica"/>
          <w:color w:val="333333"/>
          <w:sz w:val="22"/>
          <w:szCs w:val="22"/>
          <w:lang w:eastAsia="en-GB"/>
        </w:rPr>
        <w:br/>
      </w:r>
      <w:r w:rsidR="00141AA2" w:rsidRPr="00076BA5">
        <w:rPr>
          <w:rFonts w:ascii="Corbel" w:eastAsia="Times New Roman" w:hAnsi="Corbel" w:cs="Helvetica"/>
          <w:color w:val="333333"/>
          <w:sz w:val="22"/>
          <w:szCs w:val="22"/>
          <w:lang w:eastAsia="en-GB"/>
        </w:rPr>
        <w:t>It is important to carefully define and detail the context surrounding the decision to be made. This includes the problem (or direct threat) being tackled, the location the decision affects, the ultimate goal you want to achieve (i.e., the desired outcomes), the focal target of any action (i.e., the species, habitat, or group), and any other relevant contextual information (e.g., socio-ecological factors, constraints on decision-making.</w:t>
      </w:r>
    </w:p>
    <w:tbl>
      <w:tblPr>
        <w:tblStyle w:val="TableGrid"/>
        <w:tblW w:w="0" w:type="auto"/>
        <w:tblLook w:val="04A0" w:firstRow="1" w:lastRow="0" w:firstColumn="1" w:lastColumn="0" w:noHBand="0" w:noVBand="1"/>
      </w:tblPr>
      <w:tblGrid>
        <w:gridCol w:w="9350"/>
      </w:tblGrid>
      <w:tr w:rsidR="00C015C4" w:rsidRPr="00C015C4" w14:paraId="34B8F6E1" w14:textId="77777777" w:rsidTr="00C015C4">
        <w:tc>
          <w:tcPr>
            <w:tcW w:w="9576" w:type="dxa"/>
          </w:tcPr>
          <w:p w14:paraId="4FE8E57E"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bookmarkStart w:id="1" w:name="name"/>
            <w:bookmarkStart w:id="2" w:name="what-is-the-problem"/>
            <w:bookmarkEnd w:id="1"/>
            <w:bookmarkEnd w:id="2"/>
            <w:r w:rsidRPr="00C015C4">
              <w:rPr>
                <w:rStyle w:val="Strong"/>
                <w:rFonts w:ascii="Corbel" w:hAnsi="Corbel" w:cs="Helvetica"/>
                <w:color w:val="333333"/>
                <w:sz w:val="21"/>
                <w:szCs w:val="21"/>
                <w:shd w:val="clear" w:color="auto" w:fill="FFFFFF"/>
              </w:rPr>
              <w:t>What is the problem?</w:t>
            </w:r>
          </w:p>
        </w:tc>
      </w:tr>
      <w:tr w:rsidR="00C015C4" w:rsidRPr="00C015C4" w14:paraId="7BE26E71" w14:textId="77777777" w:rsidTr="00C015C4">
        <w:tc>
          <w:tcPr>
            <w:tcW w:w="9576" w:type="dxa"/>
          </w:tcPr>
          <w:p w14:paraId="5F87E82A"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p>
        </w:tc>
      </w:tr>
    </w:tbl>
    <w:p w14:paraId="5B42DB31" w14:textId="77777777" w:rsidR="00C015C4" w:rsidRDefault="00C015C4">
      <w:pPr>
        <w:pStyle w:val="FirstParagraph"/>
        <w:rPr>
          <w:rStyle w:val="Strong"/>
          <w:rFonts w:ascii="Corbel" w:hAnsi="Corbel" w:cs="Helvetica"/>
          <w:color w:val="333333"/>
          <w:sz w:val="21"/>
          <w:szCs w:val="21"/>
          <w:shd w:val="clear" w:color="auto" w:fill="FFFFFF"/>
        </w:rPr>
      </w:pPr>
      <w:bookmarkStart w:id="3" w:name="location"/>
      <w:bookmarkEnd w:id="3"/>
    </w:p>
    <w:tbl>
      <w:tblPr>
        <w:tblStyle w:val="TableGrid"/>
        <w:tblW w:w="0" w:type="auto"/>
        <w:tblLook w:val="04A0" w:firstRow="1" w:lastRow="0" w:firstColumn="1" w:lastColumn="0" w:noHBand="0" w:noVBand="1"/>
      </w:tblPr>
      <w:tblGrid>
        <w:gridCol w:w="9350"/>
      </w:tblGrid>
      <w:tr w:rsidR="00C015C4" w:rsidRPr="00C015C4" w14:paraId="04083029" w14:textId="77777777" w:rsidTr="00C015C4">
        <w:tc>
          <w:tcPr>
            <w:tcW w:w="9576" w:type="dxa"/>
          </w:tcPr>
          <w:p w14:paraId="584C593C"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r w:rsidRPr="00C015C4">
              <w:rPr>
                <w:rStyle w:val="Strong"/>
                <w:rFonts w:ascii="Corbel" w:hAnsi="Corbel" w:cs="Helvetica"/>
                <w:color w:val="333333"/>
                <w:sz w:val="21"/>
                <w:szCs w:val="21"/>
                <w:shd w:val="clear" w:color="auto" w:fill="FFFFFF"/>
              </w:rPr>
              <w:t>Location</w:t>
            </w:r>
          </w:p>
        </w:tc>
      </w:tr>
      <w:tr w:rsidR="00C015C4" w:rsidRPr="00C015C4" w14:paraId="56912C50" w14:textId="77777777" w:rsidTr="00C015C4">
        <w:tc>
          <w:tcPr>
            <w:tcW w:w="9576" w:type="dxa"/>
          </w:tcPr>
          <w:p w14:paraId="44BE60B7"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p>
        </w:tc>
      </w:tr>
    </w:tbl>
    <w:p w14:paraId="20A40B98" w14:textId="77777777" w:rsidR="00C015C4" w:rsidRDefault="00C015C4">
      <w:pPr>
        <w:pStyle w:val="FirstParagraph"/>
        <w:rPr>
          <w:rStyle w:val="Strong"/>
          <w:rFonts w:ascii="Corbel" w:hAnsi="Corbel" w:cs="Helvetica"/>
          <w:color w:val="333333"/>
          <w:sz w:val="21"/>
          <w:szCs w:val="21"/>
          <w:shd w:val="clear" w:color="auto" w:fill="FFFFFF"/>
        </w:rPr>
      </w:pPr>
      <w:bookmarkStart w:id="4" w:name="what-is-the-ultimate-goal"/>
      <w:bookmarkEnd w:id="4"/>
    </w:p>
    <w:tbl>
      <w:tblPr>
        <w:tblStyle w:val="TableGrid"/>
        <w:tblW w:w="0" w:type="auto"/>
        <w:tblLook w:val="04A0" w:firstRow="1" w:lastRow="0" w:firstColumn="1" w:lastColumn="0" w:noHBand="0" w:noVBand="1"/>
      </w:tblPr>
      <w:tblGrid>
        <w:gridCol w:w="9350"/>
      </w:tblGrid>
      <w:tr w:rsidR="00C015C4" w:rsidRPr="00C015C4" w14:paraId="27B6B908" w14:textId="77777777" w:rsidTr="00C015C4">
        <w:tc>
          <w:tcPr>
            <w:tcW w:w="9576" w:type="dxa"/>
          </w:tcPr>
          <w:p w14:paraId="2B70F6BF"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r w:rsidRPr="00C015C4">
              <w:rPr>
                <w:rStyle w:val="Strong"/>
                <w:rFonts w:ascii="Corbel" w:hAnsi="Corbel" w:cs="Helvetica"/>
                <w:color w:val="333333"/>
                <w:sz w:val="21"/>
                <w:szCs w:val="21"/>
                <w:shd w:val="clear" w:color="auto" w:fill="FFFFFF"/>
              </w:rPr>
              <w:t>What is the ultimate goal?</w:t>
            </w:r>
          </w:p>
        </w:tc>
      </w:tr>
      <w:tr w:rsidR="00C015C4" w:rsidRPr="00C015C4" w14:paraId="60907E04" w14:textId="77777777" w:rsidTr="00C015C4">
        <w:tc>
          <w:tcPr>
            <w:tcW w:w="9576" w:type="dxa"/>
          </w:tcPr>
          <w:p w14:paraId="1EB6A97A"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p>
        </w:tc>
      </w:tr>
    </w:tbl>
    <w:p w14:paraId="4A3AA219" w14:textId="77777777" w:rsidR="00C015C4" w:rsidRDefault="00C015C4">
      <w:pPr>
        <w:pStyle w:val="FirstParagraph"/>
        <w:rPr>
          <w:rStyle w:val="Strong"/>
          <w:rFonts w:ascii="Corbel" w:hAnsi="Corbel" w:cs="Helvetica"/>
          <w:color w:val="333333"/>
          <w:sz w:val="21"/>
          <w:szCs w:val="21"/>
          <w:shd w:val="clear" w:color="auto" w:fill="FFFFFF"/>
        </w:rPr>
      </w:pPr>
      <w:bookmarkStart w:id="5" w:name="what-is-the-focal-target"/>
      <w:bookmarkEnd w:id="5"/>
    </w:p>
    <w:tbl>
      <w:tblPr>
        <w:tblStyle w:val="TableGrid"/>
        <w:tblW w:w="0" w:type="auto"/>
        <w:tblLook w:val="04A0" w:firstRow="1" w:lastRow="0" w:firstColumn="1" w:lastColumn="0" w:noHBand="0" w:noVBand="1"/>
      </w:tblPr>
      <w:tblGrid>
        <w:gridCol w:w="9350"/>
      </w:tblGrid>
      <w:tr w:rsidR="00C015C4" w:rsidRPr="00C015C4" w14:paraId="0A14949F" w14:textId="77777777" w:rsidTr="00C015C4">
        <w:tc>
          <w:tcPr>
            <w:tcW w:w="9576" w:type="dxa"/>
          </w:tcPr>
          <w:p w14:paraId="6F28C4D8"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r w:rsidRPr="00C015C4">
              <w:rPr>
                <w:rStyle w:val="Strong"/>
                <w:rFonts w:ascii="Corbel" w:hAnsi="Corbel" w:cs="Helvetica"/>
                <w:color w:val="333333"/>
                <w:sz w:val="21"/>
                <w:szCs w:val="21"/>
                <w:shd w:val="clear" w:color="auto" w:fill="FFFFFF"/>
              </w:rPr>
              <w:t>What is the focal target?</w:t>
            </w:r>
          </w:p>
        </w:tc>
      </w:tr>
      <w:tr w:rsidR="00C015C4" w:rsidRPr="00C015C4" w14:paraId="52F5081F" w14:textId="77777777" w:rsidTr="00C015C4">
        <w:tc>
          <w:tcPr>
            <w:tcW w:w="9576" w:type="dxa"/>
          </w:tcPr>
          <w:p w14:paraId="6DC252F2"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p>
        </w:tc>
      </w:tr>
    </w:tbl>
    <w:p w14:paraId="2453976A" w14:textId="77777777" w:rsidR="00C015C4" w:rsidRDefault="00C015C4">
      <w:pPr>
        <w:pStyle w:val="FirstParagraph"/>
        <w:rPr>
          <w:rStyle w:val="Strong"/>
          <w:rFonts w:ascii="Corbel" w:hAnsi="Corbel" w:cs="Helvetica"/>
          <w:color w:val="333333"/>
          <w:sz w:val="21"/>
          <w:szCs w:val="21"/>
          <w:shd w:val="clear" w:color="auto" w:fill="FFFFFF"/>
        </w:rPr>
      </w:pPr>
      <w:bookmarkStart w:id="6" w:name="what-is-the-relevant-ecological-physical"/>
      <w:bookmarkEnd w:id="6"/>
    </w:p>
    <w:tbl>
      <w:tblPr>
        <w:tblStyle w:val="TableGrid"/>
        <w:tblW w:w="0" w:type="auto"/>
        <w:tblLook w:val="04A0" w:firstRow="1" w:lastRow="0" w:firstColumn="1" w:lastColumn="0" w:noHBand="0" w:noVBand="1"/>
      </w:tblPr>
      <w:tblGrid>
        <w:gridCol w:w="9350"/>
      </w:tblGrid>
      <w:tr w:rsidR="00C015C4" w:rsidRPr="00C015C4" w14:paraId="0B881262" w14:textId="77777777" w:rsidTr="00C015C4">
        <w:tc>
          <w:tcPr>
            <w:tcW w:w="9576" w:type="dxa"/>
          </w:tcPr>
          <w:p w14:paraId="113A7ADC" w14:textId="365F1191" w:rsidR="00C015C4" w:rsidRPr="00C015C4" w:rsidRDefault="00C015C4" w:rsidP="00C015C4">
            <w:pPr>
              <w:pStyle w:val="FirstParagraph"/>
              <w:rPr>
                <w:rStyle w:val="Strong"/>
                <w:rFonts w:ascii="Corbel" w:hAnsi="Corbel" w:cs="Helvetica"/>
                <w:color w:val="333333"/>
                <w:sz w:val="21"/>
                <w:szCs w:val="21"/>
                <w:shd w:val="clear" w:color="auto" w:fill="FFFFFF"/>
              </w:rPr>
            </w:pPr>
            <w:r w:rsidRPr="00C015C4">
              <w:rPr>
                <w:rStyle w:val="Strong"/>
                <w:rFonts w:ascii="Corbel" w:hAnsi="Corbel" w:cs="Helvetica"/>
                <w:color w:val="333333"/>
                <w:sz w:val="21"/>
                <w:szCs w:val="21"/>
                <w:shd w:val="clear" w:color="auto" w:fill="FFFFFF"/>
              </w:rPr>
              <w:t>What is the relevant ecological, physical, and social context underlying the decision? What constraints are there on your decision</w:t>
            </w:r>
            <w:r>
              <w:rPr>
                <w:rStyle w:val="Strong"/>
                <w:rFonts w:ascii="Corbel" w:hAnsi="Corbel" w:cs="Helvetica"/>
                <w:color w:val="333333"/>
                <w:sz w:val="21"/>
                <w:szCs w:val="21"/>
                <w:shd w:val="clear" w:color="auto" w:fill="FFFFFF"/>
              </w:rPr>
              <w:t xml:space="preserve"> </w:t>
            </w:r>
            <w:r w:rsidRPr="00C015C4">
              <w:rPr>
                <w:rStyle w:val="Strong"/>
                <w:rFonts w:ascii="Corbel" w:hAnsi="Corbel" w:cs="Helvetica"/>
                <w:color w:val="333333"/>
                <w:sz w:val="21"/>
                <w:szCs w:val="21"/>
                <w:shd w:val="clear" w:color="auto" w:fill="FFFFFF"/>
              </w:rPr>
              <w:t>making?</w:t>
            </w:r>
          </w:p>
        </w:tc>
      </w:tr>
      <w:tr w:rsidR="00C015C4" w:rsidRPr="00C015C4" w14:paraId="27CEEC00" w14:textId="77777777" w:rsidTr="00C015C4">
        <w:tc>
          <w:tcPr>
            <w:tcW w:w="9576" w:type="dxa"/>
          </w:tcPr>
          <w:p w14:paraId="70FCA83C" w14:textId="77777777" w:rsidR="00C015C4" w:rsidRPr="00C015C4" w:rsidRDefault="00C015C4" w:rsidP="00C015C4">
            <w:pPr>
              <w:pStyle w:val="FirstParagraph"/>
              <w:rPr>
                <w:rStyle w:val="Strong"/>
                <w:rFonts w:ascii="Corbel" w:hAnsi="Corbel" w:cs="Helvetica"/>
                <w:color w:val="333333"/>
                <w:sz w:val="21"/>
                <w:szCs w:val="21"/>
                <w:shd w:val="clear" w:color="auto" w:fill="FFFFFF"/>
              </w:rPr>
            </w:pPr>
          </w:p>
        </w:tc>
      </w:tr>
    </w:tbl>
    <w:p w14:paraId="1ED67017" w14:textId="5868804B" w:rsidR="0062206A" w:rsidRDefault="0062206A" w:rsidP="0062206A"/>
    <w:p w14:paraId="3C0E9FC7" w14:textId="77777777" w:rsidR="0062206A" w:rsidRDefault="0062206A">
      <w:r>
        <w:br w:type="page"/>
      </w:r>
    </w:p>
    <w:p w14:paraId="4C155B3D" w14:textId="40FF57C1" w:rsidR="003E50D1" w:rsidRPr="00E86B9F" w:rsidRDefault="00C015C4">
      <w:pPr>
        <w:pStyle w:val="Heading1"/>
        <w:rPr>
          <w:rFonts w:ascii="Corbel" w:hAnsi="Corbel"/>
        </w:rPr>
      </w:pPr>
      <w:r w:rsidRPr="00E86B9F">
        <w:rPr>
          <w:rFonts w:ascii="Corbel" w:hAnsi="Corbel"/>
        </w:rPr>
        <w:lastRenderedPageBreak/>
        <w:t>2. Gather Evidence</w:t>
      </w:r>
    </w:p>
    <w:p w14:paraId="7B95B0EB" w14:textId="77777777" w:rsidR="00352980" w:rsidRPr="00076BA5" w:rsidRDefault="00352980" w:rsidP="00352980">
      <w:pPr>
        <w:pStyle w:val="BodyText"/>
        <w:rPr>
          <w:rStyle w:val="Strong"/>
          <w:rFonts w:ascii="Corbel" w:hAnsi="Corbel" w:cs="Helvetica"/>
          <w:i/>
          <w:iCs/>
          <w:color w:val="333333"/>
          <w:sz w:val="22"/>
          <w:szCs w:val="22"/>
          <w:shd w:val="clear" w:color="auto" w:fill="FFFFFF"/>
        </w:rPr>
      </w:pPr>
      <w:r w:rsidRPr="00076BA5">
        <w:rPr>
          <w:rStyle w:val="Strong"/>
          <w:rFonts w:ascii="Corbel" w:hAnsi="Corbel" w:cs="Helvetica"/>
          <w:i/>
          <w:iCs/>
          <w:color w:val="333333"/>
          <w:sz w:val="22"/>
          <w:szCs w:val="22"/>
          <w:shd w:val="clear" w:color="auto" w:fill="FFFFFF"/>
        </w:rPr>
        <w:t>Which action(s) could be taken to address the problem, regardless of their cost, acceptability, or feasibility?</w:t>
      </w:r>
    </w:p>
    <w:p w14:paraId="78B80B22" w14:textId="77777777" w:rsidR="00316B16" w:rsidRPr="00076BA5" w:rsidRDefault="00316B16" w:rsidP="00316B16">
      <w:pPr>
        <w:pStyle w:val="BodyText"/>
        <w:rPr>
          <w:rFonts w:ascii="Corbel" w:hAnsi="Corbel" w:cs="Helvetica"/>
          <w:color w:val="333333"/>
          <w:sz w:val="22"/>
          <w:szCs w:val="22"/>
          <w:shd w:val="clear" w:color="auto" w:fill="FFFFFF"/>
        </w:rPr>
      </w:pPr>
      <w:r w:rsidRPr="00076BA5">
        <w:rPr>
          <w:rFonts w:ascii="Corbel" w:hAnsi="Corbel" w:cs="Helvetica"/>
          <w:color w:val="333333"/>
          <w:sz w:val="22"/>
          <w:szCs w:val="22"/>
          <w:shd w:val="clear" w:color="auto" w:fill="FFFFFF"/>
        </w:rPr>
        <w:t>You are now asked to gather evidence for and against the implementation of different action(s) to address the Decision Context defined in the previous tab. We suggest you start by identifying potential management actions to address your problem (2.a), and then consider diverse forms of evidence on the effectiveness, costs, acceptability, and feasibility of each action by using the menu on the right (this will bring up more content below).</w:t>
      </w:r>
    </w:p>
    <w:p w14:paraId="39378C1B" w14:textId="111CE07E" w:rsidR="00316B16" w:rsidRPr="00076BA5" w:rsidRDefault="00316B16" w:rsidP="00316B16">
      <w:pPr>
        <w:pStyle w:val="BodyText"/>
        <w:rPr>
          <w:rFonts w:ascii="Corbel" w:hAnsi="Corbel"/>
          <w:sz w:val="22"/>
          <w:szCs w:val="22"/>
        </w:rPr>
      </w:pPr>
      <w:r w:rsidRPr="00076BA5">
        <w:rPr>
          <w:rFonts w:ascii="Corbel" w:hAnsi="Corbel" w:cs="Helvetica"/>
          <w:color w:val="333333"/>
          <w:sz w:val="22"/>
          <w:szCs w:val="22"/>
          <w:shd w:val="clear" w:color="auto" w:fill="FFFFFF"/>
        </w:rPr>
        <w:t>Brainstorm and note as many potential actions as you can to address the decision or problem you are considering - for possible ways to do this, see the </w:t>
      </w:r>
      <w:hyperlink r:id="rId10" w:tgtFrame="_blank" w:history="1">
        <w:r w:rsidRPr="00076BA5">
          <w:rPr>
            <w:rStyle w:val="Hyperlink"/>
            <w:rFonts w:ascii="Corbel" w:hAnsi="Corbel" w:cs="Helvetica"/>
            <w:color w:val="337AB7"/>
            <w:sz w:val="22"/>
            <w:szCs w:val="22"/>
            <w:shd w:val="clear" w:color="auto" w:fill="FFFFFF"/>
          </w:rPr>
          <w:t>E2D Tool Guide.</w:t>
        </w:r>
      </w:hyperlink>
      <w:r w:rsidRPr="00076BA5">
        <w:rPr>
          <w:rFonts w:ascii="Corbel" w:hAnsi="Corbel" w:cs="Helvetica"/>
          <w:color w:val="333333"/>
          <w:sz w:val="22"/>
          <w:szCs w:val="22"/>
          <w:shd w:val="clear" w:color="auto" w:fill="FFFFFF"/>
        </w:rPr>
        <w:t> Don't forget to look into the literature and search websites like </w:t>
      </w:r>
      <w:hyperlink r:id="rId11" w:tgtFrame="_blank" w:history="1">
        <w:r w:rsidRPr="00076BA5">
          <w:rPr>
            <w:rStyle w:val="Hyperlink"/>
            <w:rFonts w:ascii="Corbel" w:hAnsi="Corbel" w:cs="Helvetica"/>
            <w:color w:val="337AB7"/>
            <w:sz w:val="22"/>
            <w:szCs w:val="22"/>
            <w:shd w:val="clear" w:color="auto" w:fill="FFFFFF"/>
          </w:rPr>
          <w:t>Conservation Evidence</w:t>
        </w:r>
      </w:hyperlink>
      <w:r w:rsidRPr="00076BA5">
        <w:rPr>
          <w:rFonts w:ascii="Corbel" w:hAnsi="Corbel" w:cs="Helvetica"/>
          <w:color w:val="333333"/>
          <w:sz w:val="22"/>
          <w:szCs w:val="22"/>
          <w:shd w:val="clear" w:color="auto" w:fill="FFFFFF"/>
        </w:rPr>
        <w:t> to inform your list of actions. Make sure to include actions regardless of their acceptability, feasibility, or costs at this stage. These actions can be ruled out later if they are too expensive, unfeasible, or unacceptable. Once you have entered your list of potential actions below, add them one at a time using the right-hand menu (this will generate content below for you to fill in for each one).</w:t>
      </w:r>
    </w:p>
    <w:p w14:paraId="45FE74A9" w14:textId="13BF065E" w:rsidR="00C015C4" w:rsidRDefault="00316B16" w:rsidP="00C015C4">
      <w:pPr>
        <w:pStyle w:val="Heading2"/>
        <w:rPr>
          <w:rFonts w:ascii="Corbel" w:hAnsi="Corbel"/>
        </w:rPr>
      </w:pPr>
      <w:bookmarkStart w:id="7" w:name="potential-actions"/>
      <w:bookmarkEnd w:id="7"/>
      <w:r w:rsidRPr="00E86B9F">
        <w:rPr>
          <w:rFonts w:ascii="Corbel" w:hAnsi="Corbel"/>
        </w:rPr>
        <w:t xml:space="preserve">2.A. </w:t>
      </w:r>
      <w:r w:rsidR="00C015C4" w:rsidRPr="00E86B9F">
        <w:rPr>
          <w:rFonts w:ascii="Corbel" w:hAnsi="Corbel"/>
        </w:rPr>
        <w:t>Potential actions</w:t>
      </w:r>
    </w:p>
    <w:p w14:paraId="22640F9A" w14:textId="77777777" w:rsidR="00C015C4" w:rsidRPr="00C015C4" w:rsidRDefault="00C015C4" w:rsidP="00D21E94"/>
    <w:tbl>
      <w:tblPr>
        <w:tblStyle w:val="TableGrid"/>
        <w:tblW w:w="0" w:type="auto"/>
        <w:tblLook w:val="04A0" w:firstRow="1" w:lastRow="0" w:firstColumn="1" w:lastColumn="0" w:noHBand="0" w:noVBand="1"/>
      </w:tblPr>
      <w:tblGrid>
        <w:gridCol w:w="8856"/>
      </w:tblGrid>
      <w:tr w:rsidR="00C015C4" w:rsidRPr="00C015C4" w14:paraId="49DA9015" w14:textId="77777777" w:rsidTr="00C015C4">
        <w:tc>
          <w:tcPr>
            <w:tcW w:w="8856" w:type="dxa"/>
          </w:tcPr>
          <w:p w14:paraId="69ADC139" w14:textId="77777777" w:rsidR="00C015C4" w:rsidRPr="00C015C4" w:rsidRDefault="00C015C4" w:rsidP="00C015C4">
            <w:pPr>
              <w:pStyle w:val="FirstParagraph"/>
              <w:numPr>
                <w:ilvl w:val="0"/>
                <w:numId w:val="4"/>
              </w:numPr>
              <w:rPr>
                <w:rFonts w:ascii="Corbel" w:hAnsi="Corbel"/>
              </w:rPr>
            </w:pPr>
            <w:r w:rsidRPr="00C015C4">
              <w:rPr>
                <w:rFonts w:ascii="Corbel" w:hAnsi="Corbel"/>
              </w:rPr>
              <w:t>…</w:t>
            </w:r>
          </w:p>
        </w:tc>
      </w:tr>
      <w:tr w:rsidR="00C015C4" w:rsidRPr="00C015C4" w14:paraId="18D8DE96" w14:textId="77777777" w:rsidTr="00C015C4">
        <w:tc>
          <w:tcPr>
            <w:tcW w:w="8856" w:type="dxa"/>
          </w:tcPr>
          <w:p w14:paraId="60D65071" w14:textId="77777777" w:rsidR="00C015C4" w:rsidRPr="00C015C4" w:rsidRDefault="00C015C4" w:rsidP="00C015C4">
            <w:pPr>
              <w:pStyle w:val="BodyText"/>
              <w:numPr>
                <w:ilvl w:val="0"/>
                <w:numId w:val="4"/>
              </w:numPr>
              <w:rPr>
                <w:rFonts w:ascii="Corbel" w:hAnsi="Corbel"/>
              </w:rPr>
            </w:pPr>
            <w:r w:rsidRPr="00C015C4">
              <w:rPr>
                <w:rFonts w:ascii="Corbel" w:hAnsi="Corbel"/>
              </w:rPr>
              <w:t>…</w:t>
            </w:r>
          </w:p>
        </w:tc>
      </w:tr>
      <w:tr w:rsidR="00C015C4" w:rsidRPr="00C015C4" w14:paraId="733A9B94" w14:textId="77777777" w:rsidTr="00C015C4">
        <w:tc>
          <w:tcPr>
            <w:tcW w:w="8856" w:type="dxa"/>
          </w:tcPr>
          <w:p w14:paraId="52DFEAAC" w14:textId="77777777" w:rsidR="00C015C4" w:rsidRPr="00C015C4" w:rsidRDefault="00C015C4" w:rsidP="00C015C4">
            <w:pPr>
              <w:pStyle w:val="BodyText"/>
              <w:numPr>
                <w:ilvl w:val="0"/>
                <w:numId w:val="4"/>
              </w:numPr>
              <w:rPr>
                <w:rFonts w:ascii="Corbel" w:hAnsi="Corbel"/>
              </w:rPr>
            </w:pPr>
            <w:r w:rsidRPr="00C015C4">
              <w:rPr>
                <w:rFonts w:ascii="Corbel" w:hAnsi="Corbel"/>
              </w:rPr>
              <w:t>…</w:t>
            </w:r>
          </w:p>
        </w:tc>
      </w:tr>
    </w:tbl>
    <w:p w14:paraId="78E47F1F" w14:textId="5D5C87A6" w:rsidR="0062206A" w:rsidRDefault="0062206A" w:rsidP="00316B16">
      <w:pPr>
        <w:pStyle w:val="BodyText"/>
        <w:rPr>
          <w:rFonts w:ascii="Corbel" w:hAnsi="Corbel"/>
        </w:rPr>
      </w:pPr>
    </w:p>
    <w:p w14:paraId="36EA80D0" w14:textId="690FBE76" w:rsidR="00316B16" w:rsidRPr="00E86B9F" w:rsidRDefault="0062206A" w:rsidP="0062206A">
      <w:pPr>
        <w:rPr>
          <w:rFonts w:ascii="Corbel" w:hAnsi="Corbel"/>
        </w:rPr>
      </w:pPr>
      <w:r>
        <w:rPr>
          <w:rFonts w:ascii="Corbel" w:hAnsi="Corbel"/>
        </w:rPr>
        <w:br w:type="page"/>
      </w:r>
    </w:p>
    <w:p w14:paraId="6C0E130A" w14:textId="14149E34" w:rsidR="00316B16" w:rsidRPr="00C015C4" w:rsidRDefault="00316B16" w:rsidP="00316B16">
      <w:pPr>
        <w:pStyle w:val="BodyText"/>
        <w:rPr>
          <w:rFonts w:ascii="Corbel" w:hAnsi="Corbel"/>
          <w:b/>
          <w:i/>
          <w:iCs/>
        </w:rPr>
      </w:pPr>
      <w:r w:rsidRPr="00C015C4">
        <w:rPr>
          <w:rFonts w:ascii="Corbel" w:hAnsi="Corbel"/>
          <w:b/>
          <w:i/>
          <w:iCs/>
          <w:highlight w:val="yellow"/>
        </w:rPr>
        <w:lastRenderedPageBreak/>
        <w:t xml:space="preserve">Copy and paste the text below </w:t>
      </w:r>
      <w:r w:rsidR="002246B6">
        <w:rPr>
          <w:rFonts w:ascii="Corbel" w:hAnsi="Corbel"/>
          <w:b/>
          <w:i/>
          <w:iCs/>
          <w:highlight w:val="yellow"/>
        </w:rPr>
        <w:t xml:space="preserve">(2.B-G.) </w:t>
      </w:r>
      <w:r w:rsidRPr="00C015C4">
        <w:rPr>
          <w:rFonts w:ascii="Corbel" w:hAnsi="Corbel"/>
          <w:b/>
          <w:i/>
          <w:iCs/>
          <w:highlight w:val="yellow"/>
        </w:rPr>
        <w:t>for each of the potential actions you identified above.</w:t>
      </w:r>
    </w:p>
    <w:p w14:paraId="66088A5D" w14:textId="62F39D3D" w:rsidR="00C015C4" w:rsidRDefault="001F1C1C" w:rsidP="00214AEA">
      <w:pPr>
        <w:pStyle w:val="Heading2"/>
        <w:rPr>
          <w:rFonts w:ascii="Corbel" w:hAnsi="Corbel"/>
        </w:rPr>
      </w:pPr>
      <w:bookmarkStart w:id="8" w:name="install-culverts-or-tunnels-as-road-cros"/>
      <w:bookmarkEnd w:id="8"/>
      <w:r w:rsidRPr="00E86B9F">
        <w:rPr>
          <w:rFonts w:ascii="Corbel" w:hAnsi="Corbel"/>
        </w:rPr>
        <w:t xml:space="preserve">2.B-G. </w:t>
      </w:r>
      <w:r w:rsidR="00316B16" w:rsidRPr="00E86B9F">
        <w:rPr>
          <w:rFonts w:ascii="Corbel" w:hAnsi="Corbel"/>
        </w:rPr>
        <w:t>Action 1 [Enter the name of the potential action]</w:t>
      </w:r>
    </w:p>
    <w:p w14:paraId="36E40A72" w14:textId="77777777" w:rsidR="00090028" w:rsidRPr="00090028" w:rsidRDefault="00090028" w:rsidP="00090028"/>
    <w:tbl>
      <w:tblPr>
        <w:tblStyle w:val="TableGrid"/>
        <w:tblW w:w="0" w:type="auto"/>
        <w:tblLook w:val="04A0" w:firstRow="1" w:lastRow="0" w:firstColumn="1" w:lastColumn="0" w:noHBand="0" w:noVBand="1"/>
      </w:tblPr>
      <w:tblGrid>
        <w:gridCol w:w="4873"/>
        <w:gridCol w:w="4477"/>
      </w:tblGrid>
      <w:tr w:rsidR="00214AEA" w:rsidRPr="00C015C4" w14:paraId="4424B893" w14:textId="1C33CD50" w:rsidTr="00214AEA">
        <w:tc>
          <w:tcPr>
            <w:tcW w:w="4989" w:type="dxa"/>
          </w:tcPr>
          <w:p w14:paraId="7A9BC014" w14:textId="77777777" w:rsidR="00214AEA" w:rsidRPr="00C015C4" w:rsidRDefault="00214AEA" w:rsidP="00C015C4">
            <w:pPr>
              <w:rPr>
                <w:rStyle w:val="Strong"/>
                <w:rFonts w:ascii="Corbel" w:hAnsi="Corbel" w:cs="Helvetica"/>
                <w:b w:val="0"/>
                <w:bCs w:val="0"/>
                <w:color w:val="333333"/>
                <w:sz w:val="21"/>
                <w:szCs w:val="21"/>
                <w:shd w:val="clear" w:color="auto" w:fill="FFFFFF"/>
              </w:rPr>
            </w:pPr>
            <w:bookmarkStart w:id="9" w:name="describe-action"/>
            <w:bookmarkStart w:id="10" w:name="focus-of-action"/>
            <w:bookmarkEnd w:id="9"/>
            <w:bookmarkEnd w:id="10"/>
            <w:r w:rsidRPr="00C015C4">
              <w:rPr>
                <w:rStyle w:val="Strong"/>
                <w:rFonts w:ascii="Corbel" w:hAnsi="Corbel" w:cs="Helvetica"/>
                <w:b w:val="0"/>
                <w:bCs w:val="0"/>
                <w:color w:val="333333"/>
                <w:sz w:val="21"/>
                <w:szCs w:val="21"/>
                <w:shd w:val="clear" w:color="auto" w:fill="FFFFFF"/>
              </w:rPr>
              <w:t>Describe action</w:t>
            </w:r>
          </w:p>
        </w:tc>
        <w:tc>
          <w:tcPr>
            <w:tcW w:w="4587" w:type="dxa"/>
          </w:tcPr>
          <w:p w14:paraId="0A582E56" w14:textId="0F32EB8B" w:rsidR="00214AEA" w:rsidRPr="00C015C4" w:rsidRDefault="00214AEA" w:rsidP="00C015C4">
            <w:pPr>
              <w:rPr>
                <w:rStyle w:val="Strong"/>
                <w:rFonts w:ascii="Corbel" w:hAnsi="Corbel" w:cs="Helvetica"/>
                <w:b w:val="0"/>
                <w:bCs w:val="0"/>
                <w:color w:val="333333"/>
                <w:sz w:val="21"/>
                <w:szCs w:val="21"/>
                <w:shd w:val="clear" w:color="auto" w:fill="FFFFFF"/>
              </w:rPr>
            </w:pPr>
            <w:r w:rsidRPr="00C015C4">
              <w:rPr>
                <w:rStyle w:val="Strong"/>
                <w:rFonts w:ascii="Corbel" w:hAnsi="Corbel" w:cs="Helvetica"/>
                <w:b w:val="0"/>
                <w:bCs w:val="0"/>
                <w:color w:val="333333"/>
                <w:sz w:val="21"/>
                <w:szCs w:val="21"/>
                <w:shd w:val="clear" w:color="auto" w:fill="FFFFFF"/>
              </w:rPr>
              <w:t>Focus of action</w:t>
            </w:r>
          </w:p>
        </w:tc>
      </w:tr>
      <w:tr w:rsidR="00214AEA" w:rsidRPr="00C015C4" w14:paraId="13AE4999" w14:textId="73F65C86" w:rsidTr="00214AEA">
        <w:tc>
          <w:tcPr>
            <w:tcW w:w="4989" w:type="dxa"/>
          </w:tcPr>
          <w:p w14:paraId="60852AAF" w14:textId="77777777" w:rsidR="00214AEA" w:rsidRDefault="00214AEA" w:rsidP="00C015C4">
            <w:pPr>
              <w:rPr>
                <w:rStyle w:val="Strong"/>
                <w:rFonts w:ascii="Corbel" w:hAnsi="Corbel" w:cs="Helvetica"/>
                <w:b w:val="0"/>
                <w:bCs w:val="0"/>
                <w:color w:val="333333"/>
                <w:sz w:val="21"/>
                <w:szCs w:val="21"/>
                <w:shd w:val="clear" w:color="auto" w:fill="FFFFFF"/>
              </w:rPr>
            </w:pPr>
          </w:p>
          <w:p w14:paraId="5AE16360" w14:textId="35A6F155" w:rsidR="00090028" w:rsidRPr="00C015C4" w:rsidRDefault="00090028" w:rsidP="00C015C4">
            <w:pPr>
              <w:rPr>
                <w:rStyle w:val="Strong"/>
                <w:rFonts w:ascii="Corbel" w:hAnsi="Corbel" w:cs="Helvetica"/>
                <w:b w:val="0"/>
                <w:bCs w:val="0"/>
                <w:color w:val="333333"/>
                <w:sz w:val="21"/>
                <w:szCs w:val="21"/>
                <w:shd w:val="clear" w:color="auto" w:fill="FFFFFF"/>
              </w:rPr>
            </w:pPr>
          </w:p>
        </w:tc>
        <w:tc>
          <w:tcPr>
            <w:tcW w:w="4587" w:type="dxa"/>
          </w:tcPr>
          <w:p w14:paraId="4D48853A" w14:textId="77777777" w:rsidR="00214AEA" w:rsidRPr="00C015C4" w:rsidRDefault="00214AEA" w:rsidP="00C015C4">
            <w:pPr>
              <w:rPr>
                <w:rStyle w:val="Strong"/>
                <w:rFonts w:ascii="Corbel" w:hAnsi="Corbel" w:cs="Helvetica"/>
                <w:b w:val="0"/>
                <w:bCs w:val="0"/>
                <w:color w:val="333333"/>
                <w:sz w:val="21"/>
                <w:szCs w:val="21"/>
                <w:shd w:val="clear" w:color="auto" w:fill="FFFFFF"/>
              </w:rPr>
            </w:pPr>
          </w:p>
        </w:tc>
      </w:tr>
    </w:tbl>
    <w:p w14:paraId="17A363F4" w14:textId="77777777" w:rsidR="00C015C4" w:rsidRDefault="00C015C4" w:rsidP="00F56D52">
      <w:pPr>
        <w:rPr>
          <w:rStyle w:val="Strong"/>
          <w:rFonts w:ascii="Corbel" w:hAnsi="Corbel" w:cs="Helvetica"/>
          <w:b w:val="0"/>
          <w:bCs w:val="0"/>
          <w:color w:val="333333"/>
          <w:sz w:val="21"/>
          <w:szCs w:val="21"/>
          <w:shd w:val="clear" w:color="auto" w:fill="FFFFFF"/>
        </w:rPr>
      </w:pPr>
      <w:bookmarkStart w:id="11" w:name="scientific-evidence-and-uncertainty"/>
      <w:bookmarkEnd w:id="11"/>
    </w:p>
    <w:p w14:paraId="282D831B" w14:textId="77777777" w:rsidR="00316B16" w:rsidRPr="00E86B9F" w:rsidRDefault="00316B16" w:rsidP="00F56D52">
      <w:pPr>
        <w:pStyle w:val="Heading2"/>
        <w:rPr>
          <w:rFonts w:ascii="Corbel" w:hAnsi="Corbel"/>
        </w:rPr>
      </w:pPr>
      <w:bookmarkStart w:id="12" w:name="evidence-sources-considered"/>
      <w:bookmarkEnd w:id="12"/>
      <w:r w:rsidRPr="00E86B9F">
        <w:rPr>
          <w:rFonts w:ascii="Corbel" w:hAnsi="Corbel"/>
        </w:rPr>
        <w:t>2.B. Assess desirable and undesirable effects on the focal target and uncertainty</w:t>
      </w:r>
    </w:p>
    <w:p w14:paraId="750B7A06" w14:textId="77777777" w:rsidR="00316B16" w:rsidRPr="00076BA5" w:rsidRDefault="00316B16" w:rsidP="00076BA5">
      <w:pPr>
        <w:spacing w:before="240"/>
        <w:rPr>
          <w:rFonts w:ascii="Corbel" w:hAnsi="Corbel" w:cs="Times New Roman"/>
          <w:sz w:val="28"/>
          <w:szCs w:val="28"/>
        </w:rPr>
      </w:pPr>
      <w:r w:rsidRPr="00076BA5">
        <w:rPr>
          <w:rStyle w:val="Emphasis"/>
          <w:rFonts w:ascii="Corbel" w:hAnsi="Corbel" w:cs="Helvetica"/>
          <w:b/>
          <w:bCs/>
          <w:color w:val="333333"/>
          <w:sz w:val="22"/>
          <w:szCs w:val="22"/>
          <w:shd w:val="clear" w:color="auto" w:fill="FFFFFF"/>
        </w:rPr>
        <w:t>What do different types of evidence tell us about the desirable and undesirable effects of each action on the focal target? How certain are we of the credibility of this evidence?</w:t>
      </w:r>
    </w:p>
    <w:p w14:paraId="54552281" w14:textId="63F69EB4" w:rsidR="00316B16" w:rsidRPr="00076BA5" w:rsidRDefault="00316B16" w:rsidP="00316B16">
      <w:pPr>
        <w:pStyle w:val="NormalWeb"/>
        <w:shd w:val="clear" w:color="auto" w:fill="FFFFFF"/>
        <w:spacing w:before="0" w:beforeAutospacing="0" w:after="150" w:afterAutospacing="0"/>
        <w:rPr>
          <w:rFonts w:ascii="Corbel" w:hAnsi="Corbel" w:cs="Helvetica"/>
          <w:color w:val="333333"/>
          <w:sz w:val="22"/>
          <w:szCs w:val="22"/>
        </w:rPr>
      </w:pPr>
      <w:r w:rsidRPr="00076BA5">
        <w:rPr>
          <w:rFonts w:ascii="Corbel" w:hAnsi="Corbel" w:cs="Helvetica"/>
          <w:color w:val="333333"/>
          <w:sz w:val="22"/>
          <w:szCs w:val="22"/>
        </w:rPr>
        <w:t>In this section you are asked to assess the likely effectiveness of this action within your local decision context (specifically regarding your focal target - there is space later in the tool to assess cost-effectiveness, side-effects, and wider impacts of actions).</w:t>
      </w:r>
    </w:p>
    <w:p w14:paraId="073353AF" w14:textId="571E1074" w:rsidR="009E3999" w:rsidRPr="00E86B9F" w:rsidRDefault="009E3999" w:rsidP="00316B16">
      <w:pPr>
        <w:pStyle w:val="NormalWeb"/>
        <w:shd w:val="clear" w:color="auto" w:fill="FFFFFF"/>
        <w:spacing w:before="0" w:beforeAutospacing="0" w:after="150" w:afterAutospacing="0"/>
        <w:rPr>
          <w:rFonts w:ascii="Corbel" w:hAnsi="Corbel" w:cs="Helvetica"/>
          <w:color w:val="333333"/>
          <w:sz w:val="21"/>
          <w:szCs w:val="21"/>
        </w:rPr>
      </w:pPr>
    </w:p>
    <w:p w14:paraId="12FD222E" w14:textId="77777777" w:rsidR="009E3999" w:rsidRPr="00E86B9F" w:rsidRDefault="009E3999" w:rsidP="00F56D52">
      <w:pPr>
        <w:pStyle w:val="Heading3"/>
        <w:rPr>
          <w:rFonts w:ascii="Corbel" w:hAnsi="Corbel"/>
        </w:rPr>
      </w:pPr>
      <w:r w:rsidRPr="00E86B9F">
        <w:rPr>
          <w:rFonts w:ascii="Corbel" w:hAnsi="Corbel"/>
        </w:rPr>
        <w:t>2.B.i. Scientific literature</w:t>
      </w:r>
    </w:p>
    <w:p w14:paraId="376A0E9A" w14:textId="1414EA19" w:rsidR="009E3999" w:rsidRPr="00076BA5" w:rsidRDefault="009E3999" w:rsidP="00076BA5">
      <w:pPr>
        <w:spacing w:before="240"/>
        <w:rPr>
          <w:rFonts w:ascii="Corbel" w:hAnsi="Corbel"/>
          <w:sz w:val="28"/>
          <w:szCs w:val="28"/>
        </w:rPr>
      </w:pPr>
      <w:r w:rsidRPr="00076BA5">
        <w:rPr>
          <w:rStyle w:val="Strong"/>
          <w:rFonts w:ascii="Corbel" w:hAnsi="Corbel" w:cs="Helvetica"/>
          <w:i/>
          <w:iCs/>
          <w:color w:val="333333"/>
          <w:sz w:val="22"/>
          <w:szCs w:val="22"/>
          <w:shd w:val="clear" w:color="auto" w:fill="FFFFFF"/>
        </w:rPr>
        <w:t>How locally effective is this action likely to be based on evidence from the scientific literature? What is the overall certainty (reliability) of this evidence?</w:t>
      </w:r>
    </w:p>
    <w:tbl>
      <w:tblPr>
        <w:tblStyle w:val="TableGrid"/>
        <w:tblW w:w="0" w:type="auto"/>
        <w:tblLook w:val="04A0" w:firstRow="1" w:lastRow="0" w:firstColumn="1" w:lastColumn="0" w:noHBand="0" w:noVBand="1"/>
      </w:tblPr>
      <w:tblGrid>
        <w:gridCol w:w="9350"/>
      </w:tblGrid>
      <w:tr w:rsidR="00214AEA" w:rsidRPr="00E86B9F" w14:paraId="3441E9A7" w14:textId="77777777" w:rsidTr="00214AEA">
        <w:tc>
          <w:tcPr>
            <w:tcW w:w="9576" w:type="dxa"/>
          </w:tcPr>
          <w:p w14:paraId="5965DFA7" w14:textId="77777777" w:rsidR="00214AEA" w:rsidRPr="00E86B9F" w:rsidRDefault="00214AEA" w:rsidP="0068555E">
            <w:pPr>
              <w:rPr>
                <w:rFonts w:ascii="Corbel" w:hAnsi="Corbel" w:cs="Helvetica"/>
                <w:b/>
                <w:bCs/>
                <w:color w:val="333333"/>
                <w:sz w:val="21"/>
                <w:szCs w:val="21"/>
                <w:shd w:val="clear" w:color="auto" w:fill="FFFFFF"/>
              </w:rPr>
            </w:pPr>
            <w:r w:rsidRPr="00214AEA">
              <w:rPr>
                <w:rStyle w:val="Strong"/>
                <w:rFonts w:ascii="Corbel" w:hAnsi="Corbel" w:cs="Helvetica"/>
                <w:color w:val="333333"/>
                <w:sz w:val="21"/>
                <w:szCs w:val="21"/>
                <w:shd w:val="clear" w:color="auto" w:fill="FFFFFF"/>
              </w:rPr>
              <w:t>Evidence sources considered</w:t>
            </w:r>
          </w:p>
        </w:tc>
      </w:tr>
      <w:tr w:rsidR="00214AEA" w:rsidRPr="00E86B9F" w14:paraId="23D3D015" w14:textId="77777777" w:rsidTr="00214AEA">
        <w:tc>
          <w:tcPr>
            <w:tcW w:w="9576" w:type="dxa"/>
          </w:tcPr>
          <w:p w14:paraId="22BA3288" w14:textId="77777777" w:rsidR="00214AEA" w:rsidRDefault="00214AEA" w:rsidP="0068555E">
            <w:pPr>
              <w:rPr>
                <w:rStyle w:val="Strong"/>
                <w:rFonts w:ascii="Corbel" w:hAnsi="Corbel" w:cs="Helvetica"/>
                <w:color w:val="333333"/>
                <w:sz w:val="21"/>
                <w:szCs w:val="21"/>
                <w:shd w:val="clear" w:color="auto" w:fill="FFFFFF"/>
              </w:rPr>
            </w:pPr>
          </w:p>
          <w:p w14:paraId="5F92F527" w14:textId="61C6CD2D" w:rsidR="000F79D8" w:rsidRPr="00214AEA" w:rsidRDefault="000F79D8" w:rsidP="0068555E">
            <w:pPr>
              <w:rPr>
                <w:rStyle w:val="Strong"/>
                <w:rFonts w:ascii="Corbel" w:hAnsi="Corbel" w:cs="Helvetica"/>
                <w:color w:val="333333"/>
                <w:sz w:val="21"/>
                <w:szCs w:val="21"/>
                <w:shd w:val="clear" w:color="auto" w:fill="FFFFFF"/>
              </w:rPr>
            </w:pPr>
          </w:p>
        </w:tc>
      </w:tr>
    </w:tbl>
    <w:p w14:paraId="643EEFF0" w14:textId="4D51E25D" w:rsidR="009E3999" w:rsidRPr="00E86B9F" w:rsidRDefault="009E3999" w:rsidP="00F56D52">
      <w:pPr>
        <w:rPr>
          <w:rFonts w:ascii="Corbel" w:hAnsi="Corbel" w:cs="Helvetica"/>
          <w:b/>
          <w:bCs/>
          <w:color w:val="333333"/>
          <w:sz w:val="21"/>
          <w:szCs w:val="21"/>
          <w:shd w:val="clear" w:color="auto" w:fill="FFFFFF"/>
        </w:rPr>
      </w:pPr>
    </w:p>
    <w:tbl>
      <w:tblPr>
        <w:tblStyle w:val="TableGrid"/>
        <w:tblW w:w="0" w:type="auto"/>
        <w:tblLook w:val="04A0" w:firstRow="1" w:lastRow="0" w:firstColumn="1" w:lastColumn="0" w:noHBand="0" w:noVBand="1"/>
      </w:tblPr>
      <w:tblGrid>
        <w:gridCol w:w="9350"/>
      </w:tblGrid>
      <w:tr w:rsidR="00214AEA" w:rsidRPr="00214AEA" w14:paraId="506E5F5F" w14:textId="77777777" w:rsidTr="00214AEA">
        <w:tc>
          <w:tcPr>
            <w:tcW w:w="9576" w:type="dxa"/>
          </w:tcPr>
          <w:p w14:paraId="68278D8E" w14:textId="77777777" w:rsidR="00214AEA" w:rsidRPr="00214AEA" w:rsidRDefault="00214AEA" w:rsidP="00782A35">
            <w:pPr>
              <w:rPr>
                <w:rStyle w:val="Strong"/>
                <w:rFonts w:ascii="Corbel" w:hAnsi="Corbel" w:cs="Helvetica"/>
                <w:color w:val="333333"/>
                <w:sz w:val="21"/>
                <w:szCs w:val="21"/>
                <w:shd w:val="clear" w:color="auto" w:fill="FFFFFF"/>
              </w:rPr>
            </w:pPr>
            <w:r w:rsidRPr="00214AEA">
              <w:rPr>
                <w:rStyle w:val="Strong"/>
                <w:rFonts w:ascii="Corbel" w:hAnsi="Corbel" w:cs="Helvetica"/>
                <w:color w:val="333333"/>
                <w:sz w:val="21"/>
                <w:szCs w:val="21"/>
                <w:shd w:val="clear" w:color="auto" w:fill="FFFFFF"/>
              </w:rPr>
              <w:t>Detailed assessment of evidence</w:t>
            </w:r>
          </w:p>
        </w:tc>
      </w:tr>
      <w:tr w:rsidR="00214AEA" w:rsidRPr="00214AEA" w14:paraId="1C7DD51D" w14:textId="77777777" w:rsidTr="00214AEA">
        <w:tc>
          <w:tcPr>
            <w:tcW w:w="9576" w:type="dxa"/>
          </w:tcPr>
          <w:p w14:paraId="6BD28CE7" w14:textId="77777777" w:rsidR="00214AEA" w:rsidRDefault="00214AEA" w:rsidP="00782A35">
            <w:pPr>
              <w:rPr>
                <w:rStyle w:val="Strong"/>
                <w:rFonts w:ascii="Corbel" w:hAnsi="Corbel" w:cs="Helvetica"/>
                <w:color w:val="333333"/>
                <w:sz w:val="21"/>
                <w:szCs w:val="21"/>
                <w:shd w:val="clear" w:color="auto" w:fill="FFFFFF"/>
              </w:rPr>
            </w:pPr>
          </w:p>
          <w:p w14:paraId="7BB6523C" w14:textId="5C31568F" w:rsidR="000F79D8" w:rsidRPr="00214AEA" w:rsidRDefault="000F79D8" w:rsidP="00782A35">
            <w:pPr>
              <w:rPr>
                <w:rStyle w:val="Strong"/>
                <w:rFonts w:ascii="Corbel" w:hAnsi="Corbel" w:cs="Helvetica"/>
                <w:color w:val="333333"/>
                <w:sz w:val="21"/>
                <w:szCs w:val="21"/>
                <w:shd w:val="clear" w:color="auto" w:fill="FFFFFF"/>
              </w:rPr>
            </w:pPr>
          </w:p>
        </w:tc>
      </w:tr>
    </w:tbl>
    <w:p w14:paraId="1CFC48D0" w14:textId="77777777" w:rsidR="00214AEA" w:rsidRDefault="00214AEA" w:rsidP="00F56D52">
      <w:pPr>
        <w:rPr>
          <w:rStyle w:val="Strong"/>
          <w:rFonts w:ascii="Corbel" w:hAnsi="Corbel" w:cs="Helvetica"/>
          <w:color w:val="333333"/>
          <w:sz w:val="21"/>
          <w:szCs w:val="21"/>
          <w:shd w:val="clear" w:color="auto" w:fill="FFFFFF"/>
        </w:rPr>
      </w:pPr>
      <w:bookmarkStart w:id="13" w:name="summarise-assessment-of-evidence"/>
      <w:bookmarkEnd w:id="13"/>
    </w:p>
    <w:tbl>
      <w:tblPr>
        <w:tblStyle w:val="TableGrid"/>
        <w:tblW w:w="0" w:type="auto"/>
        <w:tblLook w:val="04A0" w:firstRow="1" w:lastRow="0" w:firstColumn="1" w:lastColumn="0" w:noHBand="0" w:noVBand="1"/>
      </w:tblPr>
      <w:tblGrid>
        <w:gridCol w:w="9350"/>
      </w:tblGrid>
      <w:tr w:rsidR="00214AEA" w:rsidRPr="00214AEA" w14:paraId="58FDA7FD" w14:textId="77777777" w:rsidTr="00214AEA">
        <w:tc>
          <w:tcPr>
            <w:tcW w:w="9576" w:type="dxa"/>
          </w:tcPr>
          <w:p w14:paraId="2BFE61E0" w14:textId="77777777" w:rsidR="00214AEA" w:rsidRPr="00214AEA" w:rsidRDefault="00214AEA" w:rsidP="003C43DD">
            <w:pPr>
              <w:rPr>
                <w:rStyle w:val="Strong"/>
                <w:rFonts w:ascii="Corbel" w:hAnsi="Corbel" w:cs="Helvetica"/>
                <w:color w:val="333333"/>
                <w:sz w:val="21"/>
                <w:szCs w:val="21"/>
                <w:shd w:val="clear" w:color="auto" w:fill="FFFFFF"/>
              </w:rPr>
            </w:pPr>
            <w:r w:rsidRPr="00214AEA">
              <w:rPr>
                <w:rStyle w:val="Strong"/>
                <w:rFonts w:ascii="Corbel" w:hAnsi="Corbel" w:cs="Helvetica"/>
                <w:color w:val="333333"/>
                <w:sz w:val="21"/>
                <w:szCs w:val="21"/>
                <w:shd w:val="clear" w:color="auto" w:fill="FFFFFF"/>
              </w:rPr>
              <w:t>Summarise assessment of evidence</w:t>
            </w:r>
          </w:p>
        </w:tc>
      </w:tr>
      <w:tr w:rsidR="00214AEA" w:rsidRPr="00214AEA" w14:paraId="2CF607EC" w14:textId="77777777" w:rsidTr="00214AEA">
        <w:tc>
          <w:tcPr>
            <w:tcW w:w="9576" w:type="dxa"/>
          </w:tcPr>
          <w:p w14:paraId="1ABD062A" w14:textId="77777777" w:rsidR="00214AEA" w:rsidRDefault="00214AEA" w:rsidP="003C43DD">
            <w:pPr>
              <w:rPr>
                <w:rStyle w:val="Strong"/>
                <w:rFonts w:ascii="Corbel" w:hAnsi="Corbel" w:cs="Helvetica"/>
                <w:color w:val="333333"/>
                <w:sz w:val="21"/>
                <w:szCs w:val="21"/>
                <w:shd w:val="clear" w:color="auto" w:fill="FFFFFF"/>
              </w:rPr>
            </w:pPr>
          </w:p>
          <w:p w14:paraId="29CCB2D9" w14:textId="07747BC6" w:rsidR="000F79D8" w:rsidRPr="00214AEA" w:rsidRDefault="000F79D8" w:rsidP="003C43DD">
            <w:pPr>
              <w:rPr>
                <w:rStyle w:val="Strong"/>
                <w:rFonts w:ascii="Corbel" w:hAnsi="Corbel" w:cs="Helvetica"/>
                <w:color w:val="333333"/>
                <w:sz w:val="21"/>
                <w:szCs w:val="21"/>
                <w:shd w:val="clear" w:color="auto" w:fill="FFFFFF"/>
              </w:rPr>
            </w:pPr>
          </w:p>
        </w:tc>
      </w:tr>
    </w:tbl>
    <w:p w14:paraId="0F9A07EE" w14:textId="759AC172" w:rsidR="009E3999" w:rsidRDefault="009E3999">
      <w:pPr>
        <w:pStyle w:val="FirstParagraph"/>
        <w:rPr>
          <w:rFonts w:ascii="Corbel" w:hAnsi="Corbel"/>
        </w:rPr>
      </w:pPr>
    </w:p>
    <w:p w14:paraId="4CFC3503" w14:textId="028AA503" w:rsidR="00214AEA" w:rsidRDefault="00214AEA" w:rsidP="00214AEA">
      <w:pPr>
        <w:pStyle w:val="BodyText"/>
      </w:pPr>
    </w:p>
    <w:p w14:paraId="1BE90D4E" w14:textId="56B01911" w:rsidR="00214AEA" w:rsidRDefault="00214AEA" w:rsidP="00214AEA">
      <w:pPr>
        <w:pStyle w:val="BodyText"/>
      </w:pPr>
    </w:p>
    <w:p w14:paraId="3B07CD62" w14:textId="355EFFD2" w:rsidR="00214AEA" w:rsidRDefault="00214AEA" w:rsidP="00214AEA">
      <w:pPr>
        <w:pStyle w:val="BodyText"/>
      </w:pPr>
    </w:p>
    <w:p w14:paraId="1888DF40" w14:textId="77777777" w:rsidR="00214AEA" w:rsidRPr="00214AEA" w:rsidRDefault="00214AEA" w:rsidP="00214AEA">
      <w:pPr>
        <w:pStyle w:val="BodyText"/>
      </w:pPr>
    </w:p>
    <w:p w14:paraId="6C9C314F" w14:textId="77777777" w:rsidR="009E3999" w:rsidRPr="00E86B9F" w:rsidRDefault="009E3999" w:rsidP="00F56D52">
      <w:pPr>
        <w:pStyle w:val="Heading3"/>
        <w:rPr>
          <w:rFonts w:ascii="Corbel" w:hAnsi="Corbel"/>
        </w:rPr>
      </w:pPr>
      <w:r w:rsidRPr="00E86B9F">
        <w:rPr>
          <w:rFonts w:ascii="Corbel" w:hAnsi="Corbel"/>
        </w:rPr>
        <w:lastRenderedPageBreak/>
        <w:t>2.B.ii. Undocumented knowledge</w:t>
      </w:r>
    </w:p>
    <w:p w14:paraId="686025D1" w14:textId="77777777" w:rsidR="00CA7376" w:rsidRDefault="009E3999" w:rsidP="00DF5C21">
      <w:pPr>
        <w:spacing w:before="240"/>
        <w:rPr>
          <w:rFonts w:ascii="Corbel" w:hAnsi="Corbel" w:cs="Helvetica"/>
          <w:color w:val="333333"/>
          <w:sz w:val="22"/>
          <w:szCs w:val="22"/>
        </w:rPr>
      </w:pPr>
      <w:r w:rsidRPr="00CA7376">
        <w:rPr>
          <w:rStyle w:val="Strong"/>
          <w:rFonts w:ascii="Corbel" w:hAnsi="Corbel" w:cs="Helvetica"/>
          <w:i/>
          <w:iCs/>
          <w:color w:val="333333"/>
          <w:sz w:val="22"/>
          <w:szCs w:val="22"/>
          <w:shd w:val="clear" w:color="auto" w:fill="FFFFFF"/>
        </w:rPr>
        <w:t>How locally effective is this action likely to be based on you and your stakeholders’ knowledge? What is the overall certainty (reliability) of this knowledge?</w:t>
      </w:r>
    </w:p>
    <w:p w14:paraId="13EE0D64" w14:textId="33E80DA4" w:rsidR="00E86B9F" w:rsidRPr="00CA7376" w:rsidRDefault="009E3999" w:rsidP="00E86B9F">
      <w:pPr>
        <w:rPr>
          <w:rFonts w:ascii="Corbel" w:hAnsi="Corbel" w:cs="Helvetica"/>
          <w:color w:val="333333"/>
          <w:sz w:val="22"/>
          <w:szCs w:val="22"/>
          <w:shd w:val="clear" w:color="auto" w:fill="FFFFFF"/>
        </w:rPr>
      </w:pPr>
      <w:r w:rsidRPr="00CA7376">
        <w:rPr>
          <w:rFonts w:ascii="Corbel" w:hAnsi="Corbel" w:cs="Helvetica"/>
          <w:color w:val="333333"/>
          <w:sz w:val="22"/>
          <w:szCs w:val="22"/>
          <w:shd w:val="clear" w:color="auto" w:fill="FFFFFF"/>
        </w:rPr>
        <w:t>We use the term ‘undocumented knowledge’ for the purposes of this tool to specify information that is not published or written down, which typically includes a knowledge holder’s intuition, experience, wisdom, and values (also known as ‘tacit’ knowledge). For example, have you attempted this action yourself in the past? Are there any descriptive notes or reports from your organisation that can help? Do local stakeholders have any information or local knowledge you can integrate? Try to critically assess the uncertainty associated with this knowledge (i.e., How much expertise does the person offering the local knowledge have? What biases are they prone to suffer from and how does this affect the trustworthiness of their evidence?). See the </w:t>
      </w:r>
      <w:hyperlink r:id="rId12" w:tgtFrame="_blank" w:history="1">
        <w:r w:rsidRPr="00CA7376">
          <w:rPr>
            <w:rStyle w:val="Hyperlink"/>
            <w:rFonts w:ascii="Corbel" w:hAnsi="Corbel" w:cs="Helvetica"/>
            <w:color w:val="337AB7"/>
            <w:sz w:val="22"/>
            <w:szCs w:val="22"/>
            <w:shd w:val="clear" w:color="auto" w:fill="FFFFFF"/>
          </w:rPr>
          <w:t>E2D Tool Guide</w:t>
        </w:r>
      </w:hyperlink>
      <w:r w:rsidRPr="00CA7376">
        <w:rPr>
          <w:rFonts w:ascii="Corbel" w:hAnsi="Corbel" w:cs="Helvetica"/>
          <w:color w:val="333333"/>
          <w:sz w:val="22"/>
          <w:szCs w:val="22"/>
          <w:shd w:val="clear" w:color="auto" w:fill="FFFFFF"/>
        </w:rPr>
        <w:t> for more guidance.</w:t>
      </w:r>
    </w:p>
    <w:tbl>
      <w:tblPr>
        <w:tblStyle w:val="TableGrid"/>
        <w:tblW w:w="0" w:type="auto"/>
        <w:tblLook w:val="04A0" w:firstRow="1" w:lastRow="0" w:firstColumn="1" w:lastColumn="0" w:noHBand="0" w:noVBand="1"/>
      </w:tblPr>
      <w:tblGrid>
        <w:gridCol w:w="9350"/>
      </w:tblGrid>
      <w:tr w:rsidR="00214AEA" w:rsidRPr="00214AEA" w14:paraId="1AD79B85" w14:textId="77777777" w:rsidTr="00214AEA">
        <w:tc>
          <w:tcPr>
            <w:tcW w:w="9576" w:type="dxa"/>
          </w:tcPr>
          <w:p w14:paraId="10F4CFE1" w14:textId="77777777" w:rsidR="00214AEA" w:rsidRPr="00214AEA" w:rsidRDefault="00214AEA" w:rsidP="00837FEE">
            <w:pPr>
              <w:rPr>
                <w:rFonts w:ascii="Corbel" w:hAnsi="Corbel" w:cs="Helvetica"/>
                <w:color w:val="333333"/>
                <w:sz w:val="21"/>
                <w:szCs w:val="21"/>
              </w:rPr>
            </w:pPr>
            <w:r w:rsidRPr="00214AEA">
              <w:rPr>
                <w:rStyle w:val="Strong"/>
                <w:rFonts w:ascii="Corbel" w:hAnsi="Corbel" w:cs="Helvetica"/>
                <w:color w:val="333333"/>
                <w:sz w:val="21"/>
                <w:szCs w:val="21"/>
              </w:rPr>
              <w:t>Undocumented knowledge</w:t>
            </w:r>
          </w:p>
        </w:tc>
      </w:tr>
      <w:tr w:rsidR="00214AEA" w:rsidRPr="00214AEA" w14:paraId="54980360" w14:textId="77777777" w:rsidTr="00214AEA">
        <w:tc>
          <w:tcPr>
            <w:tcW w:w="9576" w:type="dxa"/>
          </w:tcPr>
          <w:p w14:paraId="4D3E248F" w14:textId="77777777" w:rsidR="00214AEA" w:rsidRDefault="00214AEA" w:rsidP="00837FEE">
            <w:pPr>
              <w:rPr>
                <w:rStyle w:val="Strong"/>
                <w:rFonts w:ascii="Corbel" w:hAnsi="Corbel" w:cs="Helvetica"/>
                <w:color w:val="333333"/>
                <w:sz w:val="21"/>
                <w:szCs w:val="21"/>
              </w:rPr>
            </w:pPr>
          </w:p>
          <w:p w14:paraId="35107CFF" w14:textId="60A24BAD" w:rsidR="000F79D8" w:rsidRPr="00214AEA" w:rsidRDefault="000F79D8" w:rsidP="00837FEE">
            <w:pPr>
              <w:rPr>
                <w:rStyle w:val="Strong"/>
                <w:rFonts w:ascii="Corbel" w:hAnsi="Corbel" w:cs="Helvetica"/>
                <w:color w:val="333333"/>
                <w:sz w:val="21"/>
                <w:szCs w:val="21"/>
              </w:rPr>
            </w:pPr>
          </w:p>
        </w:tc>
      </w:tr>
    </w:tbl>
    <w:p w14:paraId="5346F601" w14:textId="77777777" w:rsidR="009E3999" w:rsidRPr="00E86B9F" w:rsidRDefault="009E3999" w:rsidP="00D21E94">
      <w:bookmarkStart w:id="14" w:name="costs"/>
      <w:bookmarkEnd w:id="14"/>
    </w:p>
    <w:tbl>
      <w:tblPr>
        <w:tblStyle w:val="TableGrid"/>
        <w:tblW w:w="0" w:type="auto"/>
        <w:tblLook w:val="04A0" w:firstRow="1" w:lastRow="0" w:firstColumn="1" w:lastColumn="0" w:noHBand="0" w:noVBand="1"/>
      </w:tblPr>
      <w:tblGrid>
        <w:gridCol w:w="9350"/>
      </w:tblGrid>
      <w:tr w:rsidR="00214AEA" w:rsidRPr="00214AEA" w14:paraId="70CC18AF" w14:textId="77777777" w:rsidTr="00214AEA">
        <w:tc>
          <w:tcPr>
            <w:tcW w:w="9576" w:type="dxa"/>
          </w:tcPr>
          <w:p w14:paraId="601A6CC8" w14:textId="77777777" w:rsidR="00214AEA" w:rsidRPr="00214AEA" w:rsidRDefault="00214AEA" w:rsidP="00E81DF8">
            <w:pPr>
              <w:rPr>
                <w:rFonts w:ascii="Corbel" w:hAnsi="Corbel"/>
                <w:b/>
                <w:bCs/>
              </w:rPr>
            </w:pPr>
            <w:r w:rsidRPr="00214AEA">
              <w:rPr>
                <w:rFonts w:ascii="Corbel" w:hAnsi="Corbel"/>
                <w:b/>
                <w:bCs/>
              </w:rPr>
              <w:t>Score effectiveness based on scientific literature and undocumented knowledge</w:t>
            </w:r>
          </w:p>
        </w:tc>
      </w:tr>
      <w:tr w:rsidR="00214AEA" w:rsidRPr="00214AEA" w14:paraId="6DE8F2DE" w14:textId="77777777" w:rsidTr="00214AEA">
        <w:tc>
          <w:tcPr>
            <w:tcW w:w="9576" w:type="dxa"/>
          </w:tcPr>
          <w:p w14:paraId="60DBDE38" w14:textId="0F47FAC5" w:rsidR="00214AEA" w:rsidRPr="00214AEA" w:rsidRDefault="00214AEA" w:rsidP="00E81DF8">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6F77D9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9.9pt;height:16.5pt" o:ole="">
                  <v:imagedata r:id="rId13" o:title=""/>
                </v:shape>
                <w:control r:id="rId14" w:name="DefaultOcxName" w:shapeid="_x0000_i1104"/>
              </w:object>
            </w:r>
            <w:r w:rsidRPr="00214AEA">
              <w:rPr>
                <w:rFonts w:ascii="Corbel" w:hAnsi="Corbel" w:cs="Helvetica"/>
                <w:color w:val="333333"/>
                <w:sz w:val="21"/>
                <w:szCs w:val="21"/>
              </w:rPr>
              <w:t>Harmful </w:t>
            </w:r>
            <w:r w:rsidRPr="00214AEA">
              <w:rPr>
                <w:rFonts w:ascii="Corbel" w:hAnsi="Corbel" w:cs="Helvetica"/>
                <w:color w:val="333333"/>
                <w:sz w:val="21"/>
                <w:szCs w:val="21"/>
              </w:rPr>
              <w:object w:dxaOrig="225" w:dyaOrig="225" w14:anchorId="63DFC80F">
                <v:shape id="_x0000_i1107" type="#_x0000_t75" style="width:19.9pt;height:16.5pt" o:ole="">
                  <v:imagedata r:id="rId13" o:title=""/>
                </v:shape>
                <w:control r:id="rId15" w:name="DefaultOcxName1" w:shapeid="_x0000_i1107"/>
              </w:object>
            </w:r>
            <w:r w:rsidRPr="00214AEA">
              <w:rPr>
                <w:rFonts w:ascii="Corbel" w:hAnsi="Corbel" w:cs="Helvetica"/>
                <w:color w:val="333333"/>
                <w:sz w:val="21"/>
                <w:szCs w:val="21"/>
              </w:rPr>
              <w:t>Ineffective </w:t>
            </w:r>
            <w:r w:rsidRPr="00214AEA">
              <w:rPr>
                <w:rFonts w:ascii="Corbel" w:hAnsi="Corbel" w:cs="Helvetica"/>
                <w:color w:val="333333"/>
                <w:sz w:val="21"/>
                <w:szCs w:val="21"/>
              </w:rPr>
              <w:object w:dxaOrig="225" w:dyaOrig="225" w14:anchorId="1B0AC915">
                <v:shape id="_x0000_i1110" type="#_x0000_t75" style="width:19.9pt;height:16.5pt" o:ole="">
                  <v:imagedata r:id="rId13" o:title=""/>
                </v:shape>
                <w:control r:id="rId16" w:name="DefaultOcxName2" w:shapeid="_x0000_i1110"/>
              </w:object>
            </w:r>
            <w:r w:rsidRPr="00214AEA">
              <w:rPr>
                <w:rFonts w:ascii="Corbel" w:hAnsi="Corbel" w:cs="Helvetica"/>
                <w:color w:val="333333"/>
                <w:sz w:val="21"/>
                <w:szCs w:val="21"/>
              </w:rPr>
              <w:t>Weakly effective </w:t>
            </w:r>
            <w:r w:rsidRPr="00214AEA">
              <w:rPr>
                <w:rFonts w:ascii="Corbel" w:hAnsi="Corbel" w:cs="Helvetica"/>
                <w:color w:val="333333"/>
                <w:sz w:val="21"/>
                <w:szCs w:val="21"/>
              </w:rPr>
              <w:object w:dxaOrig="225" w:dyaOrig="225" w14:anchorId="07D0F81C">
                <v:shape id="_x0000_i1113" type="#_x0000_t75" style="width:19.9pt;height:16.5pt" o:ole="">
                  <v:imagedata r:id="rId13" o:title=""/>
                </v:shape>
                <w:control r:id="rId17" w:name="DefaultOcxName3" w:shapeid="_x0000_i1113"/>
              </w:object>
            </w:r>
            <w:r w:rsidRPr="00214AEA">
              <w:rPr>
                <w:rFonts w:ascii="Corbel" w:hAnsi="Corbel" w:cs="Helvetica"/>
                <w:color w:val="333333"/>
                <w:sz w:val="21"/>
                <w:szCs w:val="21"/>
              </w:rPr>
              <w:t>Moderately effective </w:t>
            </w:r>
            <w:r w:rsidRPr="00214AEA">
              <w:rPr>
                <w:rFonts w:ascii="Corbel" w:hAnsi="Corbel" w:cs="Helvetica"/>
                <w:color w:val="333333"/>
                <w:sz w:val="21"/>
                <w:szCs w:val="21"/>
              </w:rPr>
              <w:object w:dxaOrig="225" w:dyaOrig="225" w14:anchorId="76CAF69A">
                <v:shape id="_x0000_i1116" type="#_x0000_t75" style="width:19.9pt;height:16.5pt" o:ole="">
                  <v:imagedata r:id="rId18" o:title=""/>
                </v:shape>
                <w:control r:id="rId19" w:name="DefaultOcxName4" w:shapeid="_x0000_i1116"/>
              </w:object>
            </w:r>
            <w:r w:rsidRPr="00214AEA">
              <w:rPr>
                <w:rFonts w:ascii="Corbel" w:hAnsi="Corbel" w:cs="Helvetica"/>
                <w:color w:val="333333"/>
                <w:sz w:val="21"/>
                <w:szCs w:val="21"/>
              </w:rPr>
              <w:t>Highly effective </w:t>
            </w:r>
            <w:r w:rsidRPr="00214AEA">
              <w:rPr>
                <w:rFonts w:ascii="Corbel" w:hAnsi="Corbel" w:cs="Helvetica"/>
                <w:color w:val="333333"/>
                <w:sz w:val="21"/>
                <w:szCs w:val="21"/>
              </w:rPr>
              <w:br/>
            </w:r>
            <w:r w:rsidRPr="00214AEA">
              <w:rPr>
                <w:rFonts w:ascii="Corbel" w:hAnsi="Corbel" w:cs="Helvetica"/>
                <w:color w:val="333333"/>
                <w:sz w:val="21"/>
                <w:szCs w:val="21"/>
              </w:rPr>
              <w:object w:dxaOrig="225" w:dyaOrig="225" w14:anchorId="63636722">
                <v:shape id="_x0000_i1119" type="#_x0000_t75" style="width:19.9pt;height:16.5pt" o:ole="">
                  <v:imagedata r:id="rId13" o:title=""/>
                </v:shape>
                <w:control r:id="rId20" w:name="DefaultOcxName5" w:shapeid="_x0000_i1119"/>
              </w:object>
            </w:r>
            <w:r w:rsidRPr="00214AEA">
              <w:rPr>
                <w:rFonts w:ascii="Corbel" w:hAnsi="Corbel" w:cs="Helvetica"/>
                <w:color w:val="333333"/>
                <w:sz w:val="21"/>
                <w:szCs w:val="21"/>
              </w:rPr>
              <w:t>Trade-off between benefits and harms </w:t>
            </w:r>
            <w:r w:rsidRPr="00214AEA">
              <w:rPr>
                <w:rFonts w:ascii="Corbel" w:hAnsi="Corbel" w:cs="Helvetica"/>
                <w:color w:val="333333"/>
                <w:sz w:val="21"/>
                <w:szCs w:val="21"/>
              </w:rPr>
              <w:object w:dxaOrig="225" w:dyaOrig="225" w14:anchorId="7778607C">
                <v:shape id="_x0000_i1122" type="#_x0000_t75" style="width:19.9pt;height:16.5pt" o:ole="">
                  <v:imagedata r:id="rId13" o:title=""/>
                </v:shape>
                <w:control r:id="rId21" w:name="DefaultOcxName6" w:shapeid="_x0000_i1122"/>
              </w:object>
            </w:r>
            <w:r w:rsidRPr="00214AEA">
              <w:rPr>
                <w:rFonts w:ascii="Corbel" w:hAnsi="Corbel" w:cs="Helvetica"/>
                <w:color w:val="333333"/>
                <w:sz w:val="21"/>
                <w:szCs w:val="21"/>
              </w:rPr>
              <w:t>Unsure</w:t>
            </w:r>
          </w:p>
        </w:tc>
      </w:tr>
      <w:tr w:rsidR="00214AEA" w:rsidRPr="00214AEA" w14:paraId="5896F264" w14:textId="77777777" w:rsidTr="00214AEA">
        <w:tc>
          <w:tcPr>
            <w:tcW w:w="9576" w:type="dxa"/>
          </w:tcPr>
          <w:p w14:paraId="156180CD" w14:textId="77777777" w:rsidR="00214AEA" w:rsidRPr="00214AEA" w:rsidRDefault="00214AEA" w:rsidP="000578F4">
            <w:pPr>
              <w:shd w:val="clear" w:color="auto" w:fill="FFFFFF"/>
              <w:rPr>
                <w:rFonts w:ascii="Corbel" w:hAnsi="Corbel" w:cs="Helvetica"/>
                <w:color w:val="333333"/>
                <w:sz w:val="21"/>
                <w:szCs w:val="21"/>
              </w:rPr>
            </w:pPr>
            <w:r w:rsidRPr="00214AEA">
              <w:rPr>
                <w:rStyle w:val="Strong"/>
                <w:rFonts w:ascii="Corbel" w:hAnsi="Corbel" w:cs="Helvetica"/>
                <w:color w:val="333333"/>
                <w:sz w:val="21"/>
                <w:szCs w:val="21"/>
              </w:rPr>
              <w:t>Score certainty in this score</w:t>
            </w:r>
          </w:p>
        </w:tc>
      </w:tr>
      <w:tr w:rsidR="00214AEA" w:rsidRPr="00214AEA" w14:paraId="257AC844" w14:textId="77777777" w:rsidTr="00214AEA">
        <w:tc>
          <w:tcPr>
            <w:tcW w:w="9576" w:type="dxa"/>
          </w:tcPr>
          <w:p w14:paraId="31DDCFD4" w14:textId="3BC2C49E" w:rsidR="00214AEA" w:rsidRPr="00214AEA" w:rsidRDefault="00214AEA" w:rsidP="000578F4">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76D71B7A">
                <v:shape id="_x0000_i1125" type="#_x0000_t75" style="width:19.9pt;height:16.5pt" o:ole="">
                  <v:imagedata r:id="rId13" o:title=""/>
                </v:shape>
                <w:control r:id="rId22" w:name="DefaultOcxName7" w:shapeid="_x0000_i1125"/>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35461EB7">
                <v:shape id="_x0000_i1128" type="#_x0000_t75" style="width:19.9pt;height:16.5pt" o:ole="">
                  <v:imagedata r:id="rId13" o:title=""/>
                </v:shape>
                <w:control r:id="rId23" w:name="DefaultOcxName8" w:shapeid="_x0000_i1128"/>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5E153502">
                <v:shape id="_x0000_i1131" type="#_x0000_t75" style="width:19.9pt;height:16.5pt" o:ole="">
                  <v:imagedata r:id="rId13" o:title=""/>
                </v:shape>
                <w:control r:id="rId24" w:name="DefaultOcxName9" w:shapeid="_x0000_i1131"/>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6E9F8875">
                <v:shape id="_x0000_i1134" type="#_x0000_t75" style="width:19.9pt;height:16.5pt" o:ole="">
                  <v:imagedata r:id="rId13" o:title=""/>
                </v:shape>
                <w:control r:id="rId25" w:name="DefaultOcxName10" w:shapeid="_x0000_i1134"/>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7942DE92">
                <v:shape id="_x0000_i1137" type="#_x0000_t75" style="width:19.9pt;height:16.5pt" o:ole="">
                  <v:imagedata r:id="rId18" o:title=""/>
                </v:shape>
                <w:control r:id="rId26" w:name="DefaultOcxName11" w:shapeid="_x0000_i1137"/>
              </w:object>
            </w:r>
            <w:r w:rsidRPr="00214AEA">
              <w:rPr>
                <w:rFonts w:ascii="Corbel" w:hAnsi="Corbel" w:cs="Helvetica"/>
                <w:color w:val="333333"/>
                <w:sz w:val="21"/>
                <w:szCs w:val="21"/>
              </w:rPr>
              <w:t>Unsure</w:t>
            </w:r>
          </w:p>
        </w:tc>
      </w:tr>
    </w:tbl>
    <w:p w14:paraId="5AD0120F" w14:textId="77777777" w:rsidR="00214AEA" w:rsidRPr="00E86B9F" w:rsidRDefault="00214AEA" w:rsidP="009E3999">
      <w:pPr>
        <w:shd w:val="clear" w:color="auto" w:fill="FFFFFF"/>
        <w:rPr>
          <w:rFonts w:ascii="Corbel" w:hAnsi="Corbel" w:cs="Helvetica"/>
          <w:color w:val="333333"/>
          <w:sz w:val="21"/>
          <w:szCs w:val="21"/>
        </w:rPr>
      </w:pPr>
    </w:p>
    <w:p w14:paraId="262D1239" w14:textId="77777777" w:rsidR="009E3999" w:rsidRPr="00E86B9F" w:rsidRDefault="009E3999" w:rsidP="00F56D52">
      <w:pPr>
        <w:pStyle w:val="Heading2"/>
        <w:rPr>
          <w:rFonts w:ascii="Corbel" w:hAnsi="Corbel"/>
        </w:rPr>
      </w:pPr>
      <w:r w:rsidRPr="00E86B9F">
        <w:rPr>
          <w:rFonts w:ascii="Corbel" w:hAnsi="Corbel"/>
        </w:rPr>
        <w:t>2.C. Assess costs and risks</w:t>
      </w:r>
    </w:p>
    <w:p w14:paraId="2A20E3FC" w14:textId="77777777" w:rsidR="009E3999" w:rsidRPr="00E86B9F" w:rsidRDefault="009E3999" w:rsidP="00F56D52">
      <w:pPr>
        <w:pStyle w:val="Heading3"/>
        <w:rPr>
          <w:rFonts w:ascii="Corbel" w:hAnsi="Corbel"/>
        </w:rPr>
      </w:pPr>
      <w:r w:rsidRPr="00E86B9F">
        <w:rPr>
          <w:rFonts w:ascii="Corbel" w:hAnsi="Corbel"/>
        </w:rPr>
        <w:t>2.C.i. Assess financial and resource-based cost-effectiveness</w:t>
      </w:r>
    </w:p>
    <w:p w14:paraId="4AD6F4C4" w14:textId="77777777" w:rsidR="009E3999" w:rsidRPr="00774728" w:rsidRDefault="009E3999" w:rsidP="009E3999">
      <w:pPr>
        <w:rPr>
          <w:rFonts w:ascii="Corbel" w:hAnsi="Corbel" w:cs="Times New Roman"/>
          <w:sz w:val="28"/>
          <w:szCs w:val="28"/>
        </w:rPr>
      </w:pPr>
      <w:r w:rsidRPr="00774728">
        <w:rPr>
          <w:rStyle w:val="Strong"/>
          <w:rFonts w:ascii="Corbel" w:hAnsi="Corbel" w:cs="Helvetica"/>
          <w:i/>
          <w:iCs/>
          <w:color w:val="333333"/>
          <w:sz w:val="22"/>
          <w:szCs w:val="22"/>
          <w:shd w:val="clear" w:color="auto" w:fill="FFFFFF"/>
        </w:rPr>
        <w:t>How much does the action cost financially and what are its resource requirements? What is the overall certainty (reliability) of these costs?</w:t>
      </w:r>
    </w:p>
    <w:p w14:paraId="3378E237" w14:textId="77777777" w:rsidR="009E3999" w:rsidRPr="00774728" w:rsidRDefault="009E3999" w:rsidP="009E3999">
      <w:pPr>
        <w:pStyle w:val="NormalWeb"/>
        <w:shd w:val="clear" w:color="auto" w:fill="FFFFFF"/>
        <w:spacing w:before="0" w:beforeAutospacing="0" w:after="150" w:afterAutospacing="0"/>
        <w:rPr>
          <w:rFonts w:ascii="Corbel" w:hAnsi="Corbel" w:cs="Helvetica"/>
          <w:color w:val="333333"/>
          <w:sz w:val="22"/>
          <w:szCs w:val="22"/>
        </w:rPr>
      </w:pPr>
      <w:r w:rsidRPr="00774728">
        <w:rPr>
          <w:rFonts w:ascii="Corbel" w:hAnsi="Corbel" w:cs="Helvetica"/>
          <w:color w:val="333333"/>
          <w:sz w:val="22"/>
          <w:szCs w:val="22"/>
        </w:rPr>
        <w:t>Resource requirements and financial costs form the core of assessing the cost-effectiveness of each action. These can be broadly defined as the resources and finances required to implement a conservation action.</w:t>
      </w:r>
    </w:p>
    <w:p w14:paraId="3F8B17BF" w14:textId="77777777" w:rsidR="009E3999" w:rsidRPr="00774728" w:rsidRDefault="009E3999" w:rsidP="009E3999">
      <w:pPr>
        <w:pStyle w:val="NormalWeb"/>
        <w:shd w:val="clear" w:color="auto" w:fill="FFFFFF"/>
        <w:spacing w:before="0" w:beforeAutospacing="0" w:after="150" w:afterAutospacing="0"/>
        <w:rPr>
          <w:rFonts w:ascii="Corbel" w:hAnsi="Corbel" w:cs="Helvetica"/>
          <w:color w:val="333333"/>
          <w:sz w:val="22"/>
          <w:szCs w:val="22"/>
        </w:rPr>
      </w:pPr>
      <w:r w:rsidRPr="00774728">
        <w:rPr>
          <w:rFonts w:ascii="Corbel" w:hAnsi="Corbel" w:cs="Helvetica"/>
          <w:color w:val="333333"/>
          <w:sz w:val="22"/>
          <w:szCs w:val="22"/>
        </w:rPr>
        <w:t>It is good practice to ensure estimates of cost include the direct costs of implementation (including labour, time, consumables, overheads and equipment) and possibly changes in future finances predicted as a result of the action including opportunity costs (i.e., loss of income) and costs of future management and monitoring. Any cost benefits, for example solving a problem (e.g., removing an invasive species) and not having to pay recurrent costs, can also be considered. Cost information can be collated from literature, guidance and accounts but also from experience and knowledge. It is useful to ensure that costs for each action are considered on the same scale so that they are comparable - for example, the cost per unit area or per unit of effort.</w:t>
      </w:r>
    </w:p>
    <w:tbl>
      <w:tblPr>
        <w:tblStyle w:val="TableGrid"/>
        <w:tblW w:w="0" w:type="auto"/>
        <w:tblLook w:val="04A0" w:firstRow="1" w:lastRow="0" w:firstColumn="1" w:lastColumn="0" w:noHBand="0" w:noVBand="1"/>
      </w:tblPr>
      <w:tblGrid>
        <w:gridCol w:w="9350"/>
      </w:tblGrid>
      <w:tr w:rsidR="00214AEA" w:rsidRPr="00214AEA" w14:paraId="015E76B4" w14:textId="77777777" w:rsidTr="00214AEA">
        <w:trPr>
          <w:trHeight w:val="40"/>
        </w:trPr>
        <w:tc>
          <w:tcPr>
            <w:tcW w:w="9574" w:type="dxa"/>
          </w:tcPr>
          <w:p w14:paraId="7DB479A4" w14:textId="53E29766" w:rsidR="00214AEA" w:rsidRPr="00214AEA" w:rsidRDefault="00214AEA" w:rsidP="00214AEA">
            <w:pPr>
              <w:rPr>
                <w:rStyle w:val="Strong"/>
                <w:rFonts w:ascii="Corbel" w:hAnsi="Corbel" w:cs="Helvetica"/>
                <w:color w:val="333333"/>
                <w:sz w:val="21"/>
                <w:szCs w:val="21"/>
              </w:rPr>
            </w:pPr>
            <w:r w:rsidRPr="00214AEA">
              <w:rPr>
                <w:rStyle w:val="Strong"/>
                <w:rFonts w:ascii="Corbel" w:hAnsi="Corbel" w:cs="Helvetica"/>
                <w:color w:val="333333"/>
                <w:sz w:val="21"/>
                <w:szCs w:val="21"/>
              </w:rPr>
              <w:t>Financial and resource based cost</w:t>
            </w:r>
            <w:r>
              <w:rPr>
                <w:rStyle w:val="Strong"/>
                <w:rFonts w:ascii="Corbel" w:hAnsi="Corbel" w:cs="Helvetica"/>
                <w:color w:val="333333"/>
                <w:sz w:val="21"/>
                <w:szCs w:val="21"/>
              </w:rPr>
              <w:t>-</w:t>
            </w:r>
            <w:r w:rsidRPr="00214AEA">
              <w:rPr>
                <w:rStyle w:val="Strong"/>
                <w:rFonts w:ascii="Corbel" w:hAnsi="Corbel" w:cs="Helvetica"/>
                <w:color w:val="333333"/>
                <w:sz w:val="21"/>
                <w:szCs w:val="21"/>
              </w:rPr>
              <w:t>effectiveness</w:t>
            </w:r>
          </w:p>
        </w:tc>
      </w:tr>
      <w:tr w:rsidR="00214AEA" w:rsidRPr="00214AEA" w14:paraId="4314FCEC" w14:textId="77777777" w:rsidTr="00214AEA">
        <w:trPr>
          <w:trHeight w:val="352"/>
        </w:trPr>
        <w:tc>
          <w:tcPr>
            <w:tcW w:w="9574" w:type="dxa"/>
          </w:tcPr>
          <w:p w14:paraId="2630327C" w14:textId="77777777" w:rsidR="00214AEA" w:rsidRDefault="00214AEA" w:rsidP="00214AEA">
            <w:pPr>
              <w:rPr>
                <w:rStyle w:val="Strong"/>
                <w:rFonts w:ascii="Corbel" w:hAnsi="Corbel" w:cs="Helvetica"/>
                <w:color w:val="333333"/>
                <w:sz w:val="21"/>
                <w:szCs w:val="21"/>
              </w:rPr>
            </w:pPr>
          </w:p>
          <w:p w14:paraId="1C109446" w14:textId="4E68D13F" w:rsidR="00B55D1A" w:rsidRPr="00214AEA" w:rsidRDefault="00B55D1A" w:rsidP="00214AEA">
            <w:pPr>
              <w:rPr>
                <w:rStyle w:val="Strong"/>
                <w:rFonts w:ascii="Corbel" w:hAnsi="Corbel" w:cs="Helvetica"/>
                <w:color w:val="333333"/>
                <w:sz w:val="21"/>
                <w:szCs w:val="21"/>
              </w:rPr>
            </w:pPr>
          </w:p>
        </w:tc>
      </w:tr>
    </w:tbl>
    <w:p w14:paraId="0C51FC3B" w14:textId="0B8F52CC" w:rsidR="00214AEA" w:rsidRDefault="00214AEA" w:rsidP="004B3899">
      <w:pPr>
        <w:rPr>
          <w:rFonts w:ascii="Corbel" w:hAnsi="Corbel"/>
        </w:rPr>
      </w:pPr>
    </w:p>
    <w:p w14:paraId="14681ECC" w14:textId="77777777" w:rsidR="00D114D9" w:rsidRPr="00E86B9F" w:rsidRDefault="00D114D9" w:rsidP="004B3899">
      <w:pPr>
        <w:rPr>
          <w:rFonts w:ascii="Corbel" w:hAnsi="Corbel"/>
        </w:rPr>
      </w:pPr>
    </w:p>
    <w:tbl>
      <w:tblPr>
        <w:tblStyle w:val="TableGrid"/>
        <w:tblW w:w="0" w:type="auto"/>
        <w:tblLook w:val="04A0" w:firstRow="1" w:lastRow="0" w:firstColumn="1" w:lastColumn="0" w:noHBand="0" w:noVBand="1"/>
      </w:tblPr>
      <w:tblGrid>
        <w:gridCol w:w="9350"/>
      </w:tblGrid>
      <w:tr w:rsidR="00214AEA" w:rsidRPr="00214AEA" w14:paraId="01B0CDD3" w14:textId="77777777" w:rsidTr="00214AEA">
        <w:tc>
          <w:tcPr>
            <w:tcW w:w="9576" w:type="dxa"/>
          </w:tcPr>
          <w:p w14:paraId="46212C64" w14:textId="77777777" w:rsidR="00214AEA" w:rsidRPr="00214AEA" w:rsidRDefault="00214AEA" w:rsidP="00F92B42">
            <w:pPr>
              <w:rPr>
                <w:rFonts w:ascii="Corbel" w:hAnsi="Corbel"/>
                <w:b/>
                <w:bCs/>
              </w:rPr>
            </w:pPr>
            <w:r w:rsidRPr="00214AEA">
              <w:rPr>
                <w:rFonts w:ascii="Corbel" w:hAnsi="Corbel"/>
                <w:b/>
                <w:bCs/>
              </w:rPr>
              <w:t>Score cost-effectiveness based on financial and resource-based costs</w:t>
            </w:r>
          </w:p>
        </w:tc>
      </w:tr>
      <w:tr w:rsidR="00214AEA" w:rsidRPr="00214AEA" w14:paraId="5DF451FA" w14:textId="77777777" w:rsidTr="00214AEA">
        <w:tc>
          <w:tcPr>
            <w:tcW w:w="9576" w:type="dxa"/>
          </w:tcPr>
          <w:p w14:paraId="76D4D4CA" w14:textId="63D3AF97" w:rsidR="00214AEA" w:rsidRPr="00214AEA" w:rsidRDefault="00214AEA" w:rsidP="00F92B42">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477CE72C">
                <v:shape id="_x0000_i1140" type="#_x0000_t75" style="width:19.9pt;height:16.5pt" o:ole="">
                  <v:imagedata r:id="rId13" o:title=""/>
                </v:shape>
                <w:control r:id="rId27" w:name="DefaultOcxName13" w:shapeid="_x0000_i1140"/>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1DBD50EA">
                <v:shape id="_x0000_i1143" type="#_x0000_t75" style="width:19.9pt;height:16.5pt" o:ole="">
                  <v:imagedata r:id="rId13" o:title=""/>
                </v:shape>
                <w:control r:id="rId28" w:name="DefaultOcxName12" w:shapeid="_x0000_i1143"/>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02D5D0E4">
                <v:shape id="_x0000_i1146" type="#_x0000_t75" style="width:19.9pt;height:16.5pt" o:ole="">
                  <v:imagedata r:id="rId13" o:title=""/>
                </v:shape>
                <w:control r:id="rId29" w:name="DefaultOcxName21" w:shapeid="_x0000_i1146"/>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5FBB70ED">
                <v:shape id="_x0000_i1149" type="#_x0000_t75" style="width:19.9pt;height:16.5pt" o:ole="">
                  <v:imagedata r:id="rId13" o:title=""/>
                </v:shape>
                <w:control r:id="rId30" w:name="DefaultOcxName31" w:shapeid="_x0000_i1149"/>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34E8137C">
                <v:shape id="_x0000_i1152" type="#_x0000_t75" style="width:19.9pt;height:16.5pt" o:ole="">
                  <v:imagedata r:id="rId18" o:title=""/>
                </v:shape>
                <w:control r:id="rId31" w:name="DefaultOcxName41" w:shapeid="_x0000_i1152"/>
              </w:object>
            </w:r>
            <w:r w:rsidRPr="00214AEA">
              <w:rPr>
                <w:rFonts w:ascii="Corbel" w:hAnsi="Corbel" w:cs="Helvetica"/>
                <w:color w:val="333333"/>
                <w:sz w:val="21"/>
                <w:szCs w:val="21"/>
              </w:rPr>
              <w:t>Unsure</w:t>
            </w:r>
          </w:p>
        </w:tc>
      </w:tr>
      <w:tr w:rsidR="00214AEA" w:rsidRPr="00214AEA" w14:paraId="0C20DDB4" w14:textId="77777777" w:rsidTr="00214AEA">
        <w:tc>
          <w:tcPr>
            <w:tcW w:w="9576" w:type="dxa"/>
          </w:tcPr>
          <w:p w14:paraId="00F9D9B0" w14:textId="77777777" w:rsidR="00214AEA" w:rsidRPr="00214AEA" w:rsidRDefault="00214AEA" w:rsidP="00F92B42">
            <w:pPr>
              <w:shd w:val="clear" w:color="auto" w:fill="FFFFFF"/>
              <w:rPr>
                <w:rFonts w:ascii="Corbel" w:hAnsi="Corbel" w:cs="Helvetica"/>
                <w:color w:val="333333"/>
                <w:sz w:val="21"/>
                <w:szCs w:val="21"/>
              </w:rPr>
            </w:pPr>
            <w:r w:rsidRPr="00214AEA">
              <w:rPr>
                <w:rStyle w:val="Strong"/>
                <w:rFonts w:ascii="Corbel" w:hAnsi="Corbel" w:cs="Helvetica"/>
                <w:color w:val="333333"/>
                <w:sz w:val="21"/>
                <w:szCs w:val="21"/>
              </w:rPr>
              <w:t>Score certainty in this score</w:t>
            </w:r>
          </w:p>
        </w:tc>
      </w:tr>
      <w:tr w:rsidR="00214AEA" w:rsidRPr="00214AEA" w14:paraId="07022F3E" w14:textId="77777777" w:rsidTr="00214AEA">
        <w:tc>
          <w:tcPr>
            <w:tcW w:w="9576" w:type="dxa"/>
          </w:tcPr>
          <w:p w14:paraId="63E5EEAC" w14:textId="414B01DE" w:rsidR="00214AEA" w:rsidRPr="00214AEA" w:rsidRDefault="00214AEA" w:rsidP="00F92B42">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46404F4B">
                <v:shape id="_x0000_i1155" type="#_x0000_t75" style="width:19.9pt;height:16.5pt" o:ole="">
                  <v:imagedata r:id="rId13" o:title=""/>
                </v:shape>
                <w:control r:id="rId32" w:name="DefaultOcxName51" w:shapeid="_x0000_i1155"/>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2C2EC285">
                <v:shape id="_x0000_i1158" type="#_x0000_t75" style="width:19.9pt;height:16.5pt" o:ole="">
                  <v:imagedata r:id="rId13" o:title=""/>
                </v:shape>
                <w:control r:id="rId33" w:name="DefaultOcxName61" w:shapeid="_x0000_i1158"/>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18E92CBB">
                <v:shape id="_x0000_i1161" type="#_x0000_t75" style="width:19.9pt;height:16.5pt" o:ole="">
                  <v:imagedata r:id="rId13" o:title=""/>
                </v:shape>
                <w:control r:id="rId34" w:name="DefaultOcxName71" w:shapeid="_x0000_i1161"/>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4465AF31">
                <v:shape id="_x0000_i1164" type="#_x0000_t75" style="width:19.9pt;height:16.5pt" o:ole="">
                  <v:imagedata r:id="rId13" o:title=""/>
                </v:shape>
                <w:control r:id="rId35" w:name="DefaultOcxName81" w:shapeid="_x0000_i1164"/>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0BFEB98E">
                <v:shape id="_x0000_i1167" type="#_x0000_t75" style="width:19.9pt;height:16.5pt" o:ole="">
                  <v:imagedata r:id="rId18" o:title=""/>
                </v:shape>
                <w:control r:id="rId36" w:name="DefaultOcxName91" w:shapeid="_x0000_i1167"/>
              </w:object>
            </w:r>
            <w:r w:rsidRPr="00214AEA">
              <w:rPr>
                <w:rFonts w:ascii="Corbel" w:hAnsi="Corbel" w:cs="Helvetica"/>
                <w:color w:val="333333"/>
                <w:sz w:val="21"/>
                <w:szCs w:val="21"/>
              </w:rPr>
              <w:t>Unsure</w:t>
            </w:r>
          </w:p>
        </w:tc>
      </w:tr>
    </w:tbl>
    <w:p w14:paraId="656D652F" w14:textId="77777777" w:rsidR="00214AEA" w:rsidRPr="00E86B9F" w:rsidRDefault="00214AEA" w:rsidP="00E86B9F">
      <w:pPr>
        <w:pStyle w:val="BodyText"/>
      </w:pPr>
    </w:p>
    <w:p w14:paraId="37D7E3C4" w14:textId="119000E9" w:rsidR="00667451" w:rsidRDefault="009E3999" w:rsidP="00667451">
      <w:pPr>
        <w:pStyle w:val="Heading3"/>
        <w:rPr>
          <w:rFonts w:ascii="Corbel" w:hAnsi="Corbel"/>
        </w:rPr>
      </w:pPr>
      <w:r w:rsidRPr="00E86B9F">
        <w:rPr>
          <w:rFonts w:ascii="Corbel" w:hAnsi="Corbel"/>
        </w:rPr>
        <w:t>2.C.ii. Assess the non-financial costs, risks, and benefits for non-target species, habitats, and stakeholders</w:t>
      </w:r>
    </w:p>
    <w:p w14:paraId="722AB43F" w14:textId="2DDDFA4B" w:rsidR="009E3999" w:rsidRPr="00D47962" w:rsidRDefault="009E3999" w:rsidP="009E3999">
      <w:pPr>
        <w:rPr>
          <w:rFonts w:ascii="Corbel" w:hAnsi="Corbel" w:cs="Times New Roman"/>
          <w:sz w:val="28"/>
          <w:szCs w:val="28"/>
        </w:rPr>
      </w:pPr>
      <w:r w:rsidRPr="00D47962">
        <w:rPr>
          <w:rStyle w:val="Strong"/>
          <w:rFonts w:ascii="Corbel" w:hAnsi="Corbel" w:cs="Helvetica"/>
          <w:i/>
          <w:iCs/>
          <w:color w:val="333333"/>
          <w:sz w:val="22"/>
          <w:szCs w:val="22"/>
          <w:shd w:val="clear" w:color="auto" w:fill="FFFFFF"/>
        </w:rPr>
        <w:t>What are the wider non-financial costs, risks, and benefits of implementing this action?</w:t>
      </w:r>
    </w:p>
    <w:p w14:paraId="26638682" w14:textId="22880FC0" w:rsidR="00667451" w:rsidRPr="00D47962" w:rsidRDefault="009E3999" w:rsidP="00BB074B">
      <w:pPr>
        <w:pStyle w:val="NormalWeb"/>
        <w:shd w:val="clear" w:color="auto" w:fill="FFFFFF"/>
        <w:spacing w:before="0" w:beforeAutospacing="0" w:after="150" w:afterAutospacing="0"/>
        <w:rPr>
          <w:rFonts w:ascii="Corbel" w:hAnsi="Corbel" w:cs="Helvetica"/>
          <w:color w:val="333333"/>
          <w:sz w:val="22"/>
          <w:szCs w:val="22"/>
        </w:rPr>
      </w:pPr>
      <w:r w:rsidRPr="00D47962">
        <w:rPr>
          <w:rFonts w:ascii="Corbel" w:hAnsi="Corbel" w:cs="Helvetica"/>
          <w:color w:val="333333"/>
          <w:sz w:val="22"/>
          <w:szCs w:val="22"/>
        </w:rPr>
        <w:t>Non-financial costs and benefits are the wider undesirable and desirable effects of the action on species, habitats, and stakeholders that are not the focus of the action. Costs may include socio-cultural considerations if the action did not target socio-cultural outcomes; for example, considering whether using pesticides, excluding access, or removing invasive species may have 'reputational costs' to the practitioner, stakeholders, or their organisations (i.e., has a negative impact on how they are perceived by the general public or other groups).</w:t>
      </w:r>
    </w:p>
    <w:tbl>
      <w:tblPr>
        <w:tblStyle w:val="TableGrid"/>
        <w:tblW w:w="0" w:type="auto"/>
        <w:tblLook w:val="04A0" w:firstRow="1" w:lastRow="0" w:firstColumn="1" w:lastColumn="0" w:noHBand="0" w:noVBand="1"/>
      </w:tblPr>
      <w:tblGrid>
        <w:gridCol w:w="9350"/>
      </w:tblGrid>
      <w:tr w:rsidR="00214AEA" w:rsidRPr="00214AEA" w14:paraId="4CC44C7D" w14:textId="77777777" w:rsidTr="00214AEA">
        <w:trPr>
          <w:trHeight w:val="247"/>
        </w:trPr>
        <w:tc>
          <w:tcPr>
            <w:tcW w:w="9564" w:type="dxa"/>
          </w:tcPr>
          <w:p w14:paraId="5BAF4CC1" w14:textId="2B138A0C" w:rsidR="00214AEA" w:rsidRPr="00214AEA" w:rsidRDefault="00214AEA" w:rsidP="00214AEA">
            <w:pPr>
              <w:rPr>
                <w:rStyle w:val="Strong"/>
                <w:rFonts w:ascii="Corbel" w:hAnsi="Corbel" w:cs="Helvetica"/>
                <w:color w:val="333333"/>
                <w:sz w:val="21"/>
                <w:szCs w:val="21"/>
              </w:rPr>
            </w:pPr>
            <w:r w:rsidRPr="00214AEA">
              <w:rPr>
                <w:rStyle w:val="Strong"/>
                <w:rFonts w:ascii="Corbel" w:hAnsi="Corbel" w:cs="Helvetica"/>
                <w:color w:val="333333"/>
                <w:sz w:val="21"/>
                <w:szCs w:val="21"/>
              </w:rPr>
              <w:t>Non</w:t>
            </w:r>
            <w:r>
              <w:rPr>
                <w:rStyle w:val="Strong"/>
                <w:rFonts w:ascii="Corbel" w:hAnsi="Corbel" w:cs="Helvetica"/>
                <w:color w:val="333333"/>
                <w:sz w:val="21"/>
                <w:szCs w:val="21"/>
              </w:rPr>
              <w:t>-</w:t>
            </w:r>
            <w:r w:rsidRPr="00214AEA">
              <w:rPr>
                <w:rStyle w:val="Strong"/>
                <w:rFonts w:ascii="Corbel" w:hAnsi="Corbel" w:cs="Helvetica"/>
                <w:color w:val="333333"/>
                <w:sz w:val="21"/>
                <w:szCs w:val="21"/>
              </w:rPr>
              <w:t>financial, non</w:t>
            </w:r>
            <w:r>
              <w:rPr>
                <w:rStyle w:val="Strong"/>
                <w:rFonts w:ascii="Corbel" w:hAnsi="Corbel" w:cs="Helvetica"/>
                <w:color w:val="333333"/>
                <w:sz w:val="21"/>
                <w:szCs w:val="21"/>
              </w:rPr>
              <w:t>-</w:t>
            </w:r>
            <w:r w:rsidRPr="00214AEA">
              <w:rPr>
                <w:rStyle w:val="Strong"/>
                <w:rFonts w:ascii="Corbel" w:hAnsi="Corbel" w:cs="Helvetica"/>
                <w:color w:val="333333"/>
                <w:sz w:val="21"/>
                <w:szCs w:val="21"/>
              </w:rPr>
              <w:t>target costs, risks, and benefits</w:t>
            </w:r>
          </w:p>
        </w:tc>
      </w:tr>
      <w:tr w:rsidR="00214AEA" w:rsidRPr="00214AEA" w14:paraId="5E205F1F" w14:textId="77777777" w:rsidTr="00214AEA">
        <w:trPr>
          <w:trHeight w:val="247"/>
        </w:trPr>
        <w:tc>
          <w:tcPr>
            <w:tcW w:w="9564" w:type="dxa"/>
          </w:tcPr>
          <w:p w14:paraId="66E24F2C" w14:textId="77777777" w:rsidR="00214AEA" w:rsidRDefault="00214AEA" w:rsidP="00214AEA">
            <w:pPr>
              <w:rPr>
                <w:rStyle w:val="Strong"/>
                <w:rFonts w:ascii="Corbel" w:hAnsi="Corbel" w:cs="Helvetica"/>
                <w:color w:val="333333"/>
                <w:sz w:val="21"/>
                <w:szCs w:val="21"/>
              </w:rPr>
            </w:pPr>
          </w:p>
          <w:p w14:paraId="4F6E863B" w14:textId="29741F52" w:rsidR="00667451" w:rsidRPr="00214AEA" w:rsidRDefault="00667451" w:rsidP="00214AEA">
            <w:pPr>
              <w:rPr>
                <w:rStyle w:val="Strong"/>
                <w:rFonts w:ascii="Corbel" w:hAnsi="Corbel" w:cs="Helvetica"/>
                <w:color w:val="333333"/>
                <w:sz w:val="21"/>
                <w:szCs w:val="21"/>
              </w:rPr>
            </w:pPr>
          </w:p>
        </w:tc>
      </w:tr>
    </w:tbl>
    <w:p w14:paraId="59BE8CE5" w14:textId="77777777" w:rsidR="00214AEA" w:rsidRPr="00E86B9F" w:rsidRDefault="00214AEA" w:rsidP="009E3999">
      <w:pPr>
        <w:shd w:val="clear" w:color="auto" w:fill="FFFFFF"/>
        <w:rPr>
          <w:rFonts w:ascii="Corbel" w:hAnsi="Corbel" w:cs="Helvetica"/>
          <w:color w:val="333333"/>
          <w:sz w:val="21"/>
          <w:szCs w:val="21"/>
        </w:rPr>
      </w:pPr>
    </w:p>
    <w:tbl>
      <w:tblPr>
        <w:tblStyle w:val="TableGrid"/>
        <w:tblW w:w="0" w:type="auto"/>
        <w:tblLook w:val="04A0" w:firstRow="1" w:lastRow="0" w:firstColumn="1" w:lastColumn="0" w:noHBand="0" w:noVBand="1"/>
      </w:tblPr>
      <w:tblGrid>
        <w:gridCol w:w="9350"/>
      </w:tblGrid>
      <w:tr w:rsidR="00214AEA" w:rsidRPr="00214AEA" w14:paraId="1EDC143C" w14:textId="77777777" w:rsidTr="00214AEA">
        <w:tc>
          <w:tcPr>
            <w:tcW w:w="9576" w:type="dxa"/>
          </w:tcPr>
          <w:p w14:paraId="0759E613" w14:textId="7959AB90" w:rsidR="00214AEA" w:rsidRPr="00214AEA" w:rsidRDefault="00214AEA" w:rsidP="00482173">
            <w:pPr>
              <w:rPr>
                <w:rFonts w:ascii="Corbel" w:hAnsi="Corbel"/>
                <w:b/>
                <w:bCs/>
              </w:rPr>
            </w:pPr>
            <w:r w:rsidRPr="00214AEA">
              <w:rPr>
                <w:rFonts w:ascii="Corbel" w:hAnsi="Corbel"/>
                <w:b/>
                <w:bCs/>
              </w:rPr>
              <w:t xml:space="preserve">Score </w:t>
            </w:r>
            <w:r w:rsidR="00B55D1A">
              <w:rPr>
                <w:rFonts w:ascii="Corbel" w:hAnsi="Corbel"/>
                <w:b/>
                <w:bCs/>
              </w:rPr>
              <w:t>n</w:t>
            </w:r>
            <w:r w:rsidRPr="00214AEA">
              <w:rPr>
                <w:rFonts w:ascii="Corbel" w:hAnsi="Corbel"/>
                <w:b/>
                <w:bCs/>
              </w:rPr>
              <w:t>on-financial, non-target costs, risks, and benefits</w:t>
            </w:r>
          </w:p>
        </w:tc>
      </w:tr>
      <w:tr w:rsidR="00214AEA" w:rsidRPr="00214AEA" w14:paraId="50EFF500" w14:textId="77777777" w:rsidTr="00214AEA">
        <w:tc>
          <w:tcPr>
            <w:tcW w:w="9576" w:type="dxa"/>
          </w:tcPr>
          <w:p w14:paraId="7C011783" w14:textId="39B0CE55" w:rsidR="00214AEA" w:rsidRPr="00214AEA" w:rsidRDefault="00214AEA" w:rsidP="00482173">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68A8E135">
                <v:shape id="_x0000_i1170" type="#_x0000_t75" style="width:19.9pt;height:16.5pt" o:ole="">
                  <v:imagedata r:id="rId13" o:title=""/>
                </v:shape>
                <w:control r:id="rId37" w:name="DefaultOcxName15" w:shapeid="_x0000_i1170"/>
              </w:object>
            </w:r>
            <w:r w:rsidRPr="00214AEA">
              <w:rPr>
                <w:rFonts w:ascii="Corbel" w:hAnsi="Corbel" w:cs="Helvetica"/>
                <w:color w:val="333333"/>
                <w:sz w:val="21"/>
                <w:szCs w:val="21"/>
              </w:rPr>
              <w:t>Negative </w:t>
            </w:r>
            <w:r w:rsidRPr="00214AEA">
              <w:rPr>
                <w:rFonts w:ascii="Corbel" w:hAnsi="Corbel" w:cs="Helvetica"/>
                <w:color w:val="333333"/>
                <w:sz w:val="21"/>
                <w:szCs w:val="21"/>
              </w:rPr>
              <w:object w:dxaOrig="225" w:dyaOrig="225" w14:anchorId="31D49668">
                <v:shape id="_x0000_i1173" type="#_x0000_t75" style="width:19.9pt;height:16.5pt" o:ole="">
                  <v:imagedata r:id="rId13" o:title=""/>
                </v:shape>
                <w:control r:id="rId38" w:name="DefaultOcxName14" w:shapeid="_x0000_i1173"/>
              </w:object>
            </w:r>
            <w:r w:rsidRPr="00214AEA">
              <w:rPr>
                <w:rFonts w:ascii="Corbel" w:hAnsi="Corbel" w:cs="Helvetica"/>
                <w:color w:val="333333"/>
                <w:sz w:val="21"/>
                <w:szCs w:val="21"/>
              </w:rPr>
              <w:t>Weakly negative </w:t>
            </w:r>
            <w:r w:rsidRPr="00214AEA">
              <w:rPr>
                <w:rFonts w:ascii="Corbel" w:hAnsi="Corbel" w:cs="Helvetica"/>
                <w:color w:val="333333"/>
                <w:sz w:val="21"/>
                <w:szCs w:val="21"/>
              </w:rPr>
              <w:object w:dxaOrig="225" w:dyaOrig="225" w14:anchorId="439AD9B1">
                <v:shape id="_x0000_i1176" type="#_x0000_t75" style="width:19.9pt;height:16.5pt" o:ole="">
                  <v:imagedata r:id="rId13" o:title=""/>
                </v:shape>
                <w:control r:id="rId39" w:name="DefaultOcxName22" w:shapeid="_x0000_i1176"/>
              </w:object>
            </w:r>
            <w:r w:rsidRPr="00214AEA">
              <w:rPr>
                <w:rFonts w:ascii="Corbel" w:hAnsi="Corbel" w:cs="Helvetica"/>
                <w:color w:val="333333"/>
                <w:sz w:val="21"/>
                <w:szCs w:val="21"/>
              </w:rPr>
              <w:t>Neutral </w:t>
            </w:r>
            <w:r w:rsidRPr="00214AEA">
              <w:rPr>
                <w:rFonts w:ascii="Corbel" w:hAnsi="Corbel" w:cs="Helvetica"/>
                <w:color w:val="333333"/>
                <w:sz w:val="21"/>
                <w:szCs w:val="21"/>
              </w:rPr>
              <w:object w:dxaOrig="225" w:dyaOrig="225" w14:anchorId="269E20D6">
                <v:shape id="_x0000_i1179" type="#_x0000_t75" style="width:19.9pt;height:16.5pt" o:ole="">
                  <v:imagedata r:id="rId13" o:title=""/>
                </v:shape>
                <w:control r:id="rId40" w:name="DefaultOcxName32" w:shapeid="_x0000_i1179"/>
              </w:object>
            </w:r>
            <w:r w:rsidRPr="00214AEA">
              <w:rPr>
                <w:rFonts w:ascii="Corbel" w:hAnsi="Corbel" w:cs="Helvetica"/>
                <w:color w:val="333333"/>
                <w:sz w:val="21"/>
                <w:szCs w:val="21"/>
              </w:rPr>
              <w:t>Weakly positive </w:t>
            </w:r>
            <w:r w:rsidRPr="00214AEA">
              <w:rPr>
                <w:rFonts w:ascii="Corbel" w:hAnsi="Corbel" w:cs="Helvetica"/>
                <w:color w:val="333333"/>
                <w:sz w:val="21"/>
                <w:szCs w:val="21"/>
              </w:rPr>
              <w:object w:dxaOrig="225" w:dyaOrig="225" w14:anchorId="1B5E7ACD">
                <v:shape id="_x0000_i1182" type="#_x0000_t75" style="width:19.9pt;height:16.5pt" o:ole="">
                  <v:imagedata r:id="rId13" o:title=""/>
                </v:shape>
                <w:control r:id="rId41" w:name="DefaultOcxName42" w:shapeid="_x0000_i1182"/>
              </w:object>
            </w:r>
            <w:proofErr w:type="spellStart"/>
            <w:r w:rsidRPr="00214AEA">
              <w:rPr>
                <w:rFonts w:ascii="Corbel" w:hAnsi="Corbel" w:cs="Helvetica"/>
                <w:color w:val="333333"/>
                <w:sz w:val="21"/>
                <w:szCs w:val="21"/>
              </w:rPr>
              <w:t>Positive</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1299C1C6">
                <v:shape id="_x0000_i1185" type="#_x0000_t75" style="width:19.9pt;height:16.5pt" o:ole="">
                  <v:imagedata r:id="rId13" o:title=""/>
                </v:shape>
                <w:control r:id="rId42" w:name="DefaultOcxName52" w:shapeid="_x0000_i1185"/>
              </w:object>
            </w:r>
            <w:r w:rsidRPr="00214AEA">
              <w:rPr>
                <w:rFonts w:ascii="Corbel" w:hAnsi="Corbel" w:cs="Helvetica"/>
                <w:color w:val="333333"/>
                <w:sz w:val="21"/>
                <w:szCs w:val="21"/>
              </w:rPr>
              <w:t>Trade-off </w:t>
            </w:r>
            <w:r w:rsidRPr="00214AEA">
              <w:rPr>
                <w:rFonts w:ascii="Corbel" w:hAnsi="Corbel" w:cs="Helvetica"/>
                <w:color w:val="333333"/>
                <w:sz w:val="21"/>
                <w:szCs w:val="21"/>
              </w:rPr>
              <w:br/>
            </w:r>
            <w:r w:rsidRPr="00214AEA">
              <w:rPr>
                <w:rFonts w:ascii="Corbel" w:hAnsi="Corbel" w:cs="Helvetica"/>
                <w:color w:val="333333"/>
                <w:sz w:val="21"/>
                <w:szCs w:val="21"/>
              </w:rPr>
              <w:object w:dxaOrig="225" w:dyaOrig="225" w14:anchorId="2FAB7E5B">
                <v:shape id="_x0000_i1188" type="#_x0000_t75" style="width:19.9pt;height:16.5pt" o:ole="">
                  <v:imagedata r:id="rId18" o:title=""/>
                </v:shape>
                <w:control r:id="rId43" w:name="DefaultOcxName62" w:shapeid="_x0000_i1188"/>
              </w:object>
            </w:r>
            <w:r w:rsidRPr="00214AEA">
              <w:rPr>
                <w:rFonts w:ascii="Corbel" w:hAnsi="Corbel" w:cs="Helvetica"/>
                <w:color w:val="333333"/>
                <w:sz w:val="21"/>
                <w:szCs w:val="21"/>
              </w:rPr>
              <w:t>Unsure</w:t>
            </w:r>
          </w:p>
        </w:tc>
      </w:tr>
      <w:tr w:rsidR="00214AEA" w:rsidRPr="00214AEA" w14:paraId="55C0C280" w14:textId="77777777" w:rsidTr="00214AEA">
        <w:tc>
          <w:tcPr>
            <w:tcW w:w="9576" w:type="dxa"/>
          </w:tcPr>
          <w:p w14:paraId="2096D6F2" w14:textId="77777777" w:rsidR="00214AEA" w:rsidRPr="00214AEA" w:rsidRDefault="00214AEA" w:rsidP="00482173">
            <w:pPr>
              <w:shd w:val="clear" w:color="auto" w:fill="FFFFFF"/>
              <w:rPr>
                <w:rFonts w:ascii="Corbel" w:hAnsi="Corbel" w:cs="Helvetica"/>
                <w:color w:val="333333"/>
                <w:sz w:val="21"/>
                <w:szCs w:val="21"/>
              </w:rPr>
            </w:pPr>
            <w:r w:rsidRPr="00214AEA">
              <w:rPr>
                <w:rStyle w:val="Strong"/>
                <w:rFonts w:ascii="Corbel" w:hAnsi="Corbel" w:cs="Helvetica"/>
                <w:color w:val="333333"/>
                <w:sz w:val="21"/>
                <w:szCs w:val="21"/>
              </w:rPr>
              <w:t>Score certainty in this score</w:t>
            </w:r>
          </w:p>
        </w:tc>
      </w:tr>
      <w:tr w:rsidR="00214AEA" w:rsidRPr="00214AEA" w14:paraId="1BCC2F42" w14:textId="77777777" w:rsidTr="00214AEA">
        <w:tc>
          <w:tcPr>
            <w:tcW w:w="9576" w:type="dxa"/>
          </w:tcPr>
          <w:p w14:paraId="5EF2985E" w14:textId="42376C6D" w:rsidR="00214AEA" w:rsidRPr="00214AEA" w:rsidRDefault="00214AEA" w:rsidP="00482173">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611B3017">
                <v:shape id="_x0000_i1191" type="#_x0000_t75" style="width:19.9pt;height:16.5pt" o:ole="">
                  <v:imagedata r:id="rId13" o:title=""/>
                </v:shape>
                <w:control r:id="rId44" w:name="DefaultOcxName72" w:shapeid="_x0000_i1191"/>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6B10C3AF">
                <v:shape id="_x0000_i1194" type="#_x0000_t75" style="width:19.9pt;height:16.5pt" o:ole="">
                  <v:imagedata r:id="rId13" o:title=""/>
                </v:shape>
                <w:control r:id="rId45" w:name="DefaultOcxName82" w:shapeid="_x0000_i1194"/>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7D300EE6">
                <v:shape id="_x0000_i1197" type="#_x0000_t75" style="width:19.9pt;height:16.5pt" o:ole="">
                  <v:imagedata r:id="rId13" o:title=""/>
                </v:shape>
                <w:control r:id="rId46" w:name="DefaultOcxName92" w:shapeid="_x0000_i1197"/>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37B89759">
                <v:shape id="_x0000_i1200" type="#_x0000_t75" style="width:19.9pt;height:16.5pt" o:ole="">
                  <v:imagedata r:id="rId13" o:title=""/>
                </v:shape>
                <w:control r:id="rId47" w:name="DefaultOcxName101" w:shapeid="_x0000_i1200"/>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3F930CAC">
                <v:shape id="_x0000_i1203" type="#_x0000_t75" style="width:19.9pt;height:16.5pt" o:ole="">
                  <v:imagedata r:id="rId18" o:title=""/>
                </v:shape>
                <w:control r:id="rId48" w:name="DefaultOcxName111" w:shapeid="_x0000_i1203"/>
              </w:object>
            </w:r>
            <w:r w:rsidRPr="00214AEA">
              <w:rPr>
                <w:rFonts w:ascii="Corbel" w:hAnsi="Corbel" w:cs="Helvetica"/>
                <w:color w:val="333333"/>
                <w:sz w:val="21"/>
                <w:szCs w:val="21"/>
              </w:rPr>
              <w:t>Unsure</w:t>
            </w:r>
          </w:p>
        </w:tc>
      </w:tr>
    </w:tbl>
    <w:p w14:paraId="0B967FD4" w14:textId="64C9D2AE" w:rsidR="003E50D1" w:rsidRPr="00E86B9F" w:rsidRDefault="003E50D1">
      <w:pPr>
        <w:pStyle w:val="FirstParagraph"/>
        <w:rPr>
          <w:rFonts w:ascii="Corbel" w:hAnsi="Corbel"/>
        </w:rPr>
      </w:pPr>
    </w:p>
    <w:p w14:paraId="68ACB51C" w14:textId="77777777" w:rsidR="006742EC" w:rsidRPr="00E86B9F" w:rsidRDefault="006742EC" w:rsidP="00F56D52">
      <w:pPr>
        <w:pStyle w:val="Heading2"/>
        <w:rPr>
          <w:rFonts w:ascii="Corbel" w:hAnsi="Corbel"/>
        </w:rPr>
      </w:pPr>
      <w:bookmarkStart w:id="15" w:name="acceptability"/>
      <w:bookmarkStart w:id="16" w:name="feasibility"/>
      <w:bookmarkEnd w:id="15"/>
      <w:bookmarkEnd w:id="16"/>
      <w:r w:rsidRPr="00E86B9F">
        <w:rPr>
          <w:rFonts w:ascii="Corbel" w:hAnsi="Corbel"/>
        </w:rPr>
        <w:t>2.D. Assess acceptability</w:t>
      </w:r>
    </w:p>
    <w:p w14:paraId="44ACD8ED" w14:textId="77777777" w:rsidR="006742EC" w:rsidRPr="00456ABA" w:rsidRDefault="006742EC" w:rsidP="006742EC">
      <w:pPr>
        <w:rPr>
          <w:rFonts w:ascii="Corbel" w:hAnsi="Corbel" w:cs="Times New Roman"/>
          <w:sz w:val="28"/>
          <w:szCs w:val="28"/>
        </w:rPr>
      </w:pPr>
      <w:r w:rsidRPr="00456ABA">
        <w:rPr>
          <w:rStyle w:val="Strong"/>
          <w:rFonts w:ascii="Corbel" w:hAnsi="Corbel" w:cs="Helvetica"/>
          <w:i/>
          <w:iCs/>
          <w:color w:val="333333"/>
          <w:sz w:val="22"/>
          <w:szCs w:val="22"/>
          <w:shd w:val="clear" w:color="auto" w:fill="FFFFFF"/>
        </w:rPr>
        <w:t>Are the effects of implementing this action acceptable to all the key stakeholders? Are there sociocultural barriers to implementing this action?</w:t>
      </w:r>
    </w:p>
    <w:p w14:paraId="360AC933" w14:textId="77777777" w:rsidR="006742EC" w:rsidRPr="00456ABA" w:rsidRDefault="006742EC" w:rsidP="006742EC">
      <w:pPr>
        <w:pStyle w:val="NormalWeb"/>
        <w:shd w:val="clear" w:color="auto" w:fill="FFFFFF"/>
        <w:spacing w:before="0" w:beforeAutospacing="0" w:after="150" w:afterAutospacing="0"/>
        <w:rPr>
          <w:rFonts w:ascii="Corbel" w:hAnsi="Corbel" w:cs="Helvetica"/>
          <w:color w:val="333333"/>
          <w:sz w:val="22"/>
          <w:szCs w:val="22"/>
        </w:rPr>
      </w:pPr>
      <w:r w:rsidRPr="00456ABA">
        <w:rPr>
          <w:rFonts w:ascii="Corbel" w:hAnsi="Corbel" w:cs="Helvetica"/>
          <w:color w:val="333333"/>
          <w:sz w:val="22"/>
          <w:szCs w:val="22"/>
        </w:rPr>
        <w:t>Carefully consider whether it is acceptable to implement this action - do the outcomes of this action align to the values held by yourself and key stakeholders? Before you decide, it may be helpful to identify the major relevant values held by yourself and key stakeholders.</w:t>
      </w:r>
    </w:p>
    <w:tbl>
      <w:tblPr>
        <w:tblStyle w:val="TableGrid"/>
        <w:tblW w:w="0" w:type="auto"/>
        <w:tblLook w:val="04A0" w:firstRow="1" w:lastRow="0" w:firstColumn="1" w:lastColumn="0" w:noHBand="0" w:noVBand="1"/>
      </w:tblPr>
      <w:tblGrid>
        <w:gridCol w:w="9350"/>
      </w:tblGrid>
      <w:tr w:rsidR="00214AEA" w:rsidRPr="00214AEA" w14:paraId="56DDC00A" w14:textId="77777777" w:rsidTr="00214AEA">
        <w:tc>
          <w:tcPr>
            <w:tcW w:w="9576" w:type="dxa"/>
          </w:tcPr>
          <w:p w14:paraId="1A3DFB48" w14:textId="77777777" w:rsidR="00214AEA" w:rsidRPr="00214AEA" w:rsidRDefault="00214AEA" w:rsidP="0010639C">
            <w:pPr>
              <w:shd w:val="clear" w:color="auto" w:fill="FFFFFF"/>
              <w:rPr>
                <w:rStyle w:val="Strong"/>
                <w:rFonts w:ascii="Corbel" w:hAnsi="Corbel" w:cs="Helvetica"/>
                <w:color w:val="333333"/>
                <w:sz w:val="21"/>
                <w:szCs w:val="21"/>
              </w:rPr>
            </w:pPr>
            <w:r w:rsidRPr="00214AEA">
              <w:rPr>
                <w:rStyle w:val="Strong"/>
                <w:rFonts w:ascii="Corbel" w:hAnsi="Corbel" w:cs="Helvetica"/>
                <w:color w:val="333333"/>
                <w:sz w:val="21"/>
                <w:szCs w:val="21"/>
              </w:rPr>
              <w:t>Acceptability</w:t>
            </w:r>
          </w:p>
        </w:tc>
      </w:tr>
      <w:tr w:rsidR="00214AEA" w:rsidRPr="00214AEA" w14:paraId="6AE7D34E" w14:textId="77777777" w:rsidTr="00214AEA">
        <w:tc>
          <w:tcPr>
            <w:tcW w:w="9576" w:type="dxa"/>
          </w:tcPr>
          <w:p w14:paraId="586D8CA4" w14:textId="77777777" w:rsidR="00214AEA" w:rsidRDefault="00214AEA" w:rsidP="0010639C">
            <w:pPr>
              <w:shd w:val="clear" w:color="auto" w:fill="FFFFFF"/>
              <w:rPr>
                <w:rStyle w:val="Strong"/>
                <w:rFonts w:ascii="Corbel" w:hAnsi="Corbel" w:cs="Helvetica"/>
                <w:color w:val="333333"/>
                <w:sz w:val="21"/>
                <w:szCs w:val="21"/>
              </w:rPr>
            </w:pPr>
          </w:p>
          <w:p w14:paraId="39CC3A5D" w14:textId="532BF547" w:rsidR="00667451" w:rsidRPr="00214AEA" w:rsidRDefault="00667451" w:rsidP="0010639C">
            <w:pPr>
              <w:shd w:val="clear" w:color="auto" w:fill="FFFFFF"/>
              <w:rPr>
                <w:rStyle w:val="Strong"/>
                <w:rFonts w:ascii="Corbel" w:hAnsi="Corbel" w:cs="Helvetica"/>
                <w:color w:val="333333"/>
                <w:sz w:val="21"/>
                <w:szCs w:val="21"/>
              </w:rPr>
            </w:pPr>
          </w:p>
        </w:tc>
      </w:tr>
    </w:tbl>
    <w:p w14:paraId="42F190F5" w14:textId="77777777" w:rsidR="00214AEA" w:rsidRPr="00E86B9F" w:rsidRDefault="00214AEA" w:rsidP="006742EC">
      <w:pPr>
        <w:shd w:val="clear" w:color="auto" w:fill="FFFFFF"/>
        <w:rPr>
          <w:rStyle w:val="Strong"/>
          <w:rFonts w:ascii="Corbel" w:hAnsi="Corbel" w:cs="Helvetica"/>
          <w:color w:val="333333"/>
          <w:sz w:val="21"/>
          <w:szCs w:val="21"/>
        </w:rPr>
      </w:pPr>
    </w:p>
    <w:tbl>
      <w:tblPr>
        <w:tblStyle w:val="TableGrid"/>
        <w:tblW w:w="0" w:type="auto"/>
        <w:tblLook w:val="04A0" w:firstRow="1" w:lastRow="0" w:firstColumn="1" w:lastColumn="0" w:noHBand="0" w:noVBand="1"/>
      </w:tblPr>
      <w:tblGrid>
        <w:gridCol w:w="9350"/>
      </w:tblGrid>
      <w:tr w:rsidR="00214AEA" w:rsidRPr="00214AEA" w14:paraId="1260B4F3" w14:textId="77777777" w:rsidTr="00214AEA">
        <w:tc>
          <w:tcPr>
            <w:tcW w:w="9576" w:type="dxa"/>
          </w:tcPr>
          <w:p w14:paraId="290DD2E7" w14:textId="77777777" w:rsidR="00214AEA" w:rsidRPr="00214AEA" w:rsidRDefault="00214AEA" w:rsidP="00560D95">
            <w:pPr>
              <w:pStyle w:val="Heading4"/>
              <w:shd w:val="clear" w:color="auto" w:fill="FFFFFF"/>
              <w:spacing w:before="150" w:after="150"/>
              <w:outlineLvl w:val="3"/>
              <w:rPr>
                <w:rFonts w:ascii="Corbel" w:hAnsi="Corbel" w:cs="Helvetica"/>
                <w:b w:val="0"/>
                <w:bCs w:val="0"/>
                <w:color w:val="333333"/>
                <w:sz w:val="27"/>
                <w:szCs w:val="27"/>
              </w:rPr>
            </w:pPr>
            <w:r w:rsidRPr="00214AEA">
              <w:rPr>
                <w:rFonts w:ascii="Corbel" w:hAnsi="Corbel" w:cs="Helvetica"/>
                <w:b w:val="0"/>
                <w:bCs w:val="0"/>
                <w:color w:val="333333"/>
                <w:sz w:val="27"/>
                <w:szCs w:val="27"/>
              </w:rPr>
              <w:lastRenderedPageBreak/>
              <w:t>Score Acceptability</w:t>
            </w:r>
          </w:p>
        </w:tc>
      </w:tr>
      <w:tr w:rsidR="00214AEA" w:rsidRPr="00214AEA" w14:paraId="638E2CE4" w14:textId="77777777" w:rsidTr="00214AEA">
        <w:tc>
          <w:tcPr>
            <w:tcW w:w="9576" w:type="dxa"/>
          </w:tcPr>
          <w:p w14:paraId="230A7744" w14:textId="458D9DA7" w:rsidR="00214AEA" w:rsidRPr="00214AEA" w:rsidRDefault="00214AEA" w:rsidP="00560D95">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3E130AFF">
                <v:shape id="_x0000_i1206" type="#_x0000_t75" style="width:19.9pt;height:16.5pt" o:ole="">
                  <v:imagedata r:id="rId13" o:title=""/>
                </v:shape>
                <w:control r:id="rId49" w:name="DefaultOcxName17" w:shapeid="_x0000_i1206"/>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7B99B5C5">
                <v:shape id="_x0000_i1209" type="#_x0000_t75" style="width:19.9pt;height:16.5pt" o:ole="">
                  <v:imagedata r:id="rId13" o:title=""/>
                </v:shape>
                <w:control r:id="rId50" w:name="DefaultOcxName16" w:shapeid="_x0000_i1209"/>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52DF3E4D">
                <v:shape id="_x0000_i1212" type="#_x0000_t75" style="width:19.9pt;height:16.5pt" o:ole="">
                  <v:imagedata r:id="rId13" o:title=""/>
                </v:shape>
                <w:control r:id="rId51" w:name="DefaultOcxName23" w:shapeid="_x0000_i1212"/>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5965F400">
                <v:shape id="_x0000_i1215" type="#_x0000_t75" style="width:19.9pt;height:16.5pt" o:ole="">
                  <v:imagedata r:id="rId13" o:title=""/>
                </v:shape>
                <w:control r:id="rId52" w:name="DefaultOcxName33" w:shapeid="_x0000_i1215"/>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374E90A6">
                <v:shape id="_x0000_i1218" type="#_x0000_t75" style="width:19.9pt;height:16.5pt" o:ole="">
                  <v:imagedata r:id="rId18" o:title=""/>
                </v:shape>
                <w:control r:id="rId53" w:name="DefaultOcxName43" w:shapeid="_x0000_i1218"/>
              </w:object>
            </w:r>
            <w:r w:rsidRPr="00214AEA">
              <w:rPr>
                <w:rFonts w:ascii="Corbel" w:hAnsi="Corbel" w:cs="Helvetica"/>
                <w:color w:val="333333"/>
                <w:sz w:val="21"/>
                <w:szCs w:val="21"/>
              </w:rPr>
              <w:t>Unsure</w:t>
            </w:r>
          </w:p>
        </w:tc>
      </w:tr>
      <w:tr w:rsidR="00214AEA" w:rsidRPr="00214AEA" w14:paraId="6B17AFFB" w14:textId="77777777" w:rsidTr="00214AEA">
        <w:tc>
          <w:tcPr>
            <w:tcW w:w="9576" w:type="dxa"/>
          </w:tcPr>
          <w:p w14:paraId="605D01B7" w14:textId="77777777" w:rsidR="00214AEA" w:rsidRPr="00214AEA" w:rsidRDefault="00214AEA" w:rsidP="00560D95">
            <w:pPr>
              <w:shd w:val="clear" w:color="auto" w:fill="FFFFFF"/>
              <w:rPr>
                <w:rFonts w:ascii="Corbel" w:hAnsi="Corbel" w:cs="Helvetica"/>
                <w:color w:val="333333"/>
                <w:sz w:val="21"/>
                <w:szCs w:val="21"/>
              </w:rPr>
            </w:pPr>
            <w:r w:rsidRPr="00214AEA">
              <w:rPr>
                <w:rStyle w:val="Strong"/>
                <w:rFonts w:ascii="Corbel" w:hAnsi="Corbel" w:cs="Helvetica"/>
                <w:color w:val="333333"/>
                <w:sz w:val="21"/>
                <w:szCs w:val="21"/>
              </w:rPr>
              <w:t>Score certainty in this score</w:t>
            </w:r>
          </w:p>
        </w:tc>
      </w:tr>
      <w:tr w:rsidR="00214AEA" w:rsidRPr="00214AEA" w14:paraId="1FA139DB" w14:textId="77777777" w:rsidTr="00214AEA">
        <w:tc>
          <w:tcPr>
            <w:tcW w:w="9576" w:type="dxa"/>
          </w:tcPr>
          <w:p w14:paraId="06C71C9C" w14:textId="7051FC4A" w:rsidR="00214AEA" w:rsidRPr="00214AEA" w:rsidRDefault="00214AEA" w:rsidP="00560D95">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5C0FF251">
                <v:shape id="_x0000_i1221" type="#_x0000_t75" style="width:19.9pt;height:16.5pt" o:ole="">
                  <v:imagedata r:id="rId13" o:title=""/>
                </v:shape>
                <w:control r:id="rId54" w:name="DefaultOcxName53" w:shapeid="_x0000_i1221"/>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6ACFE83D">
                <v:shape id="_x0000_i1224" type="#_x0000_t75" style="width:19.9pt;height:16.5pt" o:ole="">
                  <v:imagedata r:id="rId13" o:title=""/>
                </v:shape>
                <w:control r:id="rId55" w:name="DefaultOcxName63" w:shapeid="_x0000_i1224"/>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450D4BB2">
                <v:shape id="_x0000_i1227" type="#_x0000_t75" style="width:19.9pt;height:16.5pt" o:ole="">
                  <v:imagedata r:id="rId13" o:title=""/>
                </v:shape>
                <w:control r:id="rId56" w:name="DefaultOcxName73" w:shapeid="_x0000_i1227"/>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2A1DB5EB">
                <v:shape id="_x0000_i1230" type="#_x0000_t75" style="width:19.9pt;height:16.5pt" o:ole="">
                  <v:imagedata r:id="rId13" o:title=""/>
                </v:shape>
                <w:control r:id="rId57" w:name="DefaultOcxName83" w:shapeid="_x0000_i1230"/>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50D8D26F">
                <v:shape id="_x0000_i1233" type="#_x0000_t75" style="width:19.9pt;height:16.5pt" o:ole="">
                  <v:imagedata r:id="rId18" o:title=""/>
                </v:shape>
                <w:control r:id="rId58" w:name="DefaultOcxName93" w:shapeid="_x0000_i1233"/>
              </w:object>
            </w:r>
            <w:r w:rsidRPr="00214AEA">
              <w:rPr>
                <w:rFonts w:ascii="Corbel" w:hAnsi="Corbel" w:cs="Helvetica"/>
                <w:color w:val="333333"/>
                <w:sz w:val="21"/>
                <w:szCs w:val="21"/>
              </w:rPr>
              <w:t>Unsure</w:t>
            </w:r>
          </w:p>
        </w:tc>
      </w:tr>
    </w:tbl>
    <w:p w14:paraId="1FB7D619" w14:textId="235C86B0" w:rsidR="006742EC" w:rsidRDefault="006742EC" w:rsidP="006742EC">
      <w:pPr>
        <w:shd w:val="clear" w:color="auto" w:fill="FFFFFF"/>
        <w:rPr>
          <w:rFonts w:ascii="Corbel" w:hAnsi="Corbel" w:cs="Helvetica"/>
          <w:color w:val="333333"/>
          <w:sz w:val="21"/>
          <w:szCs w:val="21"/>
        </w:rPr>
      </w:pPr>
    </w:p>
    <w:p w14:paraId="2FA7C96F" w14:textId="77777777" w:rsidR="0001692C" w:rsidRPr="00E86B9F" w:rsidRDefault="0001692C" w:rsidP="006742EC">
      <w:pPr>
        <w:shd w:val="clear" w:color="auto" w:fill="FFFFFF"/>
        <w:rPr>
          <w:rFonts w:ascii="Corbel" w:hAnsi="Corbel" w:cs="Helvetica"/>
          <w:color w:val="333333"/>
          <w:sz w:val="21"/>
          <w:szCs w:val="21"/>
        </w:rPr>
      </w:pPr>
    </w:p>
    <w:p w14:paraId="39C2CE32" w14:textId="77777777" w:rsidR="006742EC" w:rsidRPr="00E86B9F" w:rsidRDefault="006742EC" w:rsidP="00F56D52">
      <w:pPr>
        <w:pStyle w:val="Heading2"/>
        <w:rPr>
          <w:rFonts w:ascii="Corbel" w:hAnsi="Corbel"/>
        </w:rPr>
      </w:pPr>
      <w:r w:rsidRPr="00E86B9F">
        <w:rPr>
          <w:rFonts w:ascii="Corbel" w:hAnsi="Corbel"/>
        </w:rPr>
        <w:t>2.E. Assess feasibility</w:t>
      </w:r>
    </w:p>
    <w:p w14:paraId="016D3281" w14:textId="77777777" w:rsidR="006742EC" w:rsidRPr="00EB7C63" w:rsidRDefault="006742EC" w:rsidP="006742EC">
      <w:pPr>
        <w:rPr>
          <w:rFonts w:ascii="Corbel" w:hAnsi="Corbel" w:cs="Times New Roman"/>
          <w:sz w:val="28"/>
          <w:szCs w:val="28"/>
        </w:rPr>
      </w:pPr>
      <w:r w:rsidRPr="00EB7C63">
        <w:rPr>
          <w:rStyle w:val="Strong"/>
          <w:rFonts w:ascii="Corbel" w:hAnsi="Corbel" w:cs="Helvetica"/>
          <w:i/>
          <w:iCs/>
          <w:color w:val="333333"/>
          <w:sz w:val="22"/>
          <w:szCs w:val="22"/>
          <w:shd w:val="clear" w:color="auto" w:fill="FFFFFF"/>
        </w:rPr>
        <w:t>Can this action be successfully accomplished and properly implemented?</w:t>
      </w:r>
    </w:p>
    <w:p w14:paraId="55372646" w14:textId="77777777" w:rsidR="006742EC" w:rsidRPr="00EB7C63" w:rsidRDefault="006742EC" w:rsidP="006742EC">
      <w:pPr>
        <w:pStyle w:val="NormalWeb"/>
        <w:shd w:val="clear" w:color="auto" w:fill="FFFFFF"/>
        <w:spacing w:before="0" w:beforeAutospacing="0" w:after="150" w:afterAutospacing="0"/>
        <w:rPr>
          <w:rFonts w:ascii="Corbel" w:hAnsi="Corbel" w:cs="Helvetica"/>
          <w:color w:val="333333"/>
          <w:sz w:val="22"/>
          <w:szCs w:val="22"/>
        </w:rPr>
      </w:pPr>
      <w:r w:rsidRPr="00EB7C63">
        <w:rPr>
          <w:rFonts w:ascii="Corbel" w:hAnsi="Corbel" w:cs="Helvetica"/>
          <w:color w:val="333333"/>
          <w:sz w:val="22"/>
          <w:szCs w:val="22"/>
        </w:rPr>
        <w:t>Assessing the feasibility of actions involves considering both the costs and acceptability of the action to key stakeholders. For example, resistance to the action from key stakeholders will be important if cooperation is a part key of its success and so if the action is likely to be unacceptable to key stakeholders, its feasibility is also likely to be low. Considering access or availability of equipment, resources, or staff to undertake a management action will also be important; for example, an action may not be feasible if the equipment needed cannot be moved to the location of interest. Feasibility may also involve considering the costs associated with each action, such as whether the action exceeds a strict budget or will be able to be approved by any stakeholders that must agree to its implementation.</w:t>
      </w:r>
    </w:p>
    <w:p w14:paraId="3FC43A1A" w14:textId="77777777" w:rsidR="006742EC" w:rsidRPr="00EB7C63" w:rsidRDefault="006742EC" w:rsidP="006742EC">
      <w:pPr>
        <w:pStyle w:val="NormalWeb"/>
        <w:shd w:val="clear" w:color="auto" w:fill="FFFFFF"/>
        <w:spacing w:before="0" w:beforeAutospacing="0" w:after="150" w:afterAutospacing="0"/>
        <w:rPr>
          <w:rFonts w:ascii="Corbel" w:hAnsi="Corbel" w:cs="Helvetica"/>
          <w:color w:val="333333"/>
          <w:sz w:val="22"/>
          <w:szCs w:val="22"/>
        </w:rPr>
      </w:pPr>
      <w:r w:rsidRPr="00EB7C63">
        <w:rPr>
          <w:rFonts w:ascii="Corbel" w:hAnsi="Corbel" w:cs="Helvetica"/>
          <w:color w:val="333333"/>
          <w:sz w:val="22"/>
          <w:szCs w:val="22"/>
        </w:rPr>
        <w:t>Carefully consider whether it is feasible to implement this action.</w:t>
      </w:r>
    </w:p>
    <w:tbl>
      <w:tblPr>
        <w:tblStyle w:val="TableGrid"/>
        <w:tblW w:w="0" w:type="auto"/>
        <w:tblLook w:val="04A0" w:firstRow="1" w:lastRow="0" w:firstColumn="1" w:lastColumn="0" w:noHBand="0" w:noVBand="1"/>
      </w:tblPr>
      <w:tblGrid>
        <w:gridCol w:w="9350"/>
      </w:tblGrid>
      <w:tr w:rsidR="00214AEA" w:rsidRPr="00214AEA" w14:paraId="71BB6739" w14:textId="77777777" w:rsidTr="00214AEA">
        <w:tc>
          <w:tcPr>
            <w:tcW w:w="9576" w:type="dxa"/>
          </w:tcPr>
          <w:p w14:paraId="67743FAB" w14:textId="77777777" w:rsidR="00214AEA" w:rsidRPr="00214AEA" w:rsidRDefault="00214AEA" w:rsidP="0079677D">
            <w:pPr>
              <w:shd w:val="clear" w:color="auto" w:fill="FFFFFF"/>
              <w:rPr>
                <w:rStyle w:val="Strong"/>
                <w:rFonts w:ascii="Corbel" w:hAnsi="Corbel" w:cs="Helvetica"/>
                <w:color w:val="333333"/>
                <w:sz w:val="21"/>
                <w:szCs w:val="21"/>
              </w:rPr>
            </w:pPr>
            <w:r w:rsidRPr="00214AEA">
              <w:rPr>
                <w:rStyle w:val="Strong"/>
                <w:rFonts w:ascii="Corbel" w:hAnsi="Corbel" w:cs="Helvetica"/>
                <w:color w:val="333333"/>
                <w:sz w:val="21"/>
                <w:szCs w:val="21"/>
              </w:rPr>
              <w:t>Feasibility</w:t>
            </w:r>
          </w:p>
        </w:tc>
      </w:tr>
      <w:tr w:rsidR="00214AEA" w:rsidRPr="00214AEA" w14:paraId="5A12080E" w14:textId="77777777" w:rsidTr="00214AEA">
        <w:tc>
          <w:tcPr>
            <w:tcW w:w="9576" w:type="dxa"/>
          </w:tcPr>
          <w:p w14:paraId="4C97ED9F" w14:textId="77777777" w:rsidR="00214AEA" w:rsidRDefault="00214AEA" w:rsidP="0079677D">
            <w:pPr>
              <w:shd w:val="clear" w:color="auto" w:fill="FFFFFF"/>
              <w:rPr>
                <w:rStyle w:val="Strong"/>
                <w:rFonts w:ascii="Corbel" w:hAnsi="Corbel" w:cs="Helvetica"/>
                <w:color w:val="333333"/>
                <w:sz w:val="21"/>
                <w:szCs w:val="21"/>
              </w:rPr>
            </w:pPr>
          </w:p>
          <w:p w14:paraId="22CAD31F" w14:textId="7DB96656" w:rsidR="00667451" w:rsidRPr="00214AEA" w:rsidRDefault="00667451" w:rsidP="0079677D">
            <w:pPr>
              <w:shd w:val="clear" w:color="auto" w:fill="FFFFFF"/>
              <w:rPr>
                <w:rStyle w:val="Strong"/>
                <w:rFonts w:ascii="Corbel" w:hAnsi="Corbel" w:cs="Helvetica"/>
                <w:color w:val="333333"/>
                <w:sz w:val="21"/>
                <w:szCs w:val="21"/>
              </w:rPr>
            </w:pPr>
          </w:p>
        </w:tc>
      </w:tr>
    </w:tbl>
    <w:p w14:paraId="727F9FF5" w14:textId="77777777" w:rsidR="00214AEA" w:rsidRPr="00E86B9F" w:rsidRDefault="00214AEA" w:rsidP="006742EC">
      <w:pPr>
        <w:shd w:val="clear" w:color="auto" w:fill="FFFFFF"/>
        <w:rPr>
          <w:rFonts w:ascii="Corbel" w:hAnsi="Corbel" w:cs="Helvetica"/>
          <w:color w:val="333333"/>
          <w:sz w:val="21"/>
          <w:szCs w:val="21"/>
        </w:rPr>
      </w:pPr>
    </w:p>
    <w:tbl>
      <w:tblPr>
        <w:tblStyle w:val="TableGrid"/>
        <w:tblW w:w="0" w:type="auto"/>
        <w:tblLook w:val="04A0" w:firstRow="1" w:lastRow="0" w:firstColumn="1" w:lastColumn="0" w:noHBand="0" w:noVBand="1"/>
      </w:tblPr>
      <w:tblGrid>
        <w:gridCol w:w="9350"/>
      </w:tblGrid>
      <w:tr w:rsidR="00214AEA" w:rsidRPr="00214AEA" w14:paraId="2C4AEBC9" w14:textId="77777777" w:rsidTr="00214AEA">
        <w:tc>
          <w:tcPr>
            <w:tcW w:w="9576" w:type="dxa"/>
          </w:tcPr>
          <w:p w14:paraId="05912527" w14:textId="77777777" w:rsidR="00214AEA" w:rsidRPr="00214AEA" w:rsidRDefault="00214AEA" w:rsidP="00150384">
            <w:pPr>
              <w:pStyle w:val="Heading4"/>
              <w:shd w:val="clear" w:color="auto" w:fill="FFFFFF"/>
              <w:spacing w:before="150" w:after="150"/>
              <w:outlineLvl w:val="3"/>
              <w:rPr>
                <w:rFonts w:ascii="Corbel" w:hAnsi="Corbel" w:cs="Helvetica"/>
                <w:b w:val="0"/>
                <w:bCs w:val="0"/>
                <w:color w:val="333333"/>
                <w:sz w:val="27"/>
                <w:szCs w:val="27"/>
              </w:rPr>
            </w:pPr>
            <w:r w:rsidRPr="00214AEA">
              <w:rPr>
                <w:rFonts w:ascii="Corbel" w:hAnsi="Corbel" w:cs="Helvetica"/>
                <w:b w:val="0"/>
                <w:bCs w:val="0"/>
                <w:color w:val="333333"/>
                <w:sz w:val="27"/>
                <w:szCs w:val="27"/>
              </w:rPr>
              <w:t>Score Feasibility</w:t>
            </w:r>
          </w:p>
        </w:tc>
      </w:tr>
      <w:tr w:rsidR="00214AEA" w:rsidRPr="00214AEA" w14:paraId="4572AA07" w14:textId="77777777" w:rsidTr="00214AEA">
        <w:tc>
          <w:tcPr>
            <w:tcW w:w="9576" w:type="dxa"/>
          </w:tcPr>
          <w:p w14:paraId="514454B6" w14:textId="69FF7BED" w:rsidR="00214AEA" w:rsidRPr="00214AEA" w:rsidRDefault="00214AEA" w:rsidP="00150384">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210115B8">
                <v:shape id="_x0000_i1236" type="#_x0000_t75" style="width:19.9pt;height:16.5pt" o:ole="">
                  <v:imagedata r:id="rId13" o:title=""/>
                </v:shape>
                <w:control r:id="rId59" w:name="DefaultOcxName19" w:shapeid="_x0000_i1236"/>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41AB0118">
                <v:shape id="_x0000_i1239" type="#_x0000_t75" style="width:19.9pt;height:16.5pt" o:ole="">
                  <v:imagedata r:id="rId13" o:title=""/>
                </v:shape>
                <w:control r:id="rId60" w:name="DefaultOcxName18" w:shapeid="_x0000_i1239"/>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5855D9F9">
                <v:shape id="_x0000_i1242" type="#_x0000_t75" style="width:19.9pt;height:16.5pt" o:ole="">
                  <v:imagedata r:id="rId13" o:title=""/>
                </v:shape>
                <w:control r:id="rId61" w:name="DefaultOcxName24" w:shapeid="_x0000_i1242"/>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709800A4">
                <v:shape id="_x0000_i1245" type="#_x0000_t75" style="width:19.9pt;height:16.5pt" o:ole="">
                  <v:imagedata r:id="rId13" o:title=""/>
                </v:shape>
                <w:control r:id="rId62" w:name="DefaultOcxName34" w:shapeid="_x0000_i1245"/>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125D95F5">
                <v:shape id="_x0000_i1248" type="#_x0000_t75" style="width:19.9pt;height:16.5pt" o:ole="">
                  <v:imagedata r:id="rId18" o:title=""/>
                </v:shape>
                <w:control r:id="rId63" w:name="DefaultOcxName44" w:shapeid="_x0000_i1248"/>
              </w:object>
            </w:r>
            <w:r w:rsidRPr="00214AEA">
              <w:rPr>
                <w:rFonts w:ascii="Corbel" w:hAnsi="Corbel" w:cs="Helvetica"/>
                <w:color w:val="333333"/>
                <w:sz w:val="21"/>
                <w:szCs w:val="21"/>
              </w:rPr>
              <w:t>Unsure</w:t>
            </w:r>
          </w:p>
        </w:tc>
      </w:tr>
      <w:tr w:rsidR="00214AEA" w:rsidRPr="00214AEA" w14:paraId="00F5AA63" w14:textId="77777777" w:rsidTr="00214AEA">
        <w:tc>
          <w:tcPr>
            <w:tcW w:w="9576" w:type="dxa"/>
          </w:tcPr>
          <w:p w14:paraId="5AF19533" w14:textId="77777777" w:rsidR="00214AEA" w:rsidRPr="00214AEA" w:rsidRDefault="00214AEA" w:rsidP="00150384">
            <w:pPr>
              <w:shd w:val="clear" w:color="auto" w:fill="FFFFFF"/>
              <w:rPr>
                <w:rFonts w:ascii="Corbel" w:hAnsi="Corbel" w:cs="Helvetica"/>
                <w:color w:val="333333"/>
                <w:sz w:val="21"/>
                <w:szCs w:val="21"/>
              </w:rPr>
            </w:pPr>
            <w:r w:rsidRPr="00214AEA">
              <w:rPr>
                <w:rStyle w:val="Strong"/>
                <w:rFonts w:ascii="Corbel" w:hAnsi="Corbel" w:cs="Helvetica"/>
                <w:color w:val="333333"/>
                <w:sz w:val="21"/>
                <w:szCs w:val="21"/>
              </w:rPr>
              <w:t>Score certainty in this score</w:t>
            </w:r>
          </w:p>
        </w:tc>
      </w:tr>
      <w:tr w:rsidR="00214AEA" w:rsidRPr="00214AEA" w14:paraId="7CE7E19B" w14:textId="77777777" w:rsidTr="00214AEA">
        <w:tc>
          <w:tcPr>
            <w:tcW w:w="9576" w:type="dxa"/>
          </w:tcPr>
          <w:p w14:paraId="6B9637CF" w14:textId="34C4FB84" w:rsidR="00214AEA" w:rsidRPr="00214AEA" w:rsidRDefault="00214AEA" w:rsidP="00150384">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2B4E8D94">
                <v:shape id="_x0000_i1251" type="#_x0000_t75" style="width:19.9pt;height:16.5pt" o:ole="">
                  <v:imagedata r:id="rId13" o:title=""/>
                </v:shape>
                <w:control r:id="rId64" w:name="DefaultOcxName54" w:shapeid="_x0000_i1251"/>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7F9A3BBB">
                <v:shape id="_x0000_i1254" type="#_x0000_t75" style="width:19.9pt;height:16.5pt" o:ole="">
                  <v:imagedata r:id="rId13" o:title=""/>
                </v:shape>
                <w:control r:id="rId65" w:name="DefaultOcxName64" w:shapeid="_x0000_i1254"/>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5AF27463">
                <v:shape id="_x0000_i1257" type="#_x0000_t75" style="width:19.9pt;height:16.5pt" o:ole="">
                  <v:imagedata r:id="rId13" o:title=""/>
                </v:shape>
                <w:control r:id="rId66" w:name="DefaultOcxName74" w:shapeid="_x0000_i1257"/>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2267D2C2">
                <v:shape id="_x0000_i1260" type="#_x0000_t75" style="width:19.9pt;height:16.5pt" o:ole="">
                  <v:imagedata r:id="rId13" o:title=""/>
                </v:shape>
                <w:control r:id="rId67" w:name="DefaultOcxName84" w:shapeid="_x0000_i1260"/>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040D1953">
                <v:shape id="_x0000_i1263" type="#_x0000_t75" style="width:19.9pt;height:16.5pt" o:ole="">
                  <v:imagedata r:id="rId18" o:title=""/>
                </v:shape>
                <w:control r:id="rId68" w:name="DefaultOcxName94" w:shapeid="_x0000_i1263"/>
              </w:object>
            </w:r>
            <w:r w:rsidRPr="00214AEA">
              <w:rPr>
                <w:rFonts w:ascii="Corbel" w:hAnsi="Corbel" w:cs="Helvetica"/>
                <w:color w:val="333333"/>
                <w:sz w:val="21"/>
                <w:szCs w:val="21"/>
              </w:rPr>
              <w:t>Unsure</w:t>
            </w:r>
          </w:p>
        </w:tc>
      </w:tr>
    </w:tbl>
    <w:p w14:paraId="559C7CD7" w14:textId="77777777" w:rsidR="006742EC" w:rsidRPr="00E86B9F" w:rsidRDefault="006742EC" w:rsidP="006742EC">
      <w:pPr>
        <w:shd w:val="clear" w:color="auto" w:fill="FFFFFF"/>
        <w:rPr>
          <w:rFonts w:ascii="Corbel" w:hAnsi="Corbel" w:cs="Helvetica"/>
          <w:color w:val="333333"/>
          <w:sz w:val="21"/>
          <w:szCs w:val="21"/>
        </w:rPr>
      </w:pPr>
    </w:p>
    <w:p w14:paraId="3A8CD004" w14:textId="77777777" w:rsidR="006742EC" w:rsidRPr="00E86B9F" w:rsidRDefault="006742EC" w:rsidP="00F56D52">
      <w:pPr>
        <w:pStyle w:val="Heading2"/>
        <w:rPr>
          <w:rFonts w:ascii="Corbel" w:hAnsi="Corbel"/>
        </w:rPr>
      </w:pPr>
      <w:r w:rsidRPr="00E86B9F">
        <w:rPr>
          <w:rFonts w:ascii="Corbel" w:hAnsi="Corbel"/>
        </w:rPr>
        <w:t>2.F. Consider modifications</w:t>
      </w:r>
    </w:p>
    <w:p w14:paraId="4714FB33" w14:textId="77777777" w:rsidR="006742EC" w:rsidRPr="00750B9A" w:rsidRDefault="006742EC" w:rsidP="006742EC">
      <w:pPr>
        <w:rPr>
          <w:rFonts w:ascii="Corbel" w:hAnsi="Corbel" w:cs="Times New Roman"/>
          <w:sz w:val="28"/>
          <w:szCs w:val="28"/>
        </w:rPr>
      </w:pPr>
      <w:r w:rsidRPr="00750B9A">
        <w:rPr>
          <w:rStyle w:val="Strong"/>
          <w:rFonts w:ascii="Corbel" w:hAnsi="Corbel" w:cs="Helvetica"/>
          <w:i/>
          <w:iCs/>
          <w:color w:val="333333"/>
          <w:sz w:val="22"/>
          <w:szCs w:val="22"/>
          <w:shd w:val="clear" w:color="auto" w:fill="FFFFFF"/>
        </w:rPr>
        <w:t>How can the action be modified based on the previous evidence gathered?</w:t>
      </w:r>
    </w:p>
    <w:p w14:paraId="0AF5B3E4" w14:textId="77777777" w:rsidR="006742EC" w:rsidRPr="00750B9A" w:rsidRDefault="006742EC" w:rsidP="006742EC">
      <w:pPr>
        <w:pStyle w:val="NormalWeb"/>
        <w:shd w:val="clear" w:color="auto" w:fill="FFFFFF"/>
        <w:spacing w:before="0" w:beforeAutospacing="0" w:after="150" w:afterAutospacing="0"/>
        <w:rPr>
          <w:rFonts w:ascii="Corbel" w:hAnsi="Corbel" w:cs="Helvetica"/>
          <w:color w:val="333333"/>
          <w:sz w:val="22"/>
          <w:szCs w:val="22"/>
        </w:rPr>
      </w:pPr>
      <w:r w:rsidRPr="00750B9A">
        <w:rPr>
          <w:rFonts w:ascii="Corbel" w:hAnsi="Corbel" w:cs="Helvetica"/>
          <w:color w:val="333333"/>
          <w:sz w:val="22"/>
          <w:szCs w:val="22"/>
        </w:rPr>
        <w:t xml:space="preserve">By assessing the evidence from different sources on effectiveness, costs, acceptability, and feasibility of the action, modifications can be considered that might improve it. For example, there may be strong evidence from the scientific literature to suggest that creating certain habitats for great crested newts and white-faced darters will be beneficial, but a practitioner's explicit or tacit local knowledge also suggests that these species have slightly different habitat preferences in this region, and so a modification to this action may be necessary for it to be locally effective. Or an action such as an education campaign may not be acceptable to a key stakeholder if it is designed in a certain way, so modifications are necessary to ensure the action is acceptable. A structural action may also be too </w:t>
      </w:r>
      <w:r w:rsidRPr="00750B9A">
        <w:rPr>
          <w:rFonts w:ascii="Corbel" w:hAnsi="Corbel" w:cs="Helvetica"/>
          <w:color w:val="333333"/>
          <w:sz w:val="22"/>
          <w:szCs w:val="22"/>
        </w:rPr>
        <w:lastRenderedPageBreak/>
        <w:t>expensive to implement using certain materials and to be more cost-effective and ultimately more feasible, the action must be modified by using cheaper materials.</w:t>
      </w:r>
    </w:p>
    <w:tbl>
      <w:tblPr>
        <w:tblStyle w:val="TableGrid"/>
        <w:tblW w:w="0" w:type="auto"/>
        <w:tblLook w:val="04A0" w:firstRow="1" w:lastRow="0" w:firstColumn="1" w:lastColumn="0" w:noHBand="0" w:noVBand="1"/>
      </w:tblPr>
      <w:tblGrid>
        <w:gridCol w:w="9350"/>
      </w:tblGrid>
      <w:tr w:rsidR="00214AEA" w:rsidRPr="00214AEA" w14:paraId="66D61F8F" w14:textId="77777777" w:rsidTr="00214AEA">
        <w:tc>
          <w:tcPr>
            <w:tcW w:w="9576" w:type="dxa"/>
          </w:tcPr>
          <w:p w14:paraId="4B0DADEC" w14:textId="77777777" w:rsidR="00214AEA" w:rsidRPr="00214AEA" w:rsidRDefault="00214AEA" w:rsidP="00474EF5">
            <w:pPr>
              <w:shd w:val="clear" w:color="auto" w:fill="FFFFFF"/>
              <w:rPr>
                <w:rStyle w:val="Strong"/>
                <w:rFonts w:ascii="Corbel" w:hAnsi="Corbel" w:cs="Helvetica"/>
                <w:color w:val="333333"/>
                <w:sz w:val="21"/>
                <w:szCs w:val="21"/>
              </w:rPr>
            </w:pPr>
            <w:r w:rsidRPr="00214AEA">
              <w:rPr>
                <w:rStyle w:val="Strong"/>
                <w:rFonts w:ascii="Corbel" w:hAnsi="Corbel" w:cs="Helvetica"/>
                <w:color w:val="333333"/>
                <w:sz w:val="21"/>
                <w:szCs w:val="21"/>
              </w:rPr>
              <w:t>Consider effectiveness of modifications</w:t>
            </w:r>
          </w:p>
        </w:tc>
      </w:tr>
      <w:tr w:rsidR="00214AEA" w:rsidRPr="00214AEA" w14:paraId="36160F07" w14:textId="77777777" w:rsidTr="00214AEA">
        <w:tc>
          <w:tcPr>
            <w:tcW w:w="9576" w:type="dxa"/>
          </w:tcPr>
          <w:p w14:paraId="0C6930F6" w14:textId="77777777" w:rsidR="00214AEA" w:rsidRDefault="00214AEA" w:rsidP="00474EF5">
            <w:pPr>
              <w:shd w:val="clear" w:color="auto" w:fill="FFFFFF"/>
              <w:rPr>
                <w:rStyle w:val="Strong"/>
                <w:rFonts w:ascii="Corbel" w:hAnsi="Corbel" w:cs="Helvetica"/>
                <w:color w:val="333333"/>
                <w:sz w:val="21"/>
                <w:szCs w:val="21"/>
              </w:rPr>
            </w:pPr>
          </w:p>
          <w:p w14:paraId="01D3D16E" w14:textId="7B83DAAE" w:rsidR="00667451" w:rsidRPr="00214AEA" w:rsidRDefault="00667451" w:rsidP="00474EF5">
            <w:pPr>
              <w:shd w:val="clear" w:color="auto" w:fill="FFFFFF"/>
              <w:rPr>
                <w:rStyle w:val="Strong"/>
                <w:rFonts w:ascii="Corbel" w:hAnsi="Corbel" w:cs="Helvetica"/>
                <w:color w:val="333333"/>
                <w:sz w:val="21"/>
                <w:szCs w:val="21"/>
              </w:rPr>
            </w:pPr>
          </w:p>
        </w:tc>
      </w:tr>
    </w:tbl>
    <w:p w14:paraId="6D802966" w14:textId="77777777" w:rsidR="00214AEA" w:rsidRPr="00E86B9F" w:rsidRDefault="00214AEA" w:rsidP="006742EC">
      <w:pPr>
        <w:shd w:val="clear" w:color="auto" w:fill="FFFFFF"/>
        <w:rPr>
          <w:rFonts w:ascii="Corbel" w:hAnsi="Corbel" w:cs="Helvetica"/>
          <w:color w:val="333333"/>
          <w:sz w:val="21"/>
          <w:szCs w:val="21"/>
        </w:rPr>
      </w:pPr>
    </w:p>
    <w:tbl>
      <w:tblPr>
        <w:tblStyle w:val="TableGrid"/>
        <w:tblW w:w="0" w:type="auto"/>
        <w:tblLook w:val="04A0" w:firstRow="1" w:lastRow="0" w:firstColumn="1" w:lastColumn="0" w:noHBand="0" w:noVBand="1"/>
      </w:tblPr>
      <w:tblGrid>
        <w:gridCol w:w="9350"/>
      </w:tblGrid>
      <w:tr w:rsidR="00214AEA" w:rsidRPr="00214AEA" w14:paraId="636671E6" w14:textId="77777777" w:rsidTr="00214AEA">
        <w:tc>
          <w:tcPr>
            <w:tcW w:w="9576" w:type="dxa"/>
          </w:tcPr>
          <w:p w14:paraId="3DB4FD4E" w14:textId="77777777" w:rsidR="00214AEA" w:rsidRPr="00214AEA" w:rsidRDefault="00214AEA" w:rsidP="00E43A87">
            <w:pPr>
              <w:pStyle w:val="Heading4"/>
              <w:shd w:val="clear" w:color="auto" w:fill="FFFFFF"/>
              <w:spacing w:before="150" w:after="150"/>
              <w:outlineLvl w:val="3"/>
              <w:rPr>
                <w:rFonts w:ascii="Corbel" w:hAnsi="Corbel" w:cs="Helvetica"/>
                <w:b w:val="0"/>
                <w:bCs w:val="0"/>
                <w:color w:val="333333"/>
                <w:sz w:val="27"/>
                <w:szCs w:val="27"/>
              </w:rPr>
            </w:pPr>
            <w:bookmarkStart w:id="17" w:name="summarise-all-the-evidence-for-action"/>
            <w:bookmarkEnd w:id="17"/>
            <w:r w:rsidRPr="00214AEA">
              <w:rPr>
                <w:rFonts w:ascii="Corbel" w:hAnsi="Corbel" w:cs="Helvetica"/>
                <w:b w:val="0"/>
                <w:bCs w:val="0"/>
                <w:color w:val="333333"/>
                <w:sz w:val="27"/>
                <w:szCs w:val="27"/>
              </w:rPr>
              <w:t>Score potential of modifications to improve action</w:t>
            </w:r>
          </w:p>
        </w:tc>
      </w:tr>
      <w:tr w:rsidR="00214AEA" w:rsidRPr="00214AEA" w14:paraId="01332C12" w14:textId="77777777" w:rsidTr="00214AEA">
        <w:tc>
          <w:tcPr>
            <w:tcW w:w="9576" w:type="dxa"/>
          </w:tcPr>
          <w:p w14:paraId="6C2C7937" w14:textId="32805FCF" w:rsidR="00214AEA" w:rsidRPr="00214AEA" w:rsidRDefault="00214AEA" w:rsidP="00E43A87">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1BABD5CC">
                <v:shape id="_x0000_i1266" type="#_x0000_t75" style="width:19.9pt;height:16.5pt" o:ole="">
                  <v:imagedata r:id="rId13" o:title=""/>
                </v:shape>
                <w:control r:id="rId69" w:name="DefaultOcxName20" w:shapeid="_x0000_i1266"/>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2A35BAF8">
                <v:shape id="_x0000_i1269" type="#_x0000_t75" style="width:19.9pt;height:16.5pt" o:ole="">
                  <v:imagedata r:id="rId13" o:title=""/>
                </v:shape>
                <w:control r:id="rId70" w:name="DefaultOcxName110" w:shapeid="_x0000_i1269"/>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6A5276FC">
                <v:shape id="_x0000_i1272" type="#_x0000_t75" style="width:19.9pt;height:16.5pt" o:ole="">
                  <v:imagedata r:id="rId13" o:title=""/>
                </v:shape>
                <w:control r:id="rId71" w:name="DefaultOcxName25" w:shapeid="_x0000_i1272"/>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78AB98E8">
                <v:shape id="_x0000_i1275" type="#_x0000_t75" style="width:19.9pt;height:16.5pt" o:ole="">
                  <v:imagedata r:id="rId13" o:title=""/>
                </v:shape>
                <w:control r:id="rId72" w:name="DefaultOcxName35" w:shapeid="_x0000_i1275"/>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6A15E3AE">
                <v:shape id="_x0000_i1278" type="#_x0000_t75" style="width:19.9pt;height:16.5pt" o:ole="">
                  <v:imagedata r:id="rId18" o:title=""/>
                </v:shape>
                <w:control r:id="rId73" w:name="DefaultOcxName45" w:shapeid="_x0000_i1278"/>
              </w:object>
            </w:r>
            <w:r w:rsidRPr="00214AEA">
              <w:rPr>
                <w:rFonts w:ascii="Corbel" w:hAnsi="Corbel" w:cs="Helvetica"/>
                <w:color w:val="333333"/>
                <w:sz w:val="21"/>
                <w:szCs w:val="21"/>
              </w:rPr>
              <w:t>Unsure</w:t>
            </w:r>
          </w:p>
        </w:tc>
      </w:tr>
      <w:tr w:rsidR="00214AEA" w:rsidRPr="00214AEA" w14:paraId="42C1242A" w14:textId="77777777" w:rsidTr="00214AEA">
        <w:tc>
          <w:tcPr>
            <w:tcW w:w="9576" w:type="dxa"/>
          </w:tcPr>
          <w:p w14:paraId="232E5009" w14:textId="77777777" w:rsidR="00214AEA" w:rsidRPr="00214AEA" w:rsidRDefault="00214AEA" w:rsidP="00E43A87">
            <w:pPr>
              <w:shd w:val="clear" w:color="auto" w:fill="FFFFFF"/>
              <w:rPr>
                <w:rFonts w:ascii="Corbel" w:hAnsi="Corbel" w:cs="Helvetica"/>
                <w:color w:val="333333"/>
                <w:sz w:val="21"/>
                <w:szCs w:val="21"/>
              </w:rPr>
            </w:pPr>
            <w:r w:rsidRPr="00214AEA">
              <w:rPr>
                <w:rStyle w:val="Strong"/>
                <w:rFonts w:ascii="Corbel" w:hAnsi="Corbel" w:cs="Helvetica"/>
                <w:color w:val="333333"/>
                <w:sz w:val="21"/>
                <w:szCs w:val="21"/>
              </w:rPr>
              <w:t>Score certainty in this score</w:t>
            </w:r>
          </w:p>
        </w:tc>
      </w:tr>
      <w:tr w:rsidR="00214AEA" w:rsidRPr="00214AEA" w14:paraId="26225134" w14:textId="77777777" w:rsidTr="00214AEA">
        <w:tc>
          <w:tcPr>
            <w:tcW w:w="9576" w:type="dxa"/>
          </w:tcPr>
          <w:p w14:paraId="06953BC3" w14:textId="65DEEED0" w:rsidR="00214AEA" w:rsidRPr="00214AEA" w:rsidRDefault="00214AEA" w:rsidP="00E43A87">
            <w:pPr>
              <w:shd w:val="clear" w:color="auto" w:fill="FFFFFF"/>
              <w:rPr>
                <w:rFonts w:ascii="Corbel" w:hAnsi="Corbel" w:cs="Helvetica"/>
                <w:color w:val="333333"/>
                <w:sz w:val="21"/>
                <w:szCs w:val="21"/>
              </w:rPr>
            </w:pPr>
            <w:r w:rsidRPr="00214AEA">
              <w:rPr>
                <w:rFonts w:ascii="Corbel" w:hAnsi="Corbel" w:cs="Helvetica"/>
                <w:color w:val="333333"/>
                <w:sz w:val="21"/>
                <w:szCs w:val="21"/>
              </w:rPr>
              <w:object w:dxaOrig="225" w:dyaOrig="225" w14:anchorId="64CC7D86">
                <v:shape id="_x0000_i1281" type="#_x0000_t75" style="width:19.9pt;height:16.5pt" o:ole="">
                  <v:imagedata r:id="rId13" o:title=""/>
                </v:shape>
                <w:control r:id="rId74" w:name="DefaultOcxName55" w:shapeid="_x0000_i1281"/>
              </w:object>
            </w:r>
            <w:r w:rsidRPr="00214AEA">
              <w:rPr>
                <w:rFonts w:ascii="Corbel" w:hAnsi="Corbel" w:cs="Helvetica"/>
                <w:color w:val="333333"/>
                <w:sz w:val="21"/>
                <w:szCs w:val="21"/>
              </w:rPr>
              <w:t>Very low </w:t>
            </w:r>
            <w:r w:rsidRPr="00214AEA">
              <w:rPr>
                <w:rFonts w:ascii="Corbel" w:hAnsi="Corbel" w:cs="Helvetica"/>
                <w:color w:val="333333"/>
                <w:sz w:val="21"/>
                <w:szCs w:val="21"/>
              </w:rPr>
              <w:object w:dxaOrig="225" w:dyaOrig="225" w14:anchorId="13F86C6D">
                <v:shape id="_x0000_i1284" type="#_x0000_t75" style="width:19.9pt;height:16.5pt" o:ole="">
                  <v:imagedata r:id="rId13" o:title=""/>
                </v:shape>
                <w:control r:id="rId75" w:name="DefaultOcxName65" w:shapeid="_x0000_i1284"/>
              </w:object>
            </w:r>
            <w:proofErr w:type="spellStart"/>
            <w:r w:rsidRPr="00214AEA">
              <w:rPr>
                <w:rFonts w:ascii="Corbel" w:hAnsi="Corbel" w:cs="Helvetica"/>
                <w:color w:val="333333"/>
                <w:sz w:val="21"/>
                <w:szCs w:val="21"/>
              </w:rPr>
              <w:t>Low</w:t>
            </w:r>
            <w:proofErr w:type="spellEnd"/>
            <w:r w:rsidRPr="00214AEA">
              <w:rPr>
                <w:rFonts w:ascii="Corbel" w:hAnsi="Corbel" w:cs="Helvetica"/>
                <w:color w:val="333333"/>
                <w:sz w:val="21"/>
                <w:szCs w:val="21"/>
              </w:rPr>
              <w:t> </w:t>
            </w:r>
            <w:r w:rsidRPr="00214AEA">
              <w:rPr>
                <w:rFonts w:ascii="Corbel" w:hAnsi="Corbel" w:cs="Helvetica"/>
                <w:color w:val="333333"/>
                <w:sz w:val="21"/>
                <w:szCs w:val="21"/>
              </w:rPr>
              <w:object w:dxaOrig="225" w:dyaOrig="225" w14:anchorId="3C6456E8">
                <v:shape id="_x0000_i1287" type="#_x0000_t75" style="width:19.9pt;height:16.5pt" o:ole="">
                  <v:imagedata r:id="rId13" o:title=""/>
                </v:shape>
                <w:control r:id="rId76" w:name="DefaultOcxName75" w:shapeid="_x0000_i1287"/>
              </w:object>
            </w:r>
            <w:r w:rsidRPr="00214AEA">
              <w:rPr>
                <w:rFonts w:ascii="Corbel" w:hAnsi="Corbel" w:cs="Helvetica"/>
                <w:color w:val="333333"/>
                <w:sz w:val="21"/>
                <w:szCs w:val="21"/>
              </w:rPr>
              <w:t>Moderate </w:t>
            </w:r>
            <w:r w:rsidRPr="00214AEA">
              <w:rPr>
                <w:rFonts w:ascii="Corbel" w:hAnsi="Corbel" w:cs="Helvetica"/>
                <w:color w:val="333333"/>
                <w:sz w:val="21"/>
                <w:szCs w:val="21"/>
              </w:rPr>
              <w:object w:dxaOrig="225" w:dyaOrig="225" w14:anchorId="7066DCCB">
                <v:shape id="_x0000_i1290" type="#_x0000_t75" style="width:19.9pt;height:16.5pt" o:ole="">
                  <v:imagedata r:id="rId13" o:title=""/>
                </v:shape>
                <w:control r:id="rId77" w:name="DefaultOcxName85" w:shapeid="_x0000_i1290"/>
              </w:object>
            </w:r>
            <w:r w:rsidRPr="00214AEA">
              <w:rPr>
                <w:rFonts w:ascii="Corbel" w:hAnsi="Corbel" w:cs="Helvetica"/>
                <w:color w:val="333333"/>
                <w:sz w:val="21"/>
                <w:szCs w:val="21"/>
              </w:rPr>
              <w:t>High </w:t>
            </w:r>
            <w:r w:rsidRPr="00214AEA">
              <w:rPr>
                <w:rFonts w:ascii="Corbel" w:hAnsi="Corbel" w:cs="Helvetica"/>
                <w:color w:val="333333"/>
                <w:sz w:val="21"/>
                <w:szCs w:val="21"/>
              </w:rPr>
              <w:object w:dxaOrig="225" w:dyaOrig="225" w14:anchorId="353141C5">
                <v:shape id="_x0000_i1293" type="#_x0000_t75" style="width:19.9pt;height:16.5pt" o:ole="">
                  <v:imagedata r:id="rId18" o:title=""/>
                </v:shape>
                <w:control r:id="rId78" w:name="DefaultOcxName95" w:shapeid="_x0000_i1293"/>
              </w:object>
            </w:r>
            <w:r w:rsidRPr="00214AEA">
              <w:rPr>
                <w:rFonts w:ascii="Corbel" w:hAnsi="Corbel" w:cs="Helvetica"/>
                <w:color w:val="333333"/>
                <w:sz w:val="21"/>
                <w:szCs w:val="21"/>
              </w:rPr>
              <w:t>Unsure</w:t>
            </w:r>
          </w:p>
        </w:tc>
      </w:tr>
    </w:tbl>
    <w:p w14:paraId="63502AC9" w14:textId="77777777" w:rsidR="006742EC" w:rsidRPr="00E86B9F" w:rsidRDefault="006742EC" w:rsidP="006742EC">
      <w:pPr>
        <w:shd w:val="clear" w:color="auto" w:fill="FFFFFF"/>
        <w:rPr>
          <w:rFonts w:ascii="Corbel" w:hAnsi="Corbel" w:cs="Helvetica"/>
          <w:color w:val="333333"/>
          <w:sz w:val="21"/>
          <w:szCs w:val="21"/>
        </w:rPr>
      </w:pPr>
    </w:p>
    <w:p w14:paraId="7FA53039" w14:textId="77777777" w:rsidR="006742EC" w:rsidRPr="00E86B9F" w:rsidRDefault="006742EC" w:rsidP="00F56D52">
      <w:pPr>
        <w:pStyle w:val="Heading2"/>
        <w:rPr>
          <w:rFonts w:ascii="Corbel" w:hAnsi="Corbel"/>
        </w:rPr>
      </w:pPr>
      <w:r w:rsidRPr="00E86B9F">
        <w:rPr>
          <w:rFonts w:ascii="Corbel" w:hAnsi="Corbel"/>
        </w:rPr>
        <w:t>2.G. Summarise the likely local effectiveness of action</w:t>
      </w:r>
    </w:p>
    <w:p w14:paraId="7F37E494" w14:textId="77777777" w:rsidR="006742EC" w:rsidRPr="00750B9A" w:rsidRDefault="006742EC" w:rsidP="006742EC">
      <w:pPr>
        <w:rPr>
          <w:rFonts w:ascii="Corbel" w:hAnsi="Corbel" w:cs="Times New Roman"/>
          <w:sz w:val="28"/>
          <w:szCs w:val="28"/>
        </w:rPr>
      </w:pPr>
      <w:r w:rsidRPr="00750B9A">
        <w:rPr>
          <w:rStyle w:val="Strong"/>
          <w:rFonts w:ascii="Corbel" w:hAnsi="Corbel" w:cs="Helvetica"/>
          <w:i/>
          <w:iCs/>
          <w:color w:val="333333"/>
          <w:sz w:val="22"/>
          <w:szCs w:val="22"/>
          <w:shd w:val="clear" w:color="auto" w:fill="FFFFFF"/>
        </w:rPr>
        <w:t>How likely is this action to be locally effective based on all the evidence and information you have gathered?</w:t>
      </w:r>
      <w:r w:rsidRPr="00750B9A">
        <w:rPr>
          <w:rStyle w:val="Emphasis"/>
          <w:rFonts w:ascii="Corbel" w:hAnsi="Corbel" w:cs="Helvetica"/>
          <w:color w:val="333333"/>
          <w:sz w:val="22"/>
          <w:szCs w:val="22"/>
          <w:shd w:val="clear" w:color="auto" w:fill="FFFFFF"/>
        </w:rPr>
        <w:t> </w:t>
      </w:r>
      <w:r w:rsidRPr="00750B9A">
        <w:rPr>
          <w:rStyle w:val="Strong"/>
          <w:rFonts w:ascii="Corbel" w:hAnsi="Corbel" w:cs="Helvetica"/>
          <w:i/>
          <w:iCs/>
          <w:color w:val="333333"/>
          <w:sz w:val="22"/>
          <w:szCs w:val="22"/>
          <w:shd w:val="clear" w:color="auto" w:fill="FFFFFF"/>
        </w:rPr>
        <w:t>What is the overall level of uncertainty associated with these conclusions?</w:t>
      </w:r>
    </w:p>
    <w:p w14:paraId="1E48F4EF" w14:textId="77777777" w:rsidR="006742EC" w:rsidRPr="00750B9A" w:rsidRDefault="006742EC" w:rsidP="006742EC">
      <w:pPr>
        <w:pStyle w:val="NormalWeb"/>
        <w:shd w:val="clear" w:color="auto" w:fill="FFFFFF"/>
        <w:spacing w:before="0" w:beforeAutospacing="0" w:after="150" w:afterAutospacing="0"/>
        <w:rPr>
          <w:rFonts w:ascii="Corbel" w:hAnsi="Corbel" w:cs="Helvetica"/>
          <w:color w:val="333333"/>
          <w:sz w:val="22"/>
          <w:szCs w:val="22"/>
        </w:rPr>
      </w:pPr>
      <w:r w:rsidRPr="00750B9A">
        <w:rPr>
          <w:rFonts w:ascii="Corbel" w:hAnsi="Corbel" w:cs="Helvetica"/>
          <w:color w:val="333333"/>
          <w:sz w:val="22"/>
          <w:szCs w:val="22"/>
        </w:rPr>
        <w:t>Once the previous steps have been considered, it may be useful to summarise the likely local effectiveness of each action (whether modified or not), and the important costs, acceptability, and feasibility considerations that come with them. This draws together all the evidence previously gathered so that an evidence-informed decision can be made in the next step, considering the relative advantages and disadvantages of each action alongside each other. Uncertainty is also important to consider here, in particular to understand whether the evidence that has been gathered is sufficient in its reliability and relevance to make robust conclusions. It is also important to consider if there is conflicting evidence from different sources - for example, how much trust can be placed in the evidence drawn from the scientific literature versus evidence drawn from local knowledge?</w:t>
      </w:r>
    </w:p>
    <w:tbl>
      <w:tblPr>
        <w:tblStyle w:val="TableGrid"/>
        <w:tblW w:w="0" w:type="auto"/>
        <w:tblLook w:val="04A0" w:firstRow="1" w:lastRow="0" w:firstColumn="1" w:lastColumn="0" w:noHBand="0" w:noVBand="1"/>
      </w:tblPr>
      <w:tblGrid>
        <w:gridCol w:w="9350"/>
      </w:tblGrid>
      <w:tr w:rsidR="00214AEA" w:rsidRPr="00214AEA" w14:paraId="7C96E13E" w14:textId="77777777" w:rsidTr="00214AEA">
        <w:tc>
          <w:tcPr>
            <w:tcW w:w="9576" w:type="dxa"/>
          </w:tcPr>
          <w:p w14:paraId="4DF9A0B3" w14:textId="77777777" w:rsidR="00214AEA" w:rsidRPr="00214AEA" w:rsidRDefault="00214AEA" w:rsidP="00B971E2">
            <w:pPr>
              <w:shd w:val="clear" w:color="auto" w:fill="FFFFFF"/>
              <w:rPr>
                <w:rStyle w:val="Strong"/>
                <w:rFonts w:ascii="Corbel" w:hAnsi="Corbel" w:cs="Helvetica"/>
                <w:color w:val="333333"/>
                <w:sz w:val="21"/>
                <w:szCs w:val="21"/>
              </w:rPr>
            </w:pPr>
            <w:r w:rsidRPr="00214AEA">
              <w:rPr>
                <w:rStyle w:val="Strong"/>
                <w:rFonts w:ascii="Corbel" w:hAnsi="Corbel" w:cs="Helvetica"/>
                <w:color w:val="333333"/>
                <w:sz w:val="21"/>
                <w:szCs w:val="21"/>
              </w:rPr>
              <w:t>Summarise evidence for and against implementation</w:t>
            </w:r>
          </w:p>
        </w:tc>
      </w:tr>
      <w:tr w:rsidR="00214AEA" w:rsidRPr="00214AEA" w14:paraId="0A9D6B0E" w14:textId="77777777" w:rsidTr="00214AEA">
        <w:tc>
          <w:tcPr>
            <w:tcW w:w="9576" w:type="dxa"/>
          </w:tcPr>
          <w:p w14:paraId="0FC022B2" w14:textId="77777777" w:rsidR="00214AEA" w:rsidRDefault="00214AEA" w:rsidP="00B971E2">
            <w:pPr>
              <w:shd w:val="clear" w:color="auto" w:fill="FFFFFF"/>
              <w:rPr>
                <w:rStyle w:val="Strong"/>
                <w:rFonts w:ascii="Corbel" w:hAnsi="Corbel" w:cs="Helvetica"/>
                <w:color w:val="333333"/>
                <w:sz w:val="21"/>
                <w:szCs w:val="21"/>
              </w:rPr>
            </w:pPr>
          </w:p>
          <w:p w14:paraId="4346B513" w14:textId="3A8808A3" w:rsidR="00667451" w:rsidRPr="00214AEA" w:rsidRDefault="00667451" w:rsidP="00B971E2">
            <w:pPr>
              <w:shd w:val="clear" w:color="auto" w:fill="FFFFFF"/>
              <w:rPr>
                <w:rStyle w:val="Strong"/>
                <w:rFonts w:ascii="Corbel" w:hAnsi="Corbel" w:cs="Helvetica"/>
                <w:color w:val="333333"/>
                <w:sz w:val="21"/>
                <w:szCs w:val="21"/>
              </w:rPr>
            </w:pPr>
          </w:p>
        </w:tc>
      </w:tr>
    </w:tbl>
    <w:p w14:paraId="7BD7DF35" w14:textId="54656CB4" w:rsidR="0062206A" w:rsidRDefault="0062206A" w:rsidP="0062206A">
      <w:bookmarkStart w:id="18" w:name="make-an-evidence-informed-decision"/>
      <w:bookmarkEnd w:id="18"/>
    </w:p>
    <w:p w14:paraId="52082722" w14:textId="77777777" w:rsidR="0062206A" w:rsidRDefault="0062206A">
      <w:r>
        <w:br w:type="page"/>
      </w:r>
    </w:p>
    <w:p w14:paraId="029BA082" w14:textId="23BF4572" w:rsidR="003E50D1" w:rsidRPr="00E86B9F" w:rsidRDefault="00C015C4">
      <w:pPr>
        <w:pStyle w:val="Heading1"/>
        <w:rPr>
          <w:rFonts w:ascii="Corbel" w:hAnsi="Corbel"/>
        </w:rPr>
      </w:pPr>
      <w:r w:rsidRPr="00E86B9F">
        <w:rPr>
          <w:rFonts w:ascii="Corbel" w:hAnsi="Corbel"/>
        </w:rPr>
        <w:lastRenderedPageBreak/>
        <w:t>3. Make an Evidence-Informed Decision</w:t>
      </w:r>
    </w:p>
    <w:p w14:paraId="608F69DF" w14:textId="77777777" w:rsidR="00F56D52" w:rsidRPr="00E86B9F" w:rsidRDefault="00F56D52" w:rsidP="00922DA4">
      <w:pPr>
        <w:spacing w:after="0"/>
        <w:rPr>
          <w:rFonts w:ascii="Corbel" w:hAnsi="Corbel"/>
          <w:b/>
          <w:bCs/>
        </w:rPr>
      </w:pPr>
      <w:bookmarkStart w:id="19" w:name="summary-assessment-table-for-each-action"/>
      <w:bookmarkEnd w:id="19"/>
    </w:p>
    <w:p w14:paraId="2769462A" w14:textId="732EAC28" w:rsidR="003E50D1" w:rsidRPr="00E86B9F" w:rsidRDefault="00C015C4" w:rsidP="00F56D52">
      <w:pPr>
        <w:rPr>
          <w:rFonts w:ascii="Corbel" w:hAnsi="Corbel"/>
          <w:b/>
          <w:bCs/>
        </w:rPr>
      </w:pPr>
      <w:r w:rsidRPr="00E86B9F">
        <w:rPr>
          <w:rFonts w:ascii="Corbel" w:hAnsi="Corbel"/>
          <w:b/>
          <w:bCs/>
        </w:rPr>
        <w:t>Summary assessment table for each action</w:t>
      </w:r>
    </w:p>
    <w:p w14:paraId="0CB56FD0" w14:textId="1BC4749E" w:rsidR="003E50D1" w:rsidRPr="00CA1EB7" w:rsidRDefault="00C015C4">
      <w:pPr>
        <w:pStyle w:val="FirstParagraph"/>
        <w:rPr>
          <w:rFonts w:ascii="Corbel" w:hAnsi="Corbel"/>
          <w:sz w:val="22"/>
          <w:szCs w:val="22"/>
        </w:rPr>
      </w:pPr>
      <w:r w:rsidRPr="00CA1EB7">
        <w:rPr>
          <w:rFonts w:ascii="Corbel" w:hAnsi="Corbel"/>
          <w:sz w:val="22"/>
          <w:szCs w:val="22"/>
        </w:rPr>
        <w:t>Table legend</w:t>
      </w:r>
      <w:r w:rsidR="008E07A8" w:rsidRPr="00CA1EB7">
        <w:rPr>
          <w:rFonts w:ascii="Corbel" w:hAnsi="Corbel"/>
          <w:sz w:val="22"/>
          <w:szCs w:val="22"/>
        </w:rPr>
        <w:t>. Colour code by certainty:</w:t>
      </w:r>
      <w:r w:rsidRPr="00CA1EB7">
        <w:rPr>
          <w:rFonts w:ascii="Corbel" w:hAnsi="Corbel"/>
          <w:sz w:val="22"/>
          <w:szCs w:val="22"/>
        </w:rPr>
        <w:t xml:space="preserve"> White = Very low certainty or unsure. Pale yellow = Low certainty. Yellow = Moderate certainty. Gold = High certainty. </w:t>
      </w:r>
    </w:p>
    <w:tbl>
      <w:tblPr>
        <w:tblStyle w:val="TableGrid"/>
        <w:tblW w:w="0" w:type="auto"/>
        <w:tblLook w:val="04A0" w:firstRow="1" w:lastRow="0" w:firstColumn="1" w:lastColumn="0" w:noHBand="0" w:noVBand="1"/>
      </w:tblPr>
      <w:tblGrid>
        <w:gridCol w:w="1510"/>
        <w:gridCol w:w="1587"/>
        <w:gridCol w:w="1587"/>
        <w:gridCol w:w="1528"/>
        <w:gridCol w:w="1587"/>
        <w:gridCol w:w="1551"/>
      </w:tblGrid>
      <w:tr w:rsidR="008E07A8" w:rsidRPr="00E86B9F" w14:paraId="51644C3B" w14:textId="77777777" w:rsidTr="008E07A8">
        <w:tc>
          <w:tcPr>
            <w:tcW w:w="1596" w:type="dxa"/>
          </w:tcPr>
          <w:p w14:paraId="2E33E1F3" w14:textId="0681673B" w:rsidR="008E07A8" w:rsidRPr="00E86B9F" w:rsidRDefault="008E07A8" w:rsidP="008E07A8">
            <w:pPr>
              <w:pStyle w:val="BodyText"/>
              <w:rPr>
                <w:rFonts w:ascii="Corbel" w:hAnsi="Corbel"/>
              </w:rPr>
            </w:pPr>
            <w:r w:rsidRPr="00E86B9F">
              <w:rPr>
                <w:rFonts w:ascii="Corbel" w:hAnsi="Corbel"/>
              </w:rPr>
              <w:t>Action</w:t>
            </w:r>
          </w:p>
        </w:tc>
        <w:tc>
          <w:tcPr>
            <w:tcW w:w="1596" w:type="dxa"/>
          </w:tcPr>
          <w:p w14:paraId="176FEF23" w14:textId="4A096CB0" w:rsidR="008E07A8" w:rsidRPr="00E86B9F" w:rsidRDefault="008E07A8" w:rsidP="008E07A8">
            <w:pPr>
              <w:pStyle w:val="BodyText"/>
              <w:rPr>
                <w:rFonts w:ascii="Corbel" w:hAnsi="Corbel"/>
              </w:rPr>
            </w:pPr>
            <w:r w:rsidRPr="00E86B9F">
              <w:rPr>
                <w:rFonts w:ascii="Corbel" w:hAnsi="Corbel"/>
              </w:rPr>
              <w:t>Local effectiveness</w:t>
            </w:r>
          </w:p>
        </w:tc>
        <w:tc>
          <w:tcPr>
            <w:tcW w:w="1596" w:type="dxa"/>
          </w:tcPr>
          <w:p w14:paraId="3C35CC9C" w14:textId="6EC9296D" w:rsidR="008E07A8" w:rsidRPr="00E86B9F" w:rsidRDefault="008E07A8" w:rsidP="008E07A8">
            <w:pPr>
              <w:pStyle w:val="BodyText"/>
              <w:rPr>
                <w:rFonts w:ascii="Corbel" w:hAnsi="Corbel"/>
              </w:rPr>
            </w:pPr>
            <w:r w:rsidRPr="00E86B9F">
              <w:rPr>
                <w:rFonts w:ascii="Corbel" w:hAnsi="Corbel"/>
              </w:rPr>
              <w:t>Cost-effectiveness</w:t>
            </w:r>
          </w:p>
        </w:tc>
        <w:tc>
          <w:tcPr>
            <w:tcW w:w="1596" w:type="dxa"/>
          </w:tcPr>
          <w:p w14:paraId="76F74DAB" w14:textId="30DBE644" w:rsidR="008E07A8" w:rsidRPr="00E86B9F" w:rsidRDefault="008E07A8" w:rsidP="008E07A8">
            <w:pPr>
              <w:pStyle w:val="BodyText"/>
              <w:rPr>
                <w:rFonts w:ascii="Corbel" w:hAnsi="Corbel"/>
              </w:rPr>
            </w:pPr>
            <w:r w:rsidRPr="00E86B9F">
              <w:rPr>
                <w:rFonts w:ascii="Corbel" w:hAnsi="Corbel"/>
              </w:rPr>
              <w:t>Wider non-target costs, risks, and benefits</w:t>
            </w:r>
          </w:p>
        </w:tc>
        <w:tc>
          <w:tcPr>
            <w:tcW w:w="1596" w:type="dxa"/>
          </w:tcPr>
          <w:p w14:paraId="086B8087" w14:textId="50F8794E" w:rsidR="008E07A8" w:rsidRPr="00E86B9F" w:rsidRDefault="008E07A8" w:rsidP="008E07A8">
            <w:pPr>
              <w:pStyle w:val="BodyText"/>
              <w:rPr>
                <w:rFonts w:ascii="Corbel" w:hAnsi="Corbel"/>
              </w:rPr>
            </w:pPr>
            <w:r w:rsidRPr="00E86B9F">
              <w:rPr>
                <w:rFonts w:ascii="Corbel" w:hAnsi="Corbel"/>
              </w:rPr>
              <w:t>Acceptability</w:t>
            </w:r>
          </w:p>
        </w:tc>
        <w:tc>
          <w:tcPr>
            <w:tcW w:w="1596" w:type="dxa"/>
          </w:tcPr>
          <w:p w14:paraId="1F2E61A2" w14:textId="382948F1" w:rsidR="008E07A8" w:rsidRPr="00E86B9F" w:rsidRDefault="008E07A8" w:rsidP="008E07A8">
            <w:pPr>
              <w:pStyle w:val="BodyText"/>
              <w:rPr>
                <w:rFonts w:ascii="Corbel" w:hAnsi="Corbel"/>
              </w:rPr>
            </w:pPr>
            <w:r w:rsidRPr="00E86B9F">
              <w:rPr>
                <w:rFonts w:ascii="Corbel" w:hAnsi="Corbel"/>
              </w:rPr>
              <w:t>Feasibility</w:t>
            </w:r>
          </w:p>
        </w:tc>
      </w:tr>
      <w:tr w:rsidR="008E07A8" w:rsidRPr="00E86B9F" w14:paraId="605118D7" w14:textId="77777777" w:rsidTr="008E07A8">
        <w:tc>
          <w:tcPr>
            <w:tcW w:w="1596" w:type="dxa"/>
          </w:tcPr>
          <w:p w14:paraId="0FCD5F1C" w14:textId="4DC8DD8F" w:rsidR="008E07A8" w:rsidRPr="00E86B9F" w:rsidRDefault="008E07A8" w:rsidP="008E07A8">
            <w:pPr>
              <w:pStyle w:val="BodyText"/>
              <w:rPr>
                <w:rFonts w:ascii="Corbel" w:hAnsi="Corbel"/>
              </w:rPr>
            </w:pPr>
            <w:r w:rsidRPr="00E86B9F">
              <w:rPr>
                <w:rFonts w:ascii="Corbel" w:hAnsi="Corbel"/>
              </w:rPr>
              <w:t>…</w:t>
            </w:r>
          </w:p>
        </w:tc>
        <w:tc>
          <w:tcPr>
            <w:tcW w:w="1596" w:type="dxa"/>
          </w:tcPr>
          <w:p w14:paraId="54C66952" w14:textId="77777777" w:rsidR="008E07A8" w:rsidRPr="00E86B9F" w:rsidRDefault="008E07A8" w:rsidP="008E07A8">
            <w:pPr>
              <w:pStyle w:val="BodyText"/>
              <w:rPr>
                <w:rFonts w:ascii="Corbel" w:hAnsi="Corbel"/>
              </w:rPr>
            </w:pPr>
          </w:p>
        </w:tc>
        <w:tc>
          <w:tcPr>
            <w:tcW w:w="1596" w:type="dxa"/>
          </w:tcPr>
          <w:p w14:paraId="5AC358D0" w14:textId="77777777" w:rsidR="008E07A8" w:rsidRPr="00E86B9F" w:rsidRDefault="008E07A8" w:rsidP="008E07A8">
            <w:pPr>
              <w:pStyle w:val="BodyText"/>
              <w:rPr>
                <w:rFonts w:ascii="Corbel" w:hAnsi="Corbel"/>
              </w:rPr>
            </w:pPr>
          </w:p>
        </w:tc>
        <w:tc>
          <w:tcPr>
            <w:tcW w:w="1596" w:type="dxa"/>
          </w:tcPr>
          <w:p w14:paraId="1332FE3B" w14:textId="77777777" w:rsidR="008E07A8" w:rsidRPr="00E86B9F" w:rsidRDefault="008E07A8" w:rsidP="008E07A8">
            <w:pPr>
              <w:pStyle w:val="BodyText"/>
              <w:rPr>
                <w:rFonts w:ascii="Corbel" w:hAnsi="Corbel"/>
              </w:rPr>
            </w:pPr>
          </w:p>
        </w:tc>
        <w:tc>
          <w:tcPr>
            <w:tcW w:w="1596" w:type="dxa"/>
          </w:tcPr>
          <w:p w14:paraId="264FC8AB" w14:textId="77777777" w:rsidR="008E07A8" w:rsidRPr="00E86B9F" w:rsidRDefault="008E07A8" w:rsidP="008E07A8">
            <w:pPr>
              <w:pStyle w:val="BodyText"/>
              <w:rPr>
                <w:rFonts w:ascii="Corbel" w:hAnsi="Corbel"/>
              </w:rPr>
            </w:pPr>
          </w:p>
        </w:tc>
        <w:tc>
          <w:tcPr>
            <w:tcW w:w="1596" w:type="dxa"/>
          </w:tcPr>
          <w:p w14:paraId="5DD21A8A" w14:textId="77777777" w:rsidR="008E07A8" w:rsidRPr="00E86B9F" w:rsidRDefault="008E07A8" w:rsidP="008E07A8">
            <w:pPr>
              <w:pStyle w:val="BodyText"/>
              <w:rPr>
                <w:rFonts w:ascii="Corbel" w:hAnsi="Corbel"/>
              </w:rPr>
            </w:pPr>
          </w:p>
        </w:tc>
      </w:tr>
      <w:tr w:rsidR="008E07A8" w:rsidRPr="00E86B9F" w14:paraId="7A3532C0" w14:textId="77777777" w:rsidTr="008E07A8">
        <w:tc>
          <w:tcPr>
            <w:tcW w:w="1596" w:type="dxa"/>
          </w:tcPr>
          <w:p w14:paraId="75D892AD" w14:textId="6C90443E" w:rsidR="008E07A8" w:rsidRPr="00E86B9F" w:rsidRDefault="008E07A8" w:rsidP="008E07A8">
            <w:pPr>
              <w:pStyle w:val="BodyText"/>
              <w:rPr>
                <w:rFonts w:ascii="Corbel" w:hAnsi="Corbel"/>
              </w:rPr>
            </w:pPr>
            <w:r w:rsidRPr="00E86B9F">
              <w:rPr>
                <w:rFonts w:ascii="Corbel" w:hAnsi="Corbel"/>
              </w:rPr>
              <w:t>…</w:t>
            </w:r>
          </w:p>
        </w:tc>
        <w:tc>
          <w:tcPr>
            <w:tcW w:w="1596" w:type="dxa"/>
          </w:tcPr>
          <w:p w14:paraId="107FEAC4" w14:textId="77777777" w:rsidR="008E07A8" w:rsidRPr="00E86B9F" w:rsidRDefault="008E07A8" w:rsidP="008E07A8">
            <w:pPr>
              <w:pStyle w:val="BodyText"/>
              <w:rPr>
                <w:rFonts w:ascii="Corbel" w:hAnsi="Corbel"/>
              </w:rPr>
            </w:pPr>
          </w:p>
        </w:tc>
        <w:tc>
          <w:tcPr>
            <w:tcW w:w="1596" w:type="dxa"/>
          </w:tcPr>
          <w:p w14:paraId="165E14AF" w14:textId="77777777" w:rsidR="008E07A8" w:rsidRPr="00E86B9F" w:rsidRDefault="008E07A8" w:rsidP="008E07A8">
            <w:pPr>
              <w:pStyle w:val="BodyText"/>
              <w:rPr>
                <w:rFonts w:ascii="Corbel" w:hAnsi="Corbel"/>
              </w:rPr>
            </w:pPr>
          </w:p>
        </w:tc>
        <w:tc>
          <w:tcPr>
            <w:tcW w:w="1596" w:type="dxa"/>
          </w:tcPr>
          <w:p w14:paraId="324C28E2" w14:textId="77777777" w:rsidR="008E07A8" w:rsidRPr="00E86B9F" w:rsidRDefault="008E07A8" w:rsidP="008E07A8">
            <w:pPr>
              <w:pStyle w:val="BodyText"/>
              <w:rPr>
                <w:rFonts w:ascii="Corbel" w:hAnsi="Corbel"/>
              </w:rPr>
            </w:pPr>
          </w:p>
        </w:tc>
        <w:tc>
          <w:tcPr>
            <w:tcW w:w="1596" w:type="dxa"/>
          </w:tcPr>
          <w:p w14:paraId="2EC93F7E" w14:textId="77777777" w:rsidR="008E07A8" w:rsidRPr="00E86B9F" w:rsidRDefault="008E07A8" w:rsidP="008E07A8">
            <w:pPr>
              <w:pStyle w:val="BodyText"/>
              <w:rPr>
                <w:rFonts w:ascii="Corbel" w:hAnsi="Corbel"/>
              </w:rPr>
            </w:pPr>
          </w:p>
        </w:tc>
        <w:tc>
          <w:tcPr>
            <w:tcW w:w="1596" w:type="dxa"/>
          </w:tcPr>
          <w:p w14:paraId="799592FF" w14:textId="77777777" w:rsidR="008E07A8" w:rsidRPr="00E86B9F" w:rsidRDefault="008E07A8" w:rsidP="008E07A8">
            <w:pPr>
              <w:pStyle w:val="BodyText"/>
              <w:rPr>
                <w:rFonts w:ascii="Corbel" w:hAnsi="Corbel"/>
              </w:rPr>
            </w:pPr>
          </w:p>
        </w:tc>
      </w:tr>
      <w:tr w:rsidR="008E07A8" w:rsidRPr="00E86B9F" w14:paraId="56B93C0A" w14:textId="77777777" w:rsidTr="008E07A8">
        <w:tc>
          <w:tcPr>
            <w:tcW w:w="1596" w:type="dxa"/>
          </w:tcPr>
          <w:p w14:paraId="2232E1D9" w14:textId="74CBF19F" w:rsidR="008E07A8" w:rsidRPr="00E86B9F" w:rsidRDefault="008E07A8" w:rsidP="008E07A8">
            <w:pPr>
              <w:pStyle w:val="BodyText"/>
              <w:rPr>
                <w:rFonts w:ascii="Corbel" w:hAnsi="Corbel"/>
              </w:rPr>
            </w:pPr>
            <w:r w:rsidRPr="00E86B9F">
              <w:rPr>
                <w:rFonts w:ascii="Corbel" w:hAnsi="Corbel"/>
              </w:rPr>
              <w:t>…</w:t>
            </w:r>
          </w:p>
        </w:tc>
        <w:tc>
          <w:tcPr>
            <w:tcW w:w="1596" w:type="dxa"/>
          </w:tcPr>
          <w:p w14:paraId="150F1155" w14:textId="77777777" w:rsidR="008E07A8" w:rsidRPr="00E86B9F" w:rsidRDefault="008E07A8" w:rsidP="008E07A8">
            <w:pPr>
              <w:pStyle w:val="BodyText"/>
              <w:rPr>
                <w:rFonts w:ascii="Corbel" w:hAnsi="Corbel"/>
              </w:rPr>
            </w:pPr>
          </w:p>
        </w:tc>
        <w:tc>
          <w:tcPr>
            <w:tcW w:w="1596" w:type="dxa"/>
          </w:tcPr>
          <w:p w14:paraId="7E18B900" w14:textId="77777777" w:rsidR="008E07A8" w:rsidRPr="00E86B9F" w:rsidRDefault="008E07A8" w:rsidP="008E07A8">
            <w:pPr>
              <w:pStyle w:val="BodyText"/>
              <w:rPr>
                <w:rFonts w:ascii="Corbel" w:hAnsi="Corbel"/>
              </w:rPr>
            </w:pPr>
          </w:p>
        </w:tc>
        <w:tc>
          <w:tcPr>
            <w:tcW w:w="1596" w:type="dxa"/>
          </w:tcPr>
          <w:p w14:paraId="157E2E03" w14:textId="77777777" w:rsidR="008E07A8" w:rsidRPr="00E86B9F" w:rsidRDefault="008E07A8" w:rsidP="008E07A8">
            <w:pPr>
              <w:pStyle w:val="BodyText"/>
              <w:rPr>
                <w:rFonts w:ascii="Corbel" w:hAnsi="Corbel"/>
              </w:rPr>
            </w:pPr>
          </w:p>
        </w:tc>
        <w:tc>
          <w:tcPr>
            <w:tcW w:w="1596" w:type="dxa"/>
          </w:tcPr>
          <w:p w14:paraId="24B7EA0E" w14:textId="77777777" w:rsidR="008E07A8" w:rsidRPr="00E86B9F" w:rsidRDefault="008E07A8" w:rsidP="008E07A8">
            <w:pPr>
              <w:pStyle w:val="BodyText"/>
              <w:rPr>
                <w:rFonts w:ascii="Corbel" w:hAnsi="Corbel"/>
              </w:rPr>
            </w:pPr>
          </w:p>
        </w:tc>
        <w:tc>
          <w:tcPr>
            <w:tcW w:w="1596" w:type="dxa"/>
          </w:tcPr>
          <w:p w14:paraId="3E9AE112" w14:textId="77777777" w:rsidR="008E07A8" w:rsidRPr="00E86B9F" w:rsidRDefault="008E07A8" w:rsidP="008E07A8">
            <w:pPr>
              <w:pStyle w:val="BodyText"/>
              <w:rPr>
                <w:rFonts w:ascii="Corbel" w:hAnsi="Corbel"/>
              </w:rPr>
            </w:pPr>
          </w:p>
        </w:tc>
      </w:tr>
    </w:tbl>
    <w:p w14:paraId="348BE94E" w14:textId="77777777" w:rsidR="008E07A8" w:rsidRPr="00E86B9F" w:rsidRDefault="008E07A8" w:rsidP="008E07A8">
      <w:pPr>
        <w:pStyle w:val="BodyText"/>
        <w:rPr>
          <w:rFonts w:ascii="Corbel" w:hAnsi="Corbel"/>
        </w:rPr>
      </w:pPr>
    </w:p>
    <w:p w14:paraId="0DAE33E0" w14:textId="77777777" w:rsidR="00053A91" w:rsidRPr="00E86B9F" w:rsidRDefault="00053A91" w:rsidP="00F56D52">
      <w:pPr>
        <w:pStyle w:val="Heading2"/>
        <w:rPr>
          <w:rFonts w:ascii="Corbel" w:hAnsi="Corbel"/>
        </w:rPr>
      </w:pPr>
      <w:bookmarkStart w:id="20" w:name="which-actions-if-any-are-the-best-ones-t"/>
      <w:bookmarkStart w:id="21" w:name="which-actions-should-not-be-implemented-"/>
      <w:bookmarkEnd w:id="20"/>
      <w:bookmarkEnd w:id="21"/>
      <w:r w:rsidRPr="00E86B9F">
        <w:rPr>
          <w:rFonts w:ascii="Corbel" w:hAnsi="Corbel"/>
        </w:rPr>
        <w:t>3.A. Weigh up the evidence for and against different actions</w:t>
      </w:r>
    </w:p>
    <w:p w14:paraId="6F08DFEE" w14:textId="77777777" w:rsidR="00053A91" w:rsidRPr="002C4BCF" w:rsidRDefault="00053A91" w:rsidP="00053A91">
      <w:pPr>
        <w:rPr>
          <w:rFonts w:ascii="Corbel" w:hAnsi="Corbel" w:cs="Times New Roman"/>
          <w:sz w:val="22"/>
          <w:szCs w:val="22"/>
        </w:rPr>
      </w:pPr>
      <w:r w:rsidRPr="002C4BCF">
        <w:rPr>
          <w:rStyle w:val="Strong"/>
          <w:rFonts w:ascii="Corbel" w:hAnsi="Corbel" w:cs="Helvetica"/>
          <w:i/>
          <w:iCs/>
          <w:color w:val="333333"/>
          <w:sz w:val="22"/>
          <w:szCs w:val="22"/>
          <w:shd w:val="clear" w:color="auto" w:fill="FFFFFF"/>
        </w:rPr>
        <w:t>Reflecting on the problem you face and the evidence and information you have gathered, what is your decision and why?</w:t>
      </w:r>
    </w:p>
    <w:p w14:paraId="4283A4B6" w14:textId="77777777" w:rsidR="00053A91" w:rsidRPr="002C4BCF" w:rsidRDefault="00053A91" w:rsidP="00053A91">
      <w:pPr>
        <w:pStyle w:val="NormalWeb"/>
        <w:shd w:val="clear" w:color="auto" w:fill="FFFFFF"/>
        <w:spacing w:before="0" w:beforeAutospacing="0" w:after="150" w:afterAutospacing="0"/>
        <w:rPr>
          <w:rFonts w:ascii="Corbel" w:hAnsi="Corbel" w:cs="Helvetica"/>
          <w:color w:val="333333"/>
          <w:sz w:val="22"/>
          <w:szCs w:val="22"/>
        </w:rPr>
      </w:pPr>
      <w:r w:rsidRPr="002C4BCF">
        <w:rPr>
          <w:rFonts w:ascii="Corbel" w:hAnsi="Corbel" w:cs="Helvetica"/>
          <w:color w:val="333333"/>
          <w:sz w:val="22"/>
          <w:szCs w:val="22"/>
        </w:rPr>
        <w:t>Using the accumulated evidence, the relative advantages and disadvantages of each modified action can be compared and related back to the original decision or problem being considered (in Step 1. Define the Decision Context). This involves weighing up how locally effective, cost-effective, acceptable, and feasible each action is and whether its implementation is justified.</w:t>
      </w:r>
    </w:p>
    <w:p w14:paraId="02C1B7BE" w14:textId="423E8B3E" w:rsidR="00214AEA" w:rsidRPr="00E86B9F" w:rsidRDefault="00053A91" w:rsidP="00C93BB0">
      <w:pPr>
        <w:rPr>
          <w:rStyle w:val="Emphasis"/>
          <w:rFonts w:ascii="Corbel" w:hAnsi="Corbel" w:cs="Helvetica"/>
          <w:b/>
          <w:bCs/>
          <w:color w:val="333333"/>
          <w:sz w:val="21"/>
          <w:szCs w:val="21"/>
        </w:rPr>
      </w:pPr>
      <w:r w:rsidRPr="002C4BCF">
        <w:rPr>
          <w:rFonts w:ascii="Corbel" w:hAnsi="Corbel" w:cs="Helvetica"/>
          <w:color w:val="333333"/>
          <w:sz w:val="22"/>
          <w:szCs w:val="22"/>
          <w:shd w:val="clear" w:color="auto" w:fill="FFFFFF"/>
        </w:rPr>
        <w:t>We would suggest that users could prioritise actions based on their place in the Mitigation and Conservation Hierarchy </w:t>
      </w:r>
      <w:hyperlink r:id="rId79" w:tgtFrame="_blank" w:history="1">
        <w:r w:rsidRPr="002C4BCF">
          <w:rPr>
            <w:rStyle w:val="Hyperlink"/>
            <w:rFonts w:ascii="Corbel" w:hAnsi="Corbel" w:cs="Helvetica"/>
            <w:color w:val="337AB7"/>
            <w:sz w:val="22"/>
            <w:szCs w:val="22"/>
            <w:shd w:val="clear" w:color="auto" w:fill="FFFFFF"/>
          </w:rPr>
          <w:t>(see here).</w:t>
        </w:r>
      </w:hyperlink>
      <w:r w:rsidRPr="002C4BCF">
        <w:rPr>
          <w:rFonts w:ascii="Corbel" w:hAnsi="Corbel" w:cs="Helvetica"/>
          <w:color w:val="333333"/>
          <w:sz w:val="22"/>
          <w:szCs w:val="22"/>
          <w:shd w:val="clear" w:color="auto" w:fill="FFFFFF"/>
        </w:rPr>
        <w:t> For example, we would recommend tat actions that avoid and minimize threats should be prioritised, before restoration and compensatory measures are considered.</w:t>
      </w:r>
      <w:r w:rsidRPr="00E86B9F">
        <w:rPr>
          <w:rFonts w:ascii="Corbel" w:hAnsi="Corbel" w:cs="Helvetica"/>
          <w:color w:val="333333"/>
          <w:sz w:val="21"/>
          <w:szCs w:val="21"/>
        </w:rPr>
        <w:br/>
      </w:r>
    </w:p>
    <w:tbl>
      <w:tblPr>
        <w:tblStyle w:val="TableGrid"/>
        <w:tblW w:w="0" w:type="auto"/>
        <w:tblLook w:val="04A0" w:firstRow="1" w:lastRow="0" w:firstColumn="1" w:lastColumn="0" w:noHBand="0" w:noVBand="1"/>
      </w:tblPr>
      <w:tblGrid>
        <w:gridCol w:w="9350"/>
      </w:tblGrid>
      <w:tr w:rsidR="00214AEA" w:rsidRPr="00E86B9F" w14:paraId="177CAEA2" w14:textId="77777777" w:rsidTr="00214AEA">
        <w:trPr>
          <w:trHeight w:val="537"/>
        </w:trPr>
        <w:tc>
          <w:tcPr>
            <w:tcW w:w="9522" w:type="dxa"/>
          </w:tcPr>
          <w:p w14:paraId="1E32ECB2" w14:textId="0B3A7417" w:rsidR="00214AEA" w:rsidRPr="002C4BCF" w:rsidRDefault="00214AEA" w:rsidP="00214AEA">
            <w:pPr>
              <w:rPr>
                <w:rStyle w:val="Emphasis"/>
                <w:rFonts w:ascii="Corbel" w:hAnsi="Corbel" w:cs="Helvetica"/>
                <w:b/>
                <w:bCs/>
                <w:i w:val="0"/>
                <w:iCs w:val="0"/>
                <w:color w:val="333333"/>
                <w:sz w:val="21"/>
                <w:szCs w:val="21"/>
              </w:rPr>
            </w:pPr>
            <w:r w:rsidRPr="002C4BCF">
              <w:rPr>
                <w:rStyle w:val="Emphasis"/>
                <w:rFonts w:ascii="Corbel" w:hAnsi="Corbel" w:cs="Helvetica"/>
                <w:b/>
                <w:bCs/>
                <w:i w:val="0"/>
                <w:iCs w:val="0"/>
                <w:color w:val="333333"/>
                <w:sz w:val="21"/>
                <w:szCs w:val="21"/>
              </w:rPr>
              <w:t>Which action(s) if any are the best ones to implement to achieve the ultimate goal(s) you defined at the beginning? Name and justify your choices.</w:t>
            </w:r>
          </w:p>
        </w:tc>
      </w:tr>
      <w:tr w:rsidR="00214AEA" w:rsidRPr="00E86B9F" w14:paraId="4F9DA18E" w14:textId="77777777" w:rsidTr="00214AEA">
        <w:trPr>
          <w:trHeight w:val="537"/>
        </w:trPr>
        <w:tc>
          <w:tcPr>
            <w:tcW w:w="9522" w:type="dxa"/>
          </w:tcPr>
          <w:p w14:paraId="05D175B7" w14:textId="77777777" w:rsidR="00214AEA" w:rsidRPr="00214AEA" w:rsidRDefault="00214AEA" w:rsidP="00214AEA">
            <w:pPr>
              <w:rPr>
                <w:rStyle w:val="Emphasis"/>
                <w:rFonts w:ascii="Corbel" w:hAnsi="Corbel" w:cs="Helvetica"/>
                <w:b/>
                <w:bCs/>
                <w:color w:val="333333"/>
                <w:sz w:val="21"/>
                <w:szCs w:val="21"/>
              </w:rPr>
            </w:pPr>
          </w:p>
        </w:tc>
      </w:tr>
    </w:tbl>
    <w:p w14:paraId="26AD65B5" w14:textId="77777777" w:rsidR="00C93BB0" w:rsidRPr="00E86B9F" w:rsidRDefault="00C93BB0" w:rsidP="00053A91">
      <w:pPr>
        <w:shd w:val="clear" w:color="auto" w:fill="FFFFFF"/>
        <w:spacing w:after="0"/>
        <w:rPr>
          <w:rFonts w:ascii="Corbel" w:eastAsia="Times New Roman" w:hAnsi="Corbel" w:cs="Helvetica"/>
          <w:color w:val="333333"/>
          <w:sz w:val="21"/>
          <w:szCs w:val="21"/>
          <w:lang w:eastAsia="en-GB"/>
        </w:rPr>
      </w:pPr>
    </w:p>
    <w:tbl>
      <w:tblPr>
        <w:tblStyle w:val="TableGrid"/>
        <w:tblW w:w="0" w:type="auto"/>
        <w:tblLook w:val="04A0" w:firstRow="1" w:lastRow="0" w:firstColumn="1" w:lastColumn="0" w:noHBand="0" w:noVBand="1"/>
      </w:tblPr>
      <w:tblGrid>
        <w:gridCol w:w="9350"/>
      </w:tblGrid>
      <w:tr w:rsidR="00214AEA" w:rsidRPr="00214AEA" w14:paraId="2BECA0B6" w14:textId="77777777" w:rsidTr="00214AEA">
        <w:tc>
          <w:tcPr>
            <w:tcW w:w="9576" w:type="dxa"/>
          </w:tcPr>
          <w:p w14:paraId="4FA299A1" w14:textId="77777777" w:rsidR="00214AEA" w:rsidRPr="002C4BCF" w:rsidRDefault="00214AEA" w:rsidP="003E7F48">
            <w:pPr>
              <w:shd w:val="clear" w:color="auto" w:fill="FFFFFF"/>
              <w:rPr>
                <w:rFonts w:ascii="Corbel" w:eastAsia="Times New Roman" w:hAnsi="Corbel" w:cs="Helvetica"/>
                <w:b/>
                <w:bCs/>
                <w:color w:val="333333"/>
                <w:sz w:val="21"/>
                <w:szCs w:val="21"/>
                <w:lang w:eastAsia="en-GB"/>
              </w:rPr>
            </w:pPr>
            <w:r w:rsidRPr="002C4BCF">
              <w:rPr>
                <w:rFonts w:ascii="Corbel" w:eastAsia="Times New Roman" w:hAnsi="Corbel" w:cs="Helvetica"/>
                <w:b/>
                <w:bCs/>
                <w:color w:val="333333"/>
                <w:sz w:val="21"/>
                <w:szCs w:val="21"/>
                <w:lang w:eastAsia="en-GB"/>
              </w:rPr>
              <w:t>Which action(s), if any, should not be implemented? Name and justify your choices.</w:t>
            </w:r>
          </w:p>
        </w:tc>
      </w:tr>
      <w:tr w:rsidR="00214AEA" w:rsidRPr="00214AEA" w14:paraId="7BDE1075" w14:textId="77777777" w:rsidTr="00214AEA">
        <w:tc>
          <w:tcPr>
            <w:tcW w:w="9576" w:type="dxa"/>
          </w:tcPr>
          <w:p w14:paraId="21B92721" w14:textId="77777777" w:rsidR="00214AEA" w:rsidRDefault="00214AEA" w:rsidP="003E7F48">
            <w:pPr>
              <w:shd w:val="clear" w:color="auto" w:fill="FFFFFF"/>
              <w:rPr>
                <w:rFonts w:ascii="Corbel" w:eastAsia="Times New Roman" w:hAnsi="Corbel" w:cs="Helvetica"/>
                <w:color w:val="333333"/>
                <w:sz w:val="21"/>
                <w:szCs w:val="21"/>
                <w:lang w:eastAsia="en-GB"/>
              </w:rPr>
            </w:pPr>
          </w:p>
          <w:p w14:paraId="2FDE3D2F" w14:textId="7470AD66" w:rsidR="00667451" w:rsidRPr="00214AEA" w:rsidRDefault="00667451" w:rsidP="003E7F48">
            <w:pPr>
              <w:shd w:val="clear" w:color="auto" w:fill="FFFFFF"/>
              <w:rPr>
                <w:rFonts w:ascii="Corbel" w:eastAsia="Times New Roman" w:hAnsi="Corbel" w:cs="Helvetica"/>
                <w:color w:val="333333"/>
                <w:sz w:val="21"/>
                <w:szCs w:val="21"/>
                <w:lang w:eastAsia="en-GB"/>
              </w:rPr>
            </w:pPr>
          </w:p>
        </w:tc>
      </w:tr>
    </w:tbl>
    <w:p w14:paraId="08717E5A" w14:textId="0508EC96" w:rsidR="00E33A79" w:rsidRDefault="00E33A79" w:rsidP="00053A91">
      <w:pPr>
        <w:shd w:val="clear" w:color="auto" w:fill="FFFFFF"/>
        <w:spacing w:after="0"/>
        <w:rPr>
          <w:rFonts w:ascii="Corbel" w:eastAsia="Times New Roman" w:hAnsi="Corbel" w:cs="Helvetica"/>
          <w:color w:val="333333"/>
          <w:sz w:val="21"/>
          <w:szCs w:val="21"/>
          <w:lang w:eastAsia="en-GB"/>
        </w:rPr>
      </w:pPr>
    </w:p>
    <w:p w14:paraId="4268D836" w14:textId="4B3B5F6A" w:rsidR="00E33A79" w:rsidRDefault="00E33A79" w:rsidP="00053A91">
      <w:pPr>
        <w:shd w:val="clear" w:color="auto" w:fill="FFFFFF"/>
        <w:spacing w:after="0"/>
        <w:rPr>
          <w:rFonts w:ascii="Corbel" w:eastAsia="Times New Roman" w:hAnsi="Corbel" w:cs="Helvetica"/>
          <w:color w:val="333333"/>
          <w:sz w:val="21"/>
          <w:szCs w:val="21"/>
          <w:lang w:eastAsia="en-GB"/>
        </w:rPr>
      </w:pPr>
    </w:p>
    <w:p w14:paraId="3FC85081" w14:textId="02C54D64" w:rsidR="00E33A79" w:rsidRDefault="00E33A79" w:rsidP="00053A91">
      <w:pPr>
        <w:shd w:val="clear" w:color="auto" w:fill="FFFFFF"/>
        <w:spacing w:after="0"/>
        <w:rPr>
          <w:rFonts w:ascii="Corbel" w:eastAsia="Times New Roman" w:hAnsi="Corbel" w:cs="Helvetica"/>
          <w:color w:val="333333"/>
          <w:sz w:val="21"/>
          <w:szCs w:val="21"/>
          <w:lang w:eastAsia="en-GB"/>
        </w:rPr>
      </w:pPr>
    </w:p>
    <w:p w14:paraId="6636B7B6" w14:textId="77777777" w:rsidR="00E33A79" w:rsidRPr="00053A91" w:rsidRDefault="00E33A79" w:rsidP="00053A91">
      <w:pPr>
        <w:shd w:val="clear" w:color="auto" w:fill="FFFFFF"/>
        <w:spacing w:after="0"/>
        <w:rPr>
          <w:rFonts w:ascii="Corbel" w:eastAsia="Times New Roman" w:hAnsi="Corbel" w:cs="Helvetica"/>
          <w:color w:val="333333"/>
          <w:sz w:val="21"/>
          <w:szCs w:val="21"/>
          <w:lang w:eastAsia="en-GB"/>
        </w:rPr>
      </w:pPr>
    </w:p>
    <w:p w14:paraId="32DDB01B" w14:textId="77777777" w:rsidR="00C93BB0" w:rsidRPr="00E86B9F" w:rsidRDefault="00C93BB0" w:rsidP="00F56D52">
      <w:pPr>
        <w:pStyle w:val="Heading2"/>
        <w:rPr>
          <w:rFonts w:ascii="Corbel" w:hAnsi="Corbel"/>
        </w:rPr>
      </w:pPr>
      <w:r w:rsidRPr="00E86B9F">
        <w:rPr>
          <w:rFonts w:ascii="Corbel" w:hAnsi="Corbel"/>
        </w:rPr>
        <w:lastRenderedPageBreak/>
        <w:t>3.B. Justify overall decision and next steps</w:t>
      </w:r>
    </w:p>
    <w:p w14:paraId="7DB9BF2A" w14:textId="77777777" w:rsidR="00C93BB0" w:rsidRPr="002C4BCF" w:rsidRDefault="00C93BB0" w:rsidP="00C93BB0">
      <w:pPr>
        <w:rPr>
          <w:rFonts w:ascii="Corbel" w:hAnsi="Corbel" w:cs="Times New Roman"/>
          <w:sz w:val="28"/>
          <w:szCs w:val="28"/>
        </w:rPr>
      </w:pPr>
      <w:r w:rsidRPr="002C4BCF">
        <w:rPr>
          <w:rStyle w:val="Strong"/>
          <w:rFonts w:ascii="Corbel" w:hAnsi="Corbel" w:cs="Helvetica"/>
          <w:i/>
          <w:iCs/>
          <w:color w:val="333333"/>
          <w:sz w:val="22"/>
          <w:szCs w:val="22"/>
          <w:shd w:val="clear" w:color="auto" w:fill="FFFFFF"/>
        </w:rPr>
        <w:t>What is the overall decision, what are the next steps, and why?</w:t>
      </w:r>
    </w:p>
    <w:p w14:paraId="59E7B9C6" w14:textId="77777777" w:rsidR="00C93BB0" w:rsidRPr="002C4BCF" w:rsidRDefault="00C93BB0" w:rsidP="00C93BB0">
      <w:pPr>
        <w:pStyle w:val="NormalWeb"/>
        <w:shd w:val="clear" w:color="auto" w:fill="FFFFFF"/>
        <w:spacing w:before="0" w:beforeAutospacing="0" w:after="150" w:afterAutospacing="0"/>
        <w:rPr>
          <w:rFonts w:ascii="Corbel" w:hAnsi="Corbel" w:cs="Helvetica"/>
          <w:color w:val="333333"/>
          <w:sz w:val="22"/>
          <w:szCs w:val="22"/>
        </w:rPr>
      </w:pPr>
      <w:r w:rsidRPr="002C4BCF">
        <w:rPr>
          <w:rFonts w:ascii="Corbel" w:hAnsi="Corbel" w:cs="Helvetica"/>
          <w:color w:val="333333"/>
          <w:sz w:val="22"/>
          <w:szCs w:val="22"/>
        </w:rPr>
        <w:t>Summarise your overall decision and the next steps you will take. This could be implementing these actions, pausing to make a more detailed assessment, gather more evidence, or decide to do nothing.</w:t>
      </w:r>
    </w:p>
    <w:tbl>
      <w:tblPr>
        <w:tblStyle w:val="TableGrid"/>
        <w:tblW w:w="0" w:type="auto"/>
        <w:tblLook w:val="04A0" w:firstRow="1" w:lastRow="0" w:firstColumn="1" w:lastColumn="0" w:noHBand="0" w:noVBand="1"/>
      </w:tblPr>
      <w:tblGrid>
        <w:gridCol w:w="9350"/>
      </w:tblGrid>
      <w:tr w:rsidR="00214AEA" w:rsidRPr="00214AEA" w14:paraId="336D1DFF" w14:textId="77777777" w:rsidTr="00214AEA">
        <w:tc>
          <w:tcPr>
            <w:tcW w:w="9576" w:type="dxa"/>
          </w:tcPr>
          <w:p w14:paraId="37CC4B2F" w14:textId="77777777" w:rsidR="00214AEA" w:rsidRPr="00214AEA" w:rsidRDefault="00214AEA" w:rsidP="001D0D52">
            <w:pPr>
              <w:shd w:val="clear" w:color="auto" w:fill="FFFFFF"/>
              <w:rPr>
                <w:rStyle w:val="Strong"/>
                <w:rFonts w:ascii="Corbel" w:hAnsi="Corbel" w:cs="Helvetica"/>
                <w:color w:val="333333"/>
                <w:sz w:val="21"/>
                <w:szCs w:val="21"/>
              </w:rPr>
            </w:pPr>
            <w:r w:rsidRPr="00214AEA">
              <w:rPr>
                <w:rStyle w:val="Strong"/>
                <w:rFonts w:ascii="Corbel" w:hAnsi="Corbel" w:cs="Helvetica"/>
                <w:color w:val="333333"/>
                <w:sz w:val="21"/>
                <w:szCs w:val="21"/>
              </w:rPr>
              <w:t>Decision and next steps</w:t>
            </w:r>
          </w:p>
        </w:tc>
      </w:tr>
      <w:tr w:rsidR="00214AEA" w:rsidRPr="00214AEA" w14:paraId="28AEFF4E" w14:textId="77777777" w:rsidTr="00214AEA">
        <w:tc>
          <w:tcPr>
            <w:tcW w:w="9576" w:type="dxa"/>
          </w:tcPr>
          <w:p w14:paraId="579A0F96" w14:textId="77777777" w:rsidR="00214AEA" w:rsidRDefault="00214AEA" w:rsidP="001D0D52">
            <w:pPr>
              <w:shd w:val="clear" w:color="auto" w:fill="FFFFFF"/>
              <w:rPr>
                <w:rStyle w:val="Strong"/>
                <w:rFonts w:ascii="Corbel" w:hAnsi="Corbel" w:cs="Helvetica"/>
                <w:color w:val="333333"/>
                <w:sz w:val="21"/>
                <w:szCs w:val="21"/>
              </w:rPr>
            </w:pPr>
          </w:p>
          <w:p w14:paraId="1FE4D43E" w14:textId="571EE73E" w:rsidR="00667451" w:rsidRPr="00214AEA" w:rsidRDefault="00667451" w:rsidP="001D0D52">
            <w:pPr>
              <w:shd w:val="clear" w:color="auto" w:fill="FFFFFF"/>
              <w:rPr>
                <w:rStyle w:val="Strong"/>
                <w:rFonts w:ascii="Corbel" w:hAnsi="Corbel" w:cs="Helvetica"/>
                <w:color w:val="333333"/>
                <w:sz w:val="21"/>
                <w:szCs w:val="21"/>
              </w:rPr>
            </w:pPr>
          </w:p>
        </w:tc>
      </w:tr>
    </w:tbl>
    <w:p w14:paraId="145A402E" w14:textId="77777777" w:rsidR="00E86B9F" w:rsidRPr="00E86B9F" w:rsidRDefault="00E86B9F" w:rsidP="00C93BB0">
      <w:pPr>
        <w:shd w:val="clear" w:color="auto" w:fill="FFFFFF"/>
        <w:rPr>
          <w:rFonts w:ascii="Corbel" w:hAnsi="Corbel" w:cs="Helvetica"/>
          <w:color w:val="333333"/>
          <w:sz w:val="21"/>
          <w:szCs w:val="21"/>
        </w:rPr>
      </w:pPr>
    </w:p>
    <w:p w14:paraId="1CBC9CC4" w14:textId="4A0F464A" w:rsidR="00846131" w:rsidRPr="00E86B9F" w:rsidRDefault="00846131" w:rsidP="00F56D52">
      <w:pPr>
        <w:pStyle w:val="Heading2"/>
        <w:rPr>
          <w:rFonts w:ascii="Corbel" w:hAnsi="Corbel"/>
        </w:rPr>
      </w:pPr>
      <w:r w:rsidRPr="00E86B9F">
        <w:rPr>
          <w:rFonts w:ascii="Corbel" w:hAnsi="Corbel"/>
        </w:rPr>
        <w:t>3.C. Document and report decision </w:t>
      </w:r>
    </w:p>
    <w:p w14:paraId="74596B30" w14:textId="00512BB6" w:rsidR="00CB02C7" w:rsidRPr="00352980" w:rsidRDefault="00CB02C7" w:rsidP="00846131">
      <w:pPr>
        <w:pStyle w:val="BodyText"/>
        <w:rPr>
          <w:rFonts w:ascii="Corbel" w:hAnsi="Corbel"/>
          <w:sz w:val="22"/>
          <w:szCs w:val="22"/>
        </w:rPr>
      </w:pPr>
      <w:r>
        <w:rPr>
          <w:rFonts w:ascii="Corbel" w:hAnsi="Corbel"/>
          <w:sz w:val="22"/>
          <w:szCs w:val="22"/>
        </w:rPr>
        <w:t>We suggest you could s</w:t>
      </w:r>
      <w:r w:rsidR="00846131" w:rsidRPr="00352980">
        <w:rPr>
          <w:rFonts w:ascii="Corbel" w:hAnsi="Corbel"/>
          <w:sz w:val="22"/>
          <w:szCs w:val="22"/>
        </w:rPr>
        <w:t>ave this document for future use and consider creating a ‘Decisions Library’</w:t>
      </w:r>
      <w:r>
        <w:rPr>
          <w:rFonts w:ascii="Corbel" w:hAnsi="Corbel"/>
          <w:sz w:val="22"/>
          <w:szCs w:val="22"/>
        </w:rPr>
        <w:t xml:space="preserve">, </w:t>
      </w:r>
      <w:r w:rsidRPr="00CB02C7">
        <w:rPr>
          <w:rFonts w:ascii="Corbel" w:hAnsi="Corbel"/>
          <w:sz w:val="22"/>
          <w:szCs w:val="22"/>
        </w:rPr>
        <w:t xml:space="preserve">enabling the dissemination and sharing of information on how past decisions were made, as well as to enable </w:t>
      </w:r>
      <w:r>
        <w:rPr>
          <w:rFonts w:ascii="Corbel" w:hAnsi="Corbel"/>
          <w:sz w:val="22"/>
          <w:szCs w:val="22"/>
        </w:rPr>
        <w:t xml:space="preserve">you </w:t>
      </w:r>
      <w:r w:rsidRPr="00CB02C7">
        <w:rPr>
          <w:rFonts w:ascii="Corbel" w:hAnsi="Corbel"/>
          <w:sz w:val="22"/>
          <w:szCs w:val="22"/>
        </w:rPr>
        <w:t>to revisit and reassess decisions based on new evidence or for new projects. This lends itself to the iterative concept of Adaptive Management, whereby the tool could be revisited based on the success of implemented actions, and provides a much-needed link between Adaptive Management and Evidence-Based Conservation</w:t>
      </w:r>
      <w:r w:rsidR="00C86A74">
        <w:rPr>
          <w:rFonts w:ascii="Corbel" w:hAnsi="Corbel"/>
          <w:sz w:val="22"/>
          <w:szCs w:val="22"/>
        </w:rPr>
        <w:t>.</w:t>
      </w:r>
    </w:p>
    <w:sectPr w:rsidR="00CB02C7" w:rsidRPr="00352980" w:rsidSect="005D6975">
      <w:headerReference w:type="first" r:id="rId80"/>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48E9A" w14:textId="77777777" w:rsidR="00C015C4" w:rsidRDefault="00C015C4">
      <w:pPr>
        <w:spacing w:after="0"/>
      </w:pPr>
      <w:r>
        <w:separator/>
      </w:r>
    </w:p>
  </w:endnote>
  <w:endnote w:type="continuationSeparator" w:id="0">
    <w:p w14:paraId="60CCB85F" w14:textId="77777777" w:rsidR="00C015C4" w:rsidRDefault="00C015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5AF19" w14:textId="77777777" w:rsidR="00C015C4" w:rsidRDefault="00C015C4">
      <w:r>
        <w:separator/>
      </w:r>
    </w:p>
  </w:footnote>
  <w:footnote w:type="continuationSeparator" w:id="0">
    <w:p w14:paraId="47B8A6EC" w14:textId="77777777" w:rsidR="00C015C4" w:rsidRDefault="00C015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73882" w14:textId="3B3F6EDA" w:rsidR="005D6975" w:rsidRDefault="005D6975" w:rsidP="005D6975">
    <w:pPr>
      <w:pStyle w:val="BodyText"/>
    </w:pPr>
    <w:r w:rsidRPr="00B703E0">
      <w:rPr>
        <w:b/>
        <w:bCs/>
        <w:i/>
        <w:iCs/>
      </w:rPr>
      <w:t>Note:</w:t>
    </w:r>
    <w:r>
      <w:t xml:space="preserve"> This is an offline template for the Evidence-to-Decision tool (</w:t>
    </w:r>
    <w:hyperlink r:id="rId1" w:history="1">
      <w:r w:rsidRPr="00E44406">
        <w:rPr>
          <w:rStyle w:val="Hyperlink"/>
        </w:rPr>
        <w:t>www.evidence2decisiontool.com</w:t>
      </w:r>
    </w:hyperlink>
    <w:r>
      <w:t>), which you are free to adapt to your requirements. In contrast to the online tool, which automatically generates a similar report to this one and produces a summary table near the end, this template allows you to follow the same process manually. Online you are able to add actions to assess via a button in the side bar, but here you will need to copy and paste steps 2.B-G. as highlighted and fill in the summary table (Step 3.A.) manually.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F2B41C"/>
    <w:multiLevelType w:val="multilevel"/>
    <w:tmpl w:val="6D18C1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42FA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A1174D"/>
    <w:multiLevelType w:val="hybridMultilevel"/>
    <w:tmpl w:val="D8D02C3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8D41141"/>
    <w:multiLevelType w:val="multilevel"/>
    <w:tmpl w:val="F460C1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92C"/>
    <w:rsid w:val="00053A91"/>
    <w:rsid w:val="00076BA5"/>
    <w:rsid w:val="00085FE5"/>
    <w:rsid w:val="00090028"/>
    <w:rsid w:val="000B4E50"/>
    <w:rsid w:val="000F79D8"/>
    <w:rsid w:val="00141AA2"/>
    <w:rsid w:val="001F1C1C"/>
    <w:rsid w:val="00205F1F"/>
    <w:rsid w:val="00214AEA"/>
    <w:rsid w:val="002246B6"/>
    <w:rsid w:val="002300AA"/>
    <w:rsid w:val="00252ACA"/>
    <w:rsid w:val="002C4BCF"/>
    <w:rsid w:val="00316B16"/>
    <w:rsid w:val="003405A9"/>
    <w:rsid w:val="00352980"/>
    <w:rsid w:val="00356A24"/>
    <w:rsid w:val="0037362B"/>
    <w:rsid w:val="003E50D1"/>
    <w:rsid w:val="00447555"/>
    <w:rsid w:val="00456ABA"/>
    <w:rsid w:val="004B3899"/>
    <w:rsid w:val="004E29B3"/>
    <w:rsid w:val="00590D07"/>
    <w:rsid w:val="005D6975"/>
    <w:rsid w:val="0062206A"/>
    <w:rsid w:val="00640489"/>
    <w:rsid w:val="00667451"/>
    <w:rsid w:val="006742EC"/>
    <w:rsid w:val="006B3985"/>
    <w:rsid w:val="00750B9A"/>
    <w:rsid w:val="00774728"/>
    <w:rsid w:val="00784D58"/>
    <w:rsid w:val="00846131"/>
    <w:rsid w:val="0086481C"/>
    <w:rsid w:val="008836D8"/>
    <w:rsid w:val="008D6863"/>
    <w:rsid w:val="008E07A8"/>
    <w:rsid w:val="00920060"/>
    <w:rsid w:val="00922DA4"/>
    <w:rsid w:val="00977308"/>
    <w:rsid w:val="009E3999"/>
    <w:rsid w:val="00A04FF9"/>
    <w:rsid w:val="00AD4716"/>
    <w:rsid w:val="00B55D1A"/>
    <w:rsid w:val="00B703E0"/>
    <w:rsid w:val="00B83BDB"/>
    <w:rsid w:val="00B86B75"/>
    <w:rsid w:val="00BB074B"/>
    <w:rsid w:val="00BC48D5"/>
    <w:rsid w:val="00C015C4"/>
    <w:rsid w:val="00C36279"/>
    <w:rsid w:val="00C73C40"/>
    <w:rsid w:val="00C86A74"/>
    <w:rsid w:val="00C93BB0"/>
    <w:rsid w:val="00CA1EB7"/>
    <w:rsid w:val="00CA7376"/>
    <w:rsid w:val="00CB02C7"/>
    <w:rsid w:val="00D03A59"/>
    <w:rsid w:val="00D0639A"/>
    <w:rsid w:val="00D114D9"/>
    <w:rsid w:val="00D21E94"/>
    <w:rsid w:val="00D47962"/>
    <w:rsid w:val="00DA220B"/>
    <w:rsid w:val="00DC269D"/>
    <w:rsid w:val="00DF5C21"/>
    <w:rsid w:val="00E315A3"/>
    <w:rsid w:val="00E33A79"/>
    <w:rsid w:val="00E379C8"/>
    <w:rsid w:val="00E424AD"/>
    <w:rsid w:val="00E86B9F"/>
    <w:rsid w:val="00EB7C63"/>
    <w:rsid w:val="00EF7DE8"/>
    <w:rsid w:val="00F56D5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0"/>
    <o:shapelayout v:ext="edit">
      <o:idmap v:ext="edit" data="1"/>
    </o:shapelayout>
  </w:shapeDefaults>
  <w:decimalSymbol w:val="."/>
  <w:listSeparator w:val=","/>
  <w14:docId w14:val="2496DB28"/>
  <w15:docId w15:val="{AADA8C73-213A-4086-887C-D2B8966F6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Strong">
    <w:name w:val="Strong"/>
    <w:basedOn w:val="DefaultParagraphFont"/>
    <w:uiPriority w:val="22"/>
    <w:qFormat/>
    <w:rsid w:val="00141AA2"/>
    <w:rPr>
      <w:b/>
      <w:bCs/>
    </w:rPr>
  </w:style>
  <w:style w:type="paragraph" w:styleId="NormalWeb">
    <w:name w:val="Normal (Web)"/>
    <w:basedOn w:val="Normal"/>
    <w:uiPriority w:val="99"/>
    <w:unhideWhenUsed/>
    <w:rsid w:val="00141AA2"/>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316B16"/>
    <w:rPr>
      <w:i/>
      <w:iCs/>
    </w:rPr>
  </w:style>
  <w:style w:type="paragraph" w:styleId="z-TopofForm">
    <w:name w:val="HTML Top of Form"/>
    <w:basedOn w:val="Normal"/>
    <w:next w:val="Normal"/>
    <w:link w:val="z-TopofFormChar"/>
    <w:hidden/>
    <w:semiHidden/>
    <w:unhideWhenUsed/>
    <w:rsid w:val="009E399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semiHidden/>
    <w:rsid w:val="009E3999"/>
    <w:rPr>
      <w:rFonts w:ascii="Arial" w:hAnsi="Arial" w:cs="Arial"/>
      <w:vanish/>
      <w:sz w:val="16"/>
      <w:szCs w:val="16"/>
      <w:lang w:val="en-GB"/>
    </w:rPr>
  </w:style>
  <w:style w:type="paragraph" w:styleId="z-BottomofForm">
    <w:name w:val="HTML Bottom of Form"/>
    <w:basedOn w:val="Normal"/>
    <w:next w:val="Normal"/>
    <w:link w:val="z-BottomofFormChar"/>
    <w:hidden/>
    <w:semiHidden/>
    <w:unhideWhenUsed/>
    <w:rsid w:val="009E399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semiHidden/>
    <w:rsid w:val="009E3999"/>
    <w:rPr>
      <w:rFonts w:ascii="Arial" w:hAnsi="Arial" w:cs="Arial"/>
      <w:vanish/>
      <w:sz w:val="16"/>
      <w:szCs w:val="16"/>
      <w:lang w:val="en-GB"/>
    </w:rPr>
  </w:style>
  <w:style w:type="table" w:styleId="TableGrid">
    <w:name w:val="Table Grid"/>
    <w:basedOn w:val="TableNormal"/>
    <w:rsid w:val="008E07A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246B6"/>
    <w:rPr>
      <w:color w:val="605E5C"/>
      <w:shd w:val="clear" w:color="auto" w:fill="E1DFDD"/>
    </w:rPr>
  </w:style>
  <w:style w:type="paragraph" w:styleId="Header">
    <w:name w:val="header"/>
    <w:basedOn w:val="Normal"/>
    <w:link w:val="HeaderChar"/>
    <w:unhideWhenUsed/>
    <w:rsid w:val="005D6975"/>
    <w:pPr>
      <w:tabs>
        <w:tab w:val="center" w:pos="4513"/>
        <w:tab w:val="right" w:pos="9026"/>
      </w:tabs>
      <w:spacing w:after="0"/>
    </w:pPr>
  </w:style>
  <w:style w:type="character" w:customStyle="1" w:styleId="HeaderChar">
    <w:name w:val="Header Char"/>
    <w:basedOn w:val="DefaultParagraphFont"/>
    <w:link w:val="Header"/>
    <w:rsid w:val="005D6975"/>
    <w:rPr>
      <w:lang w:val="en-GB"/>
    </w:rPr>
  </w:style>
  <w:style w:type="paragraph" w:styleId="Footer">
    <w:name w:val="footer"/>
    <w:basedOn w:val="Normal"/>
    <w:link w:val="FooterChar"/>
    <w:unhideWhenUsed/>
    <w:rsid w:val="005D6975"/>
    <w:pPr>
      <w:tabs>
        <w:tab w:val="center" w:pos="4513"/>
        <w:tab w:val="right" w:pos="9026"/>
      </w:tabs>
      <w:spacing w:after="0"/>
    </w:pPr>
  </w:style>
  <w:style w:type="character" w:customStyle="1" w:styleId="FooterChar">
    <w:name w:val="Footer Char"/>
    <w:basedOn w:val="DefaultParagraphFont"/>
    <w:link w:val="Footer"/>
    <w:rsid w:val="005D697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0996">
      <w:bodyDiv w:val="1"/>
      <w:marLeft w:val="0"/>
      <w:marRight w:val="0"/>
      <w:marTop w:val="0"/>
      <w:marBottom w:val="0"/>
      <w:divBdr>
        <w:top w:val="none" w:sz="0" w:space="0" w:color="auto"/>
        <w:left w:val="none" w:sz="0" w:space="0" w:color="auto"/>
        <w:bottom w:val="none" w:sz="0" w:space="0" w:color="auto"/>
        <w:right w:val="none" w:sz="0" w:space="0" w:color="auto"/>
      </w:divBdr>
    </w:div>
    <w:div w:id="204291220">
      <w:bodyDiv w:val="1"/>
      <w:marLeft w:val="0"/>
      <w:marRight w:val="0"/>
      <w:marTop w:val="0"/>
      <w:marBottom w:val="0"/>
      <w:divBdr>
        <w:top w:val="none" w:sz="0" w:space="0" w:color="auto"/>
        <w:left w:val="none" w:sz="0" w:space="0" w:color="auto"/>
        <w:bottom w:val="none" w:sz="0" w:space="0" w:color="auto"/>
        <w:right w:val="none" w:sz="0" w:space="0" w:color="auto"/>
      </w:divBdr>
      <w:divsChild>
        <w:div w:id="1984771492">
          <w:marLeft w:val="-225"/>
          <w:marRight w:val="-225"/>
          <w:marTop w:val="0"/>
          <w:marBottom w:val="0"/>
          <w:divBdr>
            <w:top w:val="none" w:sz="0" w:space="0" w:color="auto"/>
            <w:left w:val="none" w:sz="0" w:space="0" w:color="auto"/>
            <w:bottom w:val="none" w:sz="0" w:space="0" w:color="auto"/>
            <w:right w:val="none" w:sz="0" w:space="0" w:color="auto"/>
          </w:divBdr>
          <w:divsChild>
            <w:div w:id="120156087">
              <w:marLeft w:val="0"/>
              <w:marRight w:val="0"/>
              <w:marTop w:val="0"/>
              <w:marBottom w:val="0"/>
              <w:divBdr>
                <w:top w:val="none" w:sz="0" w:space="0" w:color="auto"/>
                <w:left w:val="none" w:sz="0" w:space="0" w:color="auto"/>
                <w:bottom w:val="none" w:sz="0" w:space="0" w:color="auto"/>
                <w:right w:val="none" w:sz="0" w:space="0" w:color="auto"/>
              </w:divBdr>
              <w:divsChild>
                <w:div w:id="5473782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44227579">
          <w:marLeft w:val="-225"/>
          <w:marRight w:val="-225"/>
          <w:marTop w:val="0"/>
          <w:marBottom w:val="0"/>
          <w:divBdr>
            <w:top w:val="none" w:sz="0" w:space="0" w:color="auto"/>
            <w:left w:val="none" w:sz="0" w:space="0" w:color="auto"/>
            <w:bottom w:val="none" w:sz="0" w:space="0" w:color="auto"/>
            <w:right w:val="none" w:sz="0" w:space="0" w:color="auto"/>
          </w:divBdr>
          <w:divsChild>
            <w:div w:id="16216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95799">
      <w:bodyDiv w:val="1"/>
      <w:marLeft w:val="0"/>
      <w:marRight w:val="0"/>
      <w:marTop w:val="0"/>
      <w:marBottom w:val="0"/>
      <w:divBdr>
        <w:top w:val="none" w:sz="0" w:space="0" w:color="auto"/>
        <w:left w:val="none" w:sz="0" w:space="0" w:color="auto"/>
        <w:bottom w:val="none" w:sz="0" w:space="0" w:color="auto"/>
        <w:right w:val="none" w:sz="0" w:space="0" w:color="auto"/>
      </w:divBdr>
    </w:div>
    <w:div w:id="259027221">
      <w:bodyDiv w:val="1"/>
      <w:marLeft w:val="0"/>
      <w:marRight w:val="0"/>
      <w:marTop w:val="0"/>
      <w:marBottom w:val="0"/>
      <w:divBdr>
        <w:top w:val="none" w:sz="0" w:space="0" w:color="auto"/>
        <w:left w:val="none" w:sz="0" w:space="0" w:color="auto"/>
        <w:bottom w:val="none" w:sz="0" w:space="0" w:color="auto"/>
        <w:right w:val="none" w:sz="0" w:space="0" w:color="auto"/>
      </w:divBdr>
      <w:divsChild>
        <w:div w:id="1228302488">
          <w:marLeft w:val="-225"/>
          <w:marRight w:val="-225"/>
          <w:marTop w:val="0"/>
          <w:marBottom w:val="0"/>
          <w:divBdr>
            <w:top w:val="none" w:sz="0" w:space="0" w:color="auto"/>
            <w:left w:val="none" w:sz="0" w:space="0" w:color="auto"/>
            <w:bottom w:val="none" w:sz="0" w:space="0" w:color="auto"/>
            <w:right w:val="none" w:sz="0" w:space="0" w:color="auto"/>
          </w:divBdr>
          <w:divsChild>
            <w:div w:id="1352413790">
              <w:marLeft w:val="0"/>
              <w:marRight w:val="0"/>
              <w:marTop w:val="0"/>
              <w:marBottom w:val="0"/>
              <w:divBdr>
                <w:top w:val="none" w:sz="0" w:space="0" w:color="auto"/>
                <w:left w:val="none" w:sz="0" w:space="0" w:color="auto"/>
                <w:bottom w:val="none" w:sz="0" w:space="0" w:color="auto"/>
                <w:right w:val="none" w:sz="0" w:space="0" w:color="auto"/>
              </w:divBdr>
              <w:divsChild>
                <w:div w:id="14362915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8881348">
          <w:marLeft w:val="-225"/>
          <w:marRight w:val="-225"/>
          <w:marTop w:val="0"/>
          <w:marBottom w:val="0"/>
          <w:divBdr>
            <w:top w:val="none" w:sz="0" w:space="0" w:color="auto"/>
            <w:left w:val="none" w:sz="0" w:space="0" w:color="auto"/>
            <w:bottom w:val="none" w:sz="0" w:space="0" w:color="auto"/>
            <w:right w:val="none" w:sz="0" w:space="0" w:color="auto"/>
          </w:divBdr>
          <w:divsChild>
            <w:div w:id="62554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8477">
      <w:bodyDiv w:val="1"/>
      <w:marLeft w:val="0"/>
      <w:marRight w:val="0"/>
      <w:marTop w:val="0"/>
      <w:marBottom w:val="0"/>
      <w:divBdr>
        <w:top w:val="none" w:sz="0" w:space="0" w:color="auto"/>
        <w:left w:val="none" w:sz="0" w:space="0" w:color="auto"/>
        <w:bottom w:val="none" w:sz="0" w:space="0" w:color="auto"/>
        <w:right w:val="none" w:sz="0" w:space="0" w:color="auto"/>
      </w:divBdr>
    </w:div>
    <w:div w:id="314070256">
      <w:bodyDiv w:val="1"/>
      <w:marLeft w:val="0"/>
      <w:marRight w:val="0"/>
      <w:marTop w:val="0"/>
      <w:marBottom w:val="0"/>
      <w:divBdr>
        <w:top w:val="none" w:sz="0" w:space="0" w:color="auto"/>
        <w:left w:val="none" w:sz="0" w:space="0" w:color="auto"/>
        <w:bottom w:val="none" w:sz="0" w:space="0" w:color="auto"/>
        <w:right w:val="none" w:sz="0" w:space="0" w:color="auto"/>
      </w:divBdr>
    </w:div>
    <w:div w:id="494691773">
      <w:bodyDiv w:val="1"/>
      <w:marLeft w:val="0"/>
      <w:marRight w:val="0"/>
      <w:marTop w:val="0"/>
      <w:marBottom w:val="0"/>
      <w:divBdr>
        <w:top w:val="none" w:sz="0" w:space="0" w:color="auto"/>
        <w:left w:val="none" w:sz="0" w:space="0" w:color="auto"/>
        <w:bottom w:val="none" w:sz="0" w:space="0" w:color="auto"/>
        <w:right w:val="none" w:sz="0" w:space="0" w:color="auto"/>
      </w:divBdr>
      <w:divsChild>
        <w:div w:id="1385904686">
          <w:marLeft w:val="-225"/>
          <w:marRight w:val="-225"/>
          <w:marTop w:val="0"/>
          <w:marBottom w:val="0"/>
          <w:divBdr>
            <w:top w:val="none" w:sz="0" w:space="0" w:color="auto"/>
            <w:left w:val="none" w:sz="0" w:space="0" w:color="auto"/>
            <w:bottom w:val="none" w:sz="0" w:space="0" w:color="auto"/>
            <w:right w:val="none" w:sz="0" w:space="0" w:color="auto"/>
          </w:divBdr>
          <w:divsChild>
            <w:div w:id="1267618046">
              <w:marLeft w:val="0"/>
              <w:marRight w:val="0"/>
              <w:marTop w:val="0"/>
              <w:marBottom w:val="0"/>
              <w:divBdr>
                <w:top w:val="none" w:sz="0" w:space="0" w:color="auto"/>
                <w:left w:val="none" w:sz="0" w:space="0" w:color="auto"/>
                <w:bottom w:val="none" w:sz="0" w:space="0" w:color="auto"/>
                <w:right w:val="none" w:sz="0" w:space="0" w:color="auto"/>
              </w:divBdr>
              <w:divsChild>
                <w:div w:id="1586373963">
                  <w:marLeft w:val="0"/>
                  <w:marRight w:val="0"/>
                  <w:marTop w:val="0"/>
                  <w:marBottom w:val="225"/>
                  <w:divBdr>
                    <w:top w:val="none" w:sz="0" w:space="0" w:color="auto"/>
                    <w:left w:val="none" w:sz="0" w:space="0" w:color="auto"/>
                    <w:bottom w:val="none" w:sz="0" w:space="0" w:color="auto"/>
                    <w:right w:val="none" w:sz="0" w:space="0" w:color="auto"/>
                  </w:divBdr>
                  <w:divsChild>
                    <w:div w:id="13775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351661">
          <w:marLeft w:val="-225"/>
          <w:marRight w:val="-225"/>
          <w:marTop w:val="0"/>
          <w:marBottom w:val="0"/>
          <w:divBdr>
            <w:top w:val="none" w:sz="0" w:space="0" w:color="auto"/>
            <w:left w:val="none" w:sz="0" w:space="0" w:color="auto"/>
            <w:bottom w:val="none" w:sz="0" w:space="0" w:color="auto"/>
            <w:right w:val="none" w:sz="0" w:space="0" w:color="auto"/>
          </w:divBdr>
          <w:divsChild>
            <w:div w:id="1997954476">
              <w:marLeft w:val="0"/>
              <w:marRight w:val="0"/>
              <w:marTop w:val="0"/>
              <w:marBottom w:val="0"/>
              <w:divBdr>
                <w:top w:val="none" w:sz="0" w:space="0" w:color="auto"/>
                <w:left w:val="none" w:sz="0" w:space="0" w:color="auto"/>
                <w:bottom w:val="none" w:sz="0" w:space="0" w:color="auto"/>
                <w:right w:val="none" w:sz="0" w:space="0" w:color="auto"/>
              </w:divBdr>
              <w:divsChild>
                <w:div w:id="840970410">
                  <w:marLeft w:val="0"/>
                  <w:marRight w:val="0"/>
                  <w:marTop w:val="0"/>
                  <w:marBottom w:val="225"/>
                  <w:divBdr>
                    <w:top w:val="none" w:sz="0" w:space="0" w:color="auto"/>
                    <w:left w:val="none" w:sz="0" w:space="0" w:color="auto"/>
                    <w:bottom w:val="none" w:sz="0" w:space="0" w:color="auto"/>
                    <w:right w:val="none" w:sz="0" w:space="0" w:color="auto"/>
                  </w:divBdr>
                  <w:divsChild>
                    <w:div w:id="2813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576942">
      <w:bodyDiv w:val="1"/>
      <w:marLeft w:val="0"/>
      <w:marRight w:val="0"/>
      <w:marTop w:val="0"/>
      <w:marBottom w:val="0"/>
      <w:divBdr>
        <w:top w:val="none" w:sz="0" w:space="0" w:color="auto"/>
        <w:left w:val="none" w:sz="0" w:space="0" w:color="auto"/>
        <w:bottom w:val="none" w:sz="0" w:space="0" w:color="auto"/>
        <w:right w:val="none" w:sz="0" w:space="0" w:color="auto"/>
      </w:divBdr>
      <w:divsChild>
        <w:div w:id="1947469135">
          <w:marLeft w:val="-225"/>
          <w:marRight w:val="-225"/>
          <w:marTop w:val="0"/>
          <w:marBottom w:val="0"/>
          <w:divBdr>
            <w:top w:val="none" w:sz="0" w:space="0" w:color="auto"/>
            <w:left w:val="none" w:sz="0" w:space="0" w:color="auto"/>
            <w:bottom w:val="none" w:sz="0" w:space="0" w:color="auto"/>
            <w:right w:val="none" w:sz="0" w:space="0" w:color="auto"/>
          </w:divBdr>
          <w:divsChild>
            <w:div w:id="11879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26632">
      <w:bodyDiv w:val="1"/>
      <w:marLeft w:val="0"/>
      <w:marRight w:val="0"/>
      <w:marTop w:val="0"/>
      <w:marBottom w:val="0"/>
      <w:divBdr>
        <w:top w:val="none" w:sz="0" w:space="0" w:color="auto"/>
        <w:left w:val="none" w:sz="0" w:space="0" w:color="auto"/>
        <w:bottom w:val="none" w:sz="0" w:space="0" w:color="auto"/>
        <w:right w:val="none" w:sz="0" w:space="0" w:color="auto"/>
      </w:divBdr>
      <w:divsChild>
        <w:div w:id="1528563576">
          <w:marLeft w:val="-225"/>
          <w:marRight w:val="-225"/>
          <w:marTop w:val="0"/>
          <w:marBottom w:val="0"/>
          <w:divBdr>
            <w:top w:val="none" w:sz="0" w:space="0" w:color="auto"/>
            <w:left w:val="none" w:sz="0" w:space="0" w:color="auto"/>
            <w:bottom w:val="none" w:sz="0" w:space="0" w:color="auto"/>
            <w:right w:val="none" w:sz="0" w:space="0" w:color="auto"/>
          </w:divBdr>
          <w:divsChild>
            <w:div w:id="2038775027">
              <w:marLeft w:val="0"/>
              <w:marRight w:val="0"/>
              <w:marTop w:val="0"/>
              <w:marBottom w:val="0"/>
              <w:divBdr>
                <w:top w:val="none" w:sz="0" w:space="0" w:color="auto"/>
                <w:left w:val="none" w:sz="0" w:space="0" w:color="auto"/>
                <w:bottom w:val="none" w:sz="0" w:space="0" w:color="auto"/>
                <w:right w:val="none" w:sz="0" w:space="0" w:color="auto"/>
              </w:divBdr>
              <w:divsChild>
                <w:div w:id="20546893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16851853">
          <w:marLeft w:val="-225"/>
          <w:marRight w:val="-225"/>
          <w:marTop w:val="0"/>
          <w:marBottom w:val="0"/>
          <w:divBdr>
            <w:top w:val="none" w:sz="0" w:space="0" w:color="auto"/>
            <w:left w:val="none" w:sz="0" w:space="0" w:color="auto"/>
            <w:bottom w:val="none" w:sz="0" w:space="0" w:color="auto"/>
            <w:right w:val="none" w:sz="0" w:space="0" w:color="auto"/>
          </w:divBdr>
          <w:divsChild>
            <w:div w:id="4195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9038">
      <w:bodyDiv w:val="1"/>
      <w:marLeft w:val="0"/>
      <w:marRight w:val="0"/>
      <w:marTop w:val="0"/>
      <w:marBottom w:val="0"/>
      <w:divBdr>
        <w:top w:val="none" w:sz="0" w:space="0" w:color="auto"/>
        <w:left w:val="none" w:sz="0" w:space="0" w:color="auto"/>
        <w:bottom w:val="none" w:sz="0" w:space="0" w:color="auto"/>
        <w:right w:val="none" w:sz="0" w:space="0" w:color="auto"/>
      </w:divBdr>
      <w:divsChild>
        <w:div w:id="154152330">
          <w:marLeft w:val="-225"/>
          <w:marRight w:val="-225"/>
          <w:marTop w:val="0"/>
          <w:marBottom w:val="0"/>
          <w:divBdr>
            <w:top w:val="none" w:sz="0" w:space="0" w:color="auto"/>
            <w:left w:val="none" w:sz="0" w:space="0" w:color="auto"/>
            <w:bottom w:val="none" w:sz="0" w:space="0" w:color="auto"/>
            <w:right w:val="none" w:sz="0" w:space="0" w:color="auto"/>
          </w:divBdr>
          <w:divsChild>
            <w:div w:id="88240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2734">
      <w:bodyDiv w:val="1"/>
      <w:marLeft w:val="0"/>
      <w:marRight w:val="0"/>
      <w:marTop w:val="0"/>
      <w:marBottom w:val="0"/>
      <w:divBdr>
        <w:top w:val="none" w:sz="0" w:space="0" w:color="auto"/>
        <w:left w:val="none" w:sz="0" w:space="0" w:color="auto"/>
        <w:bottom w:val="none" w:sz="0" w:space="0" w:color="auto"/>
        <w:right w:val="none" w:sz="0" w:space="0" w:color="auto"/>
      </w:divBdr>
    </w:div>
    <w:div w:id="856426812">
      <w:bodyDiv w:val="1"/>
      <w:marLeft w:val="0"/>
      <w:marRight w:val="0"/>
      <w:marTop w:val="0"/>
      <w:marBottom w:val="0"/>
      <w:divBdr>
        <w:top w:val="none" w:sz="0" w:space="0" w:color="auto"/>
        <w:left w:val="none" w:sz="0" w:space="0" w:color="auto"/>
        <w:bottom w:val="none" w:sz="0" w:space="0" w:color="auto"/>
        <w:right w:val="none" w:sz="0" w:space="0" w:color="auto"/>
      </w:divBdr>
      <w:divsChild>
        <w:div w:id="806050633">
          <w:marLeft w:val="-225"/>
          <w:marRight w:val="-225"/>
          <w:marTop w:val="0"/>
          <w:marBottom w:val="0"/>
          <w:divBdr>
            <w:top w:val="none" w:sz="0" w:space="0" w:color="auto"/>
            <w:left w:val="none" w:sz="0" w:space="0" w:color="auto"/>
            <w:bottom w:val="none" w:sz="0" w:space="0" w:color="auto"/>
            <w:right w:val="none" w:sz="0" w:space="0" w:color="auto"/>
          </w:divBdr>
          <w:divsChild>
            <w:div w:id="20758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76670">
      <w:bodyDiv w:val="1"/>
      <w:marLeft w:val="0"/>
      <w:marRight w:val="0"/>
      <w:marTop w:val="0"/>
      <w:marBottom w:val="0"/>
      <w:divBdr>
        <w:top w:val="none" w:sz="0" w:space="0" w:color="auto"/>
        <w:left w:val="none" w:sz="0" w:space="0" w:color="auto"/>
        <w:bottom w:val="none" w:sz="0" w:space="0" w:color="auto"/>
        <w:right w:val="none" w:sz="0" w:space="0" w:color="auto"/>
      </w:divBdr>
      <w:divsChild>
        <w:div w:id="1632591787">
          <w:marLeft w:val="-225"/>
          <w:marRight w:val="-225"/>
          <w:marTop w:val="0"/>
          <w:marBottom w:val="0"/>
          <w:divBdr>
            <w:top w:val="none" w:sz="0" w:space="0" w:color="auto"/>
            <w:left w:val="none" w:sz="0" w:space="0" w:color="auto"/>
            <w:bottom w:val="none" w:sz="0" w:space="0" w:color="auto"/>
            <w:right w:val="none" w:sz="0" w:space="0" w:color="auto"/>
          </w:divBdr>
          <w:divsChild>
            <w:div w:id="177104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24400">
      <w:bodyDiv w:val="1"/>
      <w:marLeft w:val="0"/>
      <w:marRight w:val="0"/>
      <w:marTop w:val="0"/>
      <w:marBottom w:val="0"/>
      <w:divBdr>
        <w:top w:val="none" w:sz="0" w:space="0" w:color="auto"/>
        <w:left w:val="none" w:sz="0" w:space="0" w:color="auto"/>
        <w:bottom w:val="none" w:sz="0" w:space="0" w:color="auto"/>
        <w:right w:val="none" w:sz="0" w:space="0" w:color="auto"/>
      </w:divBdr>
      <w:divsChild>
        <w:div w:id="385877872">
          <w:marLeft w:val="-225"/>
          <w:marRight w:val="-225"/>
          <w:marTop w:val="0"/>
          <w:marBottom w:val="0"/>
          <w:divBdr>
            <w:top w:val="none" w:sz="0" w:space="0" w:color="auto"/>
            <w:left w:val="none" w:sz="0" w:space="0" w:color="auto"/>
            <w:bottom w:val="none" w:sz="0" w:space="0" w:color="auto"/>
            <w:right w:val="none" w:sz="0" w:space="0" w:color="auto"/>
          </w:divBdr>
          <w:divsChild>
            <w:div w:id="663630218">
              <w:marLeft w:val="0"/>
              <w:marRight w:val="0"/>
              <w:marTop w:val="0"/>
              <w:marBottom w:val="0"/>
              <w:divBdr>
                <w:top w:val="none" w:sz="0" w:space="0" w:color="auto"/>
                <w:left w:val="none" w:sz="0" w:space="0" w:color="auto"/>
                <w:bottom w:val="none" w:sz="0" w:space="0" w:color="auto"/>
                <w:right w:val="none" w:sz="0" w:space="0" w:color="auto"/>
              </w:divBdr>
              <w:divsChild>
                <w:div w:id="689189362">
                  <w:marLeft w:val="0"/>
                  <w:marRight w:val="0"/>
                  <w:marTop w:val="0"/>
                  <w:marBottom w:val="225"/>
                  <w:divBdr>
                    <w:top w:val="none" w:sz="0" w:space="0" w:color="auto"/>
                    <w:left w:val="none" w:sz="0" w:space="0" w:color="auto"/>
                    <w:bottom w:val="none" w:sz="0" w:space="0" w:color="auto"/>
                    <w:right w:val="none" w:sz="0" w:space="0" w:color="auto"/>
                  </w:divBdr>
                  <w:divsChild>
                    <w:div w:id="18051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59861">
          <w:marLeft w:val="-225"/>
          <w:marRight w:val="-225"/>
          <w:marTop w:val="0"/>
          <w:marBottom w:val="0"/>
          <w:divBdr>
            <w:top w:val="none" w:sz="0" w:space="0" w:color="auto"/>
            <w:left w:val="none" w:sz="0" w:space="0" w:color="auto"/>
            <w:bottom w:val="none" w:sz="0" w:space="0" w:color="auto"/>
            <w:right w:val="none" w:sz="0" w:space="0" w:color="auto"/>
          </w:divBdr>
          <w:divsChild>
            <w:div w:id="1278876766">
              <w:marLeft w:val="0"/>
              <w:marRight w:val="0"/>
              <w:marTop w:val="0"/>
              <w:marBottom w:val="0"/>
              <w:divBdr>
                <w:top w:val="none" w:sz="0" w:space="0" w:color="auto"/>
                <w:left w:val="none" w:sz="0" w:space="0" w:color="auto"/>
                <w:bottom w:val="none" w:sz="0" w:space="0" w:color="auto"/>
                <w:right w:val="none" w:sz="0" w:space="0" w:color="auto"/>
              </w:divBdr>
              <w:divsChild>
                <w:div w:id="727456972">
                  <w:marLeft w:val="0"/>
                  <w:marRight w:val="0"/>
                  <w:marTop w:val="0"/>
                  <w:marBottom w:val="225"/>
                  <w:divBdr>
                    <w:top w:val="none" w:sz="0" w:space="0" w:color="auto"/>
                    <w:left w:val="none" w:sz="0" w:space="0" w:color="auto"/>
                    <w:bottom w:val="none" w:sz="0" w:space="0" w:color="auto"/>
                    <w:right w:val="none" w:sz="0" w:space="0" w:color="auto"/>
                  </w:divBdr>
                  <w:divsChild>
                    <w:div w:id="13575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953350">
      <w:bodyDiv w:val="1"/>
      <w:marLeft w:val="0"/>
      <w:marRight w:val="0"/>
      <w:marTop w:val="0"/>
      <w:marBottom w:val="0"/>
      <w:divBdr>
        <w:top w:val="none" w:sz="0" w:space="0" w:color="auto"/>
        <w:left w:val="none" w:sz="0" w:space="0" w:color="auto"/>
        <w:bottom w:val="none" w:sz="0" w:space="0" w:color="auto"/>
        <w:right w:val="none" w:sz="0" w:space="0" w:color="auto"/>
      </w:divBdr>
      <w:divsChild>
        <w:div w:id="1346008144">
          <w:marLeft w:val="-225"/>
          <w:marRight w:val="-225"/>
          <w:marTop w:val="0"/>
          <w:marBottom w:val="0"/>
          <w:divBdr>
            <w:top w:val="none" w:sz="0" w:space="0" w:color="auto"/>
            <w:left w:val="none" w:sz="0" w:space="0" w:color="auto"/>
            <w:bottom w:val="none" w:sz="0" w:space="0" w:color="auto"/>
            <w:right w:val="none" w:sz="0" w:space="0" w:color="auto"/>
          </w:divBdr>
          <w:divsChild>
            <w:div w:id="17789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92183">
      <w:bodyDiv w:val="1"/>
      <w:marLeft w:val="0"/>
      <w:marRight w:val="0"/>
      <w:marTop w:val="0"/>
      <w:marBottom w:val="0"/>
      <w:divBdr>
        <w:top w:val="none" w:sz="0" w:space="0" w:color="auto"/>
        <w:left w:val="none" w:sz="0" w:space="0" w:color="auto"/>
        <w:bottom w:val="none" w:sz="0" w:space="0" w:color="auto"/>
        <w:right w:val="none" w:sz="0" w:space="0" w:color="auto"/>
      </w:divBdr>
    </w:div>
    <w:div w:id="1567572633">
      <w:bodyDiv w:val="1"/>
      <w:marLeft w:val="0"/>
      <w:marRight w:val="0"/>
      <w:marTop w:val="0"/>
      <w:marBottom w:val="0"/>
      <w:divBdr>
        <w:top w:val="none" w:sz="0" w:space="0" w:color="auto"/>
        <w:left w:val="none" w:sz="0" w:space="0" w:color="auto"/>
        <w:bottom w:val="none" w:sz="0" w:space="0" w:color="auto"/>
        <w:right w:val="none" w:sz="0" w:space="0" w:color="auto"/>
      </w:divBdr>
      <w:divsChild>
        <w:div w:id="1354572518">
          <w:marLeft w:val="-225"/>
          <w:marRight w:val="-225"/>
          <w:marTop w:val="0"/>
          <w:marBottom w:val="0"/>
          <w:divBdr>
            <w:top w:val="none" w:sz="0" w:space="0" w:color="auto"/>
            <w:left w:val="none" w:sz="0" w:space="0" w:color="auto"/>
            <w:bottom w:val="none" w:sz="0" w:space="0" w:color="auto"/>
            <w:right w:val="none" w:sz="0" w:space="0" w:color="auto"/>
          </w:divBdr>
          <w:divsChild>
            <w:div w:id="48177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55739">
      <w:bodyDiv w:val="1"/>
      <w:marLeft w:val="0"/>
      <w:marRight w:val="0"/>
      <w:marTop w:val="0"/>
      <w:marBottom w:val="0"/>
      <w:divBdr>
        <w:top w:val="none" w:sz="0" w:space="0" w:color="auto"/>
        <w:left w:val="none" w:sz="0" w:space="0" w:color="auto"/>
        <w:bottom w:val="none" w:sz="0" w:space="0" w:color="auto"/>
        <w:right w:val="none" w:sz="0" w:space="0" w:color="auto"/>
      </w:divBdr>
      <w:divsChild>
        <w:div w:id="1131752437">
          <w:marLeft w:val="-225"/>
          <w:marRight w:val="-225"/>
          <w:marTop w:val="0"/>
          <w:marBottom w:val="0"/>
          <w:divBdr>
            <w:top w:val="none" w:sz="0" w:space="0" w:color="auto"/>
            <w:left w:val="none" w:sz="0" w:space="0" w:color="auto"/>
            <w:bottom w:val="none" w:sz="0" w:space="0" w:color="auto"/>
            <w:right w:val="none" w:sz="0" w:space="0" w:color="auto"/>
          </w:divBdr>
          <w:divsChild>
            <w:div w:id="141034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5347">
      <w:bodyDiv w:val="1"/>
      <w:marLeft w:val="0"/>
      <w:marRight w:val="0"/>
      <w:marTop w:val="0"/>
      <w:marBottom w:val="0"/>
      <w:divBdr>
        <w:top w:val="none" w:sz="0" w:space="0" w:color="auto"/>
        <w:left w:val="none" w:sz="0" w:space="0" w:color="auto"/>
        <w:bottom w:val="none" w:sz="0" w:space="0" w:color="auto"/>
        <w:right w:val="none" w:sz="0" w:space="0" w:color="auto"/>
      </w:divBdr>
      <w:divsChild>
        <w:div w:id="1580865786">
          <w:marLeft w:val="-225"/>
          <w:marRight w:val="-225"/>
          <w:marTop w:val="0"/>
          <w:marBottom w:val="0"/>
          <w:divBdr>
            <w:top w:val="none" w:sz="0" w:space="0" w:color="auto"/>
            <w:left w:val="none" w:sz="0" w:space="0" w:color="auto"/>
            <w:bottom w:val="none" w:sz="0" w:space="0" w:color="auto"/>
            <w:right w:val="none" w:sz="0" w:space="0" w:color="auto"/>
          </w:divBdr>
          <w:divsChild>
            <w:div w:id="1126124368">
              <w:marLeft w:val="0"/>
              <w:marRight w:val="0"/>
              <w:marTop w:val="0"/>
              <w:marBottom w:val="0"/>
              <w:divBdr>
                <w:top w:val="none" w:sz="0" w:space="0" w:color="auto"/>
                <w:left w:val="none" w:sz="0" w:space="0" w:color="auto"/>
                <w:bottom w:val="none" w:sz="0" w:space="0" w:color="auto"/>
                <w:right w:val="none" w:sz="0" w:space="0" w:color="auto"/>
              </w:divBdr>
              <w:divsChild>
                <w:div w:id="1964310927">
                  <w:marLeft w:val="0"/>
                  <w:marRight w:val="0"/>
                  <w:marTop w:val="0"/>
                  <w:marBottom w:val="225"/>
                  <w:divBdr>
                    <w:top w:val="none" w:sz="0" w:space="0" w:color="auto"/>
                    <w:left w:val="none" w:sz="0" w:space="0" w:color="auto"/>
                    <w:bottom w:val="none" w:sz="0" w:space="0" w:color="auto"/>
                    <w:right w:val="none" w:sz="0" w:space="0" w:color="auto"/>
                  </w:divBdr>
                  <w:divsChild>
                    <w:div w:id="284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26392">
          <w:marLeft w:val="-225"/>
          <w:marRight w:val="-225"/>
          <w:marTop w:val="0"/>
          <w:marBottom w:val="0"/>
          <w:divBdr>
            <w:top w:val="none" w:sz="0" w:space="0" w:color="auto"/>
            <w:left w:val="none" w:sz="0" w:space="0" w:color="auto"/>
            <w:bottom w:val="none" w:sz="0" w:space="0" w:color="auto"/>
            <w:right w:val="none" w:sz="0" w:space="0" w:color="auto"/>
          </w:divBdr>
          <w:divsChild>
            <w:div w:id="419253777">
              <w:marLeft w:val="0"/>
              <w:marRight w:val="0"/>
              <w:marTop w:val="0"/>
              <w:marBottom w:val="0"/>
              <w:divBdr>
                <w:top w:val="none" w:sz="0" w:space="0" w:color="auto"/>
                <w:left w:val="none" w:sz="0" w:space="0" w:color="auto"/>
                <w:bottom w:val="none" w:sz="0" w:space="0" w:color="auto"/>
                <w:right w:val="none" w:sz="0" w:space="0" w:color="auto"/>
              </w:divBdr>
              <w:divsChild>
                <w:div w:id="1162307088">
                  <w:marLeft w:val="0"/>
                  <w:marRight w:val="0"/>
                  <w:marTop w:val="0"/>
                  <w:marBottom w:val="225"/>
                  <w:divBdr>
                    <w:top w:val="none" w:sz="0" w:space="0" w:color="auto"/>
                    <w:left w:val="none" w:sz="0" w:space="0" w:color="auto"/>
                    <w:bottom w:val="none" w:sz="0" w:space="0" w:color="auto"/>
                    <w:right w:val="none" w:sz="0" w:space="0" w:color="auto"/>
                  </w:divBdr>
                  <w:divsChild>
                    <w:div w:id="12085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286471">
      <w:bodyDiv w:val="1"/>
      <w:marLeft w:val="0"/>
      <w:marRight w:val="0"/>
      <w:marTop w:val="0"/>
      <w:marBottom w:val="0"/>
      <w:divBdr>
        <w:top w:val="none" w:sz="0" w:space="0" w:color="auto"/>
        <w:left w:val="none" w:sz="0" w:space="0" w:color="auto"/>
        <w:bottom w:val="none" w:sz="0" w:space="0" w:color="auto"/>
        <w:right w:val="none" w:sz="0" w:space="0" w:color="auto"/>
      </w:divBdr>
      <w:divsChild>
        <w:div w:id="296379799">
          <w:marLeft w:val="-225"/>
          <w:marRight w:val="-225"/>
          <w:marTop w:val="0"/>
          <w:marBottom w:val="0"/>
          <w:divBdr>
            <w:top w:val="none" w:sz="0" w:space="0" w:color="auto"/>
            <w:left w:val="none" w:sz="0" w:space="0" w:color="auto"/>
            <w:bottom w:val="none" w:sz="0" w:space="0" w:color="auto"/>
            <w:right w:val="none" w:sz="0" w:space="0" w:color="auto"/>
          </w:divBdr>
          <w:divsChild>
            <w:div w:id="1285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44040">
      <w:bodyDiv w:val="1"/>
      <w:marLeft w:val="0"/>
      <w:marRight w:val="0"/>
      <w:marTop w:val="0"/>
      <w:marBottom w:val="0"/>
      <w:divBdr>
        <w:top w:val="none" w:sz="0" w:space="0" w:color="auto"/>
        <w:left w:val="none" w:sz="0" w:space="0" w:color="auto"/>
        <w:bottom w:val="none" w:sz="0" w:space="0" w:color="auto"/>
        <w:right w:val="none" w:sz="0" w:space="0" w:color="auto"/>
      </w:divBdr>
      <w:divsChild>
        <w:div w:id="984698114">
          <w:marLeft w:val="-225"/>
          <w:marRight w:val="-225"/>
          <w:marTop w:val="0"/>
          <w:marBottom w:val="0"/>
          <w:divBdr>
            <w:top w:val="none" w:sz="0" w:space="0" w:color="auto"/>
            <w:left w:val="none" w:sz="0" w:space="0" w:color="auto"/>
            <w:bottom w:val="none" w:sz="0" w:space="0" w:color="auto"/>
            <w:right w:val="none" w:sz="0" w:space="0" w:color="auto"/>
          </w:divBdr>
          <w:divsChild>
            <w:div w:id="20267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982">
      <w:bodyDiv w:val="1"/>
      <w:marLeft w:val="0"/>
      <w:marRight w:val="0"/>
      <w:marTop w:val="0"/>
      <w:marBottom w:val="0"/>
      <w:divBdr>
        <w:top w:val="none" w:sz="0" w:space="0" w:color="auto"/>
        <w:left w:val="none" w:sz="0" w:space="0" w:color="auto"/>
        <w:bottom w:val="none" w:sz="0" w:space="0" w:color="auto"/>
        <w:right w:val="none" w:sz="0" w:space="0" w:color="auto"/>
      </w:divBdr>
      <w:divsChild>
        <w:div w:id="317196563">
          <w:marLeft w:val="-225"/>
          <w:marRight w:val="-225"/>
          <w:marTop w:val="0"/>
          <w:marBottom w:val="0"/>
          <w:divBdr>
            <w:top w:val="none" w:sz="0" w:space="0" w:color="auto"/>
            <w:left w:val="none" w:sz="0" w:space="0" w:color="auto"/>
            <w:bottom w:val="none" w:sz="0" w:space="0" w:color="auto"/>
            <w:right w:val="none" w:sz="0" w:space="0" w:color="auto"/>
          </w:divBdr>
          <w:divsChild>
            <w:div w:id="1978098438">
              <w:marLeft w:val="0"/>
              <w:marRight w:val="0"/>
              <w:marTop w:val="0"/>
              <w:marBottom w:val="0"/>
              <w:divBdr>
                <w:top w:val="none" w:sz="0" w:space="0" w:color="auto"/>
                <w:left w:val="none" w:sz="0" w:space="0" w:color="auto"/>
                <w:bottom w:val="none" w:sz="0" w:space="0" w:color="auto"/>
                <w:right w:val="none" w:sz="0" w:space="0" w:color="auto"/>
              </w:divBdr>
              <w:divsChild>
                <w:div w:id="2018926438">
                  <w:marLeft w:val="0"/>
                  <w:marRight w:val="0"/>
                  <w:marTop w:val="0"/>
                  <w:marBottom w:val="225"/>
                  <w:divBdr>
                    <w:top w:val="none" w:sz="0" w:space="0" w:color="auto"/>
                    <w:left w:val="none" w:sz="0" w:space="0" w:color="auto"/>
                    <w:bottom w:val="none" w:sz="0" w:space="0" w:color="auto"/>
                    <w:right w:val="none" w:sz="0" w:space="0" w:color="auto"/>
                  </w:divBdr>
                  <w:divsChild>
                    <w:div w:id="165734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93528">
          <w:marLeft w:val="-225"/>
          <w:marRight w:val="-225"/>
          <w:marTop w:val="0"/>
          <w:marBottom w:val="0"/>
          <w:divBdr>
            <w:top w:val="none" w:sz="0" w:space="0" w:color="auto"/>
            <w:left w:val="none" w:sz="0" w:space="0" w:color="auto"/>
            <w:bottom w:val="none" w:sz="0" w:space="0" w:color="auto"/>
            <w:right w:val="none" w:sz="0" w:space="0" w:color="auto"/>
          </w:divBdr>
          <w:divsChild>
            <w:div w:id="1236627886">
              <w:marLeft w:val="0"/>
              <w:marRight w:val="0"/>
              <w:marTop w:val="0"/>
              <w:marBottom w:val="0"/>
              <w:divBdr>
                <w:top w:val="none" w:sz="0" w:space="0" w:color="auto"/>
                <w:left w:val="none" w:sz="0" w:space="0" w:color="auto"/>
                <w:bottom w:val="none" w:sz="0" w:space="0" w:color="auto"/>
                <w:right w:val="none" w:sz="0" w:space="0" w:color="auto"/>
              </w:divBdr>
              <w:divsChild>
                <w:div w:id="1560163537">
                  <w:marLeft w:val="0"/>
                  <w:marRight w:val="0"/>
                  <w:marTop w:val="0"/>
                  <w:marBottom w:val="225"/>
                  <w:divBdr>
                    <w:top w:val="none" w:sz="0" w:space="0" w:color="auto"/>
                    <w:left w:val="none" w:sz="0" w:space="0" w:color="auto"/>
                    <w:bottom w:val="none" w:sz="0" w:space="0" w:color="auto"/>
                    <w:right w:val="none" w:sz="0" w:space="0" w:color="auto"/>
                  </w:divBdr>
                  <w:divsChild>
                    <w:div w:id="86717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723390">
      <w:bodyDiv w:val="1"/>
      <w:marLeft w:val="0"/>
      <w:marRight w:val="0"/>
      <w:marTop w:val="0"/>
      <w:marBottom w:val="0"/>
      <w:divBdr>
        <w:top w:val="none" w:sz="0" w:space="0" w:color="auto"/>
        <w:left w:val="none" w:sz="0" w:space="0" w:color="auto"/>
        <w:bottom w:val="none" w:sz="0" w:space="0" w:color="auto"/>
        <w:right w:val="none" w:sz="0" w:space="0" w:color="auto"/>
      </w:divBdr>
      <w:divsChild>
        <w:div w:id="577593509">
          <w:marLeft w:val="-225"/>
          <w:marRight w:val="-225"/>
          <w:marTop w:val="0"/>
          <w:marBottom w:val="0"/>
          <w:divBdr>
            <w:top w:val="none" w:sz="0" w:space="0" w:color="auto"/>
            <w:left w:val="none" w:sz="0" w:space="0" w:color="auto"/>
            <w:bottom w:val="none" w:sz="0" w:space="0" w:color="auto"/>
            <w:right w:val="none" w:sz="0" w:space="0" w:color="auto"/>
          </w:divBdr>
          <w:divsChild>
            <w:div w:id="2119061437">
              <w:marLeft w:val="0"/>
              <w:marRight w:val="0"/>
              <w:marTop w:val="0"/>
              <w:marBottom w:val="0"/>
              <w:divBdr>
                <w:top w:val="none" w:sz="0" w:space="0" w:color="auto"/>
                <w:left w:val="none" w:sz="0" w:space="0" w:color="auto"/>
                <w:bottom w:val="none" w:sz="0" w:space="0" w:color="auto"/>
                <w:right w:val="none" w:sz="0" w:space="0" w:color="auto"/>
              </w:divBdr>
              <w:divsChild>
                <w:div w:id="313804454">
                  <w:marLeft w:val="0"/>
                  <w:marRight w:val="0"/>
                  <w:marTop w:val="0"/>
                  <w:marBottom w:val="225"/>
                  <w:divBdr>
                    <w:top w:val="none" w:sz="0" w:space="0" w:color="auto"/>
                    <w:left w:val="none" w:sz="0" w:space="0" w:color="auto"/>
                    <w:bottom w:val="none" w:sz="0" w:space="0" w:color="auto"/>
                    <w:right w:val="none" w:sz="0" w:space="0" w:color="auto"/>
                  </w:divBdr>
                  <w:divsChild>
                    <w:div w:id="38314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08421">
          <w:marLeft w:val="-225"/>
          <w:marRight w:val="-225"/>
          <w:marTop w:val="0"/>
          <w:marBottom w:val="0"/>
          <w:divBdr>
            <w:top w:val="none" w:sz="0" w:space="0" w:color="auto"/>
            <w:left w:val="none" w:sz="0" w:space="0" w:color="auto"/>
            <w:bottom w:val="none" w:sz="0" w:space="0" w:color="auto"/>
            <w:right w:val="none" w:sz="0" w:space="0" w:color="auto"/>
          </w:divBdr>
          <w:divsChild>
            <w:div w:id="1808741987">
              <w:marLeft w:val="0"/>
              <w:marRight w:val="0"/>
              <w:marTop w:val="0"/>
              <w:marBottom w:val="0"/>
              <w:divBdr>
                <w:top w:val="none" w:sz="0" w:space="0" w:color="auto"/>
                <w:left w:val="none" w:sz="0" w:space="0" w:color="auto"/>
                <w:bottom w:val="none" w:sz="0" w:space="0" w:color="auto"/>
                <w:right w:val="none" w:sz="0" w:space="0" w:color="auto"/>
              </w:divBdr>
              <w:divsChild>
                <w:div w:id="1802844560">
                  <w:marLeft w:val="0"/>
                  <w:marRight w:val="0"/>
                  <w:marTop w:val="0"/>
                  <w:marBottom w:val="225"/>
                  <w:divBdr>
                    <w:top w:val="none" w:sz="0" w:space="0" w:color="auto"/>
                    <w:left w:val="none" w:sz="0" w:space="0" w:color="auto"/>
                    <w:bottom w:val="none" w:sz="0" w:space="0" w:color="auto"/>
                    <w:right w:val="none" w:sz="0" w:space="0" w:color="auto"/>
                  </w:divBdr>
                  <w:divsChild>
                    <w:div w:id="115371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245948">
      <w:bodyDiv w:val="1"/>
      <w:marLeft w:val="0"/>
      <w:marRight w:val="0"/>
      <w:marTop w:val="0"/>
      <w:marBottom w:val="0"/>
      <w:divBdr>
        <w:top w:val="none" w:sz="0" w:space="0" w:color="auto"/>
        <w:left w:val="none" w:sz="0" w:space="0" w:color="auto"/>
        <w:bottom w:val="none" w:sz="0" w:space="0" w:color="auto"/>
        <w:right w:val="none" w:sz="0" w:space="0" w:color="auto"/>
      </w:divBdr>
      <w:divsChild>
        <w:div w:id="1690790544">
          <w:marLeft w:val="-225"/>
          <w:marRight w:val="-225"/>
          <w:marTop w:val="0"/>
          <w:marBottom w:val="0"/>
          <w:divBdr>
            <w:top w:val="none" w:sz="0" w:space="0" w:color="auto"/>
            <w:left w:val="none" w:sz="0" w:space="0" w:color="auto"/>
            <w:bottom w:val="none" w:sz="0" w:space="0" w:color="auto"/>
            <w:right w:val="none" w:sz="0" w:space="0" w:color="auto"/>
          </w:divBdr>
          <w:divsChild>
            <w:div w:id="1792745540">
              <w:marLeft w:val="0"/>
              <w:marRight w:val="0"/>
              <w:marTop w:val="0"/>
              <w:marBottom w:val="0"/>
              <w:divBdr>
                <w:top w:val="none" w:sz="0" w:space="0" w:color="auto"/>
                <w:left w:val="none" w:sz="0" w:space="0" w:color="auto"/>
                <w:bottom w:val="none" w:sz="0" w:space="0" w:color="auto"/>
                <w:right w:val="none" w:sz="0" w:space="0" w:color="auto"/>
              </w:divBdr>
              <w:divsChild>
                <w:div w:id="1040519062">
                  <w:marLeft w:val="0"/>
                  <w:marRight w:val="0"/>
                  <w:marTop w:val="0"/>
                  <w:marBottom w:val="225"/>
                  <w:divBdr>
                    <w:top w:val="none" w:sz="0" w:space="0" w:color="auto"/>
                    <w:left w:val="none" w:sz="0" w:space="0" w:color="auto"/>
                    <w:bottom w:val="none" w:sz="0" w:space="0" w:color="auto"/>
                    <w:right w:val="none" w:sz="0" w:space="0" w:color="auto"/>
                  </w:divBdr>
                  <w:divsChild>
                    <w:div w:id="124121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74928">
          <w:marLeft w:val="-225"/>
          <w:marRight w:val="-225"/>
          <w:marTop w:val="0"/>
          <w:marBottom w:val="0"/>
          <w:divBdr>
            <w:top w:val="none" w:sz="0" w:space="0" w:color="auto"/>
            <w:left w:val="none" w:sz="0" w:space="0" w:color="auto"/>
            <w:bottom w:val="none" w:sz="0" w:space="0" w:color="auto"/>
            <w:right w:val="none" w:sz="0" w:space="0" w:color="auto"/>
          </w:divBdr>
          <w:divsChild>
            <w:div w:id="472989622">
              <w:marLeft w:val="0"/>
              <w:marRight w:val="0"/>
              <w:marTop w:val="0"/>
              <w:marBottom w:val="0"/>
              <w:divBdr>
                <w:top w:val="none" w:sz="0" w:space="0" w:color="auto"/>
                <w:left w:val="none" w:sz="0" w:space="0" w:color="auto"/>
                <w:bottom w:val="none" w:sz="0" w:space="0" w:color="auto"/>
                <w:right w:val="none" w:sz="0" w:space="0" w:color="auto"/>
              </w:divBdr>
              <w:divsChild>
                <w:div w:id="269287768">
                  <w:marLeft w:val="0"/>
                  <w:marRight w:val="0"/>
                  <w:marTop w:val="0"/>
                  <w:marBottom w:val="225"/>
                  <w:divBdr>
                    <w:top w:val="none" w:sz="0" w:space="0" w:color="auto"/>
                    <w:left w:val="none" w:sz="0" w:space="0" w:color="auto"/>
                    <w:bottom w:val="none" w:sz="0" w:space="0" w:color="auto"/>
                    <w:right w:val="none" w:sz="0" w:space="0" w:color="auto"/>
                  </w:divBdr>
                  <w:divsChild>
                    <w:div w:id="7547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image" Target="media/image3.wmf"/><Relationship Id="rId26" Type="http://schemas.openxmlformats.org/officeDocument/2006/relationships/control" Target="activeX/activeX12.xml"/><Relationship Id="rId39" Type="http://schemas.openxmlformats.org/officeDocument/2006/relationships/control" Target="activeX/activeX25.xml"/><Relationship Id="rId21" Type="http://schemas.openxmlformats.org/officeDocument/2006/relationships/control" Target="activeX/activeX7.xml"/><Relationship Id="rId34" Type="http://schemas.openxmlformats.org/officeDocument/2006/relationships/control" Target="activeX/activeX20.xml"/><Relationship Id="rId42" Type="http://schemas.openxmlformats.org/officeDocument/2006/relationships/control" Target="activeX/activeX28.xml"/><Relationship Id="rId47" Type="http://schemas.openxmlformats.org/officeDocument/2006/relationships/control" Target="activeX/activeX33.xml"/><Relationship Id="rId50" Type="http://schemas.openxmlformats.org/officeDocument/2006/relationships/control" Target="activeX/activeX36.xml"/><Relationship Id="rId55" Type="http://schemas.openxmlformats.org/officeDocument/2006/relationships/control" Target="activeX/activeX41.xml"/><Relationship Id="rId63" Type="http://schemas.openxmlformats.org/officeDocument/2006/relationships/control" Target="activeX/activeX49.xml"/><Relationship Id="rId68" Type="http://schemas.openxmlformats.org/officeDocument/2006/relationships/control" Target="activeX/activeX54.xml"/><Relationship Id="rId76" Type="http://schemas.openxmlformats.org/officeDocument/2006/relationships/control" Target="activeX/activeX62.xml"/><Relationship Id="rId7" Type="http://schemas.openxmlformats.org/officeDocument/2006/relationships/hyperlink" Target="https://www.conservationevidence.com/" TargetMode="External"/><Relationship Id="rId71" Type="http://schemas.openxmlformats.org/officeDocument/2006/relationships/control" Target="activeX/activeX57.xml"/><Relationship Id="rId2" Type="http://schemas.openxmlformats.org/officeDocument/2006/relationships/styles" Target="styles.xml"/><Relationship Id="rId16" Type="http://schemas.openxmlformats.org/officeDocument/2006/relationships/control" Target="activeX/activeX3.xml"/><Relationship Id="rId29" Type="http://schemas.openxmlformats.org/officeDocument/2006/relationships/control" Target="activeX/activeX15.xml"/><Relationship Id="rId11" Type="http://schemas.openxmlformats.org/officeDocument/2006/relationships/hyperlink" Target="https://www.conservationevidence.com/" TargetMode="External"/><Relationship Id="rId24" Type="http://schemas.openxmlformats.org/officeDocument/2006/relationships/control" Target="activeX/activeX10.xml"/><Relationship Id="rId32" Type="http://schemas.openxmlformats.org/officeDocument/2006/relationships/control" Target="activeX/activeX18.xml"/><Relationship Id="rId37" Type="http://schemas.openxmlformats.org/officeDocument/2006/relationships/control" Target="activeX/activeX23.xml"/><Relationship Id="rId40" Type="http://schemas.openxmlformats.org/officeDocument/2006/relationships/control" Target="activeX/activeX26.xml"/><Relationship Id="rId45" Type="http://schemas.openxmlformats.org/officeDocument/2006/relationships/control" Target="activeX/activeX31.xml"/><Relationship Id="rId53" Type="http://schemas.openxmlformats.org/officeDocument/2006/relationships/control" Target="activeX/activeX39.xml"/><Relationship Id="rId58" Type="http://schemas.openxmlformats.org/officeDocument/2006/relationships/control" Target="activeX/activeX44.xml"/><Relationship Id="rId66" Type="http://schemas.openxmlformats.org/officeDocument/2006/relationships/control" Target="activeX/activeX52.xml"/><Relationship Id="rId74" Type="http://schemas.openxmlformats.org/officeDocument/2006/relationships/control" Target="activeX/activeX60.xml"/><Relationship Id="rId79" Type="http://schemas.openxmlformats.org/officeDocument/2006/relationships/hyperlink" Target="https://academic.oup.com/view-large/figure/118141473/biy029fig1.jpeg" TargetMode="External"/><Relationship Id="rId5" Type="http://schemas.openxmlformats.org/officeDocument/2006/relationships/footnotes" Target="footnotes.xml"/><Relationship Id="rId61" Type="http://schemas.openxmlformats.org/officeDocument/2006/relationships/control" Target="activeX/activeX47.xml"/><Relationship Id="rId82" Type="http://schemas.openxmlformats.org/officeDocument/2006/relationships/theme" Target="theme/theme1.xml"/><Relationship Id="rId10" Type="http://schemas.openxmlformats.org/officeDocument/2006/relationships/hyperlink" Target="https://evidence2decisiontool.com/shiny/evidence2decisiontool/e2dguide.pdf" TargetMode="External"/><Relationship Id="rId19" Type="http://schemas.openxmlformats.org/officeDocument/2006/relationships/control" Target="activeX/activeX5.xml"/><Relationship Id="rId31" Type="http://schemas.openxmlformats.org/officeDocument/2006/relationships/control" Target="activeX/activeX17.xml"/><Relationship Id="rId44" Type="http://schemas.openxmlformats.org/officeDocument/2006/relationships/control" Target="activeX/activeX30.xml"/><Relationship Id="rId52" Type="http://schemas.openxmlformats.org/officeDocument/2006/relationships/control" Target="activeX/activeX38.xml"/><Relationship Id="rId60" Type="http://schemas.openxmlformats.org/officeDocument/2006/relationships/control" Target="activeX/activeX46.xml"/><Relationship Id="rId65" Type="http://schemas.openxmlformats.org/officeDocument/2006/relationships/control" Target="activeX/activeX51.xml"/><Relationship Id="rId73" Type="http://schemas.openxmlformats.org/officeDocument/2006/relationships/control" Target="activeX/activeX59.xml"/><Relationship Id="rId78" Type="http://schemas.openxmlformats.org/officeDocument/2006/relationships/control" Target="activeX/activeX64.xm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ontrol" Target="activeX/activeX1.xml"/><Relationship Id="rId22" Type="http://schemas.openxmlformats.org/officeDocument/2006/relationships/control" Target="activeX/activeX8.xml"/><Relationship Id="rId27" Type="http://schemas.openxmlformats.org/officeDocument/2006/relationships/control" Target="activeX/activeX13.xml"/><Relationship Id="rId30" Type="http://schemas.openxmlformats.org/officeDocument/2006/relationships/control" Target="activeX/activeX16.xml"/><Relationship Id="rId35" Type="http://schemas.openxmlformats.org/officeDocument/2006/relationships/control" Target="activeX/activeX21.xml"/><Relationship Id="rId43" Type="http://schemas.openxmlformats.org/officeDocument/2006/relationships/control" Target="activeX/activeX29.xml"/><Relationship Id="rId48" Type="http://schemas.openxmlformats.org/officeDocument/2006/relationships/control" Target="activeX/activeX34.xml"/><Relationship Id="rId56" Type="http://schemas.openxmlformats.org/officeDocument/2006/relationships/control" Target="activeX/activeX42.xml"/><Relationship Id="rId64" Type="http://schemas.openxmlformats.org/officeDocument/2006/relationships/control" Target="activeX/activeX50.xml"/><Relationship Id="rId69" Type="http://schemas.openxmlformats.org/officeDocument/2006/relationships/control" Target="activeX/activeX55.xml"/><Relationship Id="rId77" Type="http://schemas.openxmlformats.org/officeDocument/2006/relationships/control" Target="activeX/activeX63.xml"/><Relationship Id="rId8" Type="http://schemas.openxmlformats.org/officeDocument/2006/relationships/hyperlink" Target="https://evidence2decisiontool.com/shiny/evidence2decisiontool/e2dguide.pdf" TargetMode="External"/><Relationship Id="rId51" Type="http://schemas.openxmlformats.org/officeDocument/2006/relationships/control" Target="activeX/activeX37.xml"/><Relationship Id="rId72" Type="http://schemas.openxmlformats.org/officeDocument/2006/relationships/control" Target="activeX/activeX58.xml"/><Relationship Id="rId80"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evidence2decisiontool.com/shiny/evidence2decisiontool/e2dguide.pdf" TargetMode="External"/><Relationship Id="rId17" Type="http://schemas.openxmlformats.org/officeDocument/2006/relationships/control" Target="activeX/activeX4.xml"/><Relationship Id="rId25" Type="http://schemas.openxmlformats.org/officeDocument/2006/relationships/control" Target="activeX/activeX11.xml"/><Relationship Id="rId33" Type="http://schemas.openxmlformats.org/officeDocument/2006/relationships/control" Target="activeX/activeX19.xml"/><Relationship Id="rId38" Type="http://schemas.openxmlformats.org/officeDocument/2006/relationships/control" Target="activeX/activeX24.xml"/><Relationship Id="rId46" Type="http://schemas.openxmlformats.org/officeDocument/2006/relationships/control" Target="activeX/activeX32.xml"/><Relationship Id="rId59" Type="http://schemas.openxmlformats.org/officeDocument/2006/relationships/control" Target="activeX/activeX45.xml"/><Relationship Id="rId67" Type="http://schemas.openxmlformats.org/officeDocument/2006/relationships/control" Target="activeX/activeX53.xml"/><Relationship Id="rId20" Type="http://schemas.openxmlformats.org/officeDocument/2006/relationships/control" Target="activeX/activeX6.xml"/><Relationship Id="rId41" Type="http://schemas.openxmlformats.org/officeDocument/2006/relationships/control" Target="activeX/activeX27.xml"/><Relationship Id="rId54" Type="http://schemas.openxmlformats.org/officeDocument/2006/relationships/control" Target="activeX/activeX40.xml"/><Relationship Id="rId62" Type="http://schemas.openxmlformats.org/officeDocument/2006/relationships/control" Target="activeX/activeX48.xml"/><Relationship Id="rId70" Type="http://schemas.openxmlformats.org/officeDocument/2006/relationships/control" Target="activeX/activeX56.xml"/><Relationship Id="rId75" Type="http://schemas.openxmlformats.org/officeDocument/2006/relationships/control" Target="activeX/activeX6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ontrol" Target="activeX/activeX2.xml"/><Relationship Id="rId23" Type="http://schemas.openxmlformats.org/officeDocument/2006/relationships/control" Target="activeX/activeX9.xml"/><Relationship Id="rId28" Type="http://schemas.openxmlformats.org/officeDocument/2006/relationships/control" Target="activeX/activeX14.xml"/><Relationship Id="rId36" Type="http://schemas.openxmlformats.org/officeDocument/2006/relationships/control" Target="activeX/activeX22.xml"/><Relationship Id="rId49" Type="http://schemas.openxmlformats.org/officeDocument/2006/relationships/control" Target="activeX/activeX35.xml"/><Relationship Id="rId57" Type="http://schemas.openxmlformats.org/officeDocument/2006/relationships/control" Target="activeX/activeX43.xml"/></Relationships>
</file>

<file path=word/_rels/header1.xml.rels><?xml version="1.0" encoding="UTF-8" standalone="yes"?>
<Relationships xmlns="http://schemas.openxmlformats.org/package/2006/relationships"><Relationship Id="rId1" Type="http://schemas.openxmlformats.org/officeDocument/2006/relationships/hyperlink" Target="http://www.evidence2decisiontool.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2903</Words>
  <Characters>16551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Evidence-to-decision (E2D) tool summary</vt:lpstr>
    </vt:vector>
  </TitlesOfParts>
  <Company/>
  <LinksUpToDate>false</LinksUpToDate>
  <CharactersWithSpaces>19416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Evidence-to-decision (E2D) tool summary</dc:title>
  <dc:creator>Alec Christie</dc:creator>
  <cp:lastModifiedBy>Alec Christie</cp:lastModifiedBy>
  <cp:revision>2</cp:revision>
  <dcterms:created xsi:type="dcterms:W3CDTF">2021-05-04T14:54:00Z</dcterms:created>
  <dcterms:modified xsi:type="dcterms:W3CDTF">2021-05-04T14:54:00Z</dcterms:modified>
</cp:coreProperties>
</file>