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Project name: POS (Point of Sale)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invoices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reports on prior transactions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copies of invoice to user email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must be normalized for reporting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permissions for identifying users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Buisiness Description: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Point of Sale service provides a simple, lightweight invoice service for small buisiness owners. In this particular instance, the POS is used for a mechanic store; sending invoices for car related tasks performed on a customers car.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simple RoR application that allows for user interaction, inputting data for the creation of invoices, etc.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golang powered reporting application that is used to generate financial reports to be viewed through the RoR application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