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7B" w:rsidRDefault="00771F7B" w:rsidP="00CA76C4">
      <w:pPr>
        <w:spacing w:after="0" w:line="240" w:lineRule="auto"/>
        <w:jc w:val="center"/>
        <w:rPr>
          <w:rFonts w:ascii="Times New Roman" w:eastAsia="Times New Roman" w:hAnsi="Times New Roman" w:cs="Times New Roman"/>
          <w:sz w:val="24"/>
          <w:szCs w:val="24"/>
        </w:rPr>
      </w:pPr>
    </w:p>
    <w:p w:rsidR="00771F7B" w:rsidRDefault="00771F7B" w:rsidP="00CA76C4">
      <w:pPr>
        <w:spacing w:after="0" w:line="240" w:lineRule="auto"/>
        <w:jc w:val="center"/>
        <w:rPr>
          <w:rFonts w:ascii="Times New Roman" w:eastAsia="Times New Roman" w:hAnsi="Times New Roman" w:cs="Times New Roman"/>
          <w:sz w:val="24"/>
          <w:szCs w:val="24"/>
        </w:rPr>
      </w:pPr>
    </w:p>
    <w:p w:rsidR="00CA76C4" w:rsidRDefault="00CA76C4" w:rsidP="00CA76C4">
      <w:pPr>
        <w:spacing w:after="0" w:line="240" w:lineRule="auto"/>
        <w:jc w:val="center"/>
        <w:rPr>
          <w:rFonts w:ascii="Times New Roman" w:eastAsia="Times New Roman" w:hAnsi="Times New Roman" w:cs="Times New Roman"/>
          <w:sz w:val="24"/>
          <w:szCs w:val="24"/>
        </w:rPr>
      </w:pPr>
      <w:r w:rsidRPr="00CA76C4">
        <w:rPr>
          <w:rFonts w:ascii="Arial" w:eastAsia="Times New Roman" w:hAnsi="Arial" w:cs="Arial"/>
          <w:noProof/>
          <w:color w:val="294A70"/>
          <w:sz w:val="21"/>
          <w:szCs w:val="21"/>
          <w:shd w:val="clear" w:color="auto" w:fill="FFFFFF"/>
        </w:rPr>
        <w:drawing>
          <wp:inline distT="0" distB="0" distL="0" distR="0">
            <wp:extent cx="2392680" cy="1219200"/>
            <wp:effectExtent l="0" t="0" r="7620" b="0"/>
            <wp:docPr id="4" name="Picture 4" descr="logo_undef_iu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def_iu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851" cy="1236612"/>
                    </a:xfrm>
                    <a:prstGeom prst="rect">
                      <a:avLst/>
                    </a:prstGeom>
                    <a:noFill/>
                    <a:ln>
                      <a:noFill/>
                    </a:ln>
                  </pic:spPr>
                </pic:pic>
              </a:graphicData>
            </a:graphic>
          </wp:inline>
        </w:drawing>
      </w:r>
    </w:p>
    <w:p w:rsidR="00CA76C4" w:rsidRDefault="00CA76C4" w:rsidP="00CA76C4">
      <w:pPr>
        <w:spacing w:after="0" w:line="240" w:lineRule="auto"/>
        <w:jc w:val="center"/>
        <w:rPr>
          <w:rFonts w:ascii="Times New Roman" w:eastAsia="Times New Roman" w:hAnsi="Times New Roman" w:cs="Times New Roman"/>
          <w:sz w:val="24"/>
          <w:szCs w:val="24"/>
        </w:rPr>
      </w:pPr>
    </w:p>
    <w:p w:rsidR="00CA76C4" w:rsidRPr="00CA76C4" w:rsidRDefault="00CA76C4" w:rsidP="00CA76C4">
      <w:pPr>
        <w:spacing w:after="0" w:line="240" w:lineRule="auto"/>
        <w:jc w:val="center"/>
        <w:rPr>
          <w:rFonts w:ascii="Times New Roman" w:eastAsia="Times New Roman" w:hAnsi="Times New Roman" w:cs="Times New Roman"/>
          <w:sz w:val="24"/>
          <w:szCs w:val="24"/>
        </w:rPr>
      </w:pPr>
    </w:p>
    <w:p w:rsidR="00CA76C4" w:rsidRPr="00585E26" w:rsidRDefault="00BD1300" w:rsidP="00CA76C4">
      <w:pPr>
        <w:shd w:val="clear" w:color="auto" w:fill="FFFFFF"/>
        <w:spacing w:after="90" w:line="240" w:lineRule="auto"/>
        <w:jc w:val="center"/>
        <w:rPr>
          <w:rFonts w:ascii="Arial" w:eastAsia="Times New Roman" w:hAnsi="Arial" w:cs="Arial"/>
          <w:b/>
          <w:bCs/>
          <w:color w:val="666666"/>
          <w:sz w:val="42"/>
          <w:szCs w:val="42"/>
          <w:lang w:val="es-AR"/>
        </w:rPr>
      </w:pPr>
      <w:hyperlink r:id="rId9" w:history="1">
        <w:r w:rsidR="00CA76C4" w:rsidRPr="00CA76C4">
          <w:rPr>
            <w:rFonts w:ascii="Arial" w:eastAsia="Times New Roman" w:hAnsi="Arial" w:cs="Arial"/>
            <w:b/>
            <w:bCs/>
            <w:color w:val="294A70"/>
            <w:sz w:val="42"/>
            <w:szCs w:val="42"/>
            <w:u w:val="single"/>
            <w:lang w:val="es-AR"/>
          </w:rPr>
          <w:t>CENTRO REGIONAL UNIVERSITARIO CORDOBA IUA</w:t>
        </w:r>
      </w:hyperlink>
    </w:p>
    <w:p w:rsidR="00CA76C4" w:rsidRPr="00CA76C4" w:rsidRDefault="00CA76C4" w:rsidP="00CA76C4">
      <w:pPr>
        <w:shd w:val="clear" w:color="auto" w:fill="FFFFFF"/>
        <w:spacing w:after="90" w:line="240" w:lineRule="auto"/>
        <w:jc w:val="center"/>
        <w:rPr>
          <w:rFonts w:ascii="Arial" w:eastAsia="Times New Roman" w:hAnsi="Arial" w:cs="Arial"/>
          <w:b/>
          <w:bCs/>
          <w:color w:val="666666"/>
          <w:sz w:val="42"/>
          <w:szCs w:val="42"/>
          <w:lang w:val="es-AR"/>
        </w:rPr>
      </w:pPr>
    </w:p>
    <w:p w:rsidR="00CA76C4" w:rsidRPr="00CA76C4" w:rsidRDefault="00CA76C4" w:rsidP="00CA76C4">
      <w:pPr>
        <w:shd w:val="clear" w:color="auto" w:fill="FFFFFF"/>
        <w:spacing w:after="0" w:line="240" w:lineRule="auto"/>
        <w:jc w:val="center"/>
        <w:rPr>
          <w:rFonts w:ascii="Arial" w:eastAsia="Times New Roman" w:hAnsi="Arial" w:cs="Arial"/>
          <w:color w:val="666666"/>
          <w:spacing w:val="21"/>
          <w:sz w:val="21"/>
          <w:szCs w:val="21"/>
          <w:lang w:val="es-AR"/>
        </w:rPr>
      </w:pPr>
      <w:r w:rsidRPr="00CA76C4">
        <w:rPr>
          <w:rFonts w:ascii="Arial" w:eastAsia="Times New Roman" w:hAnsi="Arial" w:cs="Arial"/>
          <w:color w:val="666666"/>
          <w:spacing w:val="21"/>
          <w:sz w:val="21"/>
          <w:szCs w:val="21"/>
          <w:lang w:val="es-AR"/>
        </w:rPr>
        <w:t>Universidad de la Defensa Nacional</w:t>
      </w:r>
    </w:p>
    <w:p w:rsidR="00CA76C4" w:rsidRPr="00CA76C4" w:rsidRDefault="00CA76C4" w:rsidP="00CA76C4">
      <w:pPr>
        <w:jc w:val="center"/>
        <w:rPr>
          <w:sz w:val="32"/>
          <w:szCs w:val="32"/>
          <w:lang w:val="es-AR"/>
        </w:rPr>
      </w:pPr>
    </w:p>
    <w:p w:rsidR="00CA76C4" w:rsidRDefault="009F1278" w:rsidP="00CA76C4">
      <w:pPr>
        <w:jc w:val="center"/>
        <w:rPr>
          <w:sz w:val="34"/>
          <w:szCs w:val="34"/>
          <w:lang w:val="es-AR"/>
        </w:rPr>
      </w:pPr>
      <w:r>
        <w:rPr>
          <w:sz w:val="34"/>
          <w:szCs w:val="34"/>
          <w:lang w:val="es-AR"/>
        </w:rPr>
        <w:t>Presentación</w:t>
      </w:r>
      <w:r w:rsidR="00DF3D8B">
        <w:rPr>
          <w:sz w:val="34"/>
          <w:szCs w:val="34"/>
          <w:lang w:val="es-AR"/>
        </w:rPr>
        <w:t xml:space="preserve"> de TESIS de GRADO</w:t>
      </w:r>
      <w:r w:rsidR="00CA76C4" w:rsidRPr="00CA76C4">
        <w:rPr>
          <w:sz w:val="34"/>
          <w:szCs w:val="34"/>
          <w:lang w:val="es-AR"/>
        </w:rPr>
        <w:t xml:space="preserve"> </w:t>
      </w:r>
      <w:r w:rsidR="00DF3D8B">
        <w:rPr>
          <w:sz w:val="34"/>
          <w:szCs w:val="34"/>
          <w:lang w:val="es-AR"/>
        </w:rPr>
        <w:t>“Ingeniero en</w:t>
      </w:r>
      <w:r w:rsidR="00CA76C4" w:rsidRPr="00CA76C4">
        <w:rPr>
          <w:sz w:val="34"/>
          <w:szCs w:val="34"/>
          <w:lang w:val="es-AR"/>
        </w:rPr>
        <w:t xml:space="preserve"> Sistemas”</w:t>
      </w:r>
    </w:p>
    <w:p w:rsidR="00242528" w:rsidRPr="00CA76C4" w:rsidRDefault="00242528" w:rsidP="00CA76C4">
      <w:pPr>
        <w:jc w:val="center"/>
        <w:rPr>
          <w:sz w:val="34"/>
          <w:szCs w:val="34"/>
          <w:lang w:val="es-AR"/>
        </w:rPr>
      </w:pPr>
    </w:p>
    <w:p w:rsidR="00CA76C4" w:rsidRPr="00CA76C4" w:rsidRDefault="00BD78BE" w:rsidP="00CA76C4">
      <w:pPr>
        <w:jc w:val="center"/>
        <w:rPr>
          <w:sz w:val="34"/>
          <w:szCs w:val="34"/>
          <w:lang w:val="es-AR"/>
        </w:rPr>
      </w:pPr>
      <w:r>
        <w:rPr>
          <w:noProof/>
        </w:rPr>
        <w:drawing>
          <wp:anchor distT="0" distB="0" distL="114300" distR="114300" simplePos="0" relativeHeight="251658240" behindDoc="1" locked="0" layoutInCell="1" allowOverlap="1">
            <wp:simplePos x="0" y="0"/>
            <wp:positionH relativeFrom="margin">
              <wp:posOffset>1714500</wp:posOffset>
            </wp:positionH>
            <wp:positionV relativeFrom="paragraph">
              <wp:posOffset>36195</wp:posOffset>
            </wp:positionV>
            <wp:extent cx="2324100" cy="2339594"/>
            <wp:effectExtent l="0" t="0" r="0" b="3810"/>
            <wp:wrapNone/>
            <wp:docPr id="5" name="Picture 5" descr="Image result for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oud comp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3395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76C4" w:rsidRPr="00CA76C4" w:rsidRDefault="009F1278" w:rsidP="00BD78BE">
      <w:pPr>
        <w:tabs>
          <w:tab w:val="left" w:pos="5160"/>
        </w:tabs>
        <w:rPr>
          <w:sz w:val="34"/>
          <w:szCs w:val="34"/>
          <w:lang w:val="es-AR"/>
        </w:rPr>
      </w:pPr>
      <w:r>
        <w:rPr>
          <w:sz w:val="34"/>
          <w:szCs w:val="34"/>
          <w:lang w:val="es-AR"/>
        </w:rPr>
        <w:t>TEMA</w:t>
      </w:r>
      <w:r w:rsidR="00CA76C4" w:rsidRPr="00CA76C4">
        <w:rPr>
          <w:sz w:val="34"/>
          <w:szCs w:val="34"/>
          <w:lang w:val="es-AR"/>
        </w:rPr>
        <w:t>:</w:t>
      </w:r>
      <w:r>
        <w:rPr>
          <w:sz w:val="34"/>
          <w:szCs w:val="34"/>
          <w:lang w:val="es-AR"/>
        </w:rPr>
        <w:t xml:space="preserve"> </w:t>
      </w:r>
      <w:r w:rsidR="00BD78BE" w:rsidRPr="00CA76C4">
        <w:rPr>
          <w:sz w:val="34"/>
          <w:szCs w:val="34"/>
          <w:lang w:val="es-AR"/>
        </w:rPr>
        <w:t xml:space="preserve"> </w:t>
      </w:r>
      <w:r w:rsidR="00BD78BE">
        <w:rPr>
          <w:sz w:val="34"/>
          <w:szCs w:val="34"/>
          <w:lang w:val="es-AR"/>
        </w:rPr>
        <w:tab/>
      </w:r>
    </w:p>
    <w:p w:rsidR="00BD78BE" w:rsidRDefault="00BD78BE" w:rsidP="00CA76C4">
      <w:pPr>
        <w:jc w:val="center"/>
        <w:rPr>
          <w:sz w:val="34"/>
          <w:szCs w:val="34"/>
          <w:lang w:val="es-AR"/>
        </w:rPr>
      </w:pPr>
    </w:p>
    <w:p w:rsidR="00BD78BE" w:rsidRDefault="00BD78BE" w:rsidP="00CA76C4">
      <w:pPr>
        <w:jc w:val="center"/>
        <w:rPr>
          <w:sz w:val="34"/>
          <w:szCs w:val="34"/>
          <w:lang w:val="es-AR"/>
        </w:rPr>
      </w:pPr>
    </w:p>
    <w:p w:rsidR="00BD78BE" w:rsidRDefault="00BD78BE" w:rsidP="00CA76C4">
      <w:pPr>
        <w:jc w:val="center"/>
        <w:rPr>
          <w:sz w:val="34"/>
          <w:szCs w:val="34"/>
          <w:lang w:val="es-AR"/>
        </w:rPr>
      </w:pPr>
    </w:p>
    <w:p w:rsidR="00BD78BE" w:rsidRDefault="00BD78BE" w:rsidP="00CA76C4">
      <w:pPr>
        <w:jc w:val="center"/>
        <w:rPr>
          <w:sz w:val="34"/>
          <w:szCs w:val="34"/>
          <w:lang w:val="es-AR"/>
        </w:rPr>
      </w:pPr>
    </w:p>
    <w:p w:rsidR="00BD78BE" w:rsidRDefault="00BD78BE" w:rsidP="00CA76C4">
      <w:pPr>
        <w:jc w:val="center"/>
        <w:rPr>
          <w:sz w:val="34"/>
          <w:szCs w:val="34"/>
          <w:lang w:val="es-AR"/>
        </w:rPr>
      </w:pPr>
    </w:p>
    <w:p w:rsidR="008F0E52" w:rsidRDefault="00CA76C4" w:rsidP="00242528">
      <w:pPr>
        <w:jc w:val="center"/>
        <w:rPr>
          <w:sz w:val="34"/>
          <w:szCs w:val="34"/>
          <w:lang w:val="es-AR"/>
        </w:rPr>
      </w:pPr>
      <w:r w:rsidRPr="00CA76C4">
        <w:rPr>
          <w:sz w:val="34"/>
          <w:szCs w:val="34"/>
          <w:lang w:val="es-AR"/>
        </w:rPr>
        <w:t>Alumno: Alejandro Manuel Sosa Adorati</w:t>
      </w:r>
    </w:p>
    <w:p w:rsidR="00585E26" w:rsidRDefault="00585E26" w:rsidP="00585E26">
      <w:pPr>
        <w:rPr>
          <w:b/>
          <w:color w:val="8496B0" w:themeColor="text2" w:themeTint="99"/>
          <w:sz w:val="34"/>
          <w:szCs w:val="34"/>
        </w:rPr>
      </w:pPr>
      <w:r w:rsidRPr="00BA4E31">
        <w:rPr>
          <w:b/>
          <w:color w:val="8496B0" w:themeColor="text2" w:themeTint="99"/>
          <w:sz w:val="34"/>
          <w:szCs w:val="34"/>
        </w:rPr>
        <w:lastRenderedPageBreak/>
        <w:t>INDICE:</w:t>
      </w:r>
    </w:p>
    <w:p w:rsidR="00585E26" w:rsidRPr="00350F70" w:rsidRDefault="00585E26" w:rsidP="00585E26">
      <w:pPr>
        <w:rPr>
          <w:sz w:val="24"/>
          <w:szCs w:val="24"/>
          <w:lang w:val="es-AR"/>
        </w:rPr>
      </w:pPr>
    </w:p>
    <w:p w:rsidR="00B25B20" w:rsidRDefault="00063EEF" w:rsidP="00585E26">
      <w:pPr>
        <w:rPr>
          <w:sz w:val="24"/>
          <w:szCs w:val="24"/>
          <w:lang w:val="es-AR"/>
        </w:rPr>
      </w:pPr>
      <w:r w:rsidRPr="00350F70">
        <w:rPr>
          <w:sz w:val="24"/>
          <w:szCs w:val="24"/>
          <w:lang w:val="es-AR"/>
        </w:rPr>
        <w:t>Introducción</w:t>
      </w:r>
      <w:r>
        <w:rPr>
          <w:sz w:val="24"/>
          <w:szCs w:val="24"/>
          <w:lang w:val="es-AR"/>
        </w:rPr>
        <w:t>…</w:t>
      </w:r>
      <w:r w:rsidR="00B25B20">
        <w:rPr>
          <w:sz w:val="24"/>
          <w:szCs w:val="24"/>
          <w:lang w:val="es-AR"/>
        </w:rPr>
        <w:t>…………………………………………………………………………………………………………………</w:t>
      </w:r>
      <w:r>
        <w:rPr>
          <w:sz w:val="24"/>
          <w:szCs w:val="24"/>
          <w:lang w:val="es-AR"/>
        </w:rPr>
        <w:t>.</w:t>
      </w:r>
      <w:r w:rsidR="00B25B20">
        <w:rPr>
          <w:sz w:val="24"/>
          <w:szCs w:val="24"/>
          <w:lang w:val="es-AR"/>
        </w:rPr>
        <w:t xml:space="preserve"> 3</w:t>
      </w:r>
    </w:p>
    <w:p w:rsidR="00350F70" w:rsidRDefault="00063EEF" w:rsidP="00585E26">
      <w:pPr>
        <w:rPr>
          <w:sz w:val="24"/>
          <w:szCs w:val="24"/>
          <w:lang w:val="es-AR"/>
        </w:rPr>
      </w:pPr>
      <w:r w:rsidRPr="00350F70">
        <w:rPr>
          <w:sz w:val="24"/>
          <w:szCs w:val="24"/>
          <w:lang w:val="es-AR"/>
        </w:rPr>
        <w:t>Problemática</w:t>
      </w:r>
      <w:r>
        <w:rPr>
          <w:sz w:val="24"/>
          <w:szCs w:val="24"/>
          <w:lang w:val="es-AR"/>
        </w:rPr>
        <w:t>.....</w:t>
      </w:r>
      <w:r w:rsidR="00B25B20">
        <w:rPr>
          <w:sz w:val="24"/>
          <w:szCs w:val="24"/>
          <w:lang w:val="es-AR"/>
        </w:rPr>
        <w:t>………………………………………………………………………………………………………………</w:t>
      </w:r>
      <w:r>
        <w:rPr>
          <w:sz w:val="24"/>
          <w:szCs w:val="24"/>
          <w:lang w:val="es-AR"/>
        </w:rPr>
        <w:t>.</w:t>
      </w:r>
      <w:r w:rsidR="00B25B20">
        <w:rPr>
          <w:sz w:val="24"/>
          <w:szCs w:val="24"/>
          <w:lang w:val="es-AR"/>
        </w:rPr>
        <w:t xml:space="preserve"> 3</w:t>
      </w:r>
    </w:p>
    <w:p w:rsidR="00037977" w:rsidRDefault="00037977" w:rsidP="00585E26">
      <w:pPr>
        <w:rPr>
          <w:sz w:val="24"/>
          <w:szCs w:val="24"/>
          <w:lang w:val="es-AR"/>
        </w:rPr>
      </w:pPr>
      <w:r>
        <w:rPr>
          <w:sz w:val="24"/>
          <w:szCs w:val="24"/>
          <w:lang w:val="es-AR"/>
        </w:rPr>
        <w:t>Estudio……….</w:t>
      </w:r>
      <w:r>
        <w:rPr>
          <w:sz w:val="24"/>
          <w:szCs w:val="24"/>
          <w:lang w:val="es-AR"/>
        </w:rPr>
        <w:t>……………………………………………………………………………………………………………………</w:t>
      </w:r>
      <w:r>
        <w:rPr>
          <w:sz w:val="24"/>
          <w:szCs w:val="24"/>
          <w:lang w:val="es-AR"/>
        </w:rPr>
        <w:t>. 4</w:t>
      </w:r>
    </w:p>
    <w:p w:rsidR="00037977" w:rsidRPr="00350F70" w:rsidRDefault="00037977" w:rsidP="00585E26">
      <w:pPr>
        <w:rPr>
          <w:sz w:val="24"/>
          <w:szCs w:val="24"/>
          <w:lang w:val="es-AR"/>
        </w:rPr>
      </w:pPr>
      <w:r>
        <w:rPr>
          <w:sz w:val="24"/>
          <w:szCs w:val="24"/>
          <w:lang w:val="es-AR"/>
        </w:rPr>
        <w:t>Objetivo General</w:t>
      </w:r>
      <w:r>
        <w:rPr>
          <w:sz w:val="24"/>
          <w:szCs w:val="24"/>
          <w:lang w:val="es-AR"/>
        </w:rPr>
        <w:t>………………………………………………………………………………………………………………</w:t>
      </w:r>
      <w:r>
        <w:rPr>
          <w:sz w:val="24"/>
          <w:szCs w:val="24"/>
          <w:lang w:val="es-AR"/>
        </w:rPr>
        <w:t xml:space="preserve"> 4</w:t>
      </w:r>
    </w:p>
    <w:p w:rsidR="00585E26" w:rsidRDefault="00380451" w:rsidP="00585E26">
      <w:pPr>
        <w:rPr>
          <w:sz w:val="24"/>
          <w:szCs w:val="24"/>
          <w:lang w:val="es-AR"/>
        </w:rPr>
      </w:pPr>
      <w:r w:rsidRPr="00380451">
        <w:rPr>
          <w:sz w:val="24"/>
          <w:szCs w:val="24"/>
          <w:lang w:val="es-AR"/>
        </w:rPr>
        <w:t xml:space="preserve">Características y beneficios de la computación en la </w:t>
      </w:r>
      <w:r w:rsidR="00063EEF" w:rsidRPr="00380451">
        <w:rPr>
          <w:sz w:val="24"/>
          <w:szCs w:val="24"/>
          <w:lang w:val="es-AR"/>
        </w:rPr>
        <w:t>nube</w:t>
      </w:r>
      <w:r w:rsidR="00063EEF">
        <w:rPr>
          <w:sz w:val="24"/>
          <w:szCs w:val="24"/>
          <w:lang w:val="es-AR"/>
        </w:rPr>
        <w:t>…</w:t>
      </w:r>
      <w:r>
        <w:rPr>
          <w:sz w:val="24"/>
          <w:szCs w:val="24"/>
          <w:lang w:val="es-AR"/>
        </w:rPr>
        <w:t>……………………………………………</w:t>
      </w:r>
      <w:r w:rsidR="00063EEF">
        <w:rPr>
          <w:sz w:val="24"/>
          <w:szCs w:val="24"/>
          <w:lang w:val="es-AR"/>
        </w:rPr>
        <w:t>.</w:t>
      </w:r>
      <w:r w:rsidR="00C169E1">
        <w:rPr>
          <w:sz w:val="24"/>
          <w:szCs w:val="24"/>
          <w:lang w:val="es-AR"/>
        </w:rPr>
        <w:t xml:space="preserve"> </w:t>
      </w:r>
      <w:r>
        <w:rPr>
          <w:sz w:val="24"/>
          <w:szCs w:val="24"/>
          <w:lang w:val="es-AR"/>
        </w:rPr>
        <w:t>5</w:t>
      </w:r>
    </w:p>
    <w:p w:rsidR="00BC4AF0" w:rsidRDefault="00063EEF" w:rsidP="00585E26">
      <w:pPr>
        <w:rPr>
          <w:sz w:val="24"/>
          <w:szCs w:val="24"/>
          <w:lang w:val="es-AR"/>
        </w:rPr>
      </w:pPr>
      <w:r>
        <w:rPr>
          <w:sz w:val="24"/>
          <w:szCs w:val="24"/>
          <w:lang w:val="es-AR"/>
        </w:rPr>
        <w:t>Idea…</w:t>
      </w:r>
      <w:r w:rsidR="00C169E1">
        <w:rPr>
          <w:sz w:val="24"/>
          <w:szCs w:val="24"/>
          <w:lang w:val="es-AR"/>
        </w:rPr>
        <w:t>………………………………………………………………………………………………………………………………</w:t>
      </w:r>
      <w:r>
        <w:rPr>
          <w:sz w:val="24"/>
          <w:szCs w:val="24"/>
          <w:lang w:val="es-AR"/>
        </w:rPr>
        <w:t>.</w:t>
      </w:r>
      <w:r w:rsidR="00C169E1">
        <w:rPr>
          <w:sz w:val="24"/>
          <w:szCs w:val="24"/>
          <w:lang w:val="es-AR"/>
        </w:rPr>
        <w:t xml:space="preserve"> 6</w:t>
      </w:r>
    </w:p>
    <w:p w:rsidR="00885FC6" w:rsidRDefault="00885FC6" w:rsidP="00585E26">
      <w:pPr>
        <w:rPr>
          <w:sz w:val="24"/>
          <w:szCs w:val="24"/>
          <w:lang w:val="es-AR"/>
        </w:rPr>
      </w:pPr>
      <w:r>
        <w:rPr>
          <w:sz w:val="24"/>
          <w:szCs w:val="24"/>
          <w:lang w:val="es-AR"/>
        </w:rPr>
        <w:t xml:space="preserve">Aporte </w:t>
      </w:r>
      <w:r w:rsidR="00063EEF">
        <w:rPr>
          <w:sz w:val="24"/>
          <w:szCs w:val="24"/>
          <w:lang w:val="es-AR"/>
        </w:rPr>
        <w:t>Práctico…</w:t>
      </w:r>
      <w:r>
        <w:rPr>
          <w:sz w:val="24"/>
          <w:szCs w:val="24"/>
          <w:lang w:val="es-AR"/>
        </w:rPr>
        <w:t>……</w:t>
      </w:r>
      <w:r>
        <w:rPr>
          <w:sz w:val="24"/>
          <w:szCs w:val="24"/>
          <w:lang w:val="es-AR"/>
        </w:rPr>
        <w:t>.</w:t>
      </w:r>
      <w:r>
        <w:rPr>
          <w:sz w:val="24"/>
          <w:szCs w:val="24"/>
          <w:lang w:val="es-AR"/>
        </w:rPr>
        <w:t>………………………………………………………………………………………………………</w:t>
      </w:r>
      <w:r w:rsidR="00063EEF">
        <w:rPr>
          <w:sz w:val="24"/>
          <w:szCs w:val="24"/>
          <w:lang w:val="es-AR"/>
        </w:rPr>
        <w:t>.</w:t>
      </w:r>
      <w:r>
        <w:rPr>
          <w:sz w:val="24"/>
          <w:szCs w:val="24"/>
          <w:lang w:val="es-AR"/>
        </w:rPr>
        <w:t xml:space="preserve"> </w:t>
      </w:r>
      <w:r>
        <w:rPr>
          <w:sz w:val="24"/>
          <w:szCs w:val="24"/>
          <w:lang w:val="es-AR"/>
        </w:rPr>
        <w:t>7</w:t>
      </w:r>
    </w:p>
    <w:p w:rsidR="00885FC6" w:rsidRPr="00350F70" w:rsidRDefault="00063EEF" w:rsidP="00585E26">
      <w:pPr>
        <w:rPr>
          <w:sz w:val="24"/>
          <w:szCs w:val="24"/>
          <w:lang w:val="es-AR"/>
        </w:rPr>
      </w:pPr>
      <w:r>
        <w:rPr>
          <w:sz w:val="24"/>
          <w:szCs w:val="24"/>
          <w:lang w:val="es-AR"/>
        </w:rPr>
        <w:t>Referencias…</w:t>
      </w:r>
      <w:r w:rsidR="00885FC6">
        <w:rPr>
          <w:sz w:val="24"/>
          <w:szCs w:val="24"/>
          <w:lang w:val="es-AR"/>
        </w:rPr>
        <w:t>……………………………………………………………………………………………………………………</w:t>
      </w:r>
      <w:r w:rsidR="00885FC6">
        <w:rPr>
          <w:sz w:val="24"/>
          <w:szCs w:val="24"/>
          <w:lang w:val="es-AR"/>
        </w:rPr>
        <w:t xml:space="preserve"> 7</w:t>
      </w: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Pr="00350F70" w:rsidRDefault="00585E26" w:rsidP="00585E26">
      <w:pPr>
        <w:rPr>
          <w:sz w:val="24"/>
          <w:szCs w:val="24"/>
          <w:lang w:val="es-AR"/>
        </w:rPr>
      </w:pPr>
    </w:p>
    <w:p w:rsidR="00585E26" w:rsidRDefault="00585E26" w:rsidP="00585E26">
      <w:pPr>
        <w:rPr>
          <w:sz w:val="24"/>
          <w:szCs w:val="24"/>
          <w:lang w:val="es-AR"/>
        </w:rPr>
      </w:pPr>
    </w:p>
    <w:p w:rsidR="00350F70" w:rsidRDefault="00350F70" w:rsidP="00585E26">
      <w:pPr>
        <w:rPr>
          <w:sz w:val="24"/>
          <w:szCs w:val="24"/>
          <w:lang w:val="es-AR"/>
        </w:rPr>
      </w:pPr>
    </w:p>
    <w:p w:rsidR="00BC4AF0" w:rsidRDefault="00BC4AF0" w:rsidP="008E135F">
      <w:pPr>
        <w:jc w:val="both"/>
        <w:rPr>
          <w:b/>
          <w:color w:val="8496B0" w:themeColor="text2" w:themeTint="99"/>
          <w:sz w:val="34"/>
          <w:szCs w:val="34"/>
          <w:lang w:val="es-AR"/>
        </w:rPr>
      </w:pPr>
    </w:p>
    <w:p w:rsidR="00585E26" w:rsidRPr="00585E26" w:rsidRDefault="00585E26" w:rsidP="008E135F">
      <w:pPr>
        <w:jc w:val="both"/>
        <w:rPr>
          <w:b/>
          <w:color w:val="8496B0" w:themeColor="text2" w:themeTint="99"/>
          <w:sz w:val="34"/>
          <w:szCs w:val="34"/>
          <w:lang w:val="es-AR"/>
        </w:rPr>
      </w:pPr>
      <w:r w:rsidRPr="00585E26">
        <w:rPr>
          <w:b/>
          <w:color w:val="8496B0" w:themeColor="text2" w:themeTint="99"/>
          <w:sz w:val="34"/>
          <w:szCs w:val="34"/>
          <w:lang w:val="es-AR"/>
        </w:rPr>
        <w:t>INTRODUCCIÓN:</w:t>
      </w:r>
    </w:p>
    <w:p w:rsidR="00585E26" w:rsidRPr="00585E26" w:rsidRDefault="00585E26" w:rsidP="008E135F">
      <w:pPr>
        <w:jc w:val="both"/>
        <w:rPr>
          <w:sz w:val="24"/>
          <w:szCs w:val="24"/>
          <w:lang w:val="es-AR"/>
        </w:rPr>
      </w:pPr>
      <w:r w:rsidRPr="00585E26">
        <w:rPr>
          <w:sz w:val="24"/>
          <w:szCs w:val="24"/>
          <w:lang w:val="es-AR"/>
        </w:rPr>
        <w:t>La computación en la nube es un término general para la entrega de servicios alojados a través de Internet.</w:t>
      </w:r>
    </w:p>
    <w:p w:rsidR="00585E26" w:rsidRDefault="00585E26" w:rsidP="008E135F">
      <w:pPr>
        <w:jc w:val="both"/>
        <w:rPr>
          <w:sz w:val="24"/>
          <w:szCs w:val="24"/>
          <w:lang w:val="es-AR"/>
        </w:rPr>
      </w:pPr>
      <w:r w:rsidRPr="00585E26">
        <w:rPr>
          <w:sz w:val="24"/>
          <w:szCs w:val="24"/>
          <w:lang w:val="es-AR"/>
        </w:rPr>
        <w:t>La computación en nube permite a las empresas consumir un recurso informático, como una máquina virtual ( VM ), almacenamiento o una aplicación, como una utilidad, como la electricidad, en lugar de tener que construir y mantener las infraestructuras informáticas en casa.</w:t>
      </w:r>
    </w:p>
    <w:p w:rsidR="00585E26" w:rsidRDefault="00585E26" w:rsidP="008E135F">
      <w:pPr>
        <w:jc w:val="both"/>
        <w:rPr>
          <w:sz w:val="24"/>
          <w:szCs w:val="24"/>
          <w:lang w:val="es-AR"/>
        </w:rPr>
      </w:pPr>
      <w:r>
        <w:rPr>
          <w:sz w:val="24"/>
          <w:szCs w:val="24"/>
          <w:lang w:val="es-AR"/>
        </w:rPr>
        <w:t>Hoy nos encontramos con la realidad de que muchas empresas necesitan saber porque debemos mover los servicios a la nube, es por esto que quiero que el resultado de mi investigación le permita al empresario contar con la ayuda necesaria para la toma de decisiones que lo lleven al traslado de todos los servicios informáticos de la empresa a la nube seleccionada.</w:t>
      </w:r>
    </w:p>
    <w:p w:rsidR="001A5214" w:rsidRDefault="001A5214" w:rsidP="008E135F">
      <w:pPr>
        <w:jc w:val="both"/>
        <w:rPr>
          <w:sz w:val="24"/>
          <w:szCs w:val="24"/>
          <w:lang w:val="es-AR"/>
        </w:rPr>
      </w:pPr>
    </w:p>
    <w:p w:rsidR="001A5214" w:rsidRDefault="00C966BC" w:rsidP="008E135F">
      <w:pPr>
        <w:jc w:val="both"/>
        <w:rPr>
          <w:b/>
          <w:color w:val="8496B0" w:themeColor="text2" w:themeTint="99"/>
          <w:sz w:val="34"/>
          <w:szCs w:val="34"/>
          <w:lang w:val="es-AR"/>
        </w:rPr>
      </w:pPr>
      <w:r>
        <w:rPr>
          <w:b/>
          <w:color w:val="8496B0" w:themeColor="text2" w:themeTint="99"/>
          <w:sz w:val="34"/>
          <w:szCs w:val="34"/>
          <w:lang w:val="es-AR"/>
        </w:rPr>
        <w:t>PROBLÉ</w:t>
      </w:r>
      <w:r w:rsidR="001A5214">
        <w:rPr>
          <w:b/>
          <w:color w:val="8496B0" w:themeColor="text2" w:themeTint="99"/>
          <w:sz w:val="34"/>
          <w:szCs w:val="34"/>
          <w:lang w:val="es-AR"/>
        </w:rPr>
        <w:t>MATICA</w:t>
      </w:r>
      <w:r w:rsidR="001A5214" w:rsidRPr="00585E26">
        <w:rPr>
          <w:b/>
          <w:color w:val="8496B0" w:themeColor="text2" w:themeTint="99"/>
          <w:sz w:val="34"/>
          <w:szCs w:val="34"/>
          <w:lang w:val="es-AR"/>
        </w:rPr>
        <w:t>:</w:t>
      </w:r>
    </w:p>
    <w:p w:rsidR="001A5214" w:rsidRDefault="00046A43" w:rsidP="008E135F">
      <w:pPr>
        <w:jc w:val="both"/>
        <w:rPr>
          <w:sz w:val="24"/>
          <w:szCs w:val="24"/>
          <w:lang w:val="es-AR"/>
        </w:rPr>
      </w:pPr>
      <w:r w:rsidRPr="00046A43">
        <w:rPr>
          <w:sz w:val="24"/>
          <w:szCs w:val="24"/>
          <w:lang w:val="es-AR"/>
        </w:rPr>
        <w:t>Existen</w:t>
      </w:r>
      <w:r>
        <w:rPr>
          <w:sz w:val="24"/>
          <w:szCs w:val="24"/>
          <w:lang w:val="es-AR"/>
        </w:rPr>
        <w:t xml:space="preserve"> miles de inconvenientes que las empresas de hoy en día tienen que sortear debido a que no cuentan con la infraestructura necesaria para para llevar adelante todos los proyectos de sistemas informáticos que consumen, es por esto que poco a poco grandes multinacionales empezaron a brindar servicios en la nube para que las empresas de menores ingresos pudieran contar con estos servicios sin las necesidad de invertir en la infraestructura necesaria para poder usarlos.</w:t>
      </w:r>
      <w:r w:rsidR="00FD7D29">
        <w:rPr>
          <w:sz w:val="24"/>
          <w:szCs w:val="24"/>
          <w:lang w:val="es-AR"/>
        </w:rPr>
        <w:t xml:space="preserve"> Podemos citar un ejemplo para entender bien de que se trata un servicio en la nube, una empresa de venta de pasajes aéreos debe contar con la forma de persistir los datos de las ventas las 24hs del </w:t>
      </w:r>
      <w:r w:rsidR="00616196">
        <w:rPr>
          <w:sz w:val="24"/>
          <w:szCs w:val="24"/>
          <w:lang w:val="es-AR"/>
        </w:rPr>
        <w:t>día</w:t>
      </w:r>
      <w:r w:rsidR="00FD7D29">
        <w:rPr>
          <w:sz w:val="24"/>
          <w:szCs w:val="24"/>
          <w:lang w:val="es-AR"/>
        </w:rPr>
        <w:t xml:space="preserve">, estos significa que las bases de datos relacionadas con el sistema de venta deberán estar siempre a disposición, si la empresa es una empresa pequeña de reventa de pasajes no puede invertir en todo lo que significa mantener las bases de datos siempre online, es por esto que se contratan los servicios en la nube, porque las grandes multinacionales nos aseguran la disponibilidad de los servicios las 24 </w:t>
      </w:r>
      <w:proofErr w:type="spellStart"/>
      <w:r w:rsidR="00FD7D29">
        <w:rPr>
          <w:sz w:val="24"/>
          <w:szCs w:val="24"/>
          <w:lang w:val="es-AR"/>
        </w:rPr>
        <w:t>hs</w:t>
      </w:r>
      <w:proofErr w:type="spellEnd"/>
      <w:r w:rsidR="00FD7D29">
        <w:rPr>
          <w:sz w:val="24"/>
          <w:szCs w:val="24"/>
          <w:lang w:val="es-AR"/>
        </w:rPr>
        <w:t xml:space="preserve"> del día, los 365 días del año.</w:t>
      </w:r>
    </w:p>
    <w:p w:rsidR="00C95E39" w:rsidRDefault="00C95E39" w:rsidP="008E135F">
      <w:pPr>
        <w:jc w:val="both"/>
        <w:rPr>
          <w:sz w:val="24"/>
          <w:szCs w:val="24"/>
          <w:lang w:val="es-AR"/>
        </w:rPr>
      </w:pPr>
    </w:p>
    <w:p w:rsidR="00EB59B5" w:rsidRDefault="00EB59B5" w:rsidP="008E135F">
      <w:pPr>
        <w:jc w:val="both"/>
        <w:rPr>
          <w:sz w:val="24"/>
          <w:szCs w:val="24"/>
          <w:lang w:val="es-AR"/>
        </w:rPr>
      </w:pPr>
    </w:p>
    <w:p w:rsidR="00EB59B5" w:rsidRDefault="00EB59B5" w:rsidP="008E135F">
      <w:pPr>
        <w:jc w:val="both"/>
        <w:rPr>
          <w:sz w:val="24"/>
          <w:szCs w:val="24"/>
          <w:lang w:val="es-AR"/>
        </w:rPr>
      </w:pPr>
    </w:p>
    <w:p w:rsidR="005965FF" w:rsidRDefault="005965FF" w:rsidP="008E135F">
      <w:pPr>
        <w:jc w:val="both"/>
        <w:rPr>
          <w:sz w:val="24"/>
          <w:szCs w:val="24"/>
          <w:lang w:val="es-AR"/>
        </w:rPr>
      </w:pPr>
    </w:p>
    <w:p w:rsidR="005965FF" w:rsidRDefault="005965FF" w:rsidP="008E135F">
      <w:pPr>
        <w:jc w:val="both"/>
        <w:rPr>
          <w:sz w:val="24"/>
          <w:szCs w:val="24"/>
          <w:lang w:val="es-AR"/>
        </w:rPr>
      </w:pPr>
    </w:p>
    <w:p w:rsidR="00C95E39" w:rsidRDefault="00C95E39" w:rsidP="008E135F">
      <w:pPr>
        <w:jc w:val="both"/>
        <w:rPr>
          <w:b/>
          <w:color w:val="8496B0" w:themeColor="text2" w:themeTint="99"/>
          <w:sz w:val="34"/>
          <w:szCs w:val="34"/>
          <w:lang w:val="es-AR"/>
        </w:rPr>
      </w:pPr>
      <w:r>
        <w:rPr>
          <w:b/>
          <w:color w:val="8496B0" w:themeColor="text2" w:themeTint="99"/>
          <w:sz w:val="34"/>
          <w:szCs w:val="34"/>
          <w:lang w:val="es-AR"/>
        </w:rPr>
        <w:t>ESTUDIO</w:t>
      </w:r>
      <w:r w:rsidRPr="00585E26">
        <w:rPr>
          <w:b/>
          <w:color w:val="8496B0" w:themeColor="text2" w:themeTint="99"/>
          <w:sz w:val="34"/>
          <w:szCs w:val="34"/>
          <w:lang w:val="es-AR"/>
        </w:rPr>
        <w:t>:</w:t>
      </w:r>
    </w:p>
    <w:p w:rsidR="00C95E39" w:rsidRDefault="009D207A" w:rsidP="008E135F">
      <w:pPr>
        <w:jc w:val="both"/>
        <w:rPr>
          <w:sz w:val="24"/>
          <w:szCs w:val="24"/>
          <w:lang w:val="es-AR"/>
        </w:rPr>
      </w:pPr>
      <w:r>
        <w:rPr>
          <w:sz w:val="24"/>
          <w:szCs w:val="24"/>
          <w:lang w:val="es-AR"/>
        </w:rPr>
        <w:t xml:space="preserve">El objeto de estudio en este caso serán las comunicaciones en tiempo real y de grandes datos sobre la RED INTERNET, básicamente mover los servicios informáticos empresariales a la nube es sobre cargar el internet de llamadas masivas a </w:t>
      </w:r>
      <w:proofErr w:type="spellStart"/>
      <w:r>
        <w:rPr>
          <w:sz w:val="24"/>
          <w:szCs w:val="24"/>
          <w:lang w:val="es-AR"/>
        </w:rPr>
        <w:t>URLs</w:t>
      </w:r>
      <w:proofErr w:type="spellEnd"/>
      <w:r>
        <w:rPr>
          <w:sz w:val="24"/>
          <w:szCs w:val="24"/>
          <w:lang w:val="es-AR"/>
        </w:rPr>
        <w:t xml:space="preserve"> provistas por el proveedor del servicio, el estudio se centrara en esas comunicaciones entre cliente-servidor.</w:t>
      </w:r>
    </w:p>
    <w:p w:rsidR="00A50D97" w:rsidRDefault="00A50D97" w:rsidP="008E135F">
      <w:pPr>
        <w:jc w:val="both"/>
        <w:rPr>
          <w:sz w:val="24"/>
          <w:szCs w:val="24"/>
          <w:lang w:val="es-AR"/>
        </w:rPr>
      </w:pPr>
    </w:p>
    <w:p w:rsidR="00A50D97" w:rsidRDefault="00A50D97" w:rsidP="008E135F">
      <w:pPr>
        <w:jc w:val="both"/>
        <w:rPr>
          <w:b/>
          <w:color w:val="8496B0" w:themeColor="text2" w:themeTint="99"/>
          <w:sz w:val="34"/>
          <w:szCs w:val="34"/>
          <w:lang w:val="es-AR"/>
        </w:rPr>
      </w:pPr>
      <w:r>
        <w:rPr>
          <w:b/>
          <w:color w:val="8496B0" w:themeColor="text2" w:themeTint="99"/>
          <w:sz w:val="34"/>
          <w:szCs w:val="34"/>
          <w:lang w:val="es-AR"/>
        </w:rPr>
        <w:t>OBJETIVO GENERAL</w:t>
      </w:r>
      <w:r w:rsidRPr="00585E26">
        <w:rPr>
          <w:b/>
          <w:color w:val="8496B0" w:themeColor="text2" w:themeTint="99"/>
          <w:sz w:val="34"/>
          <w:szCs w:val="34"/>
          <w:lang w:val="es-AR"/>
        </w:rPr>
        <w:t>:</w:t>
      </w:r>
    </w:p>
    <w:p w:rsidR="009D207A" w:rsidRDefault="009D207A" w:rsidP="008E135F">
      <w:pPr>
        <w:jc w:val="both"/>
        <w:rPr>
          <w:sz w:val="24"/>
          <w:szCs w:val="24"/>
          <w:lang w:val="es-AR"/>
        </w:rPr>
      </w:pPr>
      <w:r>
        <w:rPr>
          <w:sz w:val="24"/>
          <w:szCs w:val="24"/>
          <w:lang w:val="es-AR"/>
        </w:rPr>
        <w:t>Me dedicare a investigar con profundidad las ventajas y desventajas que las empresas tendrán que afrontar cuando decidan mover todos sus servicios a la nube. No es una decisión simple de tomar y pretendo que mi investigación nos revele lo mejor de esta nueva forma de utilizar las tecnologías de la información.</w:t>
      </w:r>
      <w:r w:rsidR="0044308E">
        <w:rPr>
          <w:sz w:val="24"/>
          <w:szCs w:val="24"/>
          <w:lang w:val="es-AR"/>
        </w:rPr>
        <w:t xml:space="preserve"> El objetivo general está bien claro entonces, si las empresas deben mudar sus servicios a la nube o no o parte de ellos.</w:t>
      </w:r>
    </w:p>
    <w:p w:rsidR="00CE3B38" w:rsidRDefault="00CE3B38" w:rsidP="008E135F">
      <w:pPr>
        <w:jc w:val="both"/>
        <w:rPr>
          <w:sz w:val="24"/>
          <w:szCs w:val="24"/>
          <w:lang w:val="es-AR"/>
        </w:rPr>
      </w:pPr>
    </w:p>
    <w:p w:rsidR="00CE3B38" w:rsidRDefault="00CE3B38" w:rsidP="00EB59B5">
      <w:pPr>
        <w:jc w:val="center"/>
        <w:rPr>
          <w:sz w:val="24"/>
          <w:szCs w:val="24"/>
          <w:lang w:val="es-AR"/>
        </w:rPr>
      </w:pPr>
      <w:r>
        <w:rPr>
          <w:noProof/>
        </w:rPr>
        <w:drawing>
          <wp:inline distT="0" distB="0" distL="0" distR="0">
            <wp:extent cx="3724275" cy="3698810"/>
            <wp:effectExtent l="0" t="0" r="0" b="0"/>
            <wp:docPr id="3" name="Picture 3" descr="Image result for cloud computing objetivos gene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oud computing objetivos genera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696" cy="3730016"/>
                    </a:xfrm>
                    <a:prstGeom prst="rect">
                      <a:avLst/>
                    </a:prstGeom>
                    <a:noFill/>
                    <a:ln>
                      <a:noFill/>
                    </a:ln>
                  </pic:spPr>
                </pic:pic>
              </a:graphicData>
            </a:graphic>
          </wp:inline>
        </w:drawing>
      </w:r>
    </w:p>
    <w:p w:rsidR="00A50D97" w:rsidRDefault="00A50D97" w:rsidP="008E135F">
      <w:pPr>
        <w:jc w:val="both"/>
        <w:rPr>
          <w:sz w:val="24"/>
          <w:szCs w:val="24"/>
          <w:lang w:val="es-AR"/>
        </w:rPr>
      </w:pPr>
    </w:p>
    <w:p w:rsidR="00DA5181" w:rsidRPr="00DA5181" w:rsidRDefault="00240BC4" w:rsidP="008E135F">
      <w:pPr>
        <w:jc w:val="both"/>
        <w:rPr>
          <w:sz w:val="24"/>
          <w:szCs w:val="24"/>
          <w:lang w:val="es-AR"/>
        </w:rPr>
      </w:pPr>
      <w:r w:rsidRPr="00240BC4">
        <w:rPr>
          <w:b/>
          <w:color w:val="8496B0" w:themeColor="text2" w:themeTint="99"/>
          <w:sz w:val="34"/>
          <w:szCs w:val="34"/>
          <w:lang w:val="es-AR"/>
        </w:rPr>
        <w:t>CARACTERÍSTICAS Y BENEFICIOS DE LA COMPUTACIÓN EN LA NUBE</w:t>
      </w:r>
      <w:r>
        <w:rPr>
          <w:b/>
          <w:color w:val="8496B0" w:themeColor="text2" w:themeTint="99"/>
          <w:sz w:val="34"/>
          <w:szCs w:val="34"/>
          <w:lang w:val="es-AR"/>
        </w:rPr>
        <w:t>.</w:t>
      </w:r>
    </w:p>
    <w:p w:rsidR="00DA5181" w:rsidRPr="00DA5181" w:rsidRDefault="00DA5181" w:rsidP="008E135F">
      <w:pPr>
        <w:jc w:val="both"/>
        <w:rPr>
          <w:sz w:val="24"/>
          <w:szCs w:val="24"/>
          <w:lang w:val="es-AR"/>
        </w:rPr>
      </w:pPr>
      <w:r w:rsidRPr="00DA5181">
        <w:rPr>
          <w:sz w:val="24"/>
          <w:szCs w:val="24"/>
          <w:lang w:val="es-AR"/>
        </w:rPr>
        <w:t>La computación en la nube ofrece varios beneficios atractivos para las empresas y los usuarios finales. Cinco de los principales beneficios de la computación en la nube son:</w:t>
      </w:r>
    </w:p>
    <w:p w:rsidR="00DA5181" w:rsidRPr="00DA5181" w:rsidRDefault="00DA5181" w:rsidP="008E135F">
      <w:pPr>
        <w:jc w:val="both"/>
        <w:rPr>
          <w:sz w:val="24"/>
          <w:szCs w:val="24"/>
          <w:lang w:val="es-AR"/>
        </w:rPr>
      </w:pPr>
      <w:r w:rsidRPr="00DA5181">
        <w:rPr>
          <w:sz w:val="24"/>
          <w:szCs w:val="24"/>
          <w:lang w:val="es-AR"/>
        </w:rPr>
        <w:t xml:space="preserve">Aprovisionamiento de </w:t>
      </w:r>
      <w:r w:rsidRPr="00DA5181">
        <w:rPr>
          <w:sz w:val="24"/>
          <w:szCs w:val="24"/>
          <w:lang w:val="es-AR"/>
        </w:rPr>
        <w:t>autoservicio:</w:t>
      </w:r>
      <w:r w:rsidRPr="00DA5181">
        <w:rPr>
          <w:sz w:val="24"/>
          <w:szCs w:val="24"/>
          <w:lang w:val="es-AR"/>
        </w:rPr>
        <w:t xml:space="preserve"> los usuarios finales pueden aumentar los recursos de computación para casi cualquier tipo de carga de trabajo  a </w:t>
      </w:r>
      <w:r w:rsidRPr="00DA5181">
        <w:rPr>
          <w:sz w:val="24"/>
          <w:szCs w:val="24"/>
          <w:lang w:val="es-AR"/>
        </w:rPr>
        <w:t xml:space="preserve">pedido. </w:t>
      </w:r>
      <w:r w:rsidRPr="00DA5181">
        <w:rPr>
          <w:sz w:val="24"/>
          <w:szCs w:val="24"/>
          <w:lang w:val="es-AR"/>
        </w:rPr>
        <w:t>Esto elimina la necesidad tradicional de que los administradores de TI aprovisionen y administren recursos informáticos.</w:t>
      </w:r>
    </w:p>
    <w:p w:rsidR="00DA5181" w:rsidRPr="00DA5181" w:rsidRDefault="00DA5181" w:rsidP="008E135F">
      <w:pPr>
        <w:jc w:val="both"/>
        <w:rPr>
          <w:sz w:val="24"/>
          <w:szCs w:val="24"/>
          <w:lang w:val="es-AR"/>
        </w:rPr>
      </w:pPr>
      <w:r w:rsidRPr="00DA5181">
        <w:rPr>
          <w:sz w:val="24"/>
          <w:szCs w:val="24"/>
          <w:lang w:val="es-AR"/>
        </w:rPr>
        <w:t>Elasticidad:</w:t>
      </w:r>
      <w:r w:rsidRPr="00DA5181">
        <w:rPr>
          <w:sz w:val="24"/>
          <w:szCs w:val="24"/>
          <w:lang w:val="es-AR"/>
        </w:rPr>
        <w:t xml:space="preserve"> las empresas pueden escalar a medida que las necesidades informáticas aumentan y disminuyen nuevamente a medida que disminuyen las demandas. Esto elimina la necesidad de inversiones masivas en infraestructura local, que pueden o no mantenerse activas.</w:t>
      </w:r>
    </w:p>
    <w:p w:rsidR="00DA5181" w:rsidRPr="00DA5181" w:rsidRDefault="00DA5181" w:rsidP="008E135F">
      <w:pPr>
        <w:jc w:val="both"/>
        <w:rPr>
          <w:sz w:val="24"/>
          <w:szCs w:val="24"/>
          <w:lang w:val="es-AR"/>
        </w:rPr>
      </w:pPr>
      <w:r w:rsidRPr="00DA5181">
        <w:rPr>
          <w:sz w:val="24"/>
          <w:szCs w:val="24"/>
          <w:lang w:val="es-AR"/>
        </w:rPr>
        <w:t xml:space="preserve">Pago por </w:t>
      </w:r>
      <w:r w:rsidR="00240BC4" w:rsidRPr="00DA5181">
        <w:rPr>
          <w:sz w:val="24"/>
          <w:szCs w:val="24"/>
          <w:lang w:val="es-AR"/>
        </w:rPr>
        <w:t>uso:</w:t>
      </w:r>
      <w:r w:rsidRPr="00DA5181">
        <w:rPr>
          <w:sz w:val="24"/>
          <w:szCs w:val="24"/>
          <w:lang w:val="es-AR"/>
        </w:rPr>
        <w:t xml:space="preserve"> los recursos de cómputo se miden a un nivel granular, lo que permite a los usuarios pagar solo por los recursos y las cargas de trabajo que utilizan.</w:t>
      </w:r>
    </w:p>
    <w:p w:rsidR="00DA5181" w:rsidRPr="00DA5181" w:rsidRDefault="00DA5181" w:rsidP="008E135F">
      <w:pPr>
        <w:jc w:val="both"/>
        <w:rPr>
          <w:sz w:val="24"/>
          <w:szCs w:val="24"/>
          <w:lang w:val="es-AR"/>
        </w:rPr>
      </w:pPr>
      <w:r w:rsidRPr="00DA5181">
        <w:rPr>
          <w:sz w:val="24"/>
          <w:szCs w:val="24"/>
          <w:lang w:val="es-AR"/>
        </w:rPr>
        <w:t>Resistencia de la carga de trabajo: los proveedores de servicios en la nube a menudo implementan recursos redundantes para garantizar el almacenamiento resistente y para mantener la carga de trabajo importante de los usuarios, a menudo en múltiples regiones globales.</w:t>
      </w:r>
    </w:p>
    <w:p w:rsidR="007629ED" w:rsidRDefault="00DA5181" w:rsidP="008E135F">
      <w:pPr>
        <w:jc w:val="both"/>
        <w:rPr>
          <w:sz w:val="24"/>
          <w:szCs w:val="24"/>
          <w:lang w:val="es-AR"/>
        </w:rPr>
      </w:pPr>
      <w:r w:rsidRPr="00DA5181">
        <w:rPr>
          <w:sz w:val="24"/>
          <w:szCs w:val="24"/>
          <w:lang w:val="es-AR"/>
        </w:rPr>
        <w:t>Flexibilidad de migración: las organizaciones pueden mover ciertas cargas de trabajo hacia o desde la nube, o a diferentes plataformas en la nube, según lo deseen o de manera automática para obtener mejores ahorros de costos o para usar nuevos servicios a medida que surgen.</w:t>
      </w:r>
    </w:p>
    <w:p w:rsidR="00BF5F83" w:rsidRDefault="00BF5F83" w:rsidP="008E135F">
      <w:pPr>
        <w:jc w:val="both"/>
        <w:rPr>
          <w:sz w:val="24"/>
          <w:szCs w:val="24"/>
          <w:lang w:val="es-AR"/>
        </w:rPr>
      </w:pPr>
    </w:p>
    <w:p w:rsidR="00BF5F83" w:rsidRPr="00046A43" w:rsidRDefault="00BF5F83" w:rsidP="00EB59B5">
      <w:pPr>
        <w:jc w:val="center"/>
        <w:rPr>
          <w:sz w:val="24"/>
          <w:szCs w:val="24"/>
          <w:lang w:val="es-AR"/>
        </w:rPr>
      </w:pPr>
      <w:r>
        <w:rPr>
          <w:noProof/>
        </w:rPr>
        <w:drawing>
          <wp:inline distT="0" distB="0" distL="0" distR="0">
            <wp:extent cx="3324225" cy="1859280"/>
            <wp:effectExtent l="0" t="0" r="9525" b="7620"/>
            <wp:docPr id="1" name="Picture 1" descr="Image result for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865" cy="1879773"/>
                    </a:xfrm>
                    <a:prstGeom prst="rect">
                      <a:avLst/>
                    </a:prstGeom>
                    <a:noFill/>
                    <a:ln>
                      <a:noFill/>
                    </a:ln>
                  </pic:spPr>
                </pic:pic>
              </a:graphicData>
            </a:graphic>
          </wp:inline>
        </w:drawing>
      </w:r>
    </w:p>
    <w:p w:rsidR="001A5214" w:rsidRDefault="001A5214" w:rsidP="008E135F">
      <w:pPr>
        <w:jc w:val="both"/>
        <w:rPr>
          <w:sz w:val="24"/>
          <w:szCs w:val="24"/>
          <w:lang w:val="es-AR"/>
        </w:rPr>
      </w:pPr>
    </w:p>
    <w:p w:rsidR="0051276F" w:rsidRDefault="0051276F" w:rsidP="008E135F">
      <w:pPr>
        <w:jc w:val="both"/>
        <w:rPr>
          <w:b/>
          <w:color w:val="8496B0" w:themeColor="text2" w:themeTint="99"/>
          <w:sz w:val="34"/>
          <w:szCs w:val="34"/>
          <w:lang w:val="es-AR"/>
        </w:rPr>
      </w:pPr>
      <w:r>
        <w:rPr>
          <w:b/>
          <w:color w:val="8496B0" w:themeColor="text2" w:themeTint="99"/>
          <w:sz w:val="34"/>
          <w:szCs w:val="34"/>
          <w:lang w:val="es-AR"/>
        </w:rPr>
        <w:t>IDEA</w:t>
      </w:r>
      <w:r w:rsidRPr="00585E26">
        <w:rPr>
          <w:b/>
          <w:color w:val="8496B0" w:themeColor="text2" w:themeTint="99"/>
          <w:sz w:val="34"/>
          <w:szCs w:val="34"/>
          <w:lang w:val="es-AR"/>
        </w:rPr>
        <w:t>:</w:t>
      </w:r>
    </w:p>
    <w:p w:rsidR="0051276F" w:rsidRDefault="0051276F" w:rsidP="008E135F">
      <w:pPr>
        <w:jc w:val="both"/>
        <w:rPr>
          <w:sz w:val="24"/>
          <w:szCs w:val="24"/>
          <w:lang w:val="es-AR"/>
        </w:rPr>
      </w:pPr>
      <w:r>
        <w:rPr>
          <w:sz w:val="24"/>
          <w:szCs w:val="24"/>
          <w:lang w:val="es-AR"/>
        </w:rPr>
        <w:t>Personalmente pienso que la idea principal que aquí debo defender es la de implementar las nuevas tecnologías en el uso diario de cualquier industria que lo requiera. El progreso es la base de la idea general aquí, existen múltiples servicios disponibles en la nube, no necesariamente una empresa debe mudar todos sus servicios o consumir todos los disponibles pero si empezar a mudar los servicios más críticos y partir de ahí hacia el resto tomando como experiencia todo lo realizado con anterioridad.</w:t>
      </w:r>
    </w:p>
    <w:p w:rsidR="00C169E1" w:rsidRDefault="00C169E1" w:rsidP="008E135F">
      <w:pPr>
        <w:jc w:val="both"/>
        <w:rPr>
          <w:sz w:val="24"/>
          <w:szCs w:val="24"/>
          <w:lang w:val="es-AR"/>
        </w:rPr>
      </w:pPr>
    </w:p>
    <w:p w:rsidR="00086B5D" w:rsidRDefault="00B46FA4" w:rsidP="008E135F">
      <w:pPr>
        <w:jc w:val="both"/>
        <w:rPr>
          <w:sz w:val="24"/>
          <w:szCs w:val="24"/>
          <w:lang w:val="es-AR"/>
        </w:rPr>
      </w:pPr>
      <w:bookmarkStart w:id="0" w:name="_GoBack"/>
      <w:r>
        <w:rPr>
          <w:noProof/>
        </w:rPr>
        <w:drawing>
          <wp:inline distT="0" distB="0" distL="0" distR="0">
            <wp:extent cx="5943600" cy="3425000"/>
            <wp:effectExtent l="0" t="0" r="0" b="4445"/>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25000"/>
                    </a:xfrm>
                    <a:prstGeom prst="rect">
                      <a:avLst/>
                    </a:prstGeom>
                    <a:noFill/>
                    <a:ln>
                      <a:noFill/>
                    </a:ln>
                  </pic:spPr>
                </pic:pic>
              </a:graphicData>
            </a:graphic>
          </wp:inline>
        </w:drawing>
      </w:r>
      <w:bookmarkEnd w:id="0"/>
    </w:p>
    <w:p w:rsidR="00086B5D" w:rsidRDefault="00086B5D" w:rsidP="008E135F">
      <w:pPr>
        <w:jc w:val="both"/>
        <w:rPr>
          <w:sz w:val="24"/>
          <w:szCs w:val="24"/>
          <w:lang w:val="es-AR"/>
        </w:rPr>
      </w:pPr>
    </w:p>
    <w:p w:rsidR="0094662F" w:rsidRDefault="0094662F" w:rsidP="008E135F">
      <w:pPr>
        <w:jc w:val="both"/>
        <w:rPr>
          <w:sz w:val="24"/>
          <w:szCs w:val="24"/>
          <w:lang w:val="es-AR"/>
        </w:rPr>
      </w:pPr>
    </w:p>
    <w:p w:rsidR="00B46FA4" w:rsidRDefault="00B46FA4" w:rsidP="008E135F">
      <w:pPr>
        <w:jc w:val="both"/>
        <w:rPr>
          <w:sz w:val="24"/>
          <w:szCs w:val="24"/>
          <w:lang w:val="es-AR"/>
        </w:rPr>
      </w:pPr>
    </w:p>
    <w:p w:rsidR="00B46FA4" w:rsidRDefault="00B46FA4" w:rsidP="008E135F">
      <w:pPr>
        <w:jc w:val="both"/>
        <w:rPr>
          <w:sz w:val="24"/>
          <w:szCs w:val="24"/>
          <w:lang w:val="es-AR"/>
        </w:rPr>
      </w:pPr>
    </w:p>
    <w:p w:rsidR="00B46FA4" w:rsidRDefault="00B46FA4" w:rsidP="008E135F">
      <w:pPr>
        <w:jc w:val="both"/>
        <w:rPr>
          <w:sz w:val="24"/>
          <w:szCs w:val="24"/>
          <w:lang w:val="es-AR"/>
        </w:rPr>
      </w:pPr>
    </w:p>
    <w:p w:rsidR="00B46FA4" w:rsidRDefault="00B46FA4" w:rsidP="008E135F">
      <w:pPr>
        <w:jc w:val="both"/>
        <w:rPr>
          <w:sz w:val="24"/>
          <w:szCs w:val="24"/>
          <w:lang w:val="es-AR"/>
        </w:rPr>
      </w:pPr>
    </w:p>
    <w:p w:rsidR="0094662F" w:rsidRDefault="0094662F" w:rsidP="008E135F">
      <w:pPr>
        <w:jc w:val="both"/>
        <w:rPr>
          <w:b/>
          <w:color w:val="8496B0" w:themeColor="text2" w:themeTint="99"/>
          <w:sz w:val="34"/>
          <w:szCs w:val="34"/>
          <w:lang w:val="es-AR"/>
        </w:rPr>
      </w:pPr>
      <w:r w:rsidRPr="0094662F">
        <w:rPr>
          <w:b/>
          <w:color w:val="8496B0" w:themeColor="text2" w:themeTint="99"/>
          <w:sz w:val="34"/>
          <w:szCs w:val="34"/>
          <w:lang w:val="es-AR"/>
        </w:rPr>
        <w:t>Aporte Práctico:</w:t>
      </w:r>
    </w:p>
    <w:p w:rsidR="0094662F" w:rsidRDefault="0094662F" w:rsidP="008E135F">
      <w:pPr>
        <w:jc w:val="both"/>
        <w:rPr>
          <w:sz w:val="24"/>
          <w:szCs w:val="24"/>
          <w:lang w:val="es-AR"/>
        </w:rPr>
      </w:pPr>
      <w:r>
        <w:rPr>
          <w:sz w:val="24"/>
          <w:szCs w:val="24"/>
          <w:lang w:val="es-AR"/>
        </w:rPr>
        <w:t>Por supuesto propondremos en el documento TESIS una serie de ejercicios prácticos que pondrán en vela la capacidad de los servicios en la nube de dar la respuesta esperada comparándolos con los mismos servicios dándose localmente….así veremos los rendimientos mano a mano que por supuesto apuntaran hacia donde debemos seguir….intentaremos reproducir estos ejercicios prácticos con una carga de información que sea significativa para evaluar los rendimientos y poder así da una reflexiva conclusión de mi idea.</w:t>
      </w:r>
    </w:p>
    <w:p w:rsidR="00BF5F83" w:rsidRDefault="00BF5F83" w:rsidP="008E135F">
      <w:pPr>
        <w:jc w:val="both"/>
        <w:rPr>
          <w:sz w:val="24"/>
          <w:szCs w:val="24"/>
          <w:lang w:val="es-AR"/>
        </w:rPr>
      </w:pPr>
    </w:p>
    <w:p w:rsidR="00BF5F83" w:rsidRDefault="00BF5F83" w:rsidP="008E135F">
      <w:pPr>
        <w:jc w:val="both"/>
        <w:rPr>
          <w:b/>
          <w:color w:val="8496B0" w:themeColor="text2" w:themeTint="99"/>
          <w:sz w:val="34"/>
          <w:szCs w:val="34"/>
          <w:lang w:val="es-AR"/>
        </w:rPr>
      </w:pPr>
      <w:r w:rsidRPr="00BF5F83">
        <w:rPr>
          <w:b/>
          <w:color w:val="8496B0" w:themeColor="text2" w:themeTint="99"/>
          <w:sz w:val="34"/>
          <w:szCs w:val="34"/>
          <w:lang w:val="es-AR"/>
        </w:rPr>
        <w:t>Referencias</w:t>
      </w:r>
      <w:r>
        <w:rPr>
          <w:b/>
          <w:color w:val="8496B0" w:themeColor="text2" w:themeTint="99"/>
          <w:sz w:val="34"/>
          <w:szCs w:val="34"/>
          <w:lang w:val="es-AR"/>
        </w:rPr>
        <w:t>:</w:t>
      </w:r>
    </w:p>
    <w:p w:rsidR="00BF5F83" w:rsidRDefault="00BF5F83" w:rsidP="008E135F">
      <w:pPr>
        <w:jc w:val="both"/>
        <w:rPr>
          <w:b/>
          <w:color w:val="8496B0" w:themeColor="text2" w:themeTint="99"/>
          <w:sz w:val="34"/>
          <w:szCs w:val="34"/>
          <w:lang w:val="es-AR"/>
        </w:rPr>
      </w:pPr>
      <w:hyperlink r:id="rId14" w:history="1">
        <w:r w:rsidRPr="00B35CFC">
          <w:rPr>
            <w:rStyle w:val="Hyperlink"/>
            <w:b/>
            <w:sz w:val="34"/>
            <w:szCs w:val="34"/>
            <w:lang w:val="es-AR"/>
          </w:rPr>
          <w:t>https://console.bluemix.net/</w:t>
        </w:r>
      </w:hyperlink>
    </w:p>
    <w:p w:rsidR="00BF5F83" w:rsidRDefault="00BF5F83" w:rsidP="008E135F">
      <w:pPr>
        <w:jc w:val="both"/>
        <w:rPr>
          <w:b/>
          <w:color w:val="8496B0" w:themeColor="text2" w:themeTint="99"/>
          <w:sz w:val="34"/>
          <w:szCs w:val="34"/>
          <w:lang w:val="es-AR"/>
        </w:rPr>
      </w:pPr>
      <w:hyperlink r:id="rId15" w:history="1">
        <w:r w:rsidRPr="00B35CFC">
          <w:rPr>
            <w:rStyle w:val="Hyperlink"/>
            <w:b/>
            <w:sz w:val="34"/>
            <w:szCs w:val="34"/>
            <w:lang w:val="es-AR"/>
          </w:rPr>
          <w:t>https://cloud.google.com</w:t>
        </w:r>
      </w:hyperlink>
    </w:p>
    <w:p w:rsidR="00BF5F83" w:rsidRDefault="00BF5F83" w:rsidP="008E135F">
      <w:pPr>
        <w:jc w:val="both"/>
        <w:rPr>
          <w:b/>
          <w:color w:val="8496B0" w:themeColor="text2" w:themeTint="99"/>
          <w:sz w:val="34"/>
          <w:szCs w:val="34"/>
          <w:lang w:val="es-AR"/>
        </w:rPr>
      </w:pPr>
      <w:hyperlink r:id="rId16" w:history="1">
        <w:r w:rsidRPr="00B35CFC">
          <w:rPr>
            <w:rStyle w:val="Hyperlink"/>
            <w:b/>
            <w:sz w:val="34"/>
            <w:szCs w:val="34"/>
            <w:lang w:val="es-AR"/>
          </w:rPr>
          <w:t>https://azure.microsoft.com/es-mx/</w:t>
        </w:r>
      </w:hyperlink>
    </w:p>
    <w:p w:rsidR="00BF5F83" w:rsidRDefault="00BF5F83" w:rsidP="008E135F">
      <w:pPr>
        <w:jc w:val="both"/>
        <w:rPr>
          <w:b/>
          <w:color w:val="8496B0" w:themeColor="text2" w:themeTint="99"/>
          <w:sz w:val="34"/>
          <w:szCs w:val="34"/>
          <w:lang w:val="es-AR"/>
        </w:rPr>
      </w:pPr>
      <w:hyperlink r:id="rId17" w:history="1">
        <w:r w:rsidRPr="00B35CFC">
          <w:rPr>
            <w:rStyle w:val="Hyperlink"/>
            <w:b/>
            <w:sz w:val="34"/>
            <w:szCs w:val="34"/>
            <w:lang w:val="es-AR"/>
          </w:rPr>
          <w:t>https://aws.amazon.com/</w:t>
        </w:r>
      </w:hyperlink>
    </w:p>
    <w:p w:rsidR="00BF5F83" w:rsidRPr="00BF5F83" w:rsidRDefault="00BF5F83" w:rsidP="008E135F">
      <w:pPr>
        <w:jc w:val="both"/>
        <w:rPr>
          <w:b/>
          <w:color w:val="8496B0" w:themeColor="text2" w:themeTint="99"/>
          <w:sz w:val="34"/>
          <w:szCs w:val="34"/>
          <w:lang w:val="es-AR"/>
        </w:rPr>
      </w:pPr>
    </w:p>
    <w:sectPr w:rsidR="00BF5F83" w:rsidRPr="00BF5F83">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300" w:rsidRDefault="00BD1300" w:rsidP="000D623F">
      <w:pPr>
        <w:spacing w:after="0" w:line="240" w:lineRule="auto"/>
      </w:pPr>
      <w:r>
        <w:separator/>
      </w:r>
    </w:p>
  </w:endnote>
  <w:endnote w:type="continuationSeparator" w:id="0">
    <w:p w:rsidR="00BD1300" w:rsidRDefault="00BD1300" w:rsidP="000D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53228"/>
      <w:docPartObj>
        <w:docPartGallery w:val="Page Numbers (Bottom of Page)"/>
        <w:docPartUnique/>
      </w:docPartObj>
    </w:sdtPr>
    <w:sdtEndPr>
      <w:rPr>
        <w:noProof/>
      </w:rPr>
    </w:sdtEndPr>
    <w:sdtContent>
      <w:p w:rsidR="00A81C68" w:rsidRDefault="00A81C68">
        <w:pPr>
          <w:pStyle w:val="Footer"/>
          <w:jc w:val="right"/>
        </w:pPr>
        <w:r>
          <w:fldChar w:fldCharType="begin"/>
        </w:r>
        <w:r>
          <w:instrText xml:space="preserve"> PAGE   \* MERGEFORMAT </w:instrText>
        </w:r>
        <w:r>
          <w:fldChar w:fldCharType="separate"/>
        </w:r>
        <w:r w:rsidR="00EB59B5">
          <w:rPr>
            <w:noProof/>
          </w:rPr>
          <w:t>7</w:t>
        </w:r>
        <w:r>
          <w:rPr>
            <w:noProof/>
          </w:rPr>
          <w:fldChar w:fldCharType="end"/>
        </w:r>
      </w:p>
    </w:sdtContent>
  </w:sdt>
  <w:p w:rsidR="00A81C68" w:rsidRDefault="00A81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300" w:rsidRDefault="00BD1300" w:rsidP="000D623F">
      <w:pPr>
        <w:spacing w:after="0" w:line="240" w:lineRule="auto"/>
      </w:pPr>
      <w:r>
        <w:separator/>
      </w:r>
    </w:p>
  </w:footnote>
  <w:footnote w:type="continuationSeparator" w:id="0">
    <w:p w:rsidR="00BD1300" w:rsidRDefault="00BD1300" w:rsidP="000D6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84" w:type="pct"/>
      <w:tblCellMar>
        <w:top w:w="72" w:type="dxa"/>
        <w:left w:w="115" w:type="dxa"/>
        <w:bottom w:w="72" w:type="dxa"/>
        <w:right w:w="115" w:type="dxa"/>
      </w:tblCellMar>
      <w:tblLook w:val="04A0" w:firstRow="1" w:lastRow="0" w:firstColumn="1" w:lastColumn="0" w:noHBand="0" w:noVBand="1"/>
    </w:tblPr>
    <w:tblGrid>
      <w:gridCol w:w="6793"/>
      <w:gridCol w:w="2911"/>
    </w:tblGrid>
    <w:tr w:rsidR="000D623F" w:rsidTr="004935A6">
      <w:trPr>
        <w:trHeight w:val="661"/>
      </w:trPr>
      <w:tc>
        <w:tcPr>
          <w:tcW w:w="3500" w:type="pct"/>
          <w:tcBorders>
            <w:bottom w:val="single" w:sz="4" w:space="0" w:color="auto"/>
          </w:tcBorders>
          <w:vAlign w:val="bottom"/>
        </w:tcPr>
        <w:p w:rsidR="000D623F" w:rsidRPr="000D623F" w:rsidRDefault="000D623F" w:rsidP="000D623F">
          <w:pPr>
            <w:pStyle w:val="Header"/>
            <w:ind w:left="2579" w:hanging="2579"/>
            <w:rPr>
              <w:color w:val="7B7B7B" w:themeColor="accent3" w:themeShade="BF"/>
              <w:sz w:val="24"/>
              <w:szCs w:val="24"/>
              <w:lang w:val="es-AR"/>
            </w:rPr>
          </w:pPr>
          <w:r>
            <w:rPr>
              <w:noProof/>
            </w:rPr>
            <w:drawing>
              <wp:inline distT="0" distB="0" distL="0" distR="0" wp14:anchorId="0170F766" wp14:editId="65CFAE51">
                <wp:extent cx="1495425" cy="762000"/>
                <wp:effectExtent l="0" t="0" r="9525" b="0"/>
                <wp:docPr id="2" name="Picture 2" descr="logo_undef_i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ndef_i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762000"/>
                        </a:xfrm>
                        <a:prstGeom prst="rect">
                          <a:avLst/>
                        </a:prstGeom>
                        <a:noFill/>
                        <a:ln>
                          <a:noFill/>
                        </a:ln>
                      </pic:spPr>
                    </pic:pic>
                  </a:graphicData>
                </a:graphic>
              </wp:inline>
            </w:drawing>
          </w:r>
          <w:r>
            <w:rPr>
              <w:b/>
              <w:bCs/>
              <w:color w:val="7B7B7B" w:themeColor="accent3" w:themeShade="BF"/>
              <w:sz w:val="24"/>
              <w:szCs w:val="24"/>
              <w:lang w:val="es-ES"/>
            </w:rPr>
            <w:t xml:space="preserve">    PRESENTACION TESIS-GRADO                                          ALEJANDRO MANUEL SOSA ADORATI</w:t>
          </w:r>
        </w:p>
      </w:tc>
      <w:sdt>
        <w:sdtPr>
          <w:rPr>
            <w:color w:val="FFFFFF" w:themeColor="background1"/>
          </w:rPr>
          <w:alias w:val="Fecha"/>
          <w:id w:val="77677290"/>
          <w:placeholder>
            <w:docPart w:val="35458C75992D4EC9BADC0E548071E5E0"/>
          </w:placeholder>
          <w:dataBinding w:prefixMappings="xmlns:ns0='http://schemas.microsoft.com/office/2006/coverPageProps'" w:xpath="/ns0:CoverPageProperties[1]/ns0:PublishDate[1]" w:storeItemID="{55AF091B-3C7A-41E3-B477-F2FDAA23CFDA}"/>
          <w:date w:fullDate="2018-03-13T00:00:00Z">
            <w:dateFormat w:val="d 'de' MMMM 'de' yyyy"/>
            <w:lid w:val="es-E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0D623F" w:rsidRDefault="000D623F" w:rsidP="000D623F">
              <w:pPr>
                <w:pStyle w:val="Header"/>
                <w:rPr>
                  <w:color w:val="FFFFFF" w:themeColor="background1"/>
                </w:rPr>
              </w:pPr>
              <w:r>
                <w:rPr>
                  <w:color w:val="FFFFFF" w:themeColor="background1"/>
                  <w:lang w:val="es-ES"/>
                </w:rPr>
                <w:t>13 de marzo de 2018</w:t>
              </w:r>
            </w:p>
          </w:tc>
        </w:sdtContent>
      </w:sdt>
    </w:tr>
  </w:tbl>
  <w:p w:rsidR="000D623F" w:rsidRDefault="000D6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FE"/>
    <w:rsid w:val="00037977"/>
    <w:rsid w:val="00046A43"/>
    <w:rsid w:val="00062A70"/>
    <w:rsid w:val="00063EEF"/>
    <w:rsid w:val="00086B5D"/>
    <w:rsid w:val="000D0164"/>
    <w:rsid w:val="000D623F"/>
    <w:rsid w:val="001A5214"/>
    <w:rsid w:val="00240BC4"/>
    <w:rsid w:val="00242528"/>
    <w:rsid w:val="002F2654"/>
    <w:rsid w:val="00350F70"/>
    <w:rsid w:val="003801BD"/>
    <w:rsid w:val="00380451"/>
    <w:rsid w:val="0044308E"/>
    <w:rsid w:val="004832B1"/>
    <w:rsid w:val="0051276F"/>
    <w:rsid w:val="00547307"/>
    <w:rsid w:val="00585E26"/>
    <w:rsid w:val="00586FD9"/>
    <w:rsid w:val="00591058"/>
    <w:rsid w:val="005965FF"/>
    <w:rsid w:val="00616196"/>
    <w:rsid w:val="007629ED"/>
    <w:rsid w:val="00771F7B"/>
    <w:rsid w:val="00885FC6"/>
    <w:rsid w:val="00895680"/>
    <w:rsid w:val="008E135F"/>
    <w:rsid w:val="0094662F"/>
    <w:rsid w:val="009C45EA"/>
    <w:rsid w:val="009D207A"/>
    <w:rsid w:val="009D56E5"/>
    <w:rsid w:val="009F1278"/>
    <w:rsid w:val="00A50D97"/>
    <w:rsid w:val="00A709FE"/>
    <w:rsid w:val="00A76D6B"/>
    <w:rsid w:val="00A81C68"/>
    <w:rsid w:val="00AF7FD0"/>
    <w:rsid w:val="00B25B20"/>
    <w:rsid w:val="00B46FA4"/>
    <w:rsid w:val="00B620E9"/>
    <w:rsid w:val="00B84A7A"/>
    <w:rsid w:val="00BA46F3"/>
    <w:rsid w:val="00BC4AF0"/>
    <w:rsid w:val="00BD1300"/>
    <w:rsid w:val="00BD78BE"/>
    <w:rsid w:val="00BF5F83"/>
    <w:rsid w:val="00C169E1"/>
    <w:rsid w:val="00C25CF4"/>
    <w:rsid w:val="00C64B57"/>
    <w:rsid w:val="00C80918"/>
    <w:rsid w:val="00C95E39"/>
    <w:rsid w:val="00C966BC"/>
    <w:rsid w:val="00CA76C4"/>
    <w:rsid w:val="00CA7A2C"/>
    <w:rsid w:val="00CE3B38"/>
    <w:rsid w:val="00D420EC"/>
    <w:rsid w:val="00DA5181"/>
    <w:rsid w:val="00DF3D8B"/>
    <w:rsid w:val="00E45FDB"/>
    <w:rsid w:val="00E6216B"/>
    <w:rsid w:val="00E721C8"/>
    <w:rsid w:val="00E922B2"/>
    <w:rsid w:val="00E94672"/>
    <w:rsid w:val="00EB59B5"/>
    <w:rsid w:val="00EB633A"/>
    <w:rsid w:val="00FA6444"/>
    <w:rsid w:val="00FC2536"/>
    <w:rsid w:val="00FD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1F403A-54ED-4591-8150-49766FEA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23F"/>
  </w:style>
  <w:style w:type="paragraph" w:styleId="Footer">
    <w:name w:val="footer"/>
    <w:basedOn w:val="Normal"/>
    <w:link w:val="FooterChar"/>
    <w:uiPriority w:val="99"/>
    <w:unhideWhenUsed/>
    <w:rsid w:val="000D6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23F"/>
  </w:style>
  <w:style w:type="character" w:styleId="Hyperlink">
    <w:name w:val="Hyperlink"/>
    <w:basedOn w:val="DefaultParagraphFont"/>
    <w:uiPriority w:val="99"/>
    <w:unhideWhenUsed/>
    <w:rsid w:val="00CA76C4"/>
    <w:rPr>
      <w:color w:val="0000FF"/>
      <w:u w:val="single"/>
    </w:rPr>
  </w:style>
  <w:style w:type="paragraph" w:customStyle="1" w:styleId="site-title">
    <w:name w:val="site-title"/>
    <w:basedOn w:val="Normal"/>
    <w:rsid w:val="00CA76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CA7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22212">
      <w:bodyDiv w:val="1"/>
      <w:marLeft w:val="0"/>
      <w:marRight w:val="0"/>
      <w:marTop w:val="0"/>
      <w:marBottom w:val="0"/>
      <w:divBdr>
        <w:top w:val="none" w:sz="0" w:space="0" w:color="auto"/>
        <w:left w:val="none" w:sz="0" w:space="0" w:color="auto"/>
        <w:bottom w:val="none" w:sz="0" w:space="0" w:color="auto"/>
        <w:right w:val="none" w:sz="0" w:space="0" w:color="auto"/>
      </w:divBdr>
      <w:divsChild>
        <w:div w:id="1478185147">
          <w:marLeft w:val="0"/>
          <w:marRight w:val="0"/>
          <w:marTop w:val="10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www.iua.edu.ar/" TargetMode="External"/><Relationship Id="rId12" Type="http://schemas.openxmlformats.org/officeDocument/2006/relationships/image" Target="media/image4.jpeg"/><Relationship Id="rId17" Type="http://schemas.openxmlformats.org/officeDocument/2006/relationships/hyperlink" Target="https://aws.amazon.com/" TargetMode="External"/><Relationship Id="rId2" Type="http://schemas.openxmlformats.org/officeDocument/2006/relationships/styles" Target="styles.xml"/><Relationship Id="rId16" Type="http://schemas.openxmlformats.org/officeDocument/2006/relationships/hyperlink" Target="https://azure.microsoft.com/es-m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cloud.google.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ua.edu.ar/" TargetMode="External"/><Relationship Id="rId14" Type="http://schemas.openxmlformats.org/officeDocument/2006/relationships/hyperlink" Target="https://console.bluemix.ne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458C75992D4EC9BADC0E548071E5E0"/>
        <w:category>
          <w:name w:val="General"/>
          <w:gallery w:val="placeholder"/>
        </w:category>
        <w:types>
          <w:type w:val="bbPlcHdr"/>
        </w:types>
        <w:behaviors>
          <w:behavior w:val="content"/>
        </w:behaviors>
        <w:guid w:val="{2EADF7E8-B9DF-4222-9C0D-E0FF23E5EC3D}"/>
      </w:docPartPr>
      <w:docPartBody>
        <w:p w:rsidR="00036A04" w:rsidRDefault="0044732D" w:rsidP="0044732D">
          <w:pPr>
            <w:pStyle w:val="35458C75992D4EC9BADC0E548071E5E0"/>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2D"/>
    <w:rsid w:val="00036A04"/>
    <w:rsid w:val="000F222C"/>
    <w:rsid w:val="00114FB9"/>
    <w:rsid w:val="0044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58C75992D4EC9BADC0E548071E5E0">
    <w:name w:val="35458C75992D4EC9BADC0E548071E5E0"/>
    <w:rsid w:val="00447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941</Words>
  <Characters>5366</Characters>
  <Application>Microsoft Office Word</Application>
  <DocSecurity>0</DocSecurity>
  <Lines>44</Lines>
  <Paragraphs>12</Paragraphs>
  <ScaleCrop>false</ScaleCrop>
  <Company>Hewlett Packard</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Alejandro Manuel</dc:creator>
  <cp:keywords/>
  <dc:description/>
  <cp:lastModifiedBy>Sosa, Alejandro Manuel</cp:lastModifiedBy>
  <cp:revision>118</cp:revision>
  <dcterms:created xsi:type="dcterms:W3CDTF">2018-03-13T16:52:00Z</dcterms:created>
  <dcterms:modified xsi:type="dcterms:W3CDTF">2018-03-13T18:37:00Z</dcterms:modified>
</cp:coreProperties>
</file>