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054CF" w14:textId="77777777" w:rsidR="00F21B8F" w:rsidRPr="00737D4C" w:rsidRDefault="00F21B8F">
      <w:pPr>
        <w:spacing w:after="0"/>
        <w:jc w:val="center"/>
        <w:rPr>
          <w:rFonts w:cs="Arial"/>
          <w:b/>
          <w:sz w:val="36"/>
          <w:szCs w:val="44"/>
        </w:rPr>
      </w:pPr>
      <w:r w:rsidRPr="00737D4C">
        <w:rPr>
          <w:rFonts w:cs="Arial"/>
          <w:b/>
          <w:sz w:val="36"/>
          <w:szCs w:val="44"/>
        </w:rPr>
        <w:t>CCT College Dublin</w:t>
      </w:r>
    </w:p>
    <w:p w14:paraId="20D26344" w14:textId="77777777" w:rsidR="00F21B8F" w:rsidRPr="00737D4C" w:rsidRDefault="00F21B8F">
      <w:pPr>
        <w:spacing w:after="0"/>
        <w:rPr>
          <w:rFonts w:cs="Arial"/>
          <w:b/>
          <w:sz w:val="28"/>
          <w:szCs w:val="44"/>
        </w:rPr>
      </w:pPr>
    </w:p>
    <w:p w14:paraId="4236E7EB" w14:textId="77777777" w:rsidR="00F21B8F" w:rsidRPr="00737D4C" w:rsidRDefault="00F21B8F">
      <w:pPr>
        <w:pBdr>
          <w:bottom w:val="single" w:sz="12" w:space="1" w:color="auto"/>
        </w:pBdr>
        <w:spacing w:after="0"/>
        <w:jc w:val="center"/>
        <w:rPr>
          <w:rFonts w:cs="Arial"/>
          <w:b/>
          <w:sz w:val="28"/>
          <w:szCs w:val="44"/>
        </w:rPr>
      </w:pPr>
      <w:r w:rsidRPr="00737D4C">
        <w:rPr>
          <w:rFonts w:cs="Arial"/>
          <w:b/>
          <w:sz w:val="28"/>
          <w:szCs w:val="44"/>
        </w:rPr>
        <w:t>Assessment Cover Page</w:t>
      </w:r>
    </w:p>
    <w:p w14:paraId="7ACBEB67" w14:textId="59C5727B" w:rsidR="00F21B8F" w:rsidRDefault="00F21B8F">
      <w:pPr>
        <w:pBdr>
          <w:bottom w:val="single" w:sz="12" w:space="1" w:color="auto"/>
        </w:pBdr>
        <w:spacing w:after="0"/>
        <w:jc w:val="center"/>
        <w:rPr>
          <w:rFonts w:cs="Arial"/>
          <w:bCs/>
          <w:i/>
          <w:iCs/>
          <w:color w:val="FF0000"/>
        </w:rPr>
      </w:pPr>
    </w:p>
    <w:p w14:paraId="06C5B3BA" w14:textId="698C8E48" w:rsidR="00F21B8F" w:rsidRDefault="00F21B8F">
      <w:pPr>
        <w:pBdr>
          <w:bottom w:val="single" w:sz="12" w:space="1" w:color="auto"/>
        </w:pBdr>
        <w:spacing w:after="0"/>
        <w:jc w:val="center"/>
        <w:rPr>
          <w:rFonts w:cs="Arial"/>
          <w:bCs/>
          <w:i/>
          <w:iCs/>
          <w:color w:val="FF0000"/>
        </w:rPr>
      </w:pPr>
    </w:p>
    <w:p w14:paraId="503B4456" w14:textId="77777777" w:rsidR="00F21B8F" w:rsidRPr="00737D4C" w:rsidRDefault="00F21B8F">
      <w:pPr>
        <w:pBdr>
          <w:bottom w:val="single" w:sz="12" w:space="1" w:color="auto"/>
        </w:pBdr>
        <w:spacing w:after="0"/>
        <w:jc w:val="center"/>
        <w:rPr>
          <w:rFonts w:cs="Arial"/>
          <w:b/>
          <w:sz w:val="28"/>
          <w:szCs w:val="44"/>
        </w:rPr>
      </w:pPr>
    </w:p>
    <w:p w14:paraId="7C12B5F7" w14:textId="77777777" w:rsidR="00F21B8F" w:rsidRPr="00737D4C" w:rsidRDefault="00F21B8F"/>
    <w:tbl>
      <w:tblPr>
        <w:tblStyle w:val="TableGrid"/>
        <w:tblW w:w="0" w:type="auto"/>
        <w:tblLook w:val="04A0" w:firstRow="1" w:lastRow="0" w:firstColumn="1" w:lastColumn="0" w:noHBand="0" w:noVBand="1"/>
      </w:tblPr>
      <w:tblGrid>
        <w:gridCol w:w="2206"/>
        <w:gridCol w:w="6492"/>
      </w:tblGrid>
      <w:tr w:rsidR="00F21B8F" w:rsidRPr="00737D4C" w14:paraId="785E1945" w14:textId="77777777" w:rsidTr="00F21B8F">
        <w:tc>
          <w:tcPr>
            <w:tcW w:w="2263" w:type="dxa"/>
            <w:vAlign w:val="center"/>
          </w:tcPr>
          <w:p w14:paraId="5F7BADA6" w14:textId="77777777" w:rsidR="00D1420E" w:rsidRDefault="00D1420E" w:rsidP="007C3BC7">
            <w:pPr>
              <w:jc w:val="center"/>
              <w:rPr>
                <w:b/>
                <w:bCs/>
              </w:rPr>
            </w:pPr>
          </w:p>
          <w:p w14:paraId="74DBC621" w14:textId="21A8B02F" w:rsidR="00F21B8F" w:rsidRPr="00737D4C" w:rsidRDefault="00F21B8F" w:rsidP="007C3BC7">
            <w:pPr>
              <w:jc w:val="center"/>
              <w:rPr>
                <w:b/>
                <w:bCs/>
              </w:rPr>
            </w:pPr>
            <w:r w:rsidRPr="00737D4C">
              <w:rPr>
                <w:b/>
                <w:bCs/>
              </w:rPr>
              <w:t>Module Title:</w:t>
            </w:r>
          </w:p>
          <w:p w14:paraId="2E4CD481" w14:textId="77777777" w:rsidR="00F21B8F" w:rsidRPr="00737D4C" w:rsidRDefault="00F21B8F" w:rsidP="007C3BC7">
            <w:pPr>
              <w:jc w:val="center"/>
              <w:rPr>
                <w:b/>
                <w:bCs/>
              </w:rPr>
            </w:pPr>
          </w:p>
        </w:tc>
        <w:tc>
          <w:tcPr>
            <w:tcW w:w="6753" w:type="dxa"/>
            <w:vAlign w:val="center"/>
          </w:tcPr>
          <w:p w14:paraId="21A841EE" w14:textId="77777777" w:rsidR="00F21B8F" w:rsidRDefault="00F21B8F" w:rsidP="003043BC">
            <w:pPr>
              <w:jc w:val="center"/>
            </w:pPr>
            <w:r>
              <w:t>Statistics for Data Analytics</w:t>
            </w:r>
          </w:p>
          <w:p w14:paraId="094CE9BD" w14:textId="77777777" w:rsidR="00F21B8F" w:rsidRDefault="00F21B8F" w:rsidP="003043BC">
            <w:pPr>
              <w:jc w:val="center"/>
            </w:pPr>
            <w:r>
              <w:t>Programming for Data Analytics</w:t>
            </w:r>
          </w:p>
          <w:p w14:paraId="5AC9CD71" w14:textId="77777777" w:rsidR="00F21B8F" w:rsidRDefault="00F21B8F" w:rsidP="003043BC">
            <w:pPr>
              <w:jc w:val="center"/>
            </w:pPr>
            <w:r>
              <w:t>Data Preparation and Visualisation</w:t>
            </w:r>
          </w:p>
          <w:p w14:paraId="54811DB9" w14:textId="6ED94B5F" w:rsidR="00F21B8F" w:rsidRPr="00737D4C" w:rsidRDefault="00F21B8F" w:rsidP="003043BC">
            <w:pPr>
              <w:jc w:val="center"/>
            </w:pPr>
            <w:r>
              <w:t>Machine Learning for Data Analytics</w:t>
            </w:r>
          </w:p>
        </w:tc>
      </w:tr>
      <w:tr w:rsidR="00F21B8F" w:rsidRPr="00737D4C" w14:paraId="62F951BB" w14:textId="77777777" w:rsidTr="00F21B8F">
        <w:tc>
          <w:tcPr>
            <w:tcW w:w="2263" w:type="dxa"/>
            <w:vAlign w:val="center"/>
          </w:tcPr>
          <w:p w14:paraId="0C70D5D7" w14:textId="77777777" w:rsidR="00D1420E" w:rsidRDefault="00D1420E" w:rsidP="007C3BC7">
            <w:pPr>
              <w:jc w:val="center"/>
              <w:rPr>
                <w:b/>
                <w:bCs/>
              </w:rPr>
            </w:pPr>
          </w:p>
          <w:p w14:paraId="4CFC6ED1" w14:textId="32DE124D" w:rsidR="00F21B8F" w:rsidRPr="00737D4C" w:rsidRDefault="00F21B8F" w:rsidP="007C3BC7">
            <w:pPr>
              <w:jc w:val="center"/>
              <w:rPr>
                <w:b/>
                <w:bCs/>
              </w:rPr>
            </w:pPr>
            <w:r w:rsidRPr="00737D4C">
              <w:rPr>
                <w:b/>
                <w:bCs/>
              </w:rPr>
              <w:t>Assessment Title:</w:t>
            </w:r>
          </w:p>
          <w:p w14:paraId="0B34206B" w14:textId="77777777" w:rsidR="00F21B8F" w:rsidRPr="00737D4C" w:rsidRDefault="00F21B8F" w:rsidP="007C3BC7">
            <w:pPr>
              <w:jc w:val="center"/>
              <w:rPr>
                <w:b/>
                <w:bCs/>
              </w:rPr>
            </w:pPr>
          </w:p>
        </w:tc>
        <w:tc>
          <w:tcPr>
            <w:tcW w:w="6753" w:type="dxa"/>
            <w:vAlign w:val="center"/>
          </w:tcPr>
          <w:p w14:paraId="203D782D" w14:textId="77777777" w:rsidR="00D1420E" w:rsidRDefault="00D1420E" w:rsidP="003043BC">
            <w:pPr>
              <w:jc w:val="center"/>
            </w:pPr>
          </w:p>
          <w:p w14:paraId="7EC72541" w14:textId="515DA6BF" w:rsidR="00D1420E" w:rsidRPr="00D1420E" w:rsidRDefault="00000000" w:rsidP="003043BC">
            <w:pPr>
              <w:jc w:val="center"/>
            </w:pPr>
            <w:hyperlink r:id="rId8" w:tooltip="CA1 50%" w:history="1">
              <w:r w:rsidR="00D1420E" w:rsidRPr="00D1420E">
                <w:rPr>
                  <w:rStyle w:val="Hyperlink"/>
                  <w:color w:val="auto"/>
                  <w:u w:val="none"/>
                </w:rPr>
                <w:t>CA</w:t>
              </w:r>
              <w:r w:rsidR="00726EC3">
                <w:rPr>
                  <w:rStyle w:val="Hyperlink"/>
                  <w:color w:val="auto"/>
                  <w:u w:val="none"/>
                </w:rPr>
                <w:t>2</w:t>
              </w:r>
              <w:r w:rsidR="00D1420E" w:rsidRPr="00D1420E">
                <w:rPr>
                  <w:rStyle w:val="Hyperlink"/>
                  <w:color w:val="auto"/>
                  <w:u w:val="none"/>
                </w:rPr>
                <w:t xml:space="preserve"> 50%</w:t>
              </w:r>
            </w:hyperlink>
            <w:r w:rsidR="00D1420E" w:rsidRPr="00D1420E">
              <w:t> Integrated Assessment</w:t>
            </w:r>
          </w:p>
          <w:p w14:paraId="69CC7033" w14:textId="77777777" w:rsidR="00F21B8F" w:rsidRPr="00737D4C" w:rsidRDefault="00F21B8F" w:rsidP="003043BC">
            <w:pPr>
              <w:jc w:val="center"/>
            </w:pPr>
          </w:p>
        </w:tc>
      </w:tr>
      <w:tr w:rsidR="00F21B8F" w:rsidRPr="00737D4C" w14:paraId="32B8119B" w14:textId="77777777" w:rsidTr="00F21B8F">
        <w:tc>
          <w:tcPr>
            <w:tcW w:w="2263" w:type="dxa"/>
            <w:vAlign w:val="center"/>
          </w:tcPr>
          <w:p w14:paraId="1127EF6F" w14:textId="77777777" w:rsidR="00D1420E" w:rsidRDefault="00D1420E" w:rsidP="007C3BC7">
            <w:pPr>
              <w:jc w:val="center"/>
              <w:rPr>
                <w:b/>
                <w:bCs/>
              </w:rPr>
            </w:pPr>
          </w:p>
          <w:p w14:paraId="11C160C8" w14:textId="71381FC6" w:rsidR="00F21B8F" w:rsidRPr="00737D4C" w:rsidRDefault="00F21B8F" w:rsidP="007C3BC7">
            <w:pPr>
              <w:jc w:val="center"/>
              <w:rPr>
                <w:b/>
                <w:bCs/>
              </w:rPr>
            </w:pPr>
            <w:r w:rsidRPr="00737D4C">
              <w:rPr>
                <w:b/>
                <w:bCs/>
              </w:rPr>
              <w:t>Lecturer Name:</w:t>
            </w:r>
          </w:p>
          <w:p w14:paraId="42AA9712" w14:textId="77777777" w:rsidR="00F21B8F" w:rsidRPr="00737D4C" w:rsidRDefault="00F21B8F" w:rsidP="007C3BC7">
            <w:pPr>
              <w:jc w:val="center"/>
              <w:rPr>
                <w:b/>
                <w:bCs/>
              </w:rPr>
            </w:pPr>
          </w:p>
        </w:tc>
        <w:tc>
          <w:tcPr>
            <w:tcW w:w="6753" w:type="dxa"/>
            <w:vAlign w:val="center"/>
          </w:tcPr>
          <w:p w14:paraId="25727325" w14:textId="646BA493" w:rsidR="00F21B8F" w:rsidRPr="00F21B8F" w:rsidRDefault="00F21B8F" w:rsidP="003043BC">
            <w:pPr>
              <w:jc w:val="center"/>
            </w:pPr>
            <w:r w:rsidRPr="00F21B8F">
              <w:t>John O'Sullivan, Sam Weiss, David McQuaid, Muhammad Iqbal</w:t>
            </w:r>
          </w:p>
        </w:tc>
      </w:tr>
      <w:tr w:rsidR="00F21B8F" w:rsidRPr="00737D4C" w14:paraId="57D5EE1E" w14:textId="77777777" w:rsidTr="00F21B8F">
        <w:tc>
          <w:tcPr>
            <w:tcW w:w="2263" w:type="dxa"/>
            <w:vAlign w:val="center"/>
          </w:tcPr>
          <w:p w14:paraId="1735F001" w14:textId="77777777" w:rsidR="00D1420E" w:rsidRDefault="00D1420E" w:rsidP="007C3BC7">
            <w:pPr>
              <w:jc w:val="center"/>
              <w:rPr>
                <w:b/>
                <w:bCs/>
              </w:rPr>
            </w:pPr>
          </w:p>
          <w:p w14:paraId="5A8845DE" w14:textId="44193C95" w:rsidR="00F21B8F" w:rsidRPr="00737D4C" w:rsidRDefault="00F21B8F" w:rsidP="007C3BC7">
            <w:pPr>
              <w:jc w:val="center"/>
              <w:rPr>
                <w:b/>
                <w:bCs/>
              </w:rPr>
            </w:pPr>
            <w:r w:rsidRPr="00737D4C">
              <w:rPr>
                <w:b/>
                <w:bCs/>
              </w:rPr>
              <w:t>Student Full Name:</w:t>
            </w:r>
          </w:p>
          <w:p w14:paraId="38ED3854" w14:textId="77777777" w:rsidR="00F21B8F" w:rsidRPr="00737D4C" w:rsidRDefault="00F21B8F" w:rsidP="007C3BC7">
            <w:pPr>
              <w:jc w:val="center"/>
              <w:rPr>
                <w:b/>
                <w:bCs/>
              </w:rPr>
            </w:pPr>
          </w:p>
        </w:tc>
        <w:tc>
          <w:tcPr>
            <w:tcW w:w="6753" w:type="dxa"/>
            <w:vAlign w:val="center"/>
          </w:tcPr>
          <w:p w14:paraId="7F96D0D1" w14:textId="7CF462BB" w:rsidR="00F21B8F" w:rsidRPr="00737D4C" w:rsidRDefault="00F21B8F" w:rsidP="003043BC">
            <w:pPr>
              <w:jc w:val="center"/>
            </w:pPr>
            <w:r>
              <w:t>Zhongjie Fei</w:t>
            </w:r>
          </w:p>
        </w:tc>
      </w:tr>
      <w:tr w:rsidR="00F21B8F" w:rsidRPr="00737D4C" w14:paraId="78601DF4" w14:textId="77777777" w:rsidTr="00F21B8F">
        <w:tc>
          <w:tcPr>
            <w:tcW w:w="2263" w:type="dxa"/>
            <w:vAlign w:val="center"/>
          </w:tcPr>
          <w:p w14:paraId="7634E522" w14:textId="77777777" w:rsidR="00D1420E" w:rsidRDefault="00D1420E" w:rsidP="007C3BC7">
            <w:pPr>
              <w:jc w:val="center"/>
              <w:rPr>
                <w:b/>
                <w:bCs/>
              </w:rPr>
            </w:pPr>
          </w:p>
          <w:p w14:paraId="451CC90B" w14:textId="0B4521F8" w:rsidR="00F21B8F" w:rsidRPr="00737D4C" w:rsidRDefault="00F21B8F" w:rsidP="007C3BC7">
            <w:pPr>
              <w:jc w:val="center"/>
              <w:rPr>
                <w:b/>
                <w:bCs/>
              </w:rPr>
            </w:pPr>
            <w:r w:rsidRPr="00737D4C">
              <w:rPr>
                <w:b/>
                <w:bCs/>
              </w:rPr>
              <w:t>Student Number:</w:t>
            </w:r>
          </w:p>
          <w:p w14:paraId="7C598428" w14:textId="77777777" w:rsidR="00F21B8F" w:rsidRPr="00737D4C" w:rsidRDefault="00F21B8F" w:rsidP="007C3BC7">
            <w:pPr>
              <w:jc w:val="center"/>
              <w:rPr>
                <w:b/>
                <w:bCs/>
              </w:rPr>
            </w:pPr>
          </w:p>
        </w:tc>
        <w:tc>
          <w:tcPr>
            <w:tcW w:w="6753" w:type="dxa"/>
            <w:vAlign w:val="center"/>
          </w:tcPr>
          <w:p w14:paraId="112FF895" w14:textId="4C33DDA5" w:rsidR="00F21B8F" w:rsidRPr="00737D4C" w:rsidRDefault="00F21B8F" w:rsidP="003043BC">
            <w:pPr>
              <w:jc w:val="center"/>
            </w:pPr>
            <w:r>
              <w:t>2022173</w:t>
            </w:r>
          </w:p>
        </w:tc>
      </w:tr>
      <w:tr w:rsidR="00F21B8F" w:rsidRPr="00737D4C" w14:paraId="4A92F746" w14:textId="77777777" w:rsidTr="00F21B8F">
        <w:tc>
          <w:tcPr>
            <w:tcW w:w="2263" w:type="dxa"/>
            <w:vAlign w:val="center"/>
          </w:tcPr>
          <w:p w14:paraId="5468462A" w14:textId="77777777" w:rsidR="00D1420E" w:rsidRDefault="00D1420E" w:rsidP="007C3BC7">
            <w:pPr>
              <w:jc w:val="center"/>
              <w:rPr>
                <w:b/>
                <w:bCs/>
              </w:rPr>
            </w:pPr>
          </w:p>
          <w:p w14:paraId="1A6A11D4" w14:textId="66473279" w:rsidR="00F21B8F" w:rsidRPr="00737D4C" w:rsidRDefault="00F21B8F" w:rsidP="007C3BC7">
            <w:pPr>
              <w:jc w:val="center"/>
              <w:rPr>
                <w:b/>
                <w:bCs/>
              </w:rPr>
            </w:pPr>
            <w:r w:rsidRPr="00737D4C">
              <w:rPr>
                <w:b/>
                <w:bCs/>
              </w:rPr>
              <w:t>Assessment Due Date:</w:t>
            </w:r>
          </w:p>
          <w:p w14:paraId="723AB2FA" w14:textId="77777777" w:rsidR="00F21B8F" w:rsidRPr="00737D4C" w:rsidRDefault="00F21B8F" w:rsidP="007C3BC7">
            <w:pPr>
              <w:jc w:val="center"/>
              <w:rPr>
                <w:b/>
                <w:bCs/>
              </w:rPr>
            </w:pPr>
          </w:p>
        </w:tc>
        <w:tc>
          <w:tcPr>
            <w:tcW w:w="6753" w:type="dxa"/>
            <w:vAlign w:val="center"/>
          </w:tcPr>
          <w:p w14:paraId="50F10D2A" w14:textId="5EBB4690" w:rsidR="00F21B8F" w:rsidRPr="00737D4C" w:rsidRDefault="00726EC3" w:rsidP="003043BC">
            <w:pPr>
              <w:jc w:val="center"/>
            </w:pPr>
            <w:r>
              <w:t>06</w:t>
            </w:r>
            <w:r w:rsidR="00F21B8F">
              <w:t>/</w:t>
            </w:r>
            <w:r>
              <w:t>01</w:t>
            </w:r>
            <w:r w:rsidR="00F21B8F">
              <w:t>/202</w:t>
            </w:r>
            <w:r>
              <w:t>3</w:t>
            </w:r>
            <w:r>
              <w:rPr>
                <w:rFonts w:eastAsiaTheme="minorEastAsia" w:hint="eastAsia"/>
                <w:lang w:eastAsia="zh-CN"/>
              </w:rPr>
              <w:t>(1</w:t>
            </w:r>
            <w:r>
              <w:rPr>
                <w:rFonts w:eastAsiaTheme="minorEastAsia"/>
                <w:lang w:eastAsia="zh-CN"/>
              </w:rPr>
              <w:t>1/01/2023 after PMC)</w:t>
            </w:r>
          </w:p>
        </w:tc>
      </w:tr>
      <w:tr w:rsidR="00F21B8F" w:rsidRPr="00737D4C" w14:paraId="74527317" w14:textId="77777777" w:rsidTr="00F21B8F">
        <w:tc>
          <w:tcPr>
            <w:tcW w:w="2263" w:type="dxa"/>
            <w:vAlign w:val="center"/>
          </w:tcPr>
          <w:p w14:paraId="458886D0" w14:textId="77777777" w:rsidR="00D1420E" w:rsidRDefault="00D1420E" w:rsidP="007C3BC7">
            <w:pPr>
              <w:jc w:val="center"/>
              <w:rPr>
                <w:b/>
                <w:bCs/>
              </w:rPr>
            </w:pPr>
          </w:p>
          <w:p w14:paraId="03250B4E" w14:textId="3F589CEA" w:rsidR="00F21B8F" w:rsidRPr="00737D4C" w:rsidRDefault="00F21B8F" w:rsidP="007C3BC7">
            <w:pPr>
              <w:jc w:val="center"/>
              <w:rPr>
                <w:b/>
                <w:bCs/>
              </w:rPr>
            </w:pPr>
            <w:r w:rsidRPr="00737D4C">
              <w:rPr>
                <w:b/>
                <w:bCs/>
              </w:rPr>
              <w:t>Date of Submission:</w:t>
            </w:r>
          </w:p>
          <w:p w14:paraId="3F2F5EC4" w14:textId="77777777" w:rsidR="00F21B8F" w:rsidRPr="00737D4C" w:rsidRDefault="00F21B8F" w:rsidP="007C3BC7">
            <w:pPr>
              <w:jc w:val="center"/>
              <w:rPr>
                <w:b/>
                <w:bCs/>
              </w:rPr>
            </w:pPr>
          </w:p>
        </w:tc>
        <w:tc>
          <w:tcPr>
            <w:tcW w:w="6753" w:type="dxa"/>
            <w:vAlign w:val="center"/>
          </w:tcPr>
          <w:p w14:paraId="17535E39" w14:textId="751B823C" w:rsidR="00F21B8F" w:rsidRPr="00737D4C" w:rsidRDefault="0047350D" w:rsidP="003043BC">
            <w:pPr>
              <w:jc w:val="center"/>
            </w:pPr>
            <w:r>
              <w:t>11/</w:t>
            </w:r>
            <w:r w:rsidR="00726EC3">
              <w:t>0</w:t>
            </w:r>
            <w:r>
              <w:t>1/202</w:t>
            </w:r>
            <w:r w:rsidR="00726EC3">
              <w:t>3</w:t>
            </w:r>
          </w:p>
        </w:tc>
      </w:tr>
    </w:tbl>
    <w:p w14:paraId="1A163703" w14:textId="77777777" w:rsidR="00F21B8F" w:rsidRPr="00737D4C" w:rsidRDefault="00F21B8F" w:rsidP="007C3BC7">
      <w:pPr>
        <w:spacing w:after="0"/>
        <w:jc w:val="center"/>
      </w:pPr>
    </w:p>
    <w:p w14:paraId="61493917" w14:textId="77777777" w:rsidR="00F21B8F" w:rsidRPr="00737D4C" w:rsidRDefault="00F21B8F">
      <w:pPr>
        <w:pBdr>
          <w:bottom w:val="single" w:sz="12" w:space="31" w:color="auto"/>
        </w:pBdr>
        <w:spacing w:after="0"/>
        <w:rPr>
          <w:rFonts w:cs="Arial"/>
          <w:b/>
          <w:sz w:val="20"/>
        </w:rPr>
      </w:pPr>
    </w:p>
    <w:p w14:paraId="512020BD" w14:textId="77777777" w:rsidR="00F21B8F" w:rsidRPr="00737D4C" w:rsidRDefault="00F21B8F">
      <w:pPr>
        <w:pBdr>
          <w:bottom w:val="single" w:sz="12" w:space="31" w:color="auto"/>
        </w:pBdr>
        <w:spacing w:after="0"/>
        <w:rPr>
          <w:rFonts w:cs="Arial"/>
          <w:b/>
          <w:sz w:val="20"/>
        </w:rPr>
      </w:pPr>
    </w:p>
    <w:p w14:paraId="5894D663" w14:textId="77777777" w:rsidR="00F21B8F" w:rsidRPr="00737D4C" w:rsidRDefault="00F21B8F">
      <w:pPr>
        <w:spacing w:after="0"/>
        <w:rPr>
          <w:rFonts w:cs="Arial"/>
          <w:b/>
          <w:sz w:val="20"/>
        </w:rPr>
      </w:pPr>
    </w:p>
    <w:p w14:paraId="60F18B19" w14:textId="77777777" w:rsidR="00F21B8F" w:rsidRPr="00737D4C" w:rsidRDefault="00F21B8F">
      <w:pPr>
        <w:spacing w:after="0"/>
        <w:rPr>
          <w:rFonts w:cs="Arial"/>
          <w:b/>
          <w:sz w:val="20"/>
        </w:rPr>
      </w:pPr>
      <w:r w:rsidRPr="00737D4C">
        <w:rPr>
          <w:rFonts w:cs="Arial"/>
          <w:b/>
          <w:sz w:val="20"/>
        </w:rPr>
        <w:t xml:space="preserve">Declaration </w:t>
      </w:r>
    </w:p>
    <w:p w14:paraId="2D7236F1" w14:textId="77777777" w:rsidR="00F21B8F" w:rsidRPr="00737D4C" w:rsidRDefault="00F21B8F">
      <w:pPr>
        <w:spacing w:after="0"/>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8698"/>
      </w:tblGrid>
      <w:tr w:rsidR="00F21B8F" w:rsidRPr="00737D4C" w14:paraId="7905C727" w14:textId="77777777">
        <w:trPr>
          <w:trHeight w:val="1111"/>
        </w:trPr>
        <w:tc>
          <w:tcPr>
            <w:tcW w:w="9016" w:type="dxa"/>
          </w:tcPr>
          <w:p w14:paraId="11B294DE" w14:textId="77777777" w:rsidR="00F21B8F" w:rsidRPr="00737D4C" w:rsidRDefault="00F21B8F">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0B05CFE9" w14:textId="77777777" w:rsidR="00F21B8F" w:rsidRPr="00737D4C" w:rsidRDefault="00F21B8F">
            <w:pPr>
              <w:rPr>
                <w:rFonts w:cs="Arial"/>
                <w:sz w:val="20"/>
              </w:rPr>
            </w:pPr>
          </w:p>
        </w:tc>
      </w:tr>
    </w:tbl>
    <w:p w14:paraId="6DB61522" w14:textId="77777777" w:rsidR="00F21B8F" w:rsidRPr="00737D4C" w:rsidRDefault="00F21B8F">
      <w:pPr>
        <w:spacing w:after="0"/>
        <w:rPr>
          <w:rFonts w:cs="Arial"/>
          <w:sz w:val="20"/>
        </w:rPr>
      </w:pPr>
    </w:p>
    <w:p w14:paraId="7D559DD4" w14:textId="77777777" w:rsidR="00F21B8F" w:rsidRPr="00737D4C" w:rsidRDefault="00F21B8F">
      <w:pPr>
        <w:spacing w:after="0"/>
        <w:rPr>
          <w:rFonts w:cs="Arial"/>
          <w:sz w:val="20"/>
        </w:rPr>
      </w:pPr>
    </w:p>
    <w:p w14:paraId="5894BE2F" w14:textId="77777777" w:rsidR="00F21B8F" w:rsidRDefault="00F21B8F"/>
    <w:p w14:paraId="1A7C1255" w14:textId="65DF3F2B" w:rsidR="0052539F" w:rsidRPr="0052539F" w:rsidRDefault="0052539F" w:rsidP="0052539F"/>
    <w:p w14:paraId="13AC6F2E" w14:textId="1FAEE6AB" w:rsidR="00D1420E" w:rsidRPr="00D2243B" w:rsidRDefault="005E39CF" w:rsidP="00D2243B">
      <w:pPr>
        <w:pBdr>
          <w:top w:val="nil"/>
          <w:left w:val="nil"/>
          <w:bottom w:val="nil"/>
          <w:right w:val="nil"/>
          <w:between w:val="nil"/>
        </w:pBdr>
        <w:tabs>
          <w:tab w:val="center" w:pos="4241"/>
          <w:tab w:val="right" w:pos="8482"/>
        </w:tabs>
        <w:spacing w:after="0" w:line="360" w:lineRule="auto"/>
        <w:jc w:val="left"/>
        <w:rPr>
          <w:rFonts w:ascii="Arial" w:eastAsia="Arial" w:hAnsi="Arial" w:cs="Arial"/>
          <w:color w:val="000000"/>
          <w:sz w:val="28"/>
          <w:szCs w:val="28"/>
        </w:rPr>
      </w:pPr>
      <w:r>
        <w:rPr>
          <w:rFonts w:asciiTheme="minorHAnsi" w:eastAsia="Arial" w:hAnsiTheme="minorHAnsi" w:cstheme="minorHAnsi"/>
          <w:noProof/>
          <w:color w:val="000000"/>
          <w:sz w:val="28"/>
          <w:szCs w:val="28"/>
        </w:rPr>
        <w:lastRenderedPageBreak/>
        <w:drawing>
          <wp:anchor distT="0" distB="0" distL="114300" distR="114300" simplePos="0" relativeHeight="251658240" behindDoc="1" locked="0" layoutInCell="1" allowOverlap="1" wp14:anchorId="131200A3" wp14:editId="5C6B43B5">
            <wp:simplePos x="0" y="0"/>
            <wp:positionH relativeFrom="page">
              <wp:posOffset>1257300</wp:posOffset>
            </wp:positionH>
            <wp:positionV relativeFrom="topMargin">
              <wp:posOffset>889635</wp:posOffset>
            </wp:positionV>
            <wp:extent cx="2770632" cy="667512"/>
            <wp:effectExtent l="0" t="0" r="0" b="0"/>
            <wp:wrapNone/>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11440"/>
                    <a:stretch/>
                  </pic:blipFill>
                  <pic:spPr bwMode="auto">
                    <a:xfrm>
                      <a:off x="0" y="0"/>
                      <a:ext cx="2770632" cy="6675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2243B">
        <w:rPr>
          <w:rFonts w:ascii="Arial" w:eastAsia="Arial" w:hAnsi="Arial" w:cs="Arial"/>
          <w:color w:val="000000"/>
          <w:sz w:val="28"/>
          <w:szCs w:val="28"/>
        </w:rPr>
        <w:tab/>
      </w:r>
      <w:r w:rsidRPr="00D2243B">
        <w:rPr>
          <w:rFonts w:ascii="Arial" w:eastAsia="Arial" w:hAnsi="Arial" w:cs="Arial"/>
          <w:color w:val="000000"/>
          <w:sz w:val="28"/>
          <w:szCs w:val="28"/>
        </w:rPr>
        <w:tab/>
      </w:r>
      <w:r w:rsidR="00D1420E" w:rsidRPr="00D2243B">
        <w:rPr>
          <w:rFonts w:ascii="Arial" w:eastAsia="Arial" w:hAnsi="Arial" w:cs="Arial"/>
          <w:color w:val="000000"/>
          <w:sz w:val="28"/>
          <w:szCs w:val="28"/>
        </w:rPr>
        <w:t>Author: Zhongjie Fei</w:t>
      </w:r>
    </w:p>
    <w:p w14:paraId="7A2B3A65" w14:textId="59A38803" w:rsidR="00172E55" w:rsidRPr="00D2243B" w:rsidRDefault="005E39CF" w:rsidP="00D2243B">
      <w:pPr>
        <w:pBdr>
          <w:top w:val="nil"/>
          <w:left w:val="nil"/>
          <w:bottom w:val="nil"/>
          <w:right w:val="nil"/>
          <w:between w:val="nil"/>
        </w:pBdr>
        <w:tabs>
          <w:tab w:val="left" w:pos="3315"/>
          <w:tab w:val="right" w:pos="8482"/>
        </w:tabs>
        <w:spacing w:after="0" w:line="360" w:lineRule="auto"/>
        <w:jc w:val="left"/>
        <w:rPr>
          <w:rFonts w:ascii="Arial" w:eastAsia="Arial" w:hAnsi="Arial" w:cs="Arial"/>
          <w:color w:val="000000"/>
          <w:sz w:val="28"/>
          <w:szCs w:val="28"/>
        </w:rPr>
      </w:pPr>
      <w:r w:rsidRPr="00D2243B">
        <w:rPr>
          <w:rFonts w:ascii="Arial" w:eastAsia="Arial" w:hAnsi="Arial" w:cs="Arial"/>
          <w:color w:val="000000"/>
          <w:sz w:val="28"/>
          <w:szCs w:val="28"/>
        </w:rPr>
        <w:tab/>
      </w:r>
      <w:r w:rsidRPr="00D2243B">
        <w:rPr>
          <w:rFonts w:ascii="Arial" w:eastAsia="Arial" w:hAnsi="Arial" w:cs="Arial"/>
          <w:color w:val="000000"/>
          <w:sz w:val="28"/>
          <w:szCs w:val="28"/>
        </w:rPr>
        <w:tab/>
      </w:r>
      <w:r w:rsidR="00172E55" w:rsidRPr="00D2243B">
        <w:rPr>
          <w:rFonts w:ascii="Arial" w:eastAsia="Arial" w:hAnsi="Arial" w:cs="Arial"/>
          <w:color w:val="000000"/>
          <w:sz w:val="28"/>
          <w:szCs w:val="28"/>
        </w:rPr>
        <w:t>Student ID: 2022173</w:t>
      </w:r>
    </w:p>
    <w:p w14:paraId="586F1941" w14:textId="3928ABB4" w:rsidR="006C2DB2" w:rsidRPr="00D2243B" w:rsidRDefault="006C2DB2" w:rsidP="006F2B5E">
      <w:pPr>
        <w:pBdr>
          <w:top w:val="nil"/>
          <w:left w:val="nil"/>
          <w:bottom w:val="nil"/>
          <w:right w:val="nil"/>
          <w:between w:val="nil"/>
        </w:pBdr>
        <w:spacing w:after="0" w:line="360" w:lineRule="auto"/>
        <w:jc w:val="right"/>
        <w:rPr>
          <w:rFonts w:ascii="Arial" w:eastAsia="Arial" w:hAnsi="Arial" w:cs="Arial"/>
          <w:color w:val="000000"/>
          <w:sz w:val="28"/>
          <w:szCs w:val="28"/>
        </w:rPr>
      </w:pPr>
    </w:p>
    <w:p w14:paraId="684FF11B" w14:textId="5DE1750B" w:rsidR="006C2DB2" w:rsidRPr="00D2243B" w:rsidRDefault="006C2DB2" w:rsidP="006F2B5E">
      <w:pPr>
        <w:pBdr>
          <w:top w:val="nil"/>
          <w:left w:val="nil"/>
          <w:bottom w:val="nil"/>
          <w:right w:val="nil"/>
          <w:between w:val="nil"/>
        </w:pBdr>
        <w:spacing w:after="0" w:line="360" w:lineRule="auto"/>
        <w:jc w:val="right"/>
        <w:rPr>
          <w:rFonts w:ascii="Arial" w:eastAsia="Arial" w:hAnsi="Arial" w:cs="Arial"/>
          <w:color w:val="000000"/>
          <w:sz w:val="28"/>
          <w:szCs w:val="28"/>
        </w:rPr>
      </w:pPr>
    </w:p>
    <w:p w14:paraId="2D5417D7" w14:textId="0E235BB7" w:rsidR="006C2DB2" w:rsidRPr="00D2243B" w:rsidRDefault="006C2DB2" w:rsidP="006F2B5E">
      <w:pPr>
        <w:pBdr>
          <w:top w:val="nil"/>
          <w:left w:val="nil"/>
          <w:bottom w:val="nil"/>
          <w:right w:val="nil"/>
          <w:between w:val="nil"/>
        </w:pBdr>
        <w:spacing w:after="0" w:line="360" w:lineRule="auto"/>
        <w:jc w:val="right"/>
        <w:rPr>
          <w:rFonts w:ascii="Arial" w:eastAsia="Arial" w:hAnsi="Arial" w:cs="Arial"/>
          <w:color w:val="000000"/>
          <w:sz w:val="28"/>
          <w:szCs w:val="28"/>
        </w:rPr>
      </w:pPr>
    </w:p>
    <w:p w14:paraId="7D822F54" w14:textId="065E9E08" w:rsidR="006C2DB2" w:rsidRPr="00D2243B" w:rsidRDefault="006C2DB2" w:rsidP="006F2B5E">
      <w:pPr>
        <w:pBdr>
          <w:top w:val="nil"/>
          <w:left w:val="nil"/>
          <w:bottom w:val="nil"/>
          <w:right w:val="nil"/>
          <w:between w:val="nil"/>
        </w:pBdr>
        <w:spacing w:after="0" w:line="360" w:lineRule="auto"/>
        <w:jc w:val="right"/>
        <w:rPr>
          <w:rFonts w:ascii="Arial" w:eastAsia="Arial" w:hAnsi="Arial" w:cs="Arial"/>
          <w:color w:val="000000"/>
          <w:sz w:val="28"/>
          <w:szCs w:val="28"/>
        </w:rPr>
      </w:pPr>
    </w:p>
    <w:p w14:paraId="76E15DC3" w14:textId="487D76DA" w:rsidR="006C2DB2" w:rsidRPr="00D2243B" w:rsidRDefault="006C2DB2" w:rsidP="006F2B5E">
      <w:pPr>
        <w:pBdr>
          <w:top w:val="nil"/>
          <w:left w:val="nil"/>
          <w:bottom w:val="nil"/>
          <w:right w:val="nil"/>
          <w:between w:val="nil"/>
        </w:pBdr>
        <w:spacing w:after="0" w:line="360" w:lineRule="auto"/>
        <w:jc w:val="right"/>
        <w:rPr>
          <w:rFonts w:ascii="Arial" w:eastAsia="Arial" w:hAnsi="Arial" w:cs="Arial"/>
          <w:color w:val="000000"/>
          <w:sz w:val="32"/>
          <w:szCs w:val="32"/>
        </w:rPr>
      </w:pPr>
    </w:p>
    <w:p w14:paraId="033E4792" w14:textId="77777777" w:rsidR="006F2B5E" w:rsidRPr="00D2243B" w:rsidRDefault="006F2B5E" w:rsidP="006F2B5E">
      <w:pPr>
        <w:pBdr>
          <w:top w:val="nil"/>
          <w:left w:val="nil"/>
          <w:bottom w:val="nil"/>
          <w:right w:val="nil"/>
          <w:between w:val="nil"/>
        </w:pBdr>
        <w:spacing w:after="0" w:line="360" w:lineRule="auto"/>
        <w:jc w:val="center"/>
        <w:rPr>
          <w:rFonts w:ascii="Arial" w:eastAsia="Arial" w:hAnsi="Arial" w:cs="Arial"/>
          <w:b/>
          <w:bCs/>
          <w:color w:val="000000"/>
          <w:sz w:val="32"/>
          <w:szCs w:val="32"/>
        </w:rPr>
      </w:pPr>
    </w:p>
    <w:p w14:paraId="17A000A4" w14:textId="77777777" w:rsidR="006F2B5E" w:rsidRPr="00D2243B" w:rsidRDefault="006F2B5E" w:rsidP="00D2243B">
      <w:pPr>
        <w:pBdr>
          <w:top w:val="nil"/>
          <w:left w:val="nil"/>
          <w:bottom w:val="nil"/>
          <w:right w:val="nil"/>
          <w:between w:val="nil"/>
        </w:pBdr>
        <w:spacing w:before="120" w:after="120" w:line="360" w:lineRule="auto"/>
        <w:jc w:val="center"/>
        <w:rPr>
          <w:rFonts w:ascii="Arial" w:eastAsia="Arial" w:hAnsi="Arial" w:cs="Arial"/>
          <w:b/>
          <w:bCs/>
          <w:color w:val="000000"/>
          <w:sz w:val="32"/>
          <w:szCs w:val="32"/>
        </w:rPr>
      </w:pPr>
    </w:p>
    <w:p w14:paraId="590BD69A" w14:textId="0B1C88A0" w:rsidR="006C2DB2" w:rsidRDefault="002739CA" w:rsidP="00D2243B">
      <w:pPr>
        <w:pBdr>
          <w:top w:val="nil"/>
          <w:left w:val="nil"/>
          <w:bottom w:val="nil"/>
          <w:right w:val="nil"/>
          <w:between w:val="nil"/>
        </w:pBdr>
        <w:spacing w:before="120" w:after="120" w:line="360" w:lineRule="auto"/>
        <w:jc w:val="center"/>
        <w:rPr>
          <w:rFonts w:ascii="Arial" w:eastAsia="Arial" w:hAnsi="Arial" w:cs="Arial"/>
          <w:b/>
          <w:bCs/>
          <w:color w:val="000000"/>
          <w:sz w:val="32"/>
          <w:szCs w:val="32"/>
        </w:rPr>
      </w:pPr>
      <w:r>
        <w:rPr>
          <w:rFonts w:ascii="Arial" w:eastAsia="Arial" w:hAnsi="Arial" w:cs="Arial"/>
          <w:b/>
          <w:bCs/>
          <w:color w:val="000000"/>
          <w:sz w:val="32"/>
          <w:szCs w:val="32"/>
        </w:rPr>
        <w:t>Report for Beef Price Analysis in Ireland</w:t>
      </w:r>
    </w:p>
    <w:p w14:paraId="17A45E80" w14:textId="2FB45FA7" w:rsidR="002739CA" w:rsidRDefault="002739CA" w:rsidP="002739CA">
      <w:pPr>
        <w:pBdr>
          <w:top w:val="nil"/>
          <w:left w:val="nil"/>
          <w:bottom w:val="nil"/>
          <w:right w:val="nil"/>
          <w:between w:val="nil"/>
        </w:pBdr>
        <w:spacing w:before="120" w:after="120" w:line="360" w:lineRule="auto"/>
        <w:jc w:val="center"/>
        <w:rPr>
          <w:rFonts w:ascii="Arial" w:eastAsia="Arial" w:hAnsi="Arial" w:cs="Arial"/>
          <w:b/>
          <w:bCs/>
          <w:color w:val="000000"/>
          <w:sz w:val="32"/>
          <w:szCs w:val="32"/>
        </w:rPr>
      </w:pPr>
      <w:r>
        <w:rPr>
          <w:rFonts w:ascii="Arial" w:eastAsia="Arial" w:hAnsi="Arial" w:cs="Arial"/>
          <w:b/>
          <w:bCs/>
          <w:color w:val="000000"/>
          <w:sz w:val="32"/>
          <w:szCs w:val="32"/>
        </w:rPr>
        <w:t>and</w:t>
      </w:r>
    </w:p>
    <w:p w14:paraId="35C64D8E" w14:textId="7C6C755A" w:rsidR="002739CA" w:rsidRPr="00D2243B" w:rsidRDefault="002739CA" w:rsidP="002739CA">
      <w:pPr>
        <w:pBdr>
          <w:top w:val="nil"/>
          <w:left w:val="nil"/>
          <w:bottom w:val="nil"/>
          <w:right w:val="nil"/>
          <w:between w:val="nil"/>
        </w:pBdr>
        <w:spacing w:before="120" w:after="120" w:line="360" w:lineRule="auto"/>
        <w:jc w:val="center"/>
        <w:rPr>
          <w:rFonts w:ascii="Arial" w:eastAsia="Arial" w:hAnsi="Arial" w:cs="Arial"/>
          <w:b/>
          <w:bCs/>
          <w:color w:val="000000"/>
          <w:sz w:val="32"/>
          <w:szCs w:val="32"/>
        </w:rPr>
      </w:pPr>
      <w:r>
        <w:rPr>
          <w:rFonts w:ascii="Arial" w:eastAsia="Arial" w:hAnsi="Arial" w:cs="Arial"/>
          <w:b/>
          <w:bCs/>
          <w:color w:val="000000"/>
          <w:sz w:val="32"/>
          <w:szCs w:val="32"/>
        </w:rPr>
        <w:t>a quick comparison to Spain</w:t>
      </w:r>
    </w:p>
    <w:p w14:paraId="4FE074D3" w14:textId="70EEB477" w:rsidR="00172E55" w:rsidRPr="00D2243B" w:rsidRDefault="00172E55" w:rsidP="00D2243B">
      <w:pPr>
        <w:pBdr>
          <w:top w:val="nil"/>
          <w:left w:val="nil"/>
          <w:bottom w:val="nil"/>
          <w:right w:val="nil"/>
          <w:between w:val="nil"/>
        </w:pBdr>
        <w:spacing w:before="120" w:after="120" w:line="360" w:lineRule="auto"/>
        <w:jc w:val="left"/>
        <w:rPr>
          <w:rFonts w:ascii="Arial" w:eastAsia="Arial" w:hAnsi="Arial" w:cs="Arial"/>
          <w:color w:val="000000"/>
          <w:sz w:val="32"/>
          <w:szCs w:val="32"/>
        </w:rPr>
      </w:pPr>
    </w:p>
    <w:p w14:paraId="108E3610" w14:textId="3ABCCEF7" w:rsidR="00172E55" w:rsidRPr="00D2243B" w:rsidRDefault="00172E55" w:rsidP="006F2B5E">
      <w:pPr>
        <w:pBdr>
          <w:top w:val="nil"/>
          <w:left w:val="nil"/>
          <w:bottom w:val="nil"/>
          <w:right w:val="nil"/>
          <w:between w:val="nil"/>
        </w:pBdr>
        <w:spacing w:after="0" w:line="360" w:lineRule="auto"/>
        <w:jc w:val="left"/>
        <w:rPr>
          <w:rFonts w:ascii="Arial" w:eastAsia="Arial" w:hAnsi="Arial" w:cs="Arial"/>
          <w:color w:val="000000"/>
          <w:sz w:val="32"/>
          <w:szCs w:val="32"/>
        </w:rPr>
      </w:pPr>
    </w:p>
    <w:p w14:paraId="27F506BA" w14:textId="77777777" w:rsidR="00853A41" w:rsidRPr="00D2243B" w:rsidRDefault="00853A41" w:rsidP="006F2B5E">
      <w:pPr>
        <w:pBdr>
          <w:top w:val="nil"/>
          <w:left w:val="nil"/>
          <w:bottom w:val="nil"/>
          <w:right w:val="nil"/>
          <w:between w:val="nil"/>
        </w:pBdr>
        <w:spacing w:after="0" w:line="360" w:lineRule="auto"/>
        <w:jc w:val="left"/>
        <w:rPr>
          <w:rFonts w:ascii="Arial" w:eastAsia="Arial" w:hAnsi="Arial" w:cs="Arial"/>
          <w:color w:val="000000"/>
          <w:sz w:val="32"/>
          <w:szCs w:val="32"/>
        </w:rPr>
      </w:pPr>
    </w:p>
    <w:p w14:paraId="40A0F62C" w14:textId="77777777" w:rsidR="00853A41" w:rsidRPr="00D2243B" w:rsidRDefault="00853A41" w:rsidP="006F2B5E">
      <w:pPr>
        <w:pBdr>
          <w:top w:val="nil"/>
          <w:left w:val="nil"/>
          <w:bottom w:val="nil"/>
          <w:right w:val="nil"/>
          <w:between w:val="nil"/>
        </w:pBdr>
        <w:spacing w:after="0" w:line="360" w:lineRule="auto"/>
        <w:jc w:val="left"/>
        <w:rPr>
          <w:rFonts w:ascii="Arial" w:eastAsia="Arial" w:hAnsi="Arial" w:cs="Arial"/>
          <w:color w:val="000000"/>
          <w:sz w:val="32"/>
          <w:szCs w:val="32"/>
        </w:rPr>
      </w:pPr>
    </w:p>
    <w:p w14:paraId="785CBAAF" w14:textId="1872CD6D" w:rsidR="00172E55" w:rsidRDefault="00172E55" w:rsidP="006F2B5E">
      <w:pPr>
        <w:pBdr>
          <w:top w:val="nil"/>
          <w:left w:val="nil"/>
          <w:bottom w:val="nil"/>
          <w:right w:val="nil"/>
          <w:between w:val="nil"/>
        </w:pBdr>
        <w:spacing w:after="0" w:line="360" w:lineRule="auto"/>
        <w:jc w:val="left"/>
        <w:rPr>
          <w:rFonts w:ascii="Arial" w:eastAsia="Arial" w:hAnsi="Arial" w:cs="Arial"/>
          <w:color w:val="000000"/>
        </w:rPr>
      </w:pPr>
    </w:p>
    <w:p w14:paraId="073FA033" w14:textId="602981BD" w:rsidR="00172E55" w:rsidRPr="00853A41" w:rsidRDefault="00172E55" w:rsidP="00D2243B">
      <w:pPr>
        <w:pBdr>
          <w:top w:val="nil"/>
          <w:left w:val="nil"/>
          <w:bottom w:val="nil"/>
          <w:right w:val="nil"/>
          <w:between w:val="nil"/>
        </w:pBdr>
        <w:spacing w:after="120" w:line="360" w:lineRule="auto"/>
        <w:jc w:val="center"/>
        <w:rPr>
          <w:rFonts w:ascii="Arial" w:eastAsia="Arial" w:hAnsi="Arial" w:cs="Arial"/>
          <w:color w:val="000000"/>
          <w:sz w:val="28"/>
          <w:szCs w:val="28"/>
        </w:rPr>
      </w:pPr>
      <w:r w:rsidRPr="00853A41">
        <w:rPr>
          <w:rFonts w:ascii="Arial" w:eastAsia="Arial" w:hAnsi="Arial" w:cs="Arial"/>
          <w:color w:val="000000"/>
          <w:sz w:val="28"/>
          <w:szCs w:val="28"/>
        </w:rPr>
        <w:t>MSc in Data Analytics</w:t>
      </w:r>
    </w:p>
    <w:p w14:paraId="33630681" w14:textId="717F9C92" w:rsidR="00172E55" w:rsidRPr="00853A41" w:rsidRDefault="00172E55" w:rsidP="00D2243B">
      <w:pPr>
        <w:pBdr>
          <w:top w:val="nil"/>
          <w:left w:val="nil"/>
          <w:bottom w:val="nil"/>
          <w:right w:val="nil"/>
          <w:between w:val="nil"/>
        </w:pBdr>
        <w:spacing w:after="120" w:line="360" w:lineRule="auto"/>
        <w:jc w:val="center"/>
        <w:rPr>
          <w:rFonts w:ascii="Arial" w:eastAsia="Arial" w:hAnsi="Arial" w:cs="Arial"/>
          <w:i/>
          <w:iCs/>
          <w:color w:val="000000"/>
          <w:sz w:val="28"/>
          <w:szCs w:val="28"/>
        </w:rPr>
      </w:pPr>
      <w:r w:rsidRPr="00853A41">
        <w:rPr>
          <w:rFonts w:ascii="Arial" w:eastAsia="Arial" w:hAnsi="Arial" w:cs="Arial"/>
          <w:i/>
          <w:iCs/>
          <w:color w:val="000000"/>
          <w:sz w:val="28"/>
          <w:szCs w:val="28"/>
        </w:rPr>
        <w:t xml:space="preserve">e-mail: </w:t>
      </w:r>
      <w:hyperlink r:id="rId10" w:history="1">
        <w:r w:rsidRPr="00853A41">
          <w:rPr>
            <w:rStyle w:val="Hyperlink"/>
            <w:rFonts w:ascii="Arial" w:eastAsia="Arial" w:hAnsi="Arial" w:cs="Arial"/>
            <w:i/>
            <w:iCs/>
            <w:sz w:val="28"/>
            <w:szCs w:val="28"/>
          </w:rPr>
          <w:t>2022173@student.cct.ie</w:t>
        </w:r>
      </w:hyperlink>
    </w:p>
    <w:p w14:paraId="7F78FCD6" w14:textId="5F888F7B" w:rsidR="00172E55" w:rsidRDefault="00172E55" w:rsidP="006F2B5E">
      <w:pPr>
        <w:pBdr>
          <w:top w:val="nil"/>
          <w:left w:val="nil"/>
          <w:bottom w:val="nil"/>
          <w:right w:val="nil"/>
          <w:between w:val="nil"/>
        </w:pBdr>
        <w:spacing w:after="0" w:line="360" w:lineRule="auto"/>
        <w:jc w:val="left"/>
        <w:rPr>
          <w:rFonts w:ascii="Arial" w:eastAsia="Arial" w:hAnsi="Arial" w:cs="Arial"/>
          <w:color w:val="000000"/>
        </w:rPr>
      </w:pPr>
    </w:p>
    <w:p w14:paraId="14F557B3" w14:textId="77777777" w:rsidR="00172E55" w:rsidRPr="00D1420E" w:rsidRDefault="00172E55" w:rsidP="006F2B5E">
      <w:pPr>
        <w:pBdr>
          <w:top w:val="nil"/>
          <w:left w:val="nil"/>
          <w:bottom w:val="nil"/>
          <w:right w:val="nil"/>
          <w:between w:val="nil"/>
        </w:pBdr>
        <w:spacing w:after="0" w:line="360" w:lineRule="auto"/>
        <w:jc w:val="left"/>
        <w:rPr>
          <w:rFonts w:ascii="Arial" w:eastAsia="Arial" w:hAnsi="Arial" w:cs="Arial"/>
          <w:color w:val="000000"/>
        </w:rPr>
      </w:pPr>
    </w:p>
    <w:p w14:paraId="09061C85" w14:textId="4A80BFEE" w:rsidR="002E4CEF" w:rsidRDefault="002E4CEF" w:rsidP="006F2B5E">
      <w:pPr>
        <w:spacing w:after="0" w:line="360" w:lineRule="auto"/>
        <w:rPr>
          <w:sz w:val="36"/>
          <w:szCs w:val="36"/>
        </w:rPr>
        <w:sectPr w:rsidR="002E4CEF" w:rsidSect="009128CA">
          <w:footerReference w:type="default" r:id="rId11"/>
          <w:pgSz w:w="11907" w:h="16840"/>
          <w:pgMar w:top="1440" w:right="1440" w:bottom="1440" w:left="1985" w:header="720" w:footer="720" w:gutter="0"/>
          <w:pgNumType w:fmt="lowerRoman" w:start="1"/>
          <w:cols w:space="720"/>
        </w:sectPr>
      </w:pPr>
    </w:p>
    <w:p w14:paraId="08221911" w14:textId="3E4F0FF9" w:rsidR="00305B53" w:rsidRPr="00305B53" w:rsidRDefault="00305B53" w:rsidP="00305B53">
      <w:pPr>
        <w:overflowPunct/>
        <w:autoSpaceDE/>
        <w:autoSpaceDN/>
        <w:adjustRightInd/>
        <w:spacing w:after="120" w:line="360" w:lineRule="auto"/>
        <w:textAlignment w:val="auto"/>
        <w:rPr>
          <w:rFonts w:ascii="Arial" w:hAnsi="Arial" w:cs="Arial"/>
          <w:b/>
          <w:bCs/>
          <w:i/>
          <w:iCs/>
        </w:rPr>
      </w:pPr>
      <w:r w:rsidRPr="00305B53">
        <w:rPr>
          <w:rFonts w:ascii="Arial" w:hAnsi="Arial" w:cs="Arial"/>
          <w:b/>
          <w:bCs/>
          <w:i/>
          <w:iCs/>
        </w:rPr>
        <w:lastRenderedPageBreak/>
        <w:t>Abstract</w:t>
      </w:r>
    </w:p>
    <w:p w14:paraId="443337D5" w14:textId="57388CD6" w:rsidR="006A6842" w:rsidRDefault="00044A4D" w:rsidP="0037129A">
      <w:pPr>
        <w:spacing w:after="0" w:line="360" w:lineRule="auto"/>
        <w:rPr>
          <w:i/>
          <w:iCs/>
        </w:rPr>
      </w:pPr>
      <w:r>
        <w:rPr>
          <w:i/>
          <w:iCs/>
        </w:rPr>
        <w:t>The cyclist volumes have increased significantly in Dublin over the past decades. This addresses the importance of providing ample parking space for the cyclists.</w:t>
      </w:r>
      <w:r w:rsidR="00BB318A">
        <w:rPr>
          <w:i/>
          <w:iCs/>
        </w:rPr>
        <w:t xml:space="preserve"> Dublin City Council recently released a dataset that includes</w:t>
      </w:r>
      <w:r w:rsidR="006A6842">
        <w:rPr>
          <w:i/>
          <w:iCs/>
        </w:rPr>
        <w:t xml:space="preserve"> information of the public bike park stands across Dublin. This data was studied in order to analyse the characteristics and distribution of the parking stands. It shows that the majority type of the stands is Sheffield Stand and the high density of parking space locates in the central and south side of Dublin. Most locations own 5 to 15 numbers of parking stands. After analysing, two machine learning models were applied to make predications.</w:t>
      </w:r>
    </w:p>
    <w:p w14:paraId="651D5635" w14:textId="42F17571" w:rsidR="00507B5B" w:rsidRPr="00D80A16" w:rsidRDefault="006A3EC9" w:rsidP="0037129A">
      <w:pPr>
        <w:spacing w:after="0" w:line="360" w:lineRule="auto"/>
        <w:rPr>
          <w:i/>
          <w:iCs/>
        </w:rPr>
      </w:pPr>
      <w:r>
        <w:rPr>
          <w:i/>
          <w:iCs/>
        </w:rPr>
        <w:t xml:space="preserve">Keywords: bike, bike parking, </w:t>
      </w:r>
      <w:r w:rsidR="001F0AF4">
        <w:rPr>
          <w:i/>
          <w:iCs/>
        </w:rPr>
        <w:t>parking stands, data analysis, geographic information system</w:t>
      </w:r>
      <w:r w:rsidR="00BB318A">
        <w:rPr>
          <w:i/>
          <w:iCs/>
        </w:rPr>
        <w:t>, machine learning</w:t>
      </w:r>
    </w:p>
    <w:p w14:paraId="265DF6BC" w14:textId="45C6EB83" w:rsidR="00E871BF" w:rsidRPr="00E871BF" w:rsidRDefault="00E871BF" w:rsidP="00E871BF">
      <w:pPr>
        <w:overflowPunct/>
        <w:autoSpaceDE/>
        <w:autoSpaceDN/>
        <w:adjustRightInd/>
        <w:spacing w:before="120" w:after="120" w:line="360" w:lineRule="auto"/>
        <w:textAlignment w:val="auto"/>
        <w:rPr>
          <w:rFonts w:ascii="Arial" w:hAnsi="Arial" w:cs="Arial"/>
          <w:b/>
          <w:bCs/>
        </w:rPr>
      </w:pPr>
      <w:r w:rsidRPr="00E871BF">
        <w:rPr>
          <w:rFonts w:ascii="Arial" w:hAnsi="Arial" w:cs="Arial"/>
          <w:b/>
          <w:bCs/>
        </w:rPr>
        <w:t>0. Introduction</w:t>
      </w:r>
    </w:p>
    <w:p w14:paraId="56C35489" w14:textId="41C006E4" w:rsidR="00507B5B" w:rsidRPr="00A63F6C" w:rsidRDefault="00E871BF" w:rsidP="00094DB9">
      <w:pPr>
        <w:spacing w:after="0" w:line="360" w:lineRule="auto"/>
        <w:ind w:firstLine="374"/>
      </w:pPr>
      <w:r>
        <w:t>In modern days, people use various ways to travel, such as planes, trains, buses, etc.</w:t>
      </w:r>
      <w:r w:rsidR="00E4027B">
        <w:t xml:space="preserve"> Cycling nowadays is becoming more and more popular due to various reasons. Therefore, providing enough parking space is vital for the cities. In Dublin, there are different types of park styles. However, in public, Sheffield Stand earns its most popularity. In this study, we downloaded a dataset that was released by Dublin City Council to analyse the distribution and variety of </w:t>
      </w:r>
      <w:r w:rsidR="00094DB9">
        <w:t>public bike parking stands across Dublin. At the end, we used two machine learning models to predict the area based on the other independent features in our dataset. And the KNN model seems to suit better than the SVM model.</w:t>
      </w:r>
    </w:p>
    <w:p w14:paraId="1CB84C77" w14:textId="331FF278" w:rsidR="0046425F" w:rsidRDefault="00780580" w:rsidP="00A63F6C">
      <w:pPr>
        <w:overflowPunct/>
        <w:autoSpaceDE/>
        <w:autoSpaceDN/>
        <w:adjustRightInd/>
        <w:spacing w:before="120" w:after="120" w:line="360" w:lineRule="auto"/>
        <w:textAlignment w:val="auto"/>
        <w:rPr>
          <w:rFonts w:ascii="Arial" w:hAnsi="Arial" w:cs="Arial"/>
          <w:b/>
          <w:bCs/>
        </w:rPr>
      </w:pPr>
      <w:r>
        <w:rPr>
          <w:rFonts w:ascii="Arial" w:hAnsi="Arial" w:cs="Arial"/>
          <w:b/>
          <w:bCs/>
        </w:rPr>
        <w:t>1</w:t>
      </w:r>
      <w:r w:rsidR="0046425F" w:rsidRPr="0046425F">
        <w:rPr>
          <w:rFonts w:ascii="Arial" w:hAnsi="Arial" w:cs="Arial"/>
          <w:b/>
          <w:bCs/>
        </w:rPr>
        <w:t xml:space="preserve">. </w:t>
      </w:r>
      <w:r w:rsidR="002D2992">
        <w:rPr>
          <w:rFonts w:ascii="Arial" w:hAnsi="Arial" w:cs="Arial"/>
          <w:b/>
          <w:bCs/>
          <w:lang w:eastAsia="zh-CN"/>
        </w:rPr>
        <w:t>Agriculture and beef production</w:t>
      </w:r>
    </w:p>
    <w:p w14:paraId="772956ED" w14:textId="5283933E" w:rsidR="00371424" w:rsidRPr="00265768" w:rsidRDefault="00371424" w:rsidP="00371424">
      <w:pPr>
        <w:overflowPunct/>
        <w:autoSpaceDE/>
        <w:autoSpaceDN/>
        <w:adjustRightInd/>
        <w:spacing w:after="60" w:line="360" w:lineRule="auto"/>
        <w:ind w:firstLine="374"/>
        <w:textAlignment w:val="auto"/>
      </w:pPr>
      <w:r w:rsidRPr="00371424">
        <w:t xml:space="preserve">The emergence of agriculture, </w:t>
      </w:r>
      <w:r>
        <w:t xml:space="preserve">dating back thousands </w:t>
      </w:r>
      <w:r w:rsidR="00265768">
        <w:t xml:space="preserve">of </w:t>
      </w:r>
      <w:r>
        <w:t>years ago</w:t>
      </w:r>
      <w:r w:rsidRPr="00371424">
        <w:t xml:space="preserve">, marked a significant milestone in the historical development of human </w:t>
      </w:r>
      <w:r w:rsidR="00265768">
        <w:t xml:space="preserve">civilisation. </w:t>
      </w:r>
      <w:r w:rsidR="00265768" w:rsidRPr="00265768">
        <w:t>It is the major source of food and income for majority of people around the worl</w:t>
      </w:r>
      <w:r w:rsidR="00265768">
        <w:t xml:space="preserve">d </w:t>
      </w:r>
      <w:r w:rsidR="00265768">
        <w:t>(Branco, 2020)</w:t>
      </w:r>
      <w:r w:rsidR="00265768">
        <w:t xml:space="preserve">. </w:t>
      </w:r>
    </w:p>
    <w:p w14:paraId="5D33B0BB" w14:textId="30ACFB16" w:rsidR="001A0A7A" w:rsidRPr="001A0A7A" w:rsidRDefault="00FA4ACD" w:rsidP="00371424">
      <w:pPr>
        <w:overflowPunct/>
        <w:autoSpaceDE/>
        <w:autoSpaceDN/>
        <w:adjustRightInd/>
        <w:spacing w:after="60" w:line="360" w:lineRule="auto"/>
        <w:ind w:firstLine="374"/>
        <w:textAlignment w:val="auto"/>
      </w:pPr>
      <w:r>
        <w:t xml:space="preserve">Figure 1 shows </w:t>
      </w:r>
      <w:r w:rsidR="00692A58" w:rsidRPr="00692A58">
        <w:t xml:space="preserve">Sheffield </w:t>
      </w:r>
      <w:r w:rsidR="00A44823">
        <w:t>S</w:t>
      </w:r>
      <w:r w:rsidR="00692A58" w:rsidRPr="00692A58">
        <w:t>tand</w:t>
      </w:r>
      <w:r w:rsidR="00A14350">
        <w:t>,</w:t>
      </w:r>
      <w:r>
        <w:t xml:space="preserve"> </w:t>
      </w:r>
      <w:r w:rsidR="006D34A7">
        <w:t xml:space="preserve">a </w:t>
      </w:r>
      <w:r w:rsidR="00257A62">
        <w:t>preferred</w:t>
      </w:r>
      <w:r w:rsidR="00FB063F">
        <w:t xml:space="preserve"> </w:t>
      </w:r>
      <w:r w:rsidR="001320D0">
        <w:t xml:space="preserve">type of </w:t>
      </w:r>
      <w:r w:rsidR="00D915CA">
        <w:t xml:space="preserve">bike parking </w:t>
      </w:r>
      <w:r w:rsidR="001320D0">
        <w:t xml:space="preserve">stand, </w:t>
      </w:r>
      <w:r w:rsidR="00A14350">
        <w:t xml:space="preserve">which </w:t>
      </w:r>
      <w:r w:rsidR="001320D0">
        <w:t>is</w:t>
      </w:r>
      <w:r w:rsidR="00692A58" w:rsidRPr="00692A58">
        <w:t xml:space="preserve"> </w:t>
      </w:r>
      <w:r w:rsidR="008D315D">
        <w:t>‘</w:t>
      </w:r>
      <w:r w:rsidR="00692A58" w:rsidRPr="00692A58">
        <w:t>usually made of a single metal tube</w:t>
      </w:r>
      <w:r w:rsidR="001320D0">
        <w:t xml:space="preserve"> </w:t>
      </w:r>
      <w:r w:rsidR="00692A58" w:rsidRPr="00692A58">
        <w:t>bent to form a stand which will support a bicycle and permit locking of both the frame and front and rear wheels to the stand</w:t>
      </w:r>
      <w:r w:rsidR="008D315D">
        <w:t>’</w:t>
      </w:r>
      <w:r w:rsidR="00FD2734">
        <w:t xml:space="preserve"> </w:t>
      </w:r>
      <w:r w:rsidR="00FD2734" w:rsidRPr="00FD2734">
        <w:t>(</w:t>
      </w:r>
      <w:proofErr w:type="spellStart"/>
      <w:r w:rsidR="00FD2734" w:rsidRPr="001A0A7A">
        <w:t>Dún</w:t>
      </w:r>
      <w:proofErr w:type="spellEnd"/>
      <w:r w:rsidR="00FD2734" w:rsidRPr="001A0A7A">
        <w:t xml:space="preserve"> Laoghaire-</w:t>
      </w:r>
      <w:proofErr w:type="spellStart"/>
      <w:r w:rsidR="00FD2734" w:rsidRPr="001A0A7A">
        <w:t>Rathdown</w:t>
      </w:r>
      <w:proofErr w:type="spellEnd"/>
      <w:r w:rsidR="00FD2734" w:rsidRPr="001A0A7A">
        <w:t xml:space="preserve"> County Council Municipal Services Department</w:t>
      </w:r>
      <w:r w:rsidR="00FD2734" w:rsidRPr="00FD2734">
        <w:t>, 2018</w:t>
      </w:r>
      <w:r w:rsidR="008D315D">
        <w:t>:</w:t>
      </w:r>
      <w:r w:rsidR="001202B9">
        <w:t xml:space="preserve"> </w:t>
      </w:r>
      <w:r w:rsidR="00FD2734" w:rsidRPr="00FD2734">
        <w:t>4)</w:t>
      </w:r>
      <w:r w:rsidR="00B90197">
        <w:t xml:space="preserve">. </w:t>
      </w:r>
      <w:r w:rsidR="00A60BCA">
        <w:t>Unlike s</w:t>
      </w:r>
      <w:r w:rsidR="00692A58" w:rsidRPr="00692A58">
        <w:t xml:space="preserve">tacked cycle parking </w:t>
      </w:r>
      <w:r w:rsidR="00A60BCA">
        <w:t>which is</w:t>
      </w:r>
      <w:r w:rsidR="00692A58" w:rsidRPr="00692A58">
        <w:t xml:space="preserve"> difficult to use</w:t>
      </w:r>
      <w:r w:rsidR="00A60BCA">
        <w:t xml:space="preserve"> or </w:t>
      </w:r>
      <w:r w:rsidR="00692A58" w:rsidRPr="00692A58">
        <w:t>low cycle racks</w:t>
      </w:r>
      <w:r w:rsidR="0031110E">
        <w:t xml:space="preserve"> (e.g. </w:t>
      </w:r>
      <w:r w:rsidR="00DB141F">
        <w:t>“</w:t>
      </w:r>
      <w:r w:rsidR="0031110E">
        <w:t>Hoops</w:t>
      </w:r>
      <w:r w:rsidR="00DB141F">
        <w:t>”</w:t>
      </w:r>
      <w:r w:rsidR="0031110E">
        <w:t xml:space="preserve">) </w:t>
      </w:r>
      <w:r w:rsidR="0092069F">
        <w:t>which could cause</w:t>
      </w:r>
      <w:r w:rsidR="00692A58" w:rsidRPr="00692A58">
        <w:t xml:space="preserve"> possible damage to the wheel</w:t>
      </w:r>
      <w:r w:rsidR="0092069F">
        <w:t>s</w:t>
      </w:r>
      <w:r w:rsidR="00335DFA">
        <w:t xml:space="preserve">, </w:t>
      </w:r>
      <w:r w:rsidR="007B2F8A">
        <w:t xml:space="preserve">Sheffield Stand </w:t>
      </w:r>
      <w:r w:rsidR="00E575D9">
        <w:t>provides</w:t>
      </w:r>
      <w:r w:rsidR="00751AC5">
        <w:t xml:space="preserve"> </w:t>
      </w:r>
      <w:r w:rsidR="007557E7">
        <w:t xml:space="preserve">more </w:t>
      </w:r>
      <w:r w:rsidR="0078601A">
        <w:t xml:space="preserve">flexibility and </w:t>
      </w:r>
      <w:r w:rsidR="004B41BA">
        <w:t>protection (ibid.).</w:t>
      </w:r>
    </w:p>
    <w:p w14:paraId="6F961178" w14:textId="6D418EBB" w:rsidR="0046425F" w:rsidRDefault="00780580" w:rsidP="00732BCB">
      <w:pPr>
        <w:overflowPunct/>
        <w:autoSpaceDE/>
        <w:autoSpaceDN/>
        <w:adjustRightInd/>
        <w:spacing w:before="120" w:after="120" w:line="360" w:lineRule="auto"/>
        <w:textAlignment w:val="auto"/>
        <w:rPr>
          <w:rFonts w:ascii="Arial" w:hAnsi="Arial" w:cs="Arial"/>
          <w:b/>
          <w:bCs/>
        </w:rPr>
      </w:pPr>
      <w:r>
        <w:rPr>
          <w:rFonts w:ascii="Arial" w:hAnsi="Arial" w:cs="Arial"/>
          <w:b/>
          <w:bCs/>
        </w:rPr>
        <w:lastRenderedPageBreak/>
        <w:t>2</w:t>
      </w:r>
      <w:r w:rsidR="0046425F">
        <w:rPr>
          <w:rFonts w:ascii="Arial" w:hAnsi="Arial" w:cs="Arial"/>
          <w:b/>
          <w:bCs/>
        </w:rPr>
        <w:t>. Data collection</w:t>
      </w:r>
    </w:p>
    <w:p w14:paraId="54500A7F" w14:textId="1CB49987" w:rsidR="008905CB" w:rsidRDefault="008905CB" w:rsidP="00265768">
      <w:pPr>
        <w:overflowPunct/>
        <w:autoSpaceDE/>
        <w:autoSpaceDN/>
        <w:adjustRightInd/>
        <w:spacing w:after="0" w:line="360" w:lineRule="auto"/>
        <w:ind w:firstLine="374"/>
        <w:textAlignment w:val="auto"/>
      </w:pPr>
      <w:r w:rsidRPr="008905CB">
        <w:t xml:space="preserve">The main purpose of this report was to examine and visualise the </w:t>
      </w:r>
    </w:p>
    <w:p w14:paraId="53DDA092" w14:textId="29F61D99" w:rsidR="00565A91" w:rsidRPr="008905CB" w:rsidRDefault="00565A91" w:rsidP="008905CB">
      <w:pPr>
        <w:overflowPunct/>
        <w:autoSpaceDE/>
        <w:autoSpaceDN/>
        <w:adjustRightInd/>
        <w:spacing w:after="0" w:line="360" w:lineRule="auto"/>
        <w:ind w:firstLine="374"/>
        <w:textAlignment w:val="auto"/>
      </w:pPr>
      <w:r w:rsidRPr="00565A91">
        <w:t xml:space="preserve">Jupyter notebook version 6.4.8 and Python version 3.9.12 </w:t>
      </w:r>
      <w:r w:rsidR="000D40E9">
        <w:t xml:space="preserve">were used </w:t>
      </w:r>
      <w:r w:rsidRPr="00565A91">
        <w:t>for exploratory data analysis (EDA), visualisation and machine learning</w:t>
      </w:r>
      <w:r w:rsidR="00310956">
        <w:t xml:space="preserve"> in our report.</w:t>
      </w:r>
    </w:p>
    <w:p w14:paraId="58A97BC1" w14:textId="2BBCB497" w:rsidR="00A63F6C" w:rsidRDefault="00780580" w:rsidP="00EA328E">
      <w:pPr>
        <w:overflowPunct/>
        <w:autoSpaceDE/>
        <w:autoSpaceDN/>
        <w:adjustRightInd/>
        <w:spacing w:before="120" w:after="120" w:line="360" w:lineRule="auto"/>
        <w:textAlignment w:val="auto"/>
        <w:rPr>
          <w:rFonts w:ascii="Arial" w:hAnsi="Arial" w:cs="Arial"/>
          <w:b/>
          <w:bCs/>
        </w:rPr>
      </w:pPr>
      <w:r>
        <w:rPr>
          <w:rFonts w:ascii="Arial" w:hAnsi="Arial" w:cs="Arial"/>
          <w:b/>
          <w:bCs/>
        </w:rPr>
        <w:t>3</w:t>
      </w:r>
      <w:r w:rsidR="0046425F">
        <w:rPr>
          <w:rFonts w:ascii="Arial" w:hAnsi="Arial" w:cs="Arial"/>
          <w:b/>
          <w:bCs/>
        </w:rPr>
        <w:t xml:space="preserve">. Data </w:t>
      </w:r>
      <w:r w:rsidR="005701BB">
        <w:rPr>
          <w:rFonts w:ascii="Arial" w:hAnsi="Arial" w:cs="Arial" w:hint="eastAsia"/>
          <w:b/>
          <w:bCs/>
          <w:lang w:eastAsia="zh-CN"/>
        </w:rPr>
        <w:t>p</w:t>
      </w:r>
      <w:r w:rsidR="0046425F">
        <w:rPr>
          <w:rFonts w:ascii="Arial" w:hAnsi="Arial" w:cs="Arial"/>
          <w:b/>
          <w:bCs/>
        </w:rPr>
        <w:t>rep</w:t>
      </w:r>
      <w:r w:rsidR="00BC6F52">
        <w:rPr>
          <w:rFonts w:ascii="Arial" w:hAnsi="Arial" w:cs="Arial" w:hint="eastAsia"/>
          <w:b/>
          <w:bCs/>
          <w:lang w:eastAsia="zh-CN"/>
        </w:rPr>
        <w:t>a</w:t>
      </w:r>
      <w:r w:rsidR="00BC6F52">
        <w:rPr>
          <w:rFonts w:ascii="Arial" w:hAnsi="Arial" w:cs="Arial"/>
          <w:b/>
          <w:bCs/>
        </w:rPr>
        <w:t>ration</w:t>
      </w:r>
      <w:r w:rsidR="00EB1B8C">
        <w:rPr>
          <w:rFonts w:ascii="Arial" w:hAnsi="Arial" w:cs="Arial"/>
          <w:b/>
          <w:bCs/>
        </w:rPr>
        <w:t xml:space="preserve"> and EDA</w:t>
      </w:r>
    </w:p>
    <w:p w14:paraId="1EFEC754" w14:textId="6B25C2DA" w:rsidR="00F51986" w:rsidRDefault="00265768" w:rsidP="00F51986">
      <w:pPr>
        <w:overflowPunct/>
        <w:autoSpaceDE/>
        <w:autoSpaceDN/>
        <w:adjustRightInd/>
        <w:spacing w:after="0" w:line="360" w:lineRule="auto"/>
        <w:ind w:firstLine="374"/>
        <w:textAlignment w:val="auto"/>
      </w:pPr>
      <w:r>
        <w:t xml:space="preserve">In order to </w:t>
      </w:r>
    </w:p>
    <w:p w14:paraId="3D2B2135" w14:textId="05EACE33" w:rsidR="000706E6" w:rsidRPr="00662694" w:rsidRDefault="000706E6" w:rsidP="000706E6">
      <w:pPr>
        <w:overflowPunct/>
        <w:autoSpaceDE/>
        <w:autoSpaceDN/>
        <w:adjustRightInd/>
        <w:spacing w:before="120" w:after="120" w:line="360" w:lineRule="auto"/>
        <w:textAlignment w:val="auto"/>
        <w:rPr>
          <w:b/>
          <w:bCs/>
        </w:rPr>
      </w:pPr>
      <w:r w:rsidRPr="00662694">
        <w:rPr>
          <w:b/>
          <w:bCs/>
        </w:rPr>
        <w:t xml:space="preserve">3.1 </w:t>
      </w:r>
      <w:r w:rsidR="006D5645" w:rsidRPr="00662694">
        <w:rPr>
          <w:b/>
          <w:bCs/>
        </w:rPr>
        <w:t>Overview</w:t>
      </w:r>
      <w:r w:rsidR="00CD1E42">
        <w:rPr>
          <w:b/>
          <w:bCs/>
        </w:rPr>
        <w:t xml:space="preserve"> of original dataset</w:t>
      </w:r>
    </w:p>
    <w:p w14:paraId="13D63C77" w14:textId="28005B7B" w:rsidR="000706E6" w:rsidRDefault="000706E6" w:rsidP="00CA17A0">
      <w:pPr>
        <w:overflowPunct/>
        <w:autoSpaceDE/>
        <w:autoSpaceDN/>
        <w:adjustRightInd/>
        <w:spacing w:after="0" w:line="360" w:lineRule="auto"/>
        <w:ind w:firstLine="374"/>
        <w:textAlignment w:val="auto"/>
      </w:pPr>
      <w:r w:rsidRPr="000706E6">
        <w:t>T</w:t>
      </w:r>
      <w:r>
        <w:t xml:space="preserve">able 1 </w:t>
      </w:r>
      <w:r w:rsidR="00F068CE">
        <w:t>de</w:t>
      </w:r>
      <w:r w:rsidR="00F71CC8">
        <w:t>pict</w:t>
      </w:r>
      <w:r w:rsidR="00F068CE">
        <w:t xml:space="preserve">s </w:t>
      </w:r>
      <w:r w:rsidR="00F71CC8">
        <w:t>details</w:t>
      </w:r>
      <w:r w:rsidR="00F068CE">
        <w:t xml:space="preserve"> of </w:t>
      </w:r>
      <w:r w:rsidR="006D1FDD">
        <w:t xml:space="preserve">the </w:t>
      </w:r>
      <w:r w:rsidR="00F068CE">
        <w:t xml:space="preserve">features </w:t>
      </w:r>
      <w:r w:rsidR="00EB1B8C">
        <w:t xml:space="preserve">in our original data after being </w:t>
      </w:r>
      <w:r w:rsidR="006D1FDD">
        <w:t>read in</w:t>
      </w:r>
      <w:r w:rsidR="00EB1B8C">
        <w:t xml:space="preserve"> Jup</w:t>
      </w:r>
      <w:r w:rsidR="006D1FDD">
        <w:t>y</w:t>
      </w:r>
      <w:r w:rsidR="00EB1B8C">
        <w:t>ter notebook</w:t>
      </w:r>
      <w:r w:rsidR="00E43562">
        <w:t>.</w:t>
      </w:r>
    </w:p>
    <w:p w14:paraId="5A7C2AB8" w14:textId="54B0317D" w:rsidR="00205F9C" w:rsidRPr="00205F9C" w:rsidRDefault="00205F9C" w:rsidP="00CA17A0">
      <w:pPr>
        <w:pStyle w:val="Caption"/>
        <w:spacing w:before="60" w:after="120" w:line="360" w:lineRule="auto"/>
        <w:jc w:val="center"/>
        <w:rPr>
          <w:i w:val="0"/>
          <w:iCs w:val="0"/>
          <w:color w:val="auto"/>
          <w:sz w:val="24"/>
          <w:szCs w:val="24"/>
        </w:rPr>
      </w:pPr>
      <w:r w:rsidRPr="00205F9C">
        <w:rPr>
          <w:i w:val="0"/>
          <w:iCs w:val="0"/>
          <w:color w:val="auto"/>
          <w:sz w:val="24"/>
          <w:szCs w:val="24"/>
        </w:rPr>
        <w:t>Table 1: Details of features in original data</w:t>
      </w:r>
    </w:p>
    <w:tbl>
      <w:tblPr>
        <w:tblStyle w:val="ListTable6Colorful-Accent2"/>
        <w:tblW w:w="0" w:type="auto"/>
        <w:jc w:val="center"/>
        <w:tblLook w:val="04A0" w:firstRow="1" w:lastRow="0" w:firstColumn="1" w:lastColumn="0" w:noHBand="0" w:noVBand="1"/>
      </w:tblPr>
      <w:tblGrid>
        <w:gridCol w:w="601"/>
        <w:gridCol w:w="1749"/>
        <w:gridCol w:w="3590"/>
      </w:tblGrid>
      <w:tr w:rsidR="004435EA" w14:paraId="1BF798D4" w14:textId="7B893D7E" w:rsidTr="00FE01A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1" w:type="dxa"/>
            <w:tcBorders>
              <w:top w:val="single" w:sz="12" w:space="0" w:color="auto"/>
              <w:bottom w:val="single" w:sz="8" w:space="0" w:color="auto"/>
            </w:tcBorders>
            <w:shd w:val="clear" w:color="auto" w:fill="FFFFFF" w:themeFill="background1"/>
            <w:vAlign w:val="bottom"/>
          </w:tcPr>
          <w:p w14:paraId="4BCDB3DE" w14:textId="7864062E" w:rsidR="004435EA" w:rsidRPr="00205F9C" w:rsidRDefault="004435EA" w:rsidP="00205F9C">
            <w:pPr>
              <w:overflowPunct/>
              <w:autoSpaceDE/>
              <w:autoSpaceDN/>
              <w:adjustRightInd/>
              <w:spacing w:line="360" w:lineRule="auto"/>
              <w:jc w:val="left"/>
              <w:textAlignment w:val="auto"/>
              <w:rPr>
                <w:b w:val="0"/>
                <w:bCs w:val="0"/>
                <w:color w:val="auto"/>
              </w:rPr>
            </w:pPr>
            <w:bookmarkStart w:id="0" w:name="_Hlk117849078"/>
            <w:r>
              <w:rPr>
                <w:b w:val="0"/>
                <w:bCs w:val="0"/>
                <w:color w:val="auto"/>
              </w:rPr>
              <w:t>F</w:t>
            </w:r>
            <w:r w:rsidRPr="00205F9C">
              <w:rPr>
                <w:b w:val="0"/>
                <w:bCs w:val="0"/>
                <w:color w:val="auto"/>
              </w:rPr>
              <w:t>N</w:t>
            </w:r>
          </w:p>
        </w:tc>
        <w:tc>
          <w:tcPr>
            <w:tcW w:w="1749" w:type="dxa"/>
            <w:tcBorders>
              <w:top w:val="single" w:sz="12" w:space="0" w:color="auto"/>
              <w:bottom w:val="single" w:sz="8" w:space="0" w:color="auto"/>
            </w:tcBorders>
            <w:shd w:val="clear" w:color="auto" w:fill="FFFFFF" w:themeFill="background1"/>
            <w:vAlign w:val="bottom"/>
          </w:tcPr>
          <w:p w14:paraId="2D7A1D66" w14:textId="3DFF124B" w:rsidR="004435EA" w:rsidRPr="00876CE0" w:rsidRDefault="004435EA" w:rsidP="00205F9C">
            <w:pPr>
              <w:overflowPunct/>
              <w:autoSpaceDE/>
              <w:autoSpaceDN/>
              <w:adjustRightInd/>
              <w:spacing w:line="360" w:lineRule="auto"/>
              <w:jc w:val="left"/>
              <w:textAlignment w:val="auto"/>
              <w:cnfStyle w:val="100000000000" w:firstRow="1" w:lastRow="0" w:firstColumn="0" w:lastColumn="0" w:oddVBand="0" w:evenVBand="0" w:oddHBand="0" w:evenHBand="0" w:firstRowFirstColumn="0" w:firstRowLastColumn="0" w:lastRowFirstColumn="0" w:lastRowLastColumn="0"/>
              <w:rPr>
                <w:color w:val="auto"/>
              </w:rPr>
            </w:pPr>
            <w:r w:rsidRPr="00205F9C">
              <w:rPr>
                <w:b w:val="0"/>
                <w:bCs w:val="0"/>
                <w:color w:val="auto"/>
              </w:rPr>
              <w:t>Attribute</w:t>
            </w:r>
            <w:r>
              <w:rPr>
                <w:b w:val="0"/>
                <w:bCs w:val="0"/>
                <w:color w:val="auto"/>
              </w:rPr>
              <w:t xml:space="preserve"> name</w:t>
            </w:r>
          </w:p>
        </w:tc>
        <w:tc>
          <w:tcPr>
            <w:tcW w:w="3590" w:type="dxa"/>
            <w:tcBorders>
              <w:top w:val="single" w:sz="12" w:space="0" w:color="auto"/>
              <w:bottom w:val="single" w:sz="8" w:space="0" w:color="auto"/>
            </w:tcBorders>
            <w:shd w:val="clear" w:color="auto" w:fill="FFFFFF" w:themeFill="background1"/>
            <w:vAlign w:val="bottom"/>
          </w:tcPr>
          <w:p w14:paraId="40C68C0D" w14:textId="781E5F72" w:rsidR="004435EA" w:rsidRPr="00205F9C" w:rsidRDefault="004435EA" w:rsidP="00205F9C">
            <w:pPr>
              <w:overflowPunct/>
              <w:autoSpaceDE/>
              <w:autoSpaceDN/>
              <w:adjustRightInd/>
              <w:spacing w:line="360" w:lineRule="auto"/>
              <w:jc w:val="left"/>
              <w:textAlignment w:val="auto"/>
              <w:cnfStyle w:val="100000000000" w:firstRow="1" w:lastRow="0" w:firstColumn="0" w:lastColumn="0" w:oddVBand="0" w:evenVBand="0" w:oddHBand="0" w:evenHBand="0" w:firstRowFirstColumn="0" w:firstRowLastColumn="0" w:lastRowFirstColumn="0" w:lastRowLastColumn="0"/>
              <w:rPr>
                <w:b w:val="0"/>
                <w:bCs w:val="0"/>
                <w:color w:val="auto"/>
              </w:rPr>
            </w:pPr>
            <w:r>
              <w:rPr>
                <w:b w:val="0"/>
                <w:bCs w:val="0"/>
                <w:color w:val="auto"/>
              </w:rPr>
              <w:t>Description</w:t>
            </w:r>
          </w:p>
        </w:tc>
      </w:tr>
      <w:tr w:rsidR="004435EA" w14:paraId="046630C6" w14:textId="0439331B" w:rsidTr="00FE01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1" w:type="dxa"/>
            <w:tcBorders>
              <w:top w:val="single" w:sz="8" w:space="0" w:color="auto"/>
            </w:tcBorders>
            <w:shd w:val="clear" w:color="auto" w:fill="FFFFFF" w:themeFill="background1"/>
            <w:vAlign w:val="bottom"/>
          </w:tcPr>
          <w:p w14:paraId="04AEC926" w14:textId="516BD3B2" w:rsidR="004435EA" w:rsidRPr="00205F9C" w:rsidRDefault="004435EA" w:rsidP="00205F9C">
            <w:pPr>
              <w:overflowPunct/>
              <w:autoSpaceDE/>
              <w:autoSpaceDN/>
              <w:adjustRightInd/>
              <w:spacing w:line="360" w:lineRule="auto"/>
              <w:jc w:val="left"/>
              <w:textAlignment w:val="auto"/>
              <w:rPr>
                <w:b w:val="0"/>
                <w:bCs w:val="0"/>
                <w:color w:val="auto"/>
              </w:rPr>
            </w:pPr>
            <w:r w:rsidRPr="00205F9C">
              <w:rPr>
                <w:b w:val="0"/>
                <w:bCs w:val="0"/>
                <w:color w:val="auto"/>
              </w:rPr>
              <w:t>1</w:t>
            </w:r>
          </w:p>
        </w:tc>
        <w:tc>
          <w:tcPr>
            <w:tcW w:w="1749" w:type="dxa"/>
            <w:tcBorders>
              <w:top w:val="single" w:sz="8" w:space="0" w:color="auto"/>
            </w:tcBorders>
            <w:shd w:val="clear" w:color="auto" w:fill="FFFFFF" w:themeFill="background1"/>
            <w:vAlign w:val="bottom"/>
          </w:tcPr>
          <w:p w14:paraId="406758E6" w14:textId="1BD2B917" w:rsidR="004435EA" w:rsidRPr="00205F9C" w:rsidRDefault="004435EA" w:rsidP="00205F9C">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Pr>
                <w:color w:val="auto"/>
              </w:rPr>
              <w:t>type_stands</w:t>
            </w:r>
          </w:p>
        </w:tc>
        <w:tc>
          <w:tcPr>
            <w:tcW w:w="3590" w:type="dxa"/>
            <w:tcBorders>
              <w:top w:val="single" w:sz="8" w:space="0" w:color="auto"/>
            </w:tcBorders>
            <w:shd w:val="clear" w:color="auto" w:fill="FFFFFF" w:themeFill="background1"/>
            <w:vAlign w:val="bottom"/>
          </w:tcPr>
          <w:p w14:paraId="57CA3BD5" w14:textId="7976AA3A" w:rsidR="004435EA" w:rsidRPr="00205F9C" w:rsidRDefault="004435EA" w:rsidP="00205F9C">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Pr>
                <w:color w:val="auto"/>
              </w:rPr>
              <w:t>types of stands in Dublin (7 types)</w:t>
            </w:r>
          </w:p>
        </w:tc>
      </w:tr>
      <w:tr w:rsidR="004435EA" w14:paraId="08E0C599" w14:textId="06957EFF" w:rsidTr="00451C28">
        <w:trPr>
          <w:jc w:val="center"/>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vAlign w:val="bottom"/>
          </w:tcPr>
          <w:p w14:paraId="5F69DFF7" w14:textId="30A53A21" w:rsidR="004435EA" w:rsidRPr="00205F9C" w:rsidRDefault="004435EA" w:rsidP="00205F9C">
            <w:pPr>
              <w:overflowPunct/>
              <w:autoSpaceDE/>
              <w:autoSpaceDN/>
              <w:adjustRightInd/>
              <w:spacing w:line="360" w:lineRule="auto"/>
              <w:jc w:val="left"/>
              <w:textAlignment w:val="auto"/>
              <w:rPr>
                <w:b w:val="0"/>
                <w:bCs w:val="0"/>
                <w:color w:val="auto"/>
              </w:rPr>
            </w:pPr>
            <w:r w:rsidRPr="00205F9C">
              <w:rPr>
                <w:b w:val="0"/>
                <w:bCs w:val="0"/>
                <w:color w:val="auto"/>
              </w:rPr>
              <w:t>2</w:t>
            </w:r>
          </w:p>
        </w:tc>
        <w:tc>
          <w:tcPr>
            <w:tcW w:w="1749" w:type="dxa"/>
            <w:shd w:val="clear" w:color="auto" w:fill="FFFFFF" w:themeFill="background1"/>
            <w:vAlign w:val="bottom"/>
          </w:tcPr>
          <w:p w14:paraId="7BC1DDDE" w14:textId="267BAC15" w:rsidR="004435EA" w:rsidRPr="00205F9C" w:rsidRDefault="004435EA" w:rsidP="00205F9C">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r>
              <w:rPr>
                <w:color w:val="auto"/>
              </w:rPr>
              <w:t>X</w:t>
            </w:r>
          </w:p>
        </w:tc>
        <w:tc>
          <w:tcPr>
            <w:tcW w:w="3590" w:type="dxa"/>
            <w:shd w:val="clear" w:color="auto" w:fill="FFFFFF" w:themeFill="background1"/>
            <w:vAlign w:val="bottom"/>
          </w:tcPr>
          <w:p w14:paraId="5769975E" w14:textId="427F0A79" w:rsidR="004435EA" w:rsidRPr="00205F9C" w:rsidRDefault="004435EA" w:rsidP="00205F9C">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r>
              <w:rPr>
                <w:color w:val="auto"/>
              </w:rPr>
              <w:t>longitude</w:t>
            </w:r>
          </w:p>
        </w:tc>
      </w:tr>
      <w:tr w:rsidR="004435EA" w14:paraId="0A693FAF" w14:textId="14FA4DFF" w:rsidTr="00451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vAlign w:val="bottom"/>
          </w:tcPr>
          <w:p w14:paraId="320926E5" w14:textId="4DB3D9B5" w:rsidR="004435EA" w:rsidRPr="00205F9C" w:rsidRDefault="004435EA" w:rsidP="00205F9C">
            <w:pPr>
              <w:overflowPunct/>
              <w:autoSpaceDE/>
              <w:autoSpaceDN/>
              <w:adjustRightInd/>
              <w:spacing w:line="360" w:lineRule="auto"/>
              <w:jc w:val="left"/>
              <w:textAlignment w:val="auto"/>
              <w:rPr>
                <w:b w:val="0"/>
                <w:bCs w:val="0"/>
                <w:color w:val="auto"/>
              </w:rPr>
            </w:pPr>
            <w:r w:rsidRPr="00205F9C">
              <w:rPr>
                <w:b w:val="0"/>
                <w:bCs w:val="0"/>
                <w:color w:val="auto"/>
              </w:rPr>
              <w:t>3</w:t>
            </w:r>
          </w:p>
        </w:tc>
        <w:tc>
          <w:tcPr>
            <w:tcW w:w="1749" w:type="dxa"/>
            <w:shd w:val="clear" w:color="auto" w:fill="FFFFFF" w:themeFill="background1"/>
            <w:vAlign w:val="bottom"/>
          </w:tcPr>
          <w:p w14:paraId="2425EE65" w14:textId="71856AAE" w:rsidR="004435EA" w:rsidRPr="00205F9C" w:rsidRDefault="004435EA" w:rsidP="00205F9C">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Pr>
                <w:color w:val="auto"/>
              </w:rPr>
              <w:t>Y</w:t>
            </w:r>
          </w:p>
        </w:tc>
        <w:tc>
          <w:tcPr>
            <w:tcW w:w="3590" w:type="dxa"/>
            <w:shd w:val="clear" w:color="auto" w:fill="FFFFFF" w:themeFill="background1"/>
            <w:vAlign w:val="bottom"/>
          </w:tcPr>
          <w:p w14:paraId="5E374BF1" w14:textId="38689938" w:rsidR="004435EA" w:rsidRPr="00205F9C" w:rsidRDefault="004435EA" w:rsidP="00205F9C">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Pr>
                <w:color w:val="auto"/>
              </w:rPr>
              <w:t>latitude</w:t>
            </w:r>
          </w:p>
        </w:tc>
      </w:tr>
      <w:tr w:rsidR="004435EA" w14:paraId="09845B1A" w14:textId="441B6525" w:rsidTr="00451C28">
        <w:trPr>
          <w:jc w:val="center"/>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vAlign w:val="bottom"/>
          </w:tcPr>
          <w:p w14:paraId="02BCDBF8" w14:textId="7054F596" w:rsidR="004435EA" w:rsidRPr="00205F9C" w:rsidRDefault="004435EA" w:rsidP="00205F9C">
            <w:pPr>
              <w:overflowPunct/>
              <w:autoSpaceDE/>
              <w:autoSpaceDN/>
              <w:adjustRightInd/>
              <w:spacing w:line="360" w:lineRule="auto"/>
              <w:jc w:val="left"/>
              <w:textAlignment w:val="auto"/>
              <w:rPr>
                <w:b w:val="0"/>
                <w:bCs w:val="0"/>
                <w:color w:val="auto"/>
              </w:rPr>
            </w:pPr>
            <w:r w:rsidRPr="00205F9C">
              <w:rPr>
                <w:b w:val="0"/>
                <w:bCs w:val="0"/>
                <w:color w:val="auto"/>
              </w:rPr>
              <w:t>4</w:t>
            </w:r>
          </w:p>
        </w:tc>
        <w:tc>
          <w:tcPr>
            <w:tcW w:w="1749" w:type="dxa"/>
            <w:shd w:val="clear" w:color="auto" w:fill="FFFFFF" w:themeFill="background1"/>
            <w:vAlign w:val="bottom"/>
          </w:tcPr>
          <w:p w14:paraId="224F5FD5" w14:textId="4AF473D8" w:rsidR="004435EA" w:rsidRPr="00205F9C" w:rsidRDefault="004435EA" w:rsidP="00205F9C">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r>
              <w:rPr>
                <w:color w:val="auto"/>
              </w:rPr>
              <w:t>Easting</w:t>
            </w:r>
          </w:p>
        </w:tc>
        <w:tc>
          <w:tcPr>
            <w:tcW w:w="3590" w:type="dxa"/>
            <w:shd w:val="clear" w:color="auto" w:fill="FFFFFF" w:themeFill="background1"/>
            <w:vAlign w:val="bottom"/>
          </w:tcPr>
          <w:p w14:paraId="5A1C44B3" w14:textId="76429987" w:rsidR="004435EA" w:rsidRPr="00205F9C" w:rsidRDefault="004435EA" w:rsidP="00205F9C">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r>
              <w:rPr>
                <w:rFonts w:hint="eastAsia"/>
                <w:color w:val="auto"/>
                <w:lang w:eastAsia="zh-CN"/>
              </w:rPr>
              <w:t>easti</w:t>
            </w:r>
            <w:r>
              <w:rPr>
                <w:color w:val="auto"/>
              </w:rPr>
              <w:t>ng</w:t>
            </w:r>
          </w:p>
        </w:tc>
      </w:tr>
      <w:tr w:rsidR="004435EA" w14:paraId="04BFEE9B" w14:textId="37FD4F2B" w:rsidTr="00451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vAlign w:val="bottom"/>
          </w:tcPr>
          <w:p w14:paraId="35A7A048" w14:textId="065E6F7C" w:rsidR="004435EA" w:rsidRPr="00205F9C" w:rsidRDefault="004435EA" w:rsidP="00205F9C">
            <w:pPr>
              <w:overflowPunct/>
              <w:autoSpaceDE/>
              <w:autoSpaceDN/>
              <w:adjustRightInd/>
              <w:spacing w:line="360" w:lineRule="auto"/>
              <w:jc w:val="left"/>
              <w:textAlignment w:val="auto"/>
              <w:rPr>
                <w:b w:val="0"/>
                <w:bCs w:val="0"/>
                <w:color w:val="auto"/>
              </w:rPr>
            </w:pPr>
            <w:r w:rsidRPr="00205F9C">
              <w:rPr>
                <w:b w:val="0"/>
                <w:bCs w:val="0"/>
                <w:color w:val="auto"/>
              </w:rPr>
              <w:t>5</w:t>
            </w:r>
          </w:p>
        </w:tc>
        <w:tc>
          <w:tcPr>
            <w:tcW w:w="1749" w:type="dxa"/>
            <w:shd w:val="clear" w:color="auto" w:fill="FFFFFF" w:themeFill="background1"/>
            <w:vAlign w:val="bottom"/>
          </w:tcPr>
          <w:p w14:paraId="7ABCA798" w14:textId="130B75A8" w:rsidR="004435EA" w:rsidRPr="00205F9C" w:rsidRDefault="004435EA" w:rsidP="00205F9C">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Pr>
                <w:color w:val="auto"/>
              </w:rPr>
              <w:t>Northing</w:t>
            </w:r>
          </w:p>
        </w:tc>
        <w:tc>
          <w:tcPr>
            <w:tcW w:w="3590" w:type="dxa"/>
            <w:shd w:val="clear" w:color="auto" w:fill="FFFFFF" w:themeFill="background1"/>
            <w:vAlign w:val="bottom"/>
          </w:tcPr>
          <w:p w14:paraId="32767053" w14:textId="60017A65" w:rsidR="004435EA" w:rsidRPr="00205F9C" w:rsidRDefault="004435EA" w:rsidP="00205F9C">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Pr>
                <w:color w:val="auto"/>
              </w:rPr>
              <w:t>northing</w:t>
            </w:r>
          </w:p>
        </w:tc>
      </w:tr>
      <w:tr w:rsidR="004435EA" w14:paraId="4AF5948B" w14:textId="36D2398D" w:rsidTr="00451C28">
        <w:trPr>
          <w:jc w:val="center"/>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vAlign w:val="bottom"/>
          </w:tcPr>
          <w:p w14:paraId="2E176AFA" w14:textId="7D9C0790" w:rsidR="004435EA" w:rsidRPr="00205F9C" w:rsidRDefault="004435EA" w:rsidP="00205F9C">
            <w:pPr>
              <w:overflowPunct/>
              <w:autoSpaceDE/>
              <w:autoSpaceDN/>
              <w:adjustRightInd/>
              <w:spacing w:line="360" w:lineRule="auto"/>
              <w:jc w:val="left"/>
              <w:textAlignment w:val="auto"/>
              <w:rPr>
                <w:b w:val="0"/>
                <w:bCs w:val="0"/>
                <w:color w:val="auto"/>
              </w:rPr>
            </w:pPr>
            <w:r w:rsidRPr="00205F9C">
              <w:rPr>
                <w:b w:val="0"/>
                <w:bCs w:val="0"/>
                <w:color w:val="auto"/>
              </w:rPr>
              <w:t>6</w:t>
            </w:r>
          </w:p>
        </w:tc>
        <w:tc>
          <w:tcPr>
            <w:tcW w:w="1749" w:type="dxa"/>
            <w:shd w:val="clear" w:color="auto" w:fill="FFFFFF" w:themeFill="background1"/>
            <w:vAlign w:val="bottom"/>
          </w:tcPr>
          <w:p w14:paraId="536FC399" w14:textId="5ED071ED" w:rsidR="004435EA" w:rsidRPr="00205F9C" w:rsidRDefault="004435EA" w:rsidP="00205F9C">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r>
              <w:rPr>
                <w:color w:val="auto"/>
              </w:rPr>
              <w:t>location_stand</w:t>
            </w:r>
          </w:p>
        </w:tc>
        <w:tc>
          <w:tcPr>
            <w:tcW w:w="3590" w:type="dxa"/>
            <w:shd w:val="clear" w:color="auto" w:fill="FFFFFF" w:themeFill="background1"/>
            <w:vAlign w:val="bottom"/>
          </w:tcPr>
          <w:p w14:paraId="01AFA911" w14:textId="004A9AA2" w:rsidR="004435EA" w:rsidRPr="00205F9C" w:rsidRDefault="004435EA" w:rsidP="00205F9C">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r>
              <w:rPr>
                <w:color w:val="auto"/>
              </w:rPr>
              <w:t>address where stands locate</w:t>
            </w:r>
          </w:p>
        </w:tc>
      </w:tr>
      <w:tr w:rsidR="004435EA" w14:paraId="5DE4B8FA" w14:textId="46885619" w:rsidTr="00FE01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1" w:type="dxa"/>
            <w:tcBorders>
              <w:bottom w:val="single" w:sz="12" w:space="0" w:color="auto"/>
            </w:tcBorders>
            <w:shd w:val="clear" w:color="auto" w:fill="FFFFFF" w:themeFill="background1"/>
            <w:vAlign w:val="bottom"/>
          </w:tcPr>
          <w:p w14:paraId="52316A9A" w14:textId="09B84782" w:rsidR="004435EA" w:rsidRPr="00205F9C" w:rsidRDefault="004435EA" w:rsidP="00205F9C">
            <w:pPr>
              <w:overflowPunct/>
              <w:autoSpaceDE/>
              <w:autoSpaceDN/>
              <w:adjustRightInd/>
              <w:spacing w:line="360" w:lineRule="auto"/>
              <w:jc w:val="left"/>
              <w:textAlignment w:val="auto"/>
              <w:rPr>
                <w:b w:val="0"/>
                <w:bCs w:val="0"/>
                <w:color w:val="auto"/>
              </w:rPr>
            </w:pPr>
            <w:r w:rsidRPr="00205F9C">
              <w:rPr>
                <w:b w:val="0"/>
                <w:bCs w:val="0"/>
                <w:color w:val="auto"/>
              </w:rPr>
              <w:t>7</w:t>
            </w:r>
          </w:p>
        </w:tc>
        <w:tc>
          <w:tcPr>
            <w:tcW w:w="1749" w:type="dxa"/>
            <w:tcBorders>
              <w:bottom w:val="single" w:sz="12" w:space="0" w:color="auto"/>
            </w:tcBorders>
            <w:shd w:val="clear" w:color="auto" w:fill="FFFFFF" w:themeFill="background1"/>
            <w:vAlign w:val="bottom"/>
          </w:tcPr>
          <w:p w14:paraId="4CD37BEC" w14:textId="69C7CAB9" w:rsidR="004435EA" w:rsidRPr="00205F9C" w:rsidRDefault="004435EA" w:rsidP="00205F9C">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Pr>
                <w:color w:val="auto"/>
              </w:rPr>
              <w:t>no_stands</w:t>
            </w:r>
          </w:p>
        </w:tc>
        <w:tc>
          <w:tcPr>
            <w:tcW w:w="3590" w:type="dxa"/>
            <w:tcBorders>
              <w:bottom w:val="single" w:sz="12" w:space="0" w:color="auto"/>
            </w:tcBorders>
            <w:shd w:val="clear" w:color="auto" w:fill="FFFFFF" w:themeFill="background1"/>
            <w:vAlign w:val="bottom"/>
          </w:tcPr>
          <w:p w14:paraId="6845EEBD" w14:textId="71ACC618" w:rsidR="004435EA" w:rsidRPr="00205F9C" w:rsidRDefault="004435EA" w:rsidP="00205F9C">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Pr>
                <w:color w:val="auto"/>
              </w:rPr>
              <w:t>numbers of stands in the location</w:t>
            </w:r>
          </w:p>
        </w:tc>
      </w:tr>
    </w:tbl>
    <w:bookmarkEnd w:id="0"/>
    <w:p w14:paraId="496DF994" w14:textId="25BB9774" w:rsidR="0065491E" w:rsidRPr="0065491E" w:rsidRDefault="00CD1E42" w:rsidP="0065491E">
      <w:pPr>
        <w:overflowPunct/>
        <w:autoSpaceDE/>
        <w:autoSpaceDN/>
        <w:adjustRightInd/>
        <w:spacing w:before="60" w:after="0" w:line="360" w:lineRule="auto"/>
        <w:ind w:firstLine="374"/>
        <w:textAlignment w:val="auto"/>
      </w:pPr>
      <w:r>
        <w:t xml:space="preserve">There are 937 rows and 7 columns in our dataset, which means there are 7 features in total with 937 observations in each </w:t>
      </w:r>
      <w:r w:rsidR="003366A1">
        <w:t xml:space="preserve">one </w:t>
      </w:r>
      <w:r>
        <w:t>of them.</w:t>
      </w:r>
      <w:r w:rsidR="003366A1">
        <w:t xml:space="preserve"> In these 7 features, three are categorical data and four are numerical data. There are no </w:t>
      </w:r>
      <w:r w:rsidR="008B338C">
        <w:t>duplicated rows in our dataset,</w:t>
      </w:r>
      <w:r w:rsidR="00A65483">
        <w:t xml:space="preserve"> </w:t>
      </w:r>
      <w:r w:rsidR="008B338C">
        <w:t>however missing values were found in some features.</w:t>
      </w:r>
    </w:p>
    <w:p w14:paraId="70BC243A" w14:textId="2AE5B56E" w:rsidR="00DC1D18" w:rsidRPr="00C633BB" w:rsidRDefault="00DC1D18" w:rsidP="00DC1D18">
      <w:pPr>
        <w:overflowPunct/>
        <w:autoSpaceDE/>
        <w:autoSpaceDN/>
        <w:adjustRightInd/>
        <w:spacing w:before="120" w:after="120" w:line="360" w:lineRule="auto"/>
        <w:textAlignment w:val="auto"/>
        <w:rPr>
          <w:b/>
          <w:bCs/>
        </w:rPr>
      </w:pPr>
      <w:r w:rsidRPr="00C633BB">
        <w:rPr>
          <w:b/>
          <w:bCs/>
        </w:rPr>
        <w:t>3.1.1 Coordinate reference system</w:t>
      </w:r>
    </w:p>
    <w:p w14:paraId="7C228F6F" w14:textId="41037886" w:rsidR="00A17A31" w:rsidRDefault="00BF0A16" w:rsidP="00A17A31">
      <w:pPr>
        <w:overflowPunct/>
        <w:autoSpaceDE/>
        <w:autoSpaceDN/>
        <w:adjustRightInd/>
        <w:spacing w:after="0" w:line="360" w:lineRule="auto"/>
        <w:ind w:firstLine="374"/>
        <w:textAlignment w:val="auto"/>
      </w:pPr>
      <w:r>
        <w:t>Due to the importance of coordinate</w:t>
      </w:r>
      <w:r w:rsidR="003366A1">
        <w:t xml:space="preserve"> system</w:t>
      </w:r>
      <w:r>
        <w:t xml:space="preserve"> </w:t>
      </w:r>
      <w:r w:rsidR="00F71CC8">
        <w:t xml:space="preserve">in </w:t>
      </w:r>
      <w:r w:rsidR="003366A1">
        <w:t>our</w:t>
      </w:r>
      <w:r w:rsidR="00F71CC8">
        <w:t xml:space="preserve"> data</w:t>
      </w:r>
      <w:r>
        <w:t>, a good knowledge of it is cr</w:t>
      </w:r>
      <w:r w:rsidR="00DD3F69">
        <w:t>itical.</w:t>
      </w:r>
      <w:r w:rsidR="00F14AAE">
        <w:t xml:space="preserve"> </w:t>
      </w:r>
      <w:r w:rsidR="00F14AAE" w:rsidRPr="00F14AAE">
        <w:t>Holdgraf and Wasser</w:t>
      </w:r>
      <w:r w:rsidR="00F14AAE">
        <w:t xml:space="preserve"> (</w:t>
      </w:r>
      <w:r w:rsidR="00F14AAE" w:rsidRPr="00F14AAE">
        <w:t>2018)</w:t>
      </w:r>
      <w:r w:rsidR="00F14AAE">
        <w:t xml:space="preserve"> </w:t>
      </w:r>
      <w:r w:rsidR="00F14AAE" w:rsidRPr="00257B52">
        <w:t xml:space="preserve">also </w:t>
      </w:r>
      <w:hyperlink r:id="rId12" w:history="1">
        <w:r w:rsidR="00547CEA">
          <w:rPr>
            <w:rStyle w:val="Hyperlink"/>
            <w:color w:val="auto"/>
            <w:u w:val="none"/>
          </w:rPr>
          <w:t>echo</w:t>
        </w:r>
      </w:hyperlink>
      <w:r w:rsidR="00257B52">
        <w:t xml:space="preserve"> </w:t>
      </w:r>
      <w:r w:rsidR="00F14AAE">
        <w:t xml:space="preserve">the </w:t>
      </w:r>
      <w:r w:rsidR="00F14AAE" w:rsidRPr="00F14AAE">
        <w:t>importan</w:t>
      </w:r>
      <w:r w:rsidR="00F14AAE">
        <w:t>ce</w:t>
      </w:r>
      <w:r w:rsidR="00F14AAE" w:rsidRPr="00F14AAE">
        <w:t xml:space="preserve"> </w:t>
      </w:r>
      <w:r w:rsidR="00257B52">
        <w:t>of</w:t>
      </w:r>
      <w:r w:rsidR="00F14AAE" w:rsidRPr="00F14AAE">
        <w:t xml:space="preserve"> understand</w:t>
      </w:r>
      <w:r w:rsidR="00257B52">
        <w:t>ing</w:t>
      </w:r>
      <w:r w:rsidR="00F14AAE" w:rsidRPr="00F14AAE">
        <w:t xml:space="preserve"> the coordinate system </w:t>
      </w:r>
      <w:r w:rsidR="00257B52">
        <w:t>used in the data, especially</w:t>
      </w:r>
      <w:r w:rsidR="00F14AAE" w:rsidRPr="00F14AAE">
        <w:t xml:space="preserve"> if </w:t>
      </w:r>
      <w:r w:rsidR="003C04EB">
        <w:t>the</w:t>
      </w:r>
      <w:r w:rsidR="00F14AAE" w:rsidRPr="00F14AAE">
        <w:t xml:space="preserve"> data </w:t>
      </w:r>
      <w:r w:rsidR="003C04EB">
        <w:t xml:space="preserve">is </w:t>
      </w:r>
      <w:r w:rsidR="00A93B28">
        <w:t xml:space="preserve">from different resources and </w:t>
      </w:r>
      <w:r w:rsidR="00F14AAE" w:rsidRPr="00F14AAE">
        <w:t>stored in different coordinate systems</w:t>
      </w:r>
      <w:r w:rsidR="00D707E5">
        <w:t>.</w:t>
      </w:r>
      <w:r w:rsidR="00EB4EC8">
        <w:t xml:space="preserve"> </w:t>
      </w:r>
      <w:r w:rsidR="000C5781">
        <w:t xml:space="preserve">This </w:t>
      </w:r>
      <w:r w:rsidR="00EB4EC8">
        <w:t>can</w:t>
      </w:r>
      <w:r w:rsidR="000C5781">
        <w:t xml:space="preserve"> consequently</w:t>
      </w:r>
      <w:r w:rsidR="00D707E5">
        <w:t xml:space="preserve"> cause difficulty and confusion</w:t>
      </w:r>
      <w:r w:rsidR="00EB4EC8">
        <w:t xml:space="preserve"> in analysis.</w:t>
      </w:r>
    </w:p>
    <w:p w14:paraId="35FF7FB5" w14:textId="08433ABF" w:rsidR="00166866" w:rsidRDefault="00DD3F69" w:rsidP="00A17A31">
      <w:pPr>
        <w:overflowPunct/>
        <w:autoSpaceDE/>
        <w:autoSpaceDN/>
        <w:adjustRightInd/>
        <w:spacing w:after="0" w:line="360" w:lineRule="auto"/>
        <w:ind w:firstLine="374"/>
        <w:textAlignment w:val="auto"/>
      </w:pPr>
      <w:r>
        <w:t>A c</w:t>
      </w:r>
      <w:r w:rsidR="00555013">
        <w:t>oordinate reference system (CRS)</w:t>
      </w:r>
      <w:r w:rsidR="006D5645">
        <w:t xml:space="preserve"> is</w:t>
      </w:r>
      <w:r w:rsidR="00BF0A16">
        <w:t xml:space="preserve"> </w:t>
      </w:r>
      <w:r w:rsidR="00DB141F">
        <w:t>‘</w:t>
      </w:r>
      <w:r w:rsidR="00BF0A16">
        <w:t>a methodology to define a location of a feature in space</w:t>
      </w:r>
      <w:r w:rsidR="00DB141F">
        <w:t>’</w:t>
      </w:r>
      <w:r w:rsidR="00BF0A16">
        <w:t xml:space="preserve"> </w:t>
      </w:r>
      <w:r w:rsidR="00BF0A16" w:rsidRPr="00BF0A16">
        <w:t>(Janssen, 2009</w:t>
      </w:r>
      <w:r w:rsidR="00225390">
        <w:t xml:space="preserve">: </w:t>
      </w:r>
      <w:r>
        <w:t>43</w:t>
      </w:r>
      <w:r w:rsidR="00BF0A16" w:rsidRPr="00BF0A16">
        <w:t>)</w:t>
      </w:r>
      <w:r w:rsidR="00BF0A16">
        <w:t>.</w:t>
      </w:r>
      <w:r w:rsidR="006D5645">
        <w:t xml:space="preserve"> </w:t>
      </w:r>
      <w:r w:rsidR="00CA79DF">
        <w:t>T</w:t>
      </w:r>
      <w:r w:rsidR="00CA0004">
        <w:t xml:space="preserve">here are two different types of </w:t>
      </w:r>
      <w:r w:rsidR="00CA79DF">
        <w:t>coordinate reference systems, namely geographic coordinate systems</w:t>
      </w:r>
      <w:r w:rsidR="00166866">
        <w:t xml:space="preserve"> (e.g</w:t>
      </w:r>
      <w:r w:rsidR="00AA11C9">
        <w:t>.</w:t>
      </w:r>
      <w:r w:rsidR="00166866">
        <w:t xml:space="preserve"> longitude</w:t>
      </w:r>
      <w:r w:rsidR="00B725C7">
        <w:t>/latitude</w:t>
      </w:r>
      <w:r w:rsidR="00166866">
        <w:t>)</w:t>
      </w:r>
      <w:r w:rsidR="00CA79DF">
        <w:t xml:space="preserve"> and </w:t>
      </w:r>
      <w:r w:rsidR="00CA79DF">
        <w:lastRenderedPageBreak/>
        <w:t>projected coordinate systems</w:t>
      </w:r>
      <w:r w:rsidR="00166866">
        <w:t xml:space="preserve"> (e.g.</w:t>
      </w:r>
      <w:r w:rsidR="009101B4">
        <w:t xml:space="preserve"> </w:t>
      </w:r>
      <w:r w:rsidR="00166866">
        <w:t xml:space="preserve">easting/northing, UTM, </w:t>
      </w:r>
      <w:r w:rsidR="008B75E8">
        <w:t>Robinson</w:t>
      </w:r>
      <w:r w:rsidR="00166866">
        <w:t>)</w:t>
      </w:r>
      <w:r w:rsidR="00CA79DF">
        <w:t>.</w:t>
      </w:r>
      <w:r w:rsidR="009101B4">
        <w:t xml:space="preserve"> </w:t>
      </w:r>
      <w:r w:rsidR="00E277E4">
        <w:t>In addition</w:t>
      </w:r>
      <w:r w:rsidR="009101B4">
        <w:t>,</w:t>
      </w:r>
      <w:r w:rsidR="006B2E77">
        <w:t xml:space="preserve"> </w:t>
      </w:r>
      <w:r w:rsidR="006B2E77" w:rsidRPr="006B2E77">
        <w:t>curvilinear coordinate</w:t>
      </w:r>
      <w:r w:rsidR="006B2E77">
        <w:t xml:space="preserve">s are </w:t>
      </w:r>
      <w:r w:rsidR="00E277E4">
        <w:t>more use</w:t>
      </w:r>
      <w:r w:rsidR="006B2E77">
        <w:t>ful for locating point</w:t>
      </w:r>
      <w:r w:rsidR="00E277E4">
        <w:t>s</w:t>
      </w:r>
      <w:r w:rsidR="006B2E77">
        <w:t xml:space="preserve"> on Earth, and</w:t>
      </w:r>
      <w:r w:rsidR="00FC7913">
        <w:t xml:space="preserve"> </w:t>
      </w:r>
      <w:r w:rsidR="006B2E77" w:rsidRPr="006B2E77">
        <w:t>grid coordinates</w:t>
      </w:r>
      <w:r w:rsidR="006B2E77">
        <w:t xml:space="preserve"> are</w:t>
      </w:r>
      <w:r w:rsidR="00FC7913">
        <w:t xml:space="preserve"> more</w:t>
      </w:r>
      <w:r w:rsidR="006B2E77">
        <w:t xml:space="preserve"> ideal for measuring distance between points.</w:t>
      </w:r>
    </w:p>
    <w:p w14:paraId="4DFC61C9" w14:textId="04C1A580" w:rsidR="00190AA3" w:rsidRDefault="00CA79DF" w:rsidP="00A12C28">
      <w:pPr>
        <w:overflowPunct/>
        <w:autoSpaceDE/>
        <w:autoSpaceDN/>
        <w:adjustRightInd/>
        <w:spacing w:after="0" w:line="360" w:lineRule="auto"/>
        <w:ind w:firstLine="374"/>
        <w:textAlignment w:val="auto"/>
      </w:pPr>
      <w:r>
        <w:t>Importantly,</w:t>
      </w:r>
      <w:r w:rsidR="00086E54">
        <w:t xml:space="preserve"> since coordinate reference systems are </w:t>
      </w:r>
      <w:r w:rsidR="00DB141F">
        <w:t>‘</w:t>
      </w:r>
      <w:r w:rsidR="00086E54" w:rsidRPr="00CA79DF">
        <w:rPr>
          <w:rFonts w:hint="eastAsia"/>
        </w:rPr>
        <w:t>idealised abstractions</w:t>
      </w:r>
      <w:r w:rsidR="00DB141F">
        <w:t>’</w:t>
      </w:r>
      <w:r w:rsidR="00086E54">
        <w:t xml:space="preserve">, coordinates </w:t>
      </w:r>
      <w:r>
        <w:t>datums</w:t>
      </w:r>
      <w:r w:rsidR="00086E54">
        <w:t xml:space="preserve"> (or reference frames)</w:t>
      </w:r>
      <w:r w:rsidR="00550491">
        <w:t xml:space="preserve">, designated as </w:t>
      </w:r>
      <w:r w:rsidR="00DB141F">
        <w:t>‘</w:t>
      </w:r>
      <w:r w:rsidR="00086E54" w:rsidRPr="00CA79DF">
        <w:rPr>
          <w:rFonts w:hint="eastAsia"/>
        </w:rPr>
        <w:t>physical materialisation (or realisation)</w:t>
      </w:r>
      <w:r w:rsidR="00DB141F">
        <w:t>’</w:t>
      </w:r>
      <w:r w:rsidR="00550491">
        <w:t xml:space="preserve">, </w:t>
      </w:r>
      <w:r w:rsidR="00DF0EC1">
        <w:t xml:space="preserve">help to </w:t>
      </w:r>
      <w:r w:rsidR="00550491">
        <w:t>effectively</w:t>
      </w:r>
      <w:r w:rsidR="00086E54">
        <w:t xml:space="preserve"> </w:t>
      </w:r>
      <w:r w:rsidR="00550491" w:rsidRPr="00CA79DF">
        <w:rPr>
          <w:rFonts w:hint="eastAsia"/>
        </w:rPr>
        <w:t>define the origin and orientation of the coordinate reference system at a certain epoch</w:t>
      </w:r>
      <w:r w:rsidR="00550491">
        <w:t xml:space="preserve"> </w:t>
      </w:r>
      <w:r w:rsidR="00086E54">
        <w:t>(ibid.)</w:t>
      </w:r>
      <w:r w:rsidRPr="00CA79DF">
        <w:rPr>
          <w:rFonts w:hint="eastAsia"/>
        </w:rPr>
        <w:t>.</w:t>
      </w:r>
      <w:r w:rsidR="00A12C28">
        <w:t xml:space="preserve"> </w:t>
      </w:r>
      <w:r w:rsidR="0010166F">
        <w:t xml:space="preserve">Janssen (2009) illustrates </w:t>
      </w:r>
      <w:r w:rsidR="00A12C28">
        <w:t>a number of</w:t>
      </w:r>
      <w:r w:rsidR="0010166F">
        <w:t xml:space="preserve"> popular datums for </w:t>
      </w:r>
      <w:r w:rsidR="006B2E77" w:rsidRPr="006B2E77">
        <w:t>geographic coordinate system</w:t>
      </w:r>
      <w:r w:rsidR="00D917F1">
        <w:t>s</w:t>
      </w:r>
      <w:r w:rsidR="006B2E77">
        <w:t xml:space="preserve"> </w:t>
      </w:r>
      <w:r w:rsidR="009101B4">
        <w:t>(e.g.</w:t>
      </w:r>
      <w:r w:rsidR="008B75E8">
        <w:t xml:space="preserve"> </w:t>
      </w:r>
      <w:r w:rsidR="009101B4">
        <w:t xml:space="preserve">WGS84, </w:t>
      </w:r>
      <w:r w:rsidR="008B75E8">
        <w:t xml:space="preserve">NAD27 &amp; NAD83, ED50 &amp; ETRS89) and </w:t>
      </w:r>
      <w:r w:rsidR="006B2E77" w:rsidRPr="006B2E77">
        <w:t>projected coordinate systems</w:t>
      </w:r>
      <w:r w:rsidR="006B2E77">
        <w:t xml:space="preserve"> </w:t>
      </w:r>
      <w:r w:rsidR="008B75E8">
        <w:t>(e.g. LCC projection and UTM projection</w:t>
      </w:r>
      <w:r w:rsidR="006B2E77">
        <w:t>).</w:t>
      </w:r>
    </w:p>
    <w:p w14:paraId="6E40A75D" w14:textId="39D09A9D" w:rsidR="000223E4" w:rsidRPr="00662694" w:rsidRDefault="00F71CC8" w:rsidP="00EE57D4">
      <w:pPr>
        <w:overflowPunct/>
        <w:autoSpaceDE/>
        <w:autoSpaceDN/>
        <w:adjustRightInd/>
        <w:spacing w:before="120" w:after="120" w:line="360" w:lineRule="auto"/>
        <w:textAlignment w:val="auto"/>
        <w:rPr>
          <w:b/>
          <w:bCs/>
        </w:rPr>
      </w:pPr>
      <w:r w:rsidRPr="00662694">
        <w:rPr>
          <w:b/>
          <w:bCs/>
        </w:rPr>
        <w:t xml:space="preserve">3.2 </w:t>
      </w:r>
      <w:r w:rsidR="006E560D" w:rsidRPr="00662694">
        <w:rPr>
          <w:b/>
          <w:bCs/>
        </w:rPr>
        <w:t>Data c</w:t>
      </w:r>
      <w:r w:rsidR="00EE57D4" w:rsidRPr="00662694">
        <w:rPr>
          <w:b/>
          <w:bCs/>
        </w:rPr>
        <w:t>leaning</w:t>
      </w:r>
      <w:r w:rsidR="007C4761" w:rsidRPr="00662694">
        <w:rPr>
          <w:b/>
          <w:bCs/>
        </w:rPr>
        <w:t xml:space="preserve"> and rearranging</w:t>
      </w:r>
    </w:p>
    <w:p w14:paraId="6C24887D" w14:textId="0FCADD4E" w:rsidR="008265DC" w:rsidRDefault="008265DC" w:rsidP="008265DC">
      <w:pPr>
        <w:overflowPunct/>
        <w:autoSpaceDE/>
        <w:autoSpaceDN/>
        <w:adjustRightInd/>
        <w:spacing w:after="0" w:line="360" w:lineRule="auto"/>
        <w:ind w:firstLine="374"/>
        <w:textAlignment w:val="auto"/>
      </w:pPr>
      <w:r w:rsidRPr="008265DC">
        <w:t>Based on</w:t>
      </w:r>
      <w:r w:rsidR="00802194">
        <w:t xml:space="preserve"> </w:t>
      </w:r>
      <w:r w:rsidR="002C061A" w:rsidRPr="002C061A">
        <w:t xml:space="preserve">checking </w:t>
      </w:r>
      <w:r w:rsidR="0037157E">
        <w:t xml:space="preserve">the </w:t>
      </w:r>
      <w:r w:rsidR="002C061A" w:rsidRPr="002C061A">
        <w:t xml:space="preserve">unique values </w:t>
      </w:r>
      <w:r w:rsidR="0037157E">
        <w:t>of</w:t>
      </w:r>
      <w:r w:rsidR="002C061A" w:rsidRPr="002C061A">
        <w:t xml:space="preserve"> four </w:t>
      </w:r>
      <w:r w:rsidR="00212390">
        <w:t>feature</w:t>
      </w:r>
      <w:r w:rsidR="002C061A" w:rsidRPr="002C061A">
        <w:t>s</w:t>
      </w:r>
      <w:r w:rsidR="00212390">
        <w:t xml:space="preserve"> </w:t>
      </w:r>
      <w:r w:rsidR="006F5672">
        <w:t xml:space="preserve">that </w:t>
      </w:r>
      <w:r w:rsidR="00C92AFE">
        <w:t>are</w:t>
      </w:r>
      <w:r w:rsidR="006F5672">
        <w:t xml:space="preserve"> coordinate</w:t>
      </w:r>
      <w:r w:rsidR="000C5781">
        <w:t xml:space="preserve"> inputs</w:t>
      </w:r>
      <w:r w:rsidR="00212390">
        <w:t xml:space="preserve">, </w:t>
      </w:r>
      <w:r w:rsidR="00D917F1">
        <w:t>along with</w:t>
      </w:r>
      <w:r w:rsidRPr="008265DC">
        <w:t xml:space="preserve"> research and test</w:t>
      </w:r>
      <w:r w:rsidR="009D25A6">
        <w:t>ing</w:t>
      </w:r>
      <w:r w:rsidRPr="008265DC">
        <w:t xml:space="preserve"> </w:t>
      </w:r>
      <w:r w:rsidR="004D4FC6">
        <w:t>using</w:t>
      </w:r>
      <w:r w:rsidRPr="008265DC">
        <w:t xml:space="preserve"> EPSG.io (</w:t>
      </w:r>
      <w:hyperlink r:id="rId13" w:history="1">
        <w:r w:rsidRPr="008265DC">
          <w:rPr>
            <w:rStyle w:val="Hyperlink"/>
            <w:i/>
            <w:iCs/>
          </w:rPr>
          <w:t>https://epsg.io</w:t>
        </w:r>
      </w:hyperlink>
      <w:r w:rsidRPr="008265DC">
        <w:t xml:space="preserve">) published by </w:t>
      </w:r>
      <w:hyperlink r:id="rId14" w:history="1">
        <w:r w:rsidRPr="008265DC">
          <w:rPr>
            <w:rStyle w:val="Hyperlink"/>
            <w:color w:val="auto"/>
            <w:u w:val="none"/>
          </w:rPr>
          <w:t>Klokan Technologies, Switzerland</w:t>
        </w:r>
      </w:hyperlink>
      <w:r w:rsidRPr="008265DC">
        <w:t xml:space="preserve">, three types of coordinate systems </w:t>
      </w:r>
      <w:r w:rsidR="009D25A6">
        <w:t>were</w:t>
      </w:r>
      <w:r w:rsidR="00C92AFE">
        <w:t xml:space="preserve"> </w:t>
      </w:r>
      <w:r w:rsidR="0057663F">
        <w:t>identified</w:t>
      </w:r>
      <w:r w:rsidRPr="008265DC">
        <w:t xml:space="preserve"> in the data. First</w:t>
      </w:r>
      <w:r w:rsidR="000C5781">
        <w:t>ly</w:t>
      </w:r>
      <w:r w:rsidRPr="008265DC">
        <w:t xml:space="preserve">, </w:t>
      </w:r>
      <w:r w:rsidR="009D25A6">
        <w:t xml:space="preserve">a </w:t>
      </w:r>
      <w:r w:rsidRPr="008265DC">
        <w:t>geographic coordinate</w:t>
      </w:r>
      <w:r w:rsidR="00480DE8">
        <w:t xml:space="preserve"> system</w:t>
      </w:r>
      <w:r w:rsidRPr="008265DC">
        <w:t xml:space="preserve"> </w:t>
      </w:r>
      <w:r w:rsidR="009D25A6">
        <w:t>realises by</w:t>
      </w:r>
      <w:r w:rsidR="005D0860" w:rsidRPr="008265DC">
        <w:t xml:space="preserve"> </w:t>
      </w:r>
      <w:r w:rsidR="005D0860" w:rsidRPr="00E14E6B">
        <w:rPr>
          <w:b/>
          <w:bCs/>
        </w:rPr>
        <w:t>EPSG: 4326</w:t>
      </w:r>
      <w:r w:rsidR="005D0860">
        <w:t xml:space="preserve"> (i.e.</w:t>
      </w:r>
      <w:r w:rsidR="00480DE8">
        <w:t xml:space="preserve"> </w:t>
      </w:r>
      <w:r w:rsidR="005D0860">
        <w:t>WGS</w:t>
      </w:r>
      <w:r w:rsidR="00480DE8">
        <w:t xml:space="preserve"> </w:t>
      </w:r>
      <w:r w:rsidR="005D0860">
        <w:t>84)</w:t>
      </w:r>
      <w:r w:rsidR="005D0860" w:rsidRPr="008265DC">
        <w:t xml:space="preserve"> datum</w:t>
      </w:r>
      <w:r w:rsidR="00FC6A8A">
        <w:t xml:space="preserve"> </w:t>
      </w:r>
      <w:r w:rsidRPr="008265DC">
        <w:t>in the form of longitude</w:t>
      </w:r>
      <w:r w:rsidR="00B725C7">
        <w:t xml:space="preserve"> and </w:t>
      </w:r>
      <w:r w:rsidR="00B725C7" w:rsidRPr="008265DC">
        <w:t>latitude</w:t>
      </w:r>
      <w:r w:rsidR="00B725C7">
        <w:t xml:space="preserve"> </w:t>
      </w:r>
      <w:r w:rsidRPr="008265DC">
        <w:t>(e.g.</w:t>
      </w:r>
      <w:r w:rsidR="00B725C7">
        <w:t xml:space="preserve"> </w:t>
      </w:r>
      <w:r w:rsidRPr="008265DC">
        <w:t>-6.22726053</w:t>
      </w:r>
      <w:r w:rsidR="00B725C7">
        <w:t xml:space="preserve">, </w:t>
      </w:r>
      <w:r w:rsidR="00B725C7" w:rsidRPr="008265DC">
        <w:t>53.34779261</w:t>
      </w:r>
      <w:r w:rsidRPr="008265DC">
        <w:t>)</w:t>
      </w:r>
      <w:r w:rsidR="005D0860">
        <w:t>.</w:t>
      </w:r>
      <w:r w:rsidRPr="008265DC">
        <w:t xml:space="preserve"> Second</w:t>
      </w:r>
      <w:r w:rsidR="005D0860">
        <w:t>ly</w:t>
      </w:r>
      <w:r w:rsidRPr="008265DC">
        <w:t xml:space="preserve">, </w:t>
      </w:r>
      <w:r w:rsidR="009D25A6">
        <w:t xml:space="preserve">a </w:t>
      </w:r>
      <w:r w:rsidRPr="008265DC">
        <w:t>projected coordinate</w:t>
      </w:r>
      <w:r w:rsidR="00FC6A8A">
        <w:t xml:space="preserve"> system</w:t>
      </w:r>
      <w:r w:rsidRPr="008265DC">
        <w:t xml:space="preserve"> </w:t>
      </w:r>
      <w:r w:rsidR="005D0860">
        <w:t>realise</w:t>
      </w:r>
      <w:r w:rsidR="00FC6A8A">
        <w:t>s</w:t>
      </w:r>
      <w:r w:rsidRPr="008265DC">
        <w:t xml:space="preserve"> </w:t>
      </w:r>
      <w:r w:rsidR="00640C60">
        <w:t>by</w:t>
      </w:r>
      <w:r w:rsidRPr="008265DC">
        <w:t xml:space="preserve"> </w:t>
      </w:r>
      <w:r w:rsidRPr="00E14E6B">
        <w:rPr>
          <w:b/>
          <w:bCs/>
        </w:rPr>
        <w:t>EPSG: 29902</w:t>
      </w:r>
      <w:r w:rsidRPr="008265DC">
        <w:t xml:space="preserve"> (</w:t>
      </w:r>
      <w:r w:rsidR="00116F84">
        <w:t xml:space="preserve">i.e. </w:t>
      </w:r>
      <w:r w:rsidRPr="008265DC">
        <w:t>TM65</w:t>
      </w:r>
      <w:r w:rsidR="00E93F80">
        <w:t>/</w:t>
      </w:r>
      <w:r w:rsidR="00E93F80" w:rsidRPr="005D0860">
        <w:t>Irish Grid</w:t>
      </w:r>
      <w:r w:rsidRPr="008265DC">
        <w:t>) datum</w:t>
      </w:r>
      <w:r w:rsidR="00640C60">
        <w:t xml:space="preserve"> </w:t>
      </w:r>
      <w:r w:rsidR="00541570">
        <w:t>in the form</w:t>
      </w:r>
      <w:r w:rsidR="00640C60">
        <w:t xml:space="preserve"> of</w:t>
      </w:r>
      <w:r w:rsidRPr="008265DC">
        <w:t xml:space="preserve"> easting and northing (e.g. 316615.57, 234148.652)</w:t>
      </w:r>
      <w:r w:rsidR="005D0860">
        <w:t>.</w:t>
      </w:r>
      <w:r w:rsidRPr="008265DC">
        <w:t xml:space="preserve"> Third</w:t>
      </w:r>
      <w:r w:rsidR="005D0860">
        <w:t>ly</w:t>
      </w:r>
      <w:r w:rsidRPr="008265DC">
        <w:t xml:space="preserve">, </w:t>
      </w:r>
      <w:r w:rsidR="009D25A6">
        <w:t xml:space="preserve">a </w:t>
      </w:r>
      <w:r w:rsidRPr="008265DC">
        <w:t>projected coordinate</w:t>
      </w:r>
      <w:r w:rsidR="00FC6A8A">
        <w:t xml:space="preserve"> system</w:t>
      </w:r>
      <w:r w:rsidRPr="008265DC">
        <w:t xml:space="preserve"> realise</w:t>
      </w:r>
      <w:r w:rsidR="00FC6A8A">
        <w:t>s</w:t>
      </w:r>
      <w:r w:rsidRPr="008265DC">
        <w:t xml:space="preserve"> </w:t>
      </w:r>
      <w:r w:rsidR="00640C60">
        <w:t>by</w:t>
      </w:r>
      <w:r w:rsidRPr="008265DC">
        <w:t xml:space="preserve"> </w:t>
      </w:r>
      <w:r w:rsidRPr="00E14E6B">
        <w:rPr>
          <w:b/>
          <w:bCs/>
        </w:rPr>
        <w:t>EPSG: 2157</w:t>
      </w:r>
      <w:r w:rsidRPr="008265DC">
        <w:t xml:space="preserve"> (</w:t>
      </w:r>
      <w:r w:rsidR="00116F84">
        <w:t xml:space="preserve">i.e. </w:t>
      </w:r>
      <w:r w:rsidRPr="008265DC">
        <w:t>IRENET95</w:t>
      </w:r>
      <w:r w:rsidR="008D7134">
        <w:t>/</w:t>
      </w:r>
      <w:r w:rsidR="008D7134" w:rsidRPr="008D7134">
        <w:t>Irish Transverse Mercator</w:t>
      </w:r>
      <w:r w:rsidRPr="008265DC">
        <w:t xml:space="preserve">) datum </w:t>
      </w:r>
      <w:r w:rsidR="00541570">
        <w:t>in the form</w:t>
      </w:r>
      <w:r w:rsidR="00640C60">
        <w:t xml:space="preserve"> of</w:t>
      </w:r>
      <w:r w:rsidRPr="008265DC">
        <w:t xml:space="preserve"> </w:t>
      </w:r>
      <w:proofErr w:type="spellStart"/>
      <w:r w:rsidR="00B23ED4">
        <w:t>itm</w:t>
      </w:r>
      <w:proofErr w:type="spellEnd"/>
      <w:r w:rsidR="00733896">
        <w:t xml:space="preserve"> </w:t>
      </w:r>
      <w:r w:rsidR="00B23ED4">
        <w:t>x</w:t>
      </w:r>
      <w:r w:rsidRPr="008265DC">
        <w:t xml:space="preserve"> and </w:t>
      </w:r>
      <w:proofErr w:type="spellStart"/>
      <w:r w:rsidR="00B23ED4">
        <w:t>itm</w:t>
      </w:r>
      <w:proofErr w:type="spellEnd"/>
      <w:r w:rsidR="00733896">
        <w:t xml:space="preserve"> </w:t>
      </w:r>
      <w:r w:rsidR="00B23ED4">
        <w:t>y</w:t>
      </w:r>
      <w:r w:rsidRPr="008265DC">
        <w:t xml:space="preserve"> (e.g. 714060.7656, 733161.9352),</w:t>
      </w:r>
      <w:r w:rsidR="00954C14">
        <w:t xml:space="preserve"> </w:t>
      </w:r>
      <w:r w:rsidR="00640C60">
        <w:t xml:space="preserve">in </w:t>
      </w:r>
      <w:r w:rsidR="00954C14">
        <w:t>accordance with</w:t>
      </w:r>
      <w:r w:rsidR="00640C60">
        <w:t xml:space="preserve"> </w:t>
      </w:r>
      <w:r w:rsidRPr="008265DC">
        <w:t>Irish</w:t>
      </w:r>
      <w:r w:rsidR="00640C60">
        <w:t xml:space="preserve"> </w:t>
      </w:r>
      <w:r w:rsidRPr="008265DC">
        <w:t>Grid Reference Finder (</w:t>
      </w:r>
      <w:hyperlink r:id="rId15" w:history="1">
        <w:r w:rsidRPr="008265DC">
          <w:rPr>
            <w:rStyle w:val="Hyperlink"/>
            <w:i/>
            <w:iCs/>
          </w:rPr>
          <w:t>https://irish.gridreferencefinder.com/</w:t>
        </w:r>
      </w:hyperlink>
      <w:r w:rsidRPr="008265DC">
        <w:t>). It is worth mentioning that</w:t>
      </w:r>
      <w:r w:rsidR="002C061A">
        <w:t xml:space="preserve"> there is an </w:t>
      </w:r>
      <w:r w:rsidR="00FD6636">
        <w:t>“</w:t>
      </w:r>
      <w:r w:rsidR="002C061A">
        <w:t>identical datum</w:t>
      </w:r>
      <w:r w:rsidR="00FD6636">
        <w:t>”</w:t>
      </w:r>
      <w:r w:rsidR="002C061A">
        <w:t xml:space="preserve"> applicable for the second coordinate system, however, the one</w:t>
      </w:r>
      <w:r w:rsidR="00BA1001">
        <w:t xml:space="preserve"> described</w:t>
      </w:r>
      <w:r w:rsidR="002C061A">
        <w:t xml:space="preserve"> above </w:t>
      </w:r>
      <w:r w:rsidR="00C72C87">
        <w:t xml:space="preserve">was chosen </w:t>
      </w:r>
      <w:r w:rsidR="002C061A">
        <w:t xml:space="preserve">for </w:t>
      </w:r>
      <w:r w:rsidR="00C72C87">
        <w:t xml:space="preserve">this </w:t>
      </w:r>
      <w:r w:rsidR="002C061A">
        <w:t>study.</w:t>
      </w:r>
    </w:p>
    <w:p w14:paraId="4498D661" w14:textId="35C81CFB" w:rsidR="00DF2F03" w:rsidRDefault="002C061A" w:rsidP="00CA17A0">
      <w:pPr>
        <w:overflowPunct/>
        <w:autoSpaceDE/>
        <w:autoSpaceDN/>
        <w:adjustRightInd/>
        <w:spacing w:after="0" w:line="360" w:lineRule="auto"/>
        <w:ind w:firstLine="374"/>
        <w:textAlignment w:val="auto"/>
      </w:pPr>
      <w:r>
        <w:t>F</w:t>
      </w:r>
      <w:r w:rsidR="000F0007">
        <w:t xml:space="preserve">ollowing deeper analysis of the </w:t>
      </w:r>
      <w:r w:rsidR="00052B62">
        <w:t xml:space="preserve">unique </w:t>
      </w:r>
      <w:r w:rsidR="000F0007">
        <w:t xml:space="preserve">values in feature X and Y, </w:t>
      </w:r>
      <w:r w:rsidR="00F6177C">
        <w:t>four</w:t>
      </w:r>
      <w:r w:rsidR="000F0007">
        <w:t xml:space="preserve"> issues </w:t>
      </w:r>
      <w:r w:rsidR="00927858">
        <w:t>were</w:t>
      </w:r>
      <w:r w:rsidR="000F0007">
        <w:t xml:space="preserve"> </w:t>
      </w:r>
      <w:r w:rsidR="00927858">
        <w:t>found</w:t>
      </w:r>
      <w:r w:rsidR="00D746DF">
        <w:t>:</w:t>
      </w:r>
      <w:r w:rsidR="000F0007">
        <w:t xml:space="preserve"> </w:t>
      </w:r>
      <w:proofErr w:type="spellStart"/>
      <w:r w:rsidR="00D746DF">
        <w:t>i</w:t>
      </w:r>
      <w:proofErr w:type="spellEnd"/>
      <w:r w:rsidR="00D746DF">
        <w:t>)</w:t>
      </w:r>
      <w:r w:rsidR="000F0007">
        <w:t xml:space="preserve"> </w:t>
      </w:r>
      <w:r w:rsidR="00052B62" w:rsidRPr="001F2FA2">
        <w:t xml:space="preserve">Table 2 </w:t>
      </w:r>
      <w:r w:rsidR="00F50E0D" w:rsidRPr="001F2FA2">
        <w:t>indicate</w:t>
      </w:r>
      <w:r w:rsidR="00052B62" w:rsidRPr="001F2FA2">
        <w:t>s</w:t>
      </w:r>
      <w:r w:rsidR="00052B62">
        <w:t xml:space="preserve"> that </w:t>
      </w:r>
      <w:r w:rsidR="000F0007">
        <w:t xml:space="preserve">the </w:t>
      </w:r>
      <w:r w:rsidR="007F2F45">
        <w:t xml:space="preserve">data </w:t>
      </w:r>
      <w:r w:rsidR="000F0007">
        <w:t xml:space="preserve">type of feature Y is object whereas </w:t>
      </w:r>
      <w:r w:rsidR="00927858">
        <w:t>the entries</w:t>
      </w:r>
      <w:r w:rsidR="000F0007">
        <w:t xml:space="preserve"> </w:t>
      </w:r>
      <w:r w:rsidR="00927858">
        <w:t>are</w:t>
      </w:r>
      <w:r w:rsidR="00773FC6">
        <w:t xml:space="preserve"> apparently</w:t>
      </w:r>
      <w:r w:rsidR="00927858">
        <w:t xml:space="preserve"> </w:t>
      </w:r>
      <w:r w:rsidR="000E551E">
        <w:t xml:space="preserve">continuous </w:t>
      </w:r>
      <w:r w:rsidR="00927858">
        <w:t>numerical data</w:t>
      </w:r>
      <w:r w:rsidR="00D746DF">
        <w:t>;</w:t>
      </w:r>
      <w:r w:rsidR="00927858">
        <w:t xml:space="preserve"> </w:t>
      </w:r>
      <w:r w:rsidR="00D746DF">
        <w:t>ii)</w:t>
      </w:r>
      <w:r w:rsidR="00927858">
        <w:t xml:space="preserve"> </w:t>
      </w:r>
      <w:r w:rsidR="00773FC6">
        <w:t xml:space="preserve">the values in both features are </w:t>
      </w:r>
      <w:r w:rsidR="00B23ED4">
        <w:t>a wrong mix of</w:t>
      </w:r>
      <w:r w:rsidR="007A01CF">
        <w:t xml:space="preserve"> </w:t>
      </w:r>
      <w:r w:rsidR="00B23ED4">
        <w:t>geographic</w:t>
      </w:r>
      <w:r w:rsidR="00670A21">
        <w:t xml:space="preserve"> </w:t>
      </w:r>
      <w:r w:rsidR="00B23ED4">
        <w:t xml:space="preserve">coordinates </w:t>
      </w:r>
      <w:bookmarkStart w:id="1" w:name="_Hlk118138177"/>
      <w:r w:rsidR="00B23ED4">
        <w:t>(i.e. longitude</w:t>
      </w:r>
      <w:r w:rsidR="005A0337">
        <w:t xml:space="preserve"> and</w:t>
      </w:r>
      <w:r w:rsidR="005A0337" w:rsidRPr="005A0337">
        <w:t xml:space="preserve"> </w:t>
      </w:r>
      <w:r w:rsidR="005A0337">
        <w:t>latitude</w:t>
      </w:r>
      <w:r w:rsidR="00B23ED4">
        <w:t>)</w:t>
      </w:r>
      <w:bookmarkEnd w:id="1"/>
      <w:r w:rsidR="00B23ED4">
        <w:t xml:space="preserve"> and projected coordinates (i.e. </w:t>
      </w:r>
      <w:proofErr w:type="spellStart"/>
      <w:r w:rsidR="00B23ED4">
        <w:t>itm</w:t>
      </w:r>
      <w:proofErr w:type="spellEnd"/>
      <w:r w:rsidR="00B23ED4">
        <w:t xml:space="preserve"> x and </w:t>
      </w:r>
      <w:proofErr w:type="spellStart"/>
      <w:r w:rsidR="00B23ED4">
        <w:t>itm</w:t>
      </w:r>
      <w:proofErr w:type="spellEnd"/>
      <w:r w:rsidR="00B23ED4">
        <w:t xml:space="preserve"> y)</w:t>
      </w:r>
      <w:r w:rsidR="007C4761">
        <w:t>; iii)</w:t>
      </w:r>
      <w:r w:rsidR="00116A0A">
        <w:t xml:space="preserve"> </w:t>
      </w:r>
      <w:r w:rsidR="0095526A">
        <w:t xml:space="preserve">besides the mixture of two different coordinate systems in </w:t>
      </w:r>
      <w:r w:rsidR="00C4554E">
        <w:t xml:space="preserve">the </w:t>
      </w:r>
      <w:r w:rsidR="0095526A">
        <w:t xml:space="preserve">two columns, </w:t>
      </w:r>
      <w:r w:rsidR="00052B62">
        <w:t>longitude</w:t>
      </w:r>
      <w:r w:rsidR="00116A0A">
        <w:t xml:space="preserve"> and latitude </w:t>
      </w:r>
      <w:r w:rsidR="009820CE">
        <w:t xml:space="preserve">values are </w:t>
      </w:r>
      <w:r w:rsidR="0095526A">
        <w:t xml:space="preserve">also </w:t>
      </w:r>
      <w:r w:rsidR="009820CE">
        <w:t>inconsistent</w:t>
      </w:r>
      <w:r w:rsidR="007416D0">
        <w:t>ly entered</w:t>
      </w:r>
      <w:r w:rsidR="007C4761">
        <w:t xml:space="preserve">, that is, </w:t>
      </w:r>
      <w:r w:rsidR="0095526A">
        <w:t xml:space="preserve">values in </w:t>
      </w:r>
      <w:r w:rsidR="007C4761">
        <w:t xml:space="preserve">feature X </w:t>
      </w:r>
      <w:r w:rsidR="00AD28A3">
        <w:t xml:space="preserve">which </w:t>
      </w:r>
      <w:r w:rsidR="0095526A">
        <w:t>are</w:t>
      </w:r>
      <w:r w:rsidR="00AD28A3">
        <w:t xml:space="preserve"> </w:t>
      </w:r>
      <w:r w:rsidR="007C4761">
        <w:t>expect</w:t>
      </w:r>
      <w:r w:rsidR="00AD28A3">
        <w:t>ed</w:t>
      </w:r>
      <w:r w:rsidR="007C4761">
        <w:t xml:space="preserve"> to be </w:t>
      </w:r>
      <w:r w:rsidR="00AD28A3">
        <w:t xml:space="preserve">longitudes </w:t>
      </w:r>
      <w:r w:rsidR="0095526A">
        <w:t>turns into</w:t>
      </w:r>
      <w:r w:rsidR="00AD28A3">
        <w:t xml:space="preserve"> latitudes in</w:t>
      </w:r>
      <w:r w:rsidR="00C4554E">
        <w:t xml:space="preserve"> lower half and vice versa</w:t>
      </w:r>
      <w:r w:rsidR="00AD28A3">
        <w:t>;</w:t>
      </w:r>
      <w:r w:rsidR="00F154D8">
        <w:t xml:space="preserve"> </w:t>
      </w:r>
      <w:r w:rsidR="00D746DF">
        <w:t>iv)</w:t>
      </w:r>
      <w:r w:rsidR="00F154D8">
        <w:t xml:space="preserve"> there are 249 values </w:t>
      </w:r>
      <w:r w:rsidR="00165B25">
        <w:t xml:space="preserve">missing </w:t>
      </w:r>
      <w:r w:rsidR="00AD28A3">
        <w:t>in total from</w:t>
      </w:r>
      <w:r w:rsidR="00F154D8">
        <w:t xml:space="preserve"> 937 rows in </w:t>
      </w:r>
      <w:r w:rsidR="00C4554E">
        <w:t>both</w:t>
      </w:r>
      <w:r w:rsidR="00F154D8">
        <w:t xml:space="preserve"> features, which can significantly affect our analysis since coordinate information is exceptionally </w:t>
      </w:r>
      <w:r w:rsidR="00F50E0D">
        <w:t>unique</w:t>
      </w:r>
      <w:r w:rsidR="00C4554E">
        <w:t>.</w:t>
      </w:r>
    </w:p>
    <w:p w14:paraId="7F2CB43F" w14:textId="7DDEE7D8" w:rsidR="005A017A" w:rsidRPr="005A017A" w:rsidRDefault="005A017A" w:rsidP="00662A44">
      <w:pPr>
        <w:pStyle w:val="Caption"/>
        <w:spacing w:before="60" w:after="120" w:line="360" w:lineRule="auto"/>
        <w:jc w:val="center"/>
        <w:rPr>
          <w:i w:val="0"/>
          <w:iCs w:val="0"/>
          <w:color w:val="auto"/>
          <w:sz w:val="24"/>
          <w:szCs w:val="24"/>
        </w:rPr>
      </w:pPr>
      <w:r w:rsidRPr="005A017A">
        <w:rPr>
          <w:i w:val="0"/>
          <w:iCs w:val="0"/>
          <w:color w:val="auto"/>
          <w:sz w:val="24"/>
          <w:szCs w:val="24"/>
        </w:rPr>
        <w:lastRenderedPageBreak/>
        <w:t xml:space="preserve">Table </w:t>
      </w:r>
      <w:r>
        <w:rPr>
          <w:i w:val="0"/>
          <w:iCs w:val="0"/>
          <w:color w:val="auto"/>
          <w:sz w:val="24"/>
          <w:szCs w:val="24"/>
        </w:rPr>
        <w:t>2</w:t>
      </w:r>
      <w:r w:rsidRPr="005A017A">
        <w:rPr>
          <w:i w:val="0"/>
          <w:iCs w:val="0"/>
          <w:color w:val="auto"/>
          <w:sz w:val="24"/>
          <w:szCs w:val="24"/>
        </w:rPr>
        <w:t>: Data type and missing value sum</w:t>
      </w:r>
    </w:p>
    <w:tbl>
      <w:tblPr>
        <w:tblStyle w:val="ListTable6Colorful-Accent2"/>
        <w:tblW w:w="0" w:type="auto"/>
        <w:jc w:val="center"/>
        <w:tblLook w:val="04A0" w:firstRow="1" w:lastRow="0" w:firstColumn="1" w:lastColumn="0" w:noHBand="0" w:noVBand="1"/>
      </w:tblPr>
      <w:tblGrid>
        <w:gridCol w:w="601"/>
        <w:gridCol w:w="2052"/>
        <w:gridCol w:w="1350"/>
        <w:gridCol w:w="990"/>
      </w:tblGrid>
      <w:tr w:rsidR="00D02C38" w14:paraId="3DA5D875" w14:textId="77777777" w:rsidTr="00D218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1" w:type="dxa"/>
            <w:tcBorders>
              <w:top w:val="single" w:sz="12" w:space="0" w:color="auto"/>
              <w:bottom w:val="single" w:sz="8" w:space="0" w:color="auto"/>
            </w:tcBorders>
            <w:shd w:val="clear" w:color="auto" w:fill="FFFFFF" w:themeFill="background1"/>
            <w:vAlign w:val="bottom"/>
          </w:tcPr>
          <w:p w14:paraId="2FEB16AB" w14:textId="77777777" w:rsidR="00D02C38" w:rsidRPr="00205F9C" w:rsidRDefault="00D02C38" w:rsidP="00D02C38">
            <w:pPr>
              <w:overflowPunct/>
              <w:autoSpaceDE/>
              <w:autoSpaceDN/>
              <w:adjustRightInd/>
              <w:spacing w:line="360" w:lineRule="auto"/>
              <w:jc w:val="left"/>
              <w:textAlignment w:val="auto"/>
              <w:rPr>
                <w:b w:val="0"/>
                <w:bCs w:val="0"/>
                <w:color w:val="auto"/>
              </w:rPr>
            </w:pPr>
            <w:r>
              <w:rPr>
                <w:b w:val="0"/>
                <w:bCs w:val="0"/>
                <w:color w:val="auto"/>
              </w:rPr>
              <w:t>F</w:t>
            </w:r>
            <w:r w:rsidRPr="00205F9C">
              <w:rPr>
                <w:b w:val="0"/>
                <w:bCs w:val="0"/>
                <w:color w:val="auto"/>
              </w:rPr>
              <w:t>N</w:t>
            </w:r>
          </w:p>
        </w:tc>
        <w:tc>
          <w:tcPr>
            <w:tcW w:w="2052" w:type="dxa"/>
            <w:tcBorders>
              <w:top w:val="single" w:sz="12" w:space="0" w:color="auto"/>
              <w:bottom w:val="single" w:sz="8" w:space="0" w:color="auto"/>
            </w:tcBorders>
            <w:shd w:val="clear" w:color="auto" w:fill="FFFFFF" w:themeFill="background1"/>
            <w:vAlign w:val="bottom"/>
          </w:tcPr>
          <w:p w14:paraId="68D173E9" w14:textId="77777777" w:rsidR="00D02C38" w:rsidRPr="00876CE0" w:rsidRDefault="00D02C38" w:rsidP="00D02C38">
            <w:pPr>
              <w:overflowPunct/>
              <w:autoSpaceDE/>
              <w:autoSpaceDN/>
              <w:adjustRightInd/>
              <w:spacing w:line="360" w:lineRule="auto"/>
              <w:jc w:val="left"/>
              <w:textAlignment w:val="auto"/>
              <w:cnfStyle w:val="100000000000" w:firstRow="1" w:lastRow="0" w:firstColumn="0" w:lastColumn="0" w:oddVBand="0" w:evenVBand="0" w:oddHBand="0" w:evenHBand="0" w:firstRowFirstColumn="0" w:firstRowLastColumn="0" w:lastRowFirstColumn="0" w:lastRowLastColumn="0"/>
              <w:rPr>
                <w:color w:val="auto"/>
              </w:rPr>
            </w:pPr>
            <w:r w:rsidRPr="00205F9C">
              <w:rPr>
                <w:b w:val="0"/>
                <w:bCs w:val="0"/>
                <w:color w:val="auto"/>
              </w:rPr>
              <w:t>Attribute</w:t>
            </w:r>
            <w:r>
              <w:rPr>
                <w:b w:val="0"/>
                <w:bCs w:val="0"/>
                <w:color w:val="auto"/>
              </w:rPr>
              <w:t xml:space="preserve"> name</w:t>
            </w:r>
          </w:p>
        </w:tc>
        <w:tc>
          <w:tcPr>
            <w:tcW w:w="1350" w:type="dxa"/>
            <w:tcBorders>
              <w:top w:val="single" w:sz="12" w:space="0" w:color="auto"/>
              <w:bottom w:val="single" w:sz="8" w:space="0" w:color="auto"/>
            </w:tcBorders>
            <w:shd w:val="clear" w:color="auto" w:fill="FFFFFF" w:themeFill="background1"/>
          </w:tcPr>
          <w:p w14:paraId="189DA667" w14:textId="59049A40" w:rsidR="00D02C38" w:rsidRDefault="00D02C38" w:rsidP="00D02C38">
            <w:pPr>
              <w:overflowPunct/>
              <w:autoSpaceDE/>
              <w:autoSpaceDN/>
              <w:adjustRightInd/>
              <w:spacing w:line="360" w:lineRule="auto"/>
              <w:jc w:val="left"/>
              <w:textAlignment w:val="auto"/>
              <w:cnfStyle w:val="100000000000" w:firstRow="1" w:lastRow="0" w:firstColumn="0" w:lastColumn="0" w:oddVBand="0" w:evenVBand="0" w:oddHBand="0" w:evenHBand="0" w:firstRowFirstColumn="0" w:firstRowLastColumn="0" w:lastRowFirstColumn="0" w:lastRowLastColumn="0"/>
              <w:rPr>
                <w:b w:val="0"/>
                <w:bCs w:val="0"/>
              </w:rPr>
            </w:pPr>
            <w:r w:rsidRPr="006D20BB">
              <w:rPr>
                <w:b w:val="0"/>
                <w:bCs w:val="0"/>
                <w:color w:val="auto"/>
              </w:rPr>
              <w:t>Dtype</w:t>
            </w:r>
          </w:p>
        </w:tc>
        <w:tc>
          <w:tcPr>
            <w:tcW w:w="990" w:type="dxa"/>
            <w:tcBorders>
              <w:top w:val="single" w:sz="12" w:space="0" w:color="auto"/>
              <w:bottom w:val="single" w:sz="8" w:space="0" w:color="auto"/>
            </w:tcBorders>
            <w:shd w:val="clear" w:color="auto" w:fill="FFFFFF" w:themeFill="background1"/>
            <w:vAlign w:val="bottom"/>
          </w:tcPr>
          <w:p w14:paraId="4658B106" w14:textId="6EB83363" w:rsidR="00D02C38" w:rsidRPr="00205F9C" w:rsidRDefault="00D02C38" w:rsidP="00D02C38">
            <w:pPr>
              <w:overflowPunct/>
              <w:autoSpaceDE/>
              <w:autoSpaceDN/>
              <w:adjustRightInd/>
              <w:spacing w:line="360" w:lineRule="auto"/>
              <w:jc w:val="left"/>
              <w:textAlignment w:val="auto"/>
              <w:cnfStyle w:val="100000000000" w:firstRow="1" w:lastRow="0" w:firstColumn="0" w:lastColumn="0" w:oddVBand="0" w:evenVBand="0" w:oddHBand="0" w:evenHBand="0" w:firstRowFirstColumn="0" w:firstRowLastColumn="0" w:lastRowFirstColumn="0" w:lastRowLastColumn="0"/>
              <w:rPr>
                <w:b w:val="0"/>
                <w:bCs w:val="0"/>
                <w:color w:val="auto"/>
              </w:rPr>
            </w:pPr>
            <w:r>
              <w:rPr>
                <w:b w:val="0"/>
                <w:bCs w:val="0"/>
                <w:color w:val="auto"/>
              </w:rPr>
              <w:t>Isnull</w:t>
            </w:r>
          </w:p>
        </w:tc>
      </w:tr>
      <w:tr w:rsidR="00D02C38" w14:paraId="71EF2CFF" w14:textId="77777777" w:rsidTr="00D218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1" w:type="dxa"/>
            <w:tcBorders>
              <w:top w:val="single" w:sz="8" w:space="0" w:color="auto"/>
            </w:tcBorders>
            <w:shd w:val="clear" w:color="auto" w:fill="FFFFFF" w:themeFill="background1"/>
            <w:vAlign w:val="bottom"/>
          </w:tcPr>
          <w:p w14:paraId="1E6DCA9C" w14:textId="77777777" w:rsidR="00D02C38" w:rsidRPr="00205F9C" w:rsidRDefault="00D02C38" w:rsidP="00D02C38">
            <w:pPr>
              <w:overflowPunct/>
              <w:autoSpaceDE/>
              <w:autoSpaceDN/>
              <w:adjustRightInd/>
              <w:spacing w:line="360" w:lineRule="auto"/>
              <w:jc w:val="left"/>
              <w:textAlignment w:val="auto"/>
              <w:rPr>
                <w:b w:val="0"/>
                <w:bCs w:val="0"/>
                <w:color w:val="auto"/>
              </w:rPr>
            </w:pPr>
            <w:r w:rsidRPr="00205F9C">
              <w:rPr>
                <w:b w:val="0"/>
                <w:bCs w:val="0"/>
                <w:color w:val="auto"/>
              </w:rPr>
              <w:t>1</w:t>
            </w:r>
          </w:p>
        </w:tc>
        <w:tc>
          <w:tcPr>
            <w:tcW w:w="2052" w:type="dxa"/>
            <w:tcBorders>
              <w:top w:val="single" w:sz="8" w:space="0" w:color="auto"/>
            </w:tcBorders>
            <w:shd w:val="clear" w:color="auto" w:fill="FFFFFF" w:themeFill="background1"/>
            <w:vAlign w:val="bottom"/>
          </w:tcPr>
          <w:p w14:paraId="75028ECC" w14:textId="77777777" w:rsidR="00D02C38" w:rsidRPr="00205F9C" w:rsidRDefault="00D02C38" w:rsidP="00D02C38">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Pr>
                <w:color w:val="auto"/>
              </w:rPr>
              <w:t>type_stands</w:t>
            </w:r>
          </w:p>
        </w:tc>
        <w:tc>
          <w:tcPr>
            <w:tcW w:w="1350" w:type="dxa"/>
            <w:tcBorders>
              <w:top w:val="single" w:sz="8" w:space="0" w:color="auto"/>
            </w:tcBorders>
            <w:shd w:val="clear" w:color="auto" w:fill="FFFFFF" w:themeFill="background1"/>
          </w:tcPr>
          <w:p w14:paraId="344441CB" w14:textId="209E639E" w:rsidR="00D02C38" w:rsidRDefault="00D02C38" w:rsidP="00D02C38">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pPr>
            <w:r w:rsidRPr="00451C28">
              <w:rPr>
                <w:color w:val="auto"/>
              </w:rPr>
              <w:t>object</w:t>
            </w:r>
          </w:p>
        </w:tc>
        <w:tc>
          <w:tcPr>
            <w:tcW w:w="990" w:type="dxa"/>
            <w:tcBorders>
              <w:top w:val="single" w:sz="8" w:space="0" w:color="auto"/>
            </w:tcBorders>
            <w:shd w:val="clear" w:color="auto" w:fill="FFFFFF" w:themeFill="background1"/>
            <w:vAlign w:val="bottom"/>
          </w:tcPr>
          <w:p w14:paraId="7E2D16ED" w14:textId="73057AC8" w:rsidR="00D02C38" w:rsidRPr="00205F9C" w:rsidRDefault="00D02C38" w:rsidP="00D02C38">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Pr>
                <w:color w:val="auto"/>
              </w:rPr>
              <w:t>0</w:t>
            </w:r>
          </w:p>
        </w:tc>
      </w:tr>
      <w:tr w:rsidR="00D02C38" w14:paraId="4D3D631C" w14:textId="77777777" w:rsidTr="00D218A7">
        <w:trPr>
          <w:jc w:val="center"/>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vAlign w:val="bottom"/>
          </w:tcPr>
          <w:p w14:paraId="7F9E1FE1" w14:textId="77777777" w:rsidR="00D02C38" w:rsidRPr="00205F9C" w:rsidRDefault="00D02C38" w:rsidP="00D02C38">
            <w:pPr>
              <w:overflowPunct/>
              <w:autoSpaceDE/>
              <w:autoSpaceDN/>
              <w:adjustRightInd/>
              <w:spacing w:line="360" w:lineRule="auto"/>
              <w:jc w:val="left"/>
              <w:textAlignment w:val="auto"/>
              <w:rPr>
                <w:b w:val="0"/>
                <w:bCs w:val="0"/>
                <w:color w:val="auto"/>
              </w:rPr>
            </w:pPr>
            <w:r w:rsidRPr="00205F9C">
              <w:rPr>
                <w:b w:val="0"/>
                <w:bCs w:val="0"/>
                <w:color w:val="auto"/>
              </w:rPr>
              <w:t>2</w:t>
            </w:r>
          </w:p>
        </w:tc>
        <w:tc>
          <w:tcPr>
            <w:tcW w:w="2052" w:type="dxa"/>
            <w:shd w:val="clear" w:color="auto" w:fill="FFFFFF" w:themeFill="background1"/>
            <w:vAlign w:val="bottom"/>
          </w:tcPr>
          <w:p w14:paraId="7039F4A5" w14:textId="77777777" w:rsidR="00D02C38" w:rsidRPr="00205F9C" w:rsidRDefault="00D02C38" w:rsidP="00D02C38">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r>
              <w:rPr>
                <w:color w:val="auto"/>
              </w:rPr>
              <w:t>X</w:t>
            </w:r>
          </w:p>
        </w:tc>
        <w:tc>
          <w:tcPr>
            <w:tcW w:w="1350" w:type="dxa"/>
            <w:shd w:val="clear" w:color="auto" w:fill="FFFFFF" w:themeFill="background1"/>
          </w:tcPr>
          <w:p w14:paraId="51997294" w14:textId="77605A1E" w:rsidR="00D02C38" w:rsidRDefault="00D02C38" w:rsidP="00D02C38">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pPr>
            <w:r w:rsidRPr="00451C28">
              <w:rPr>
                <w:color w:val="auto"/>
              </w:rPr>
              <w:t>float64</w:t>
            </w:r>
          </w:p>
        </w:tc>
        <w:tc>
          <w:tcPr>
            <w:tcW w:w="990" w:type="dxa"/>
            <w:shd w:val="clear" w:color="auto" w:fill="FFFFFF" w:themeFill="background1"/>
            <w:vAlign w:val="bottom"/>
          </w:tcPr>
          <w:p w14:paraId="7A6B4C28" w14:textId="399CDB65" w:rsidR="00D02C38" w:rsidRPr="00205F9C" w:rsidRDefault="00D02C38" w:rsidP="00D02C38">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r>
              <w:rPr>
                <w:color w:val="auto"/>
              </w:rPr>
              <w:t>249</w:t>
            </w:r>
          </w:p>
        </w:tc>
      </w:tr>
      <w:tr w:rsidR="00D02C38" w14:paraId="63B125FA" w14:textId="77777777" w:rsidTr="00D218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vAlign w:val="bottom"/>
          </w:tcPr>
          <w:p w14:paraId="4710136C" w14:textId="77777777" w:rsidR="00D02C38" w:rsidRPr="00205F9C" w:rsidRDefault="00D02C38" w:rsidP="00D02C38">
            <w:pPr>
              <w:overflowPunct/>
              <w:autoSpaceDE/>
              <w:autoSpaceDN/>
              <w:adjustRightInd/>
              <w:spacing w:line="360" w:lineRule="auto"/>
              <w:jc w:val="left"/>
              <w:textAlignment w:val="auto"/>
              <w:rPr>
                <w:b w:val="0"/>
                <w:bCs w:val="0"/>
                <w:color w:val="auto"/>
              </w:rPr>
            </w:pPr>
            <w:r w:rsidRPr="00205F9C">
              <w:rPr>
                <w:b w:val="0"/>
                <w:bCs w:val="0"/>
                <w:color w:val="auto"/>
              </w:rPr>
              <w:t>3</w:t>
            </w:r>
          </w:p>
        </w:tc>
        <w:tc>
          <w:tcPr>
            <w:tcW w:w="2052" w:type="dxa"/>
            <w:shd w:val="clear" w:color="auto" w:fill="FFFFFF" w:themeFill="background1"/>
            <w:vAlign w:val="bottom"/>
          </w:tcPr>
          <w:p w14:paraId="4EC5EAE7" w14:textId="77777777" w:rsidR="00D02C38" w:rsidRPr="00205F9C" w:rsidRDefault="00D02C38" w:rsidP="00D02C38">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Pr>
                <w:color w:val="auto"/>
              </w:rPr>
              <w:t>Y</w:t>
            </w:r>
          </w:p>
        </w:tc>
        <w:tc>
          <w:tcPr>
            <w:tcW w:w="1350" w:type="dxa"/>
            <w:shd w:val="clear" w:color="auto" w:fill="FFFFFF" w:themeFill="background1"/>
          </w:tcPr>
          <w:p w14:paraId="1446C511" w14:textId="466E3A2B" w:rsidR="00D02C38" w:rsidRDefault="00D02C38" w:rsidP="00D02C38">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pPr>
            <w:r w:rsidRPr="00451C28">
              <w:rPr>
                <w:color w:val="auto"/>
              </w:rPr>
              <w:t>object</w:t>
            </w:r>
          </w:p>
        </w:tc>
        <w:tc>
          <w:tcPr>
            <w:tcW w:w="990" w:type="dxa"/>
            <w:shd w:val="clear" w:color="auto" w:fill="FFFFFF" w:themeFill="background1"/>
            <w:vAlign w:val="bottom"/>
          </w:tcPr>
          <w:p w14:paraId="19D18380" w14:textId="06CD7D26" w:rsidR="00D02C38" w:rsidRPr="00205F9C" w:rsidRDefault="00D02C38" w:rsidP="00D02C38">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Pr>
                <w:color w:val="auto"/>
              </w:rPr>
              <w:t>249</w:t>
            </w:r>
          </w:p>
        </w:tc>
      </w:tr>
      <w:tr w:rsidR="00D02C38" w14:paraId="2DA7D853" w14:textId="77777777" w:rsidTr="00D218A7">
        <w:trPr>
          <w:jc w:val="center"/>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vAlign w:val="bottom"/>
          </w:tcPr>
          <w:p w14:paraId="1E0AE6C0" w14:textId="77777777" w:rsidR="00D02C38" w:rsidRPr="00205F9C" w:rsidRDefault="00D02C38" w:rsidP="00D02C38">
            <w:pPr>
              <w:overflowPunct/>
              <w:autoSpaceDE/>
              <w:autoSpaceDN/>
              <w:adjustRightInd/>
              <w:spacing w:line="360" w:lineRule="auto"/>
              <w:jc w:val="left"/>
              <w:textAlignment w:val="auto"/>
              <w:rPr>
                <w:b w:val="0"/>
                <w:bCs w:val="0"/>
                <w:color w:val="auto"/>
              </w:rPr>
            </w:pPr>
            <w:r w:rsidRPr="00205F9C">
              <w:rPr>
                <w:b w:val="0"/>
                <w:bCs w:val="0"/>
                <w:color w:val="auto"/>
              </w:rPr>
              <w:t>4</w:t>
            </w:r>
          </w:p>
        </w:tc>
        <w:tc>
          <w:tcPr>
            <w:tcW w:w="2052" w:type="dxa"/>
            <w:shd w:val="clear" w:color="auto" w:fill="FFFFFF" w:themeFill="background1"/>
            <w:vAlign w:val="bottom"/>
          </w:tcPr>
          <w:p w14:paraId="2343220D" w14:textId="77777777" w:rsidR="00D02C38" w:rsidRPr="00205F9C" w:rsidRDefault="00D02C38" w:rsidP="00D02C38">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r>
              <w:rPr>
                <w:color w:val="auto"/>
              </w:rPr>
              <w:t>Easting</w:t>
            </w:r>
          </w:p>
        </w:tc>
        <w:tc>
          <w:tcPr>
            <w:tcW w:w="1350" w:type="dxa"/>
            <w:shd w:val="clear" w:color="auto" w:fill="FFFFFF" w:themeFill="background1"/>
          </w:tcPr>
          <w:p w14:paraId="5B9ACADA" w14:textId="0DBA5479" w:rsidR="00D02C38" w:rsidRDefault="00D02C38" w:rsidP="00D02C38">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lang w:eastAsia="zh-CN"/>
              </w:rPr>
            </w:pPr>
            <w:r w:rsidRPr="00451C28">
              <w:rPr>
                <w:color w:val="auto"/>
                <w:lang w:eastAsia="zh-CN"/>
              </w:rPr>
              <w:t>float64</w:t>
            </w:r>
          </w:p>
        </w:tc>
        <w:tc>
          <w:tcPr>
            <w:tcW w:w="990" w:type="dxa"/>
            <w:shd w:val="clear" w:color="auto" w:fill="FFFFFF" w:themeFill="background1"/>
            <w:vAlign w:val="bottom"/>
          </w:tcPr>
          <w:p w14:paraId="617E1F71" w14:textId="7A02E1BB" w:rsidR="00D02C38" w:rsidRPr="00205F9C" w:rsidRDefault="00D02C38" w:rsidP="00D02C38">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r>
              <w:rPr>
                <w:color w:val="auto"/>
                <w:lang w:eastAsia="zh-CN"/>
              </w:rPr>
              <w:t>0</w:t>
            </w:r>
          </w:p>
        </w:tc>
      </w:tr>
      <w:tr w:rsidR="00D02C38" w14:paraId="445E9B86" w14:textId="77777777" w:rsidTr="00D218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vAlign w:val="bottom"/>
          </w:tcPr>
          <w:p w14:paraId="1B22B927" w14:textId="77777777" w:rsidR="00D02C38" w:rsidRPr="00205F9C" w:rsidRDefault="00D02C38" w:rsidP="00D02C38">
            <w:pPr>
              <w:overflowPunct/>
              <w:autoSpaceDE/>
              <w:autoSpaceDN/>
              <w:adjustRightInd/>
              <w:spacing w:line="360" w:lineRule="auto"/>
              <w:jc w:val="left"/>
              <w:textAlignment w:val="auto"/>
              <w:rPr>
                <w:b w:val="0"/>
                <w:bCs w:val="0"/>
                <w:color w:val="auto"/>
              </w:rPr>
            </w:pPr>
            <w:r w:rsidRPr="00205F9C">
              <w:rPr>
                <w:b w:val="0"/>
                <w:bCs w:val="0"/>
                <w:color w:val="auto"/>
              </w:rPr>
              <w:t>5</w:t>
            </w:r>
          </w:p>
        </w:tc>
        <w:tc>
          <w:tcPr>
            <w:tcW w:w="2052" w:type="dxa"/>
            <w:shd w:val="clear" w:color="auto" w:fill="FFFFFF" w:themeFill="background1"/>
            <w:vAlign w:val="bottom"/>
          </w:tcPr>
          <w:p w14:paraId="1E25CE35" w14:textId="77777777" w:rsidR="00D02C38" w:rsidRPr="00205F9C" w:rsidRDefault="00D02C38" w:rsidP="00D02C38">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Pr>
                <w:color w:val="auto"/>
              </w:rPr>
              <w:t>Northing</w:t>
            </w:r>
          </w:p>
        </w:tc>
        <w:tc>
          <w:tcPr>
            <w:tcW w:w="1350" w:type="dxa"/>
            <w:shd w:val="clear" w:color="auto" w:fill="FFFFFF" w:themeFill="background1"/>
          </w:tcPr>
          <w:p w14:paraId="28DFF4D6" w14:textId="4047590F" w:rsidR="00D02C38" w:rsidRDefault="00D02C38" w:rsidP="00D02C38">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pPr>
            <w:r w:rsidRPr="00451C28">
              <w:rPr>
                <w:color w:val="auto"/>
              </w:rPr>
              <w:t>float64</w:t>
            </w:r>
          </w:p>
        </w:tc>
        <w:tc>
          <w:tcPr>
            <w:tcW w:w="990" w:type="dxa"/>
            <w:shd w:val="clear" w:color="auto" w:fill="FFFFFF" w:themeFill="background1"/>
            <w:vAlign w:val="bottom"/>
          </w:tcPr>
          <w:p w14:paraId="2B649435" w14:textId="5C64FA37" w:rsidR="00D02C38" w:rsidRPr="00205F9C" w:rsidRDefault="00D02C38" w:rsidP="00D02C38">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Pr>
                <w:color w:val="auto"/>
              </w:rPr>
              <w:t>0</w:t>
            </w:r>
          </w:p>
        </w:tc>
      </w:tr>
      <w:tr w:rsidR="00D02C38" w14:paraId="5AA6077D" w14:textId="77777777" w:rsidTr="00D218A7">
        <w:trPr>
          <w:jc w:val="center"/>
        </w:trPr>
        <w:tc>
          <w:tcPr>
            <w:cnfStyle w:val="001000000000" w:firstRow="0" w:lastRow="0" w:firstColumn="1" w:lastColumn="0" w:oddVBand="0" w:evenVBand="0" w:oddHBand="0" w:evenHBand="0" w:firstRowFirstColumn="0" w:firstRowLastColumn="0" w:lastRowFirstColumn="0" w:lastRowLastColumn="0"/>
            <w:tcW w:w="601" w:type="dxa"/>
            <w:shd w:val="clear" w:color="auto" w:fill="FFFFFF" w:themeFill="background1"/>
            <w:vAlign w:val="bottom"/>
          </w:tcPr>
          <w:p w14:paraId="7C813E31" w14:textId="77777777" w:rsidR="00D02C38" w:rsidRPr="00205F9C" w:rsidRDefault="00D02C38" w:rsidP="00D02C38">
            <w:pPr>
              <w:overflowPunct/>
              <w:autoSpaceDE/>
              <w:autoSpaceDN/>
              <w:adjustRightInd/>
              <w:spacing w:line="360" w:lineRule="auto"/>
              <w:jc w:val="left"/>
              <w:textAlignment w:val="auto"/>
              <w:rPr>
                <w:b w:val="0"/>
                <w:bCs w:val="0"/>
                <w:color w:val="auto"/>
              </w:rPr>
            </w:pPr>
            <w:r w:rsidRPr="00205F9C">
              <w:rPr>
                <w:b w:val="0"/>
                <w:bCs w:val="0"/>
                <w:color w:val="auto"/>
              </w:rPr>
              <w:t>6</w:t>
            </w:r>
          </w:p>
        </w:tc>
        <w:tc>
          <w:tcPr>
            <w:tcW w:w="2052" w:type="dxa"/>
            <w:shd w:val="clear" w:color="auto" w:fill="FFFFFF" w:themeFill="background1"/>
            <w:vAlign w:val="bottom"/>
          </w:tcPr>
          <w:p w14:paraId="053BC7D4" w14:textId="77777777" w:rsidR="00D02C38" w:rsidRPr="00205F9C" w:rsidRDefault="00D02C38" w:rsidP="00D02C38">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r>
              <w:rPr>
                <w:color w:val="auto"/>
              </w:rPr>
              <w:t>location_stand</w:t>
            </w:r>
          </w:p>
        </w:tc>
        <w:tc>
          <w:tcPr>
            <w:tcW w:w="1350" w:type="dxa"/>
            <w:shd w:val="clear" w:color="auto" w:fill="FFFFFF" w:themeFill="background1"/>
          </w:tcPr>
          <w:p w14:paraId="1D5FFAB0" w14:textId="0C3069A5" w:rsidR="00D02C38" w:rsidRDefault="00D02C38" w:rsidP="00D02C38">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pPr>
            <w:r w:rsidRPr="00451C28">
              <w:rPr>
                <w:color w:val="auto"/>
              </w:rPr>
              <w:t>object</w:t>
            </w:r>
          </w:p>
        </w:tc>
        <w:tc>
          <w:tcPr>
            <w:tcW w:w="990" w:type="dxa"/>
            <w:shd w:val="clear" w:color="auto" w:fill="FFFFFF" w:themeFill="background1"/>
            <w:vAlign w:val="bottom"/>
          </w:tcPr>
          <w:p w14:paraId="616DC464" w14:textId="32C07BF3" w:rsidR="00D02C38" w:rsidRPr="00205F9C" w:rsidRDefault="00D02C38" w:rsidP="00D02C38">
            <w:pPr>
              <w:overflowPunct/>
              <w:autoSpaceDE/>
              <w:autoSpaceDN/>
              <w:adjustRightInd/>
              <w:spacing w:line="360" w:lineRule="auto"/>
              <w:jc w:val="left"/>
              <w:textAlignment w:val="auto"/>
              <w:cnfStyle w:val="000000000000" w:firstRow="0" w:lastRow="0" w:firstColumn="0" w:lastColumn="0" w:oddVBand="0" w:evenVBand="0" w:oddHBand="0" w:evenHBand="0" w:firstRowFirstColumn="0" w:firstRowLastColumn="0" w:lastRowFirstColumn="0" w:lastRowLastColumn="0"/>
              <w:rPr>
                <w:color w:val="auto"/>
              </w:rPr>
            </w:pPr>
            <w:r>
              <w:rPr>
                <w:color w:val="auto"/>
              </w:rPr>
              <w:t>47</w:t>
            </w:r>
          </w:p>
        </w:tc>
      </w:tr>
      <w:tr w:rsidR="00D02C38" w14:paraId="290133E5" w14:textId="77777777" w:rsidTr="00D218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1" w:type="dxa"/>
            <w:tcBorders>
              <w:bottom w:val="single" w:sz="12" w:space="0" w:color="auto"/>
            </w:tcBorders>
            <w:shd w:val="clear" w:color="auto" w:fill="FFFFFF" w:themeFill="background1"/>
            <w:vAlign w:val="bottom"/>
          </w:tcPr>
          <w:p w14:paraId="2E7A3F7F" w14:textId="77777777" w:rsidR="00D02C38" w:rsidRPr="00205F9C" w:rsidRDefault="00D02C38" w:rsidP="00D02C38">
            <w:pPr>
              <w:overflowPunct/>
              <w:autoSpaceDE/>
              <w:autoSpaceDN/>
              <w:adjustRightInd/>
              <w:spacing w:line="360" w:lineRule="auto"/>
              <w:jc w:val="left"/>
              <w:textAlignment w:val="auto"/>
              <w:rPr>
                <w:b w:val="0"/>
                <w:bCs w:val="0"/>
                <w:color w:val="auto"/>
              </w:rPr>
            </w:pPr>
            <w:r w:rsidRPr="00205F9C">
              <w:rPr>
                <w:b w:val="0"/>
                <w:bCs w:val="0"/>
                <w:color w:val="auto"/>
              </w:rPr>
              <w:t>7</w:t>
            </w:r>
          </w:p>
        </w:tc>
        <w:tc>
          <w:tcPr>
            <w:tcW w:w="2052" w:type="dxa"/>
            <w:tcBorders>
              <w:bottom w:val="single" w:sz="12" w:space="0" w:color="auto"/>
            </w:tcBorders>
            <w:shd w:val="clear" w:color="auto" w:fill="FFFFFF" w:themeFill="background1"/>
            <w:vAlign w:val="bottom"/>
          </w:tcPr>
          <w:p w14:paraId="22E2B2FF" w14:textId="77777777" w:rsidR="00D02C38" w:rsidRPr="00205F9C" w:rsidRDefault="00D02C38" w:rsidP="00D02C38">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Pr>
                <w:color w:val="auto"/>
              </w:rPr>
              <w:t>no_stands</w:t>
            </w:r>
          </w:p>
        </w:tc>
        <w:tc>
          <w:tcPr>
            <w:tcW w:w="1350" w:type="dxa"/>
            <w:tcBorders>
              <w:bottom w:val="single" w:sz="12" w:space="0" w:color="auto"/>
            </w:tcBorders>
            <w:shd w:val="clear" w:color="auto" w:fill="FFFFFF" w:themeFill="background1"/>
          </w:tcPr>
          <w:p w14:paraId="37D15C63" w14:textId="3851A693" w:rsidR="00D02C38" w:rsidRDefault="00D02C38" w:rsidP="00D02C38">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pPr>
            <w:r w:rsidRPr="00451C28">
              <w:rPr>
                <w:color w:val="auto"/>
              </w:rPr>
              <w:t>float64</w:t>
            </w:r>
          </w:p>
        </w:tc>
        <w:tc>
          <w:tcPr>
            <w:tcW w:w="990" w:type="dxa"/>
            <w:tcBorders>
              <w:bottom w:val="single" w:sz="12" w:space="0" w:color="auto"/>
            </w:tcBorders>
            <w:shd w:val="clear" w:color="auto" w:fill="FFFFFF" w:themeFill="background1"/>
            <w:vAlign w:val="bottom"/>
          </w:tcPr>
          <w:p w14:paraId="6DF99B87" w14:textId="0620EA83" w:rsidR="00D02C38" w:rsidRPr="00205F9C" w:rsidRDefault="00D02C38" w:rsidP="00D02C38">
            <w:pPr>
              <w:overflowPunct/>
              <w:autoSpaceDE/>
              <w:autoSpaceDN/>
              <w:adjustRightInd/>
              <w:spacing w:line="360" w:lineRule="auto"/>
              <w:jc w:val="left"/>
              <w:textAlignment w:val="auto"/>
              <w:cnfStyle w:val="000000100000" w:firstRow="0" w:lastRow="0" w:firstColumn="0" w:lastColumn="0" w:oddVBand="0" w:evenVBand="0" w:oddHBand="1" w:evenHBand="0" w:firstRowFirstColumn="0" w:firstRowLastColumn="0" w:lastRowFirstColumn="0" w:lastRowLastColumn="0"/>
              <w:rPr>
                <w:color w:val="auto"/>
              </w:rPr>
            </w:pPr>
            <w:r>
              <w:rPr>
                <w:color w:val="auto"/>
              </w:rPr>
              <w:t>49</w:t>
            </w:r>
          </w:p>
        </w:tc>
      </w:tr>
    </w:tbl>
    <w:p w14:paraId="38C602A0" w14:textId="1D06B35C" w:rsidR="00EA1564" w:rsidRDefault="00EA1564" w:rsidP="00EA1564">
      <w:pPr>
        <w:overflowPunct/>
        <w:autoSpaceDE/>
        <w:autoSpaceDN/>
        <w:adjustRightInd/>
        <w:spacing w:before="60" w:after="0" w:line="360" w:lineRule="auto"/>
        <w:ind w:firstLine="374"/>
        <w:textAlignment w:val="auto"/>
      </w:pPr>
      <w:r w:rsidRPr="00EA1564">
        <w:t xml:space="preserve">Comparatively, feature Easting and Northing combining as the other coordinate system are more reliable and have no missing value. Thus, feature X and Y were dropped to </w:t>
      </w:r>
      <w:r w:rsidR="00667BC1">
        <w:t>prevent</w:t>
      </w:r>
      <w:r w:rsidRPr="00EA1564">
        <w:t xml:space="preserve"> problems. A conversion method </w:t>
      </w:r>
      <w:r w:rsidR="008202C9">
        <w:t xml:space="preserve">using </w:t>
      </w:r>
      <w:proofErr w:type="spellStart"/>
      <w:r w:rsidR="008202C9">
        <w:t>pyproj</w:t>
      </w:r>
      <w:proofErr w:type="spellEnd"/>
      <w:r w:rsidR="008202C9">
        <w:t xml:space="preserve"> package </w:t>
      </w:r>
      <w:r w:rsidRPr="00EA1564">
        <w:t xml:space="preserve">was then applied to transform </w:t>
      </w:r>
      <w:r w:rsidR="009D43A9">
        <w:t xml:space="preserve">Easting and Northing </w:t>
      </w:r>
      <w:r w:rsidRPr="00EA1564">
        <w:t xml:space="preserve">into </w:t>
      </w:r>
      <w:r w:rsidR="00030FDE">
        <w:t xml:space="preserve">their corresponding </w:t>
      </w:r>
      <w:r w:rsidRPr="00EA1564">
        <w:t>geographic coordinates</w:t>
      </w:r>
      <w:r w:rsidR="00757586">
        <w:t xml:space="preserve"> </w:t>
      </w:r>
      <w:r w:rsidR="00757586" w:rsidRPr="00757586">
        <w:t>(i.e. longitude and latitude)</w:t>
      </w:r>
      <w:r w:rsidRPr="00EA1564">
        <w:t xml:space="preserve"> </w:t>
      </w:r>
      <w:r w:rsidR="00D4504F">
        <w:t>due to</w:t>
      </w:r>
      <w:r w:rsidRPr="00EA1564">
        <w:t xml:space="preserve"> </w:t>
      </w:r>
      <w:r w:rsidR="00D4504F">
        <w:t>their</w:t>
      </w:r>
      <w:r w:rsidR="00273216">
        <w:t xml:space="preserve"> </w:t>
      </w:r>
      <w:r w:rsidRPr="00EA1564">
        <w:t xml:space="preserve">advantage </w:t>
      </w:r>
      <w:r w:rsidR="00B875A3">
        <w:t>for</w:t>
      </w:r>
      <w:r w:rsidRPr="00EA1564">
        <w:t xml:space="preserve"> locating on map and</w:t>
      </w:r>
      <w:r w:rsidR="006058FA">
        <w:t xml:space="preserve"> availability </w:t>
      </w:r>
      <w:r w:rsidR="00B875A3">
        <w:t>for</w:t>
      </w:r>
      <w:r w:rsidR="006058FA">
        <w:t xml:space="preserve"> </w:t>
      </w:r>
      <w:r w:rsidRPr="00EA1564">
        <w:t xml:space="preserve">visualising in </w:t>
      </w:r>
      <w:r w:rsidR="009D43A9">
        <w:t>p</w:t>
      </w:r>
      <w:r w:rsidRPr="00EA1564">
        <w:t>ython.</w:t>
      </w:r>
      <w:r w:rsidR="009D43A9">
        <w:t xml:space="preserve"> Two new columns were </w:t>
      </w:r>
      <w:r w:rsidR="00EA20B8">
        <w:t>then</w:t>
      </w:r>
      <w:r w:rsidR="00D35E43">
        <w:t xml:space="preserve"> </w:t>
      </w:r>
      <w:r w:rsidR="009D43A9">
        <w:t xml:space="preserve">added </w:t>
      </w:r>
      <w:r w:rsidR="00A97C8D">
        <w:t xml:space="preserve">to the dataset </w:t>
      </w:r>
      <w:r w:rsidR="009D43A9">
        <w:t xml:space="preserve">with </w:t>
      </w:r>
      <w:r w:rsidR="00B83C41">
        <w:t>the transformed longitude and latitude values.</w:t>
      </w:r>
    </w:p>
    <w:p w14:paraId="641EABBE" w14:textId="488FA23F" w:rsidR="004435EA" w:rsidRDefault="000921CA" w:rsidP="00EA1564">
      <w:pPr>
        <w:overflowPunct/>
        <w:autoSpaceDE/>
        <w:autoSpaceDN/>
        <w:adjustRightInd/>
        <w:spacing w:after="0" w:line="360" w:lineRule="auto"/>
        <w:ind w:firstLine="374"/>
        <w:textAlignment w:val="auto"/>
      </w:pPr>
      <w:r>
        <w:t xml:space="preserve">In regards to </w:t>
      </w:r>
      <w:r w:rsidR="00737DFB">
        <w:t>location</w:t>
      </w:r>
      <w:r w:rsidR="00665347">
        <w:t>s</w:t>
      </w:r>
      <w:r w:rsidR="00737DFB">
        <w:t xml:space="preserve"> of </w:t>
      </w:r>
      <w:r w:rsidR="00665347">
        <w:t xml:space="preserve">the </w:t>
      </w:r>
      <w:r w:rsidR="00737DFB">
        <w:t>stands</w:t>
      </w:r>
      <w:r w:rsidR="000862B7">
        <w:t>, they can be view</w:t>
      </w:r>
      <w:r w:rsidR="00D35E43">
        <w:t>ed</w:t>
      </w:r>
      <w:r w:rsidR="000862B7">
        <w:t xml:space="preserve"> as reiteration of </w:t>
      </w:r>
      <w:r w:rsidR="00047419">
        <w:t xml:space="preserve">the </w:t>
      </w:r>
      <w:r w:rsidR="000862B7">
        <w:t xml:space="preserve">coordinates, </w:t>
      </w:r>
      <w:r w:rsidR="00D35E43">
        <w:t>and are</w:t>
      </w:r>
      <w:r w:rsidR="00B615EB">
        <w:t xml:space="preserve"> </w:t>
      </w:r>
      <w:r w:rsidR="002C3529">
        <w:t xml:space="preserve">expected to be </w:t>
      </w:r>
      <w:r w:rsidR="00737DFB">
        <w:t>distinct values</w:t>
      </w:r>
      <w:r w:rsidR="000D77F0">
        <w:t xml:space="preserve">. </w:t>
      </w:r>
      <w:proofErr w:type="spellStart"/>
      <w:r w:rsidR="00F47742" w:rsidRPr="00C860FA">
        <w:t>Kanani</w:t>
      </w:r>
      <w:proofErr w:type="spellEnd"/>
      <w:r w:rsidR="00F47742">
        <w:t xml:space="preserve"> (</w:t>
      </w:r>
      <w:r w:rsidR="00F47742" w:rsidRPr="00C860FA">
        <w:t>2020)</w:t>
      </w:r>
      <w:r w:rsidR="00F47742">
        <w:t xml:space="preserve"> has demonstrated that</w:t>
      </w:r>
      <w:r w:rsidR="00F47742" w:rsidRPr="00C860FA">
        <w:t xml:space="preserve"> feature</w:t>
      </w:r>
      <w:r w:rsidR="00F47742">
        <w:t xml:space="preserve">s </w:t>
      </w:r>
      <w:r w:rsidR="001B3A17">
        <w:t>including</w:t>
      </w:r>
      <w:r w:rsidR="00F47742">
        <w:t xml:space="preserve"> </w:t>
      </w:r>
      <w:r w:rsidR="001B3A17">
        <w:t xml:space="preserve">only </w:t>
      </w:r>
      <w:r w:rsidR="00F47742">
        <w:t>distinct values</w:t>
      </w:r>
      <w:r w:rsidR="00F47742" w:rsidRPr="00C860FA">
        <w:t xml:space="preserve"> </w:t>
      </w:r>
      <w:r w:rsidR="001B3A17">
        <w:t>have</w:t>
      </w:r>
      <w:r w:rsidR="00F47742" w:rsidRPr="00C860FA">
        <w:t xml:space="preserve"> </w:t>
      </w:r>
      <w:r w:rsidR="001416EB">
        <w:t>no</w:t>
      </w:r>
      <w:r w:rsidR="001B3A17">
        <w:t xml:space="preserve"> use </w:t>
      </w:r>
      <w:r w:rsidR="00F47742" w:rsidRPr="00C860FA">
        <w:t xml:space="preserve">for </w:t>
      </w:r>
      <w:r w:rsidR="001B3A17">
        <w:t xml:space="preserve">providing insights and </w:t>
      </w:r>
      <w:r w:rsidR="00F47742" w:rsidRPr="00C860FA">
        <w:t>making prediction</w:t>
      </w:r>
      <w:r w:rsidR="001B3A17">
        <w:t>s</w:t>
      </w:r>
      <w:r w:rsidR="00F47742">
        <w:rPr>
          <w:rFonts w:hint="eastAsia"/>
          <w:lang w:eastAsia="zh-CN"/>
        </w:rPr>
        <w:t>.</w:t>
      </w:r>
      <w:r w:rsidR="00F47742">
        <w:rPr>
          <w:lang w:eastAsia="zh-CN"/>
        </w:rPr>
        <w:t xml:space="preserve"> </w:t>
      </w:r>
      <w:r w:rsidR="008F5EE8">
        <w:rPr>
          <w:lang w:eastAsia="zh-CN"/>
        </w:rPr>
        <w:t xml:space="preserve">We agree </w:t>
      </w:r>
      <w:r w:rsidR="001416EB">
        <w:rPr>
          <w:lang w:eastAsia="zh-CN"/>
        </w:rPr>
        <w:t xml:space="preserve">that values </w:t>
      </w:r>
      <w:r w:rsidR="00B54817">
        <w:rPr>
          <w:lang w:eastAsia="zh-CN"/>
        </w:rPr>
        <w:t xml:space="preserve">of the feature location_stand </w:t>
      </w:r>
      <w:r w:rsidR="001416EB">
        <w:rPr>
          <w:lang w:eastAsia="zh-CN"/>
        </w:rPr>
        <w:t xml:space="preserve">can be treated </w:t>
      </w:r>
      <w:r w:rsidR="00B54817">
        <w:rPr>
          <w:lang w:eastAsia="zh-CN"/>
        </w:rPr>
        <w:t xml:space="preserve">simply </w:t>
      </w:r>
      <w:r w:rsidR="001416EB">
        <w:rPr>
          <w:lang w:eastAsia="zh-CN"/>
        </w:rPr>
        <w:t>as identification</w:t>
      </w:r>
      <w:r w:rsidR="00B54817">
        <w:rPr>
          <w:lang w:eastAsia="zh-CN"/>
        </w:rPr>
        <w:t xml:space="preserve"> of the addresses</w:t>
      </w:r>
      <w:r w:rsidR="00FF578F">
        <w:rPr>
          <w:lang w:eastAsia="zh-CN"/>
        </w:rPr>
        <w:t xml:space="preserve"> which are of less use</w:t>
      </w:r>
      <w:r w:rsidR="007E68F7">
        <w:rPr>
          <w:lang w:eastAsia="zh-CN"/>
        </w:rPr>
        <w:t xml:space="preserve">. We </w:t>
      </w:r>
      <w:r w:rsidR="007E68F7" w:rsidRPr="00765DE5">
        <w:rPr>
          <w:lang w:eastAsia="zh-CN"/>
        </w:rPr>
        <w:t>however</w:t>
      </w:r>
      <w:r w:rsidR="008F5EE8" w:rsidRPr="00765DE5">
        <w:rPr>
          <w:lang w:eastAsia="zh-CN"/>
        </w:rPr>
        <w:t xml:space="preserve"> argue that the coordinate</w:t>
      </w:r>
      <w:r w:rsidR="007E68F7" w:rsidRPr="00765DE5">
        <w:rPr>
          <w:lang w:eastAsia="zh-CN"/>
        </w:rPr>
        <w:t xml:space="preserve"> numbers</w:t>
      </w:r>
      <w:r w:rsidR="008F5EE8" w:rsidRPr="00765DE5">
        <w:rPr>
          <w:lang w:eastAsia="zh-CN"/>
        </w:rPr>
        <w:t xml:space="preserve"> </w:t>
      </w:r>
      <w:r w:rsidR="007E68F7" w:rsidRPr="00765DE5">
        <w:rPr>
          <w:lang w:eastAsia="zh-CN"/>
        </w:rPr>
        <w:t>themselves are</w:t>
      </w:r>
      <w:r w:rsidR="00765DE5" w:rsidRPr="00765DE5">
        <w:rPr>
          <w:lang w:eastAsia="zh-CN"/>
        </w:rPr>
        <w:t xml:space="preserve"> though</w:t>
      </w:r>
      <w:r w:rsidR="008F5EE8" w:rsidRPr="00765DE5">
        <w:rPr>
          <w:lang w:eastAsia="zh-CN"/>
        </w:rPr>
        <w:t xml:space="preserve"> distinctive,</w:t>
      </w:r>
      <w:r w:rsidR="007E68F7" w:rsidRPr="00765DE5">
        <w:rPr>
          <w:lang w:eastAsia="zh-CN"/>
        </w:rPr>
        <w:t xml:space="preserve"> </w:t>
      </w:r>
      <w:r w:rsidR="008F5EE8" w:rsidRPr="00765DE5">
        <w:rPr>
          <w:lang w:eastAsia="zh-CN"/>
        </w:rPr>
        <w:t xml:space="preserve">there </w:t>
      </w:r>
      <w:r w:rsidR="00022C62" w:rsidRPr="00765DE5">
        <w:rPr>
          <w:lang w:eastAsia="zh-CN"/>
        </w:rPr>
        <w:t xml:space="preserve">is rich </w:t>
      </w:r>
      <w:r w:rsidR="004D3C0C" w:rsidRPr="00765DE5">
        <w:rPr>
          <w:lang w:eastAsia="zh-CN"/>
        </w:rPr>
        <w:t xml:space="preserve">information </w:t>
      </w:r>
      <w:r w:rsidR="007E68F7" w:rsidRPr="00765DE5">
        <w:rPr>
          <w:lang w:eastAsia="zh-CN"/>
        </w:rPr>
        <w:t xml:space="preserve">underlying </w:t>
      </w:r>
      <w:r w:rsidR="00022C62" w:rsidRPr="00765DE5">
        <w:rPr>
          <w:lang w:eastAsia="zh-CN"/>
        </w:rPr>
        <w:t>throughout</w:t>
      </w:r>
      <w:r w:rsidR="004D3C0C" w:rsidRPr="00765DE5">
        <w:rPr>
          <w:lang w:eastAsia="zh-CN"/>
        </w:rPr>
        <w:t xml:space="preserve"> manipulation and visualisation.</w:t>
      </w:r>
      <w:r w:rsidR="00013364">
        <w:rPr>
          <w:lang w:eastAsia="zh-CN"/>
        </w:rPr>
        <w:t xml:space="preserve"> For example, combin</w:t>
      </w:r>
      <w:r w:rsidR="007E68F7">
        <w:rPr>
          <w:lang w:eastAsia="zh-CN"/>
        </w:rPr>
        <w:t>ing</w:t>
      </w:r>
      <w:r w:rsidR="00013364">
        <w:rPr>
          <w:lang w:eastAsia="zh-CN"/>
        </w:rPr>
        <w:t xml:space="preserve"> the coordinate</w:t>
      </w:r>
      <w:r w:rsidR="007E68F7">
        <w:rPr>
          <w:lang w:eastAsia="zh-CN"/>
        </w:rPr>
        <w:t>s</w:t>
      </w:r>
      <w:r w:rsidR="00013364">
        <w:rPr>
          <w:lang w:eastAsia="zh-CN"/>
        </w:rPr>
        <w:t xml:space="preserve"> to form </w:t>
      </w:r>
      <w:r w:rsidR="007E68F7">
        <w:rPr>
          <w:lang w:eastAsia="zh-CN"/>
        </w:rPr>
        <w:t>spatial</w:t>
      </w:r>
      <w:r w:rsidR="00013364">
        <w:rPr>
          <w:lang w:eastAsia="zh-CN"/>
        </w:rPr>
        <w:t xml:space="preserve"> </w:t>
      </w:r>
      <w:r w:rsidR="007E68F7">
        <w:rPr>
          <w:lang w:eastAsia="zh-CN"/>
        </w:rPr>
        <w:t xml:space="preserve">data </w:t>
      </w:r>
      <w:r w:rsidR="00013364">
        <w:rPr>
          <w:lang w:eastAsia="zh-CN"/>
        </w:rPr>
        <w:t>(i.e. points, lines, polygon)</w:t>
      </w:r>
      <w:r w:rsidR="004D3C0C">
        <w:rPr>
          <w:lang w:eastAsia="zh-CN"/>
        </w:rPr>
        <w:t xml:space="preserve"> </w:t>
      </w:r>
      <w:r w:rsidR="007E68F7">
        <w:rPr>
          <w:lang w:eastAsia="zh-CN"/>
        </w:rPr>
        <w:t xml:space="preserve">can provide us lots of insights. </w:t>
      </w:r>
      <w:r w:rsidR="00F47742">
        <w:t>Moreover</w:t>
      </w:r>
      <w:r w:rsidR="000D77F0">
        <w:t xml:space="preserve">, there are 47 null values and 79 duplicated values in </w:t>
      </w:r>
      <w:proofErr w:type="spellStart"/>
      <w:r w:rsidR="00EC3FC7">
        <w:t>stand_location</w:t>
      </w:r>
      <w:proofErr w:type="spellEnd"/>
      <w:r w:rsidR="000D77F0">
        <w:t xml:space="preserve">, </w:t>
      </w:r>
      <w:r w:rsidR="00047419">
        <w:t>show</w:t>
      </w:r>
      <w:r w:rsidR="000D77F0">
        <w:t xml:space="preserve">ing that the list </w:t>
      </w:r>
      <w:r w:rsidR="008A7500">
        <w:t>was</w:t>
      </w:r>
      <w:r w:rsidR="000D77F0">
        <w:t xml:space="preserve"> not </w:t>
      </w:r>
      <w:r w:rsidR="00047419">
        <w:t>precisely</w:t>
      </w:r>
      <w:r w:rsidR="000D77F0">
        <w:t xml:space="preserve"> </w:t>
      </w:r>
      <w:r w:rsidR="00047419">
        <w:t>built</w:t>
      </w:r>
      <w:r w:rsidR="00F6469A">
        <w:t xml:space="preserve"> by its owner</w:t>
      </w:r>
      <w:r w:rsidR="000D77F0">
        <w:t xml:space="preserve">. </w:t>
      </w:r>
      <w:r w:rsidR="00667BC1">
        <w:t>Since</w:t>
      </w:r>
      <w:r w:rsidR="00047419">
        <w:t xml:space="preserve"> the </w:t>
      </w:r>
      <w:r w:rsidR="00F47742">
        <w:t xml:space="preserve">full list of </w:t>
      </w:r>
      <w:r w:rsidR="00047419">
        <w:t xml:space="preserve">unique coordinate values can help to </w:t>
      </w:r>
      <w:r w:rsidR="00667BC1">
        <w:t>identify</w:t>
      </w:r>
      <w:r w:rsidR="00047419">
        <w:t xml:space="preserve"> every location</w:t>
      </w:r>
      <w:r w:rsidR="00667BC1">
        <w:t>, this column was then dropped</w:t>
      </w:r>
      <w:r w:rsidR="00AB251C">
        <w:t>.</w:t>
      </w:r>
    </w:p>
    <w:p w14:paraId="3A2BE177" w14:textId="5BE2C0E0" w:rsidR="004F32A0" w:rsidRDefault="00FE3DCB" w:rsidP="00E72F81">
      <w:pPr>
        <w:overflowPunct/>
        <w:autoSpaceDE/>
        <w:autoSpaceDN/>
        <w:adjustRightInd/>
        <w:spacing w:after="0" w:line="360" w:lineRule="auto"/>
        <w:ind w:firstLine="374"/>
        <w:textAlignment w:val="auto"/>
      </w:pPr>
      <w:r>
        <w:t xml:space="preserve">Interestingly, after dropping the columns after adequate analysis, one duplicated row was </w:t>
      </w:r>
      <w:r w:rsidR="000537D9">
        <w:t>found</w:t>
      </w:r>
      <w:r w:rsidR="00802396">
        <w:t>.</w:t>
      </w:r>
      <w:r w:rsidR="000537D9">
        <w:t xml:space="preserve"> </w:t>
      </w:r>
      <w:r w:rsidR="006A1579">
        <w:t xml:space="preserve">With thorough observation, two identical entries </w:t>
      </w:r>
      <w:r w:rsidR="00342CAE">
        <w:t xml:space="preserve">were </w:t>
      </w:r>
      <w:r w:rsidR="006A1579">
        <w:t xml:space="preserve">found, and the reason why they were not spotted before is because the stand locations of these two rows were entered differently. This therefore addresses the importance of </w:t>
      </w:r>
      <w:r w:rsidR="00342CAE">
        <w:t>adequate</w:t>
      </w:r>
      <w:r w:rsidR="006A1579">
        <w:t xml:space="preserve"> data preparation</w:t>
      </w:r>
      <w:r w:rsidR="00342CAE">
        <w:t xml:space="preserve">. </w:t>
      </w:r>
      <w:r w:rsidR="00394C14">
        <w:t>T</w:t>
      </w:r>
      <w:r w:rsidR="00342CAE">
        <w:t>his one duplicated row</w:t>
      </w:r>
      <w:r w:rsidR="00394C14">
        <w:t xml:space="preserve"> was then dropped</w:t>
      </w:r>
      <w:r w:rsidR="00342CAE">
        <w:t>.</w:t>
      </w:r>
    </w:p>
    <w:p w14:paraId="250E449E" w14:textId="2F6B22D0" w:rsidR="00C03877" w:rsidRDefault="00C03877" w:rsidP="00E72F81">
      <w:pPr>
        <w:overflowPunct/>
        <w:autoSpaceDE/>
        <w:autoSpaceDN/>
        <w:adjustRightInd/>
        <w:spacing w:after="0" w:line="360" w:lineRule="auto"/>
        <w:ind w:firstLine="374"/>
        <w:textAlignment w:val="auto"/>
      </w:pPr>
      <w:r w:rsidRPr="00C03877">
        <w:lastRenderedPageBreak/>
        <w:t>Thereafter, we renamed the columns and changed their order to form a new dataset for further processing.</w:t>
      </w:r>
    </w:p>
    <w:p w14:paraId="7585701A" w14:textId="19242715" w:rsidR="00BC64D7" w:rsidRPr="00662694" w:rsidRDefault="00BC64D7" w:rsidP="007E6A18">
      <w:pPr>
        <w:overflowPunct/>
        <w:autoSpaceDE/>
        <w:autoSpaceDN/>
        <w:adjustRightInd/>
        <w:spacing w:before="120" w:after="120" w:line="360" w:lineRule="auto"/>
        <w:textAlignment w:val="auto"/>
        <w:rPr>
          <w:b/>
          <w:bCs/>
        </w:rPr>
      </w:pPr>
      <w:r w:rsidRPr="00662694">
        <w:rPr>
          <w:b/>
          <w:bCs/>
        </w:rPr>
        <w:t>3.</w:t>
      </w:r>
      <w:r w:rsidR="00C633BB" w:rsidRPr="00662694">
        <w:rPr>
          <w:b/>
          <w:bCs/>
        </w:rPr>
        <w:t>2.1</w:t>
      </w:r>
      <w:r w:rsidRPr="00662694">
        <w:rPr>
          <w:b/>
          <w:bCs/>
        </w:rPr>
        <w:t xml:space="preserve"> Missing value</w:t>
      </w:r>
    </w:p>
    <w:p w14:paraId="6CD514E7" w14:textId="276E61DA" w:rsidR="00EB0E5B" w:rsidRDefault="007E6A18" w:rsidP="00BC5C75">
      <w:pPr>
        <w:overflowPunct/>
        <w:autoSpaceDE/>
        <w:autoSpaceDN/>
        <w:adjustRightInd/>
        <w:spacing w:after="0" w:line="360" w:lineRule="auto"/>
        <w:ind w:firstLine="374"/>
        <w:textAlignment w:val="auto"/>
      </w:pPr>
      <w:r>
        <w:t>Missing values are</w:t>
      </w:r>
      <w:r w:rsidR="00514B32">
        <w:t xml:space="preserve"> ‘</w:t>
      </w:r>
      <w:r>
        <w:t>an ubiquitous problem</w:t>
      </w:r>
      <w:r w:rsidR="00FD6636">
        <w:t>’</w:t>
      </w:r>
      <w:r>
        <w:t xml:space="preserve"> in data analysis, </w:t>
      </w:r>
      <w:r w:rsidR="000D6418">
        <w:t>however,</w:t>
      </w:r>
      <w:r w:rsidR="00EF71FF">
        <w:t xml:space="preserve"> </w:t>
      </w:r>
      <w:r w:rsidR="00E67055">
        <w:t>‘</w:t>
      </w:r>
      <w:r w:rsidR="00EF71FF" w:rsidRPr="00EF71FF">
        <w:t>all standard statistical techniques for analysing the data require complete cases without</w:t>
      </w:r>
      <w:r w:rsidR="00EF71FF">
        <w:t xml:space="preserve"> </w:t>
      </w:r>
      <w:r w:rsidR="00EF71FF" w:rsidRPr="00EF71FF">
        <w:t>any missing observation</w:t>
      </w:r>
      <w:r w:rsidR="00E67055">
        <w:t>’</w:t>
      </w:r>
      <w:r w:rsidR="00EF71FF">
        <w:t xml:space="preserve"> </w:t>
      </w:r>
      <w:r w:rsidR="00E556FB" w:rsidRPr="00E556FB">
        <w:t>(Faisal, 2018</w:t>
      </w:r>
      <w:r w:rsidR="00225390">
        <w:t xml:space="preserve">: </w:t>
      </w:r>
      <w:r w:rsidR="006378C4">
        <w:t>1</w:t>
      </w:r>
      <w:r w:rsidR="00225CFC">
        <w:t xml:space="preserve">, </w:t>
      </w:r>
      <w:r w:rsidR="000204A8">
        <w:t>9</w:t>
      </w:r>
      <w:r w:rsidR="00E556FB" w:rsidRPr="00E556FB">
        <w:t>)</w:t>
      </w:r>
      <w:r w:rsidR="00BF1920">
        <w:t xml:space="preserve">. </w:t>
      </w:r>
      <w:r w:rsidR="002E3B76">
        <w:t>Hence, a</w:t>
      </w:r>
      <w:r w:rsidR="00EF71FF">
        <w:t xml:space="preserve">n inadequate handling </w:t>
      </w:r>
      <w:r w:rsidR="00D373A0">
        <w:t>approach</w:t>
      </w:r>
      <w:r w:rsidR="00EF71FF">
        <w:t xml:space="preserve"> may draw out biased results and misleading inference.</w:t>
      </w:r>
    </w:p>
    <w:p w14:paraId="503F0CC7" w14:textId="11DA232A" w:rsidR="00D373A0" w:rsidRDefault="00D373A0" w:rsidP="00BC5C75">
      <w:pPr>
        <w:overflowPunct/>
        <w:autoSpaceDE/>
        <w:autoSpaceDN/>
        <w:adjustRightInd/>
        <w:spacing w:after="0" w:line="360" w:lineRule="auto"/>
        <w:ind w:firstLine="374"/>
        <w:textAlignment w:val="auto"/>
      </w:pPr>
      <w:r w:rsidRPr="00D373A0">
        <w:t>Little and Rubin</w:t>
      </w:r>
      <w:r>
        <w:t xml:space="preserve"> (</w:t>
      </w:r>
      <w:r w:rsidRPr="00D373A0">
        <w:t>20</w:t>
      </w:r>
      <w:r>
        <w:t xml:space="preserve">02, cited in </w:t>
      </w:r>
      <w:proofErr w:type="spellStart"/>
      <w:r w:rsidR="000537D9" w:rsidRPr="000537D9">
        <w:t>Nakai</w:t>
      </w:r>
      <w:proofErr w:type="spellEnd"/>
      <w:r w:rsidR="000537D9" w:rsidRPr="000537D9">
        <w:t xml:space="preserve"> </w:t>
      </w:r>
      <w:r w:rsidR="000537D9" w:rsidRPr="000537D9">
        <w:rPr>
          <w:i/>
          <w:iCs/>
        </w:rPr>
        <w:t>et al.</w:t>
      </w:r>
      <w:r w:rsidR="000537D9" w:rsidRPr="000537D9">
        <w:t>, 2014</w:t>
      </w:r>
      <w:r w:rsidR="0091010F">
        <w:t>: 28-29</w:t>
      </w:r>
      <w:r w:rsidR="000537D9" w:rsidRPr="000537D9">
        <w:t>)</w:t>
      </w:r>
      <w:r>
        <w:t xml:space="preserve"> </w:t>
      </w:r>
      <w:r w:rsidR="00DA7FEE">
        <w:t>develop</w:t>
      </w:r>
      <w:r w:rsidR="00D7401F">
        <w:t>ed</w:t>
      </w:r>
      <w:r>
        <w:t xml:space="preserve"> three </w:t>
      </w:r>
      <w:r w:rsidR="002E3B76">
        <w:t>mechanisms</w:t>
      </w:r>
      <w:r>
        <w:t xml:space="preserve"> </w:t>
      </w:r>
      <w:r w:rsidR="0000398F">
        <w:t xml:space="preserve">of </w:t>
      </w:r>
      <w:r>
        <w:t xml:space="preserve">missing </w:t>
      </w:r>
      <w:r w:rsidR="0000398F">
        <w:t>data</w:t>
      </w:r>
      <w:r>
        <w:t>:</w:t>
      </w:r>
    </w:p>
    <w:p w14:paraId="1160D382" w14:textId="080DA539" w:rsidR="00761330" w:rsidRDefault="00761330" w:rsidP="00BC5C75">
      <w:pPr>
        <w:overflowPunct/>
        <w:autoSpaceDE/>
        <w:autoSpaceDN/>
        <w:adjustRightInd/>
        <w:spacing w:after="0" w:line="360" w:lineRule="auto"/>
        <w:ind w:firstLine="374"/>
        <w:textAlignment w:val="auto"/>
      </w:pPr>
      <w:proofErr w:type="spellStart"/>
      <w:r>
        <w:t>i</w:t>
      </w:r>
      <w:proofErr w:type="spellEnd"/>
      <w:r>
        <w:t xml:space="preserve">). </w:t>
      </w:r>
      <w:r w:rsidR="00DA7FEE" w:rsidRPr="00DA7FEE">
        <w:t xml:space="preserve">Missing at random (MAR) </w:t>
      </w:r>
      <w:r w:rsidR="0091010F">
        <w:t>represents that</w:t>
      </w:r>
      <w:r w:rsidR="00DA7FEE" w:rsidRPr="00DA7FEE">
        <w:t xml:space="preserve"> the probability an observation is missing depends on </w:t>
      </w:r>
      <w:r w:rsidR="0091010F" w:rsidRPr="0091010F">
        <w:t>the observed part of Y</w:t>
      </w:r>
      <w:r w:rsidR="004551BE">
        <w:t xml:space="preserve"> (Y</w:t>
      </w:r>
      <w:r w:rsidR="004551BE" w:rsidRPr="004551BE">
        <w:rPr>
          <w:vertAlign w:val="subscript"/>
        </w:rPr>
        <w:t>obs</w:t>
      </w:r>
      <w:r w:rsidR="004551BE">
        <w:t>)</w:t>
      </w:r>
      <w:r w:rsidR="0091010F">
        <w:t>,</w:t>
      </w:r>
      <w:r w:rsidR="0091010F" w:rsidRPr="0091010F">
        <w:t xml:space="preserve"> </w:t>
      </w:r>
      <w:r w:rsidR="0091010F">
        <w:t>but not on</w:t>
      </w:r>
      <w:r w:rsidR="0091010F" w:rsidRPr="0091010F">
        <w:t xml:space="preserve"> the missing part of Y</w:t>
      </w:r>
      <w:r w:rsidR="004551BE">
        <w:t xml:space="preserve"> (</w:t>
      </w:r>
      <w:proofErr w:type="spellStart"/>
      <w:r w:rsidR="004551BE">
        <w:t>Y</w:t>
      </w:r>
      <w:r w:rsidR="004551BE" w:rsidRPr="004551BE">
        <w:rPr>
          <w:vertAlign w:val="subscript"/>
        </w:rPr>
        <w:t>mis</w:t>
      </w:r>
      <w:proofErr w:type="spellEnd"/>
      <w:r w:rsidR="004551BE">
        <w:t>). The missingness is conditionally independent on current and future responses.</w:t>
      </w:r>
    </w:p>
    <w:p w14:paraId="47F48E6C" w14:textId="7058A39E" w:rsidR="00DA7FEE" w:rsidRPr="004551BE" w:rsidRDefault="00DA7FEE" w:rsidP="00BC5C75">
      <w:pPr>
        <w:overflowPunct/>
        <w:autoSpaceDE/>
        <w:autoSpaceDN/>
        <w:adjustRightInd/>
        <w:spacing w:after="0" w:line="360" w:lineRule="auto"/>
        <w:ind w:firstLine="374"/>
        <w:textAlignment w:val="auto"/>
      </w:pPr>
      <w:r>
        <w:t xml:space="preserve">ii). </w:t>
      </w:r>
      <w:r w:rsidR="0091010F">
        <w:t>M</w:t>
      </w:r>
      <w:r w:rsidR="0091010F" w:rsidRPr="0091010F">
        <w:t xml:space="preserve">issing completely at random (MCAR) is the special case of MAR, and </w:t>
      </w:r>
      <w:r w:rsidR="004551BE" w:rsidRPr="0091010F">
        <w:t xml:space="preserve">the probability that an observation is </w:t>
      </w:r>
      <w:r w:rsidR="004551BE">
        <w:t>MCAR</w:t>
      </w:r>
      <w:r w:rsidR="004551BE" w:rsidRPr="0091010F">
        <w:t xml:space="preserve"> depend </w:t>
      </w:r>
      <w:r w:rsidR="00C10290">
        <w:t xml:space="preserve">neither </w:t>
      </w:r>
      <w:r w:rsidR="004551BE" w:rsidRPr="0091010F">
        <w:t>on Y</w:t>
      </w:r>
      <w:r w:rsidR="004551BE" w:rsidRPr="004551BE">
        <w:rPr>
          <w:vertAlign w:val="subscript"/>
        </w:rPr>
        <w:t>obs</w:t>
      </w:r>
      <w:r w:rsidR="004551BE" w:rsidRPr="0091010F">
        <w:t xml:space="preserve"> </w:t>
      </w:r>
      <w:r w:rsidR="00C10290">
        <w:t xml:space="preserve">or </w:t>
      </w:r>
      <w:proofErr w:type="spellStart"/>
      <w:r w:rsidR="004551BE" w:rsidRPr="0091010F">
        <w:t>Y</w:t>
      </w:r>
      <w:r w:rsidR="004551BE" w:rsidRPr="004551BE">
        <w:rPr>
          <w:vertAlign w:val="subscript"/>
        </w:rPr>
        <w:t>mi</w:t>
      </w:r>
      <w:r w:rsidR="004551BE">
        <w:rPr>
          <w:vertAlign w:val="subscript"/>
        </w:rPr>
        <w:t>s</w:t>
      </w:r>
      <w:proofErr w:type="spellEnd"/>
      <w:r w:rsidR="004551BE">
        <w:rPr>
          <w:vertAlign w:val="subscript"/>
        </w:rPr>
        <w:t xml:space="preserve">. </w:t>
      </w:r>
      <w:r w:rsidR="004551BE">
        <w:t>It</w:t>
      </w:r>
      <w:r w:rsidR="004551BE" w:rsidRPr="0091010F">
        <w:t xml:space="preserve"> </w:t>
      </w:r>
      <w:r w:rsidR="0091010F" w:rsidRPr="0091010F">
        <w:t>has stronger assumptions than MAR.</w:t>
      </w:r>
    </w:p>
    <w:p w14:paraId="19C9AB13" w14:textId="0EBB89FE" w:rsidR="0091010F" w:rsidRPr="00225CFC" w:rsidRDefault="0091010F" w:rsidP="00BC5C75">
      <w:pPr>
        <w:overflowPunct/>
        <w:autoSpaceDE/>
        <w:autoSpaceDN/>
        <w:adjustRightInd/>
        <w:spacing w:after="0" w:line="360" w:lineRule="auto"/>
        <w:ind w:firstLine="374"/>
        <w:textAlignment w:val="auto"/>
      </w:pPr>
      <w:r>
        <w:t xml:space="preserve">iii). </w:t>
      </w:r>
      <w:r w:rsidR="001D564E">
        <w:t>In contrast to MAR and MCAR which can be referred to as an ignorable mechanism, n</w:t>
      </w:r>
      <w:r w:rsidRPr="0091010F">
        <w:t xml:space="preserve">ot missing at random (NMAR) is referred as a non-ignorable mechanism. </w:t>
      </w:r>
      <w:r w:rsidR="00C10290">
        <w:t xml:space="preserve">The </w:t>
      </w:r>
      <w:r w:rsidRPr="0091010F">
        <w:t>probability that an observation is missing</w:t>
      </w:r>
      <w:r w:rsidR="00C10290">
        <w:t xml:space="preserve"> not at random</w:t>
      </w:r>
      <w:r w:rsidRPr="0091010F">
        <w:t xml:space="preserve"> depends on both Y</w:t>
      </w:r>
      <w:r w:rsidRPr="00225CFC">
        <w:rPr>
          <w:vertAlign w:val="subscript"/>
        </w:rPr>
        <w:t>obs</w:t>
      </w:r>
      <w:r w:rsidRPr="0091010F">
        <w:t xml:space="preserve"> and </w:t>
      </w:r>
      <w:proofErr w:type="spellStart"/>
      <w:r w:rsidRPr="0091010F">
        <w:t>Y</w:t>
      </w:r>
      <w:r w:rsidRPr="00225CFC">
        <w:rPr>
          <w:vertAlign w:val="subscript"/>
        </w:rPr>
        <w:t>mis</w:t>
      </w:r>
      <w:proofErr w:type="spellEnd"/>
      <w:r w:rsidR="00225CFC">
        <w:t>.</w:t>
      </w:r>
    </w:p>
    <w:p w14:paraId="3AF87C2E" w14:textId="77777777" w:rsidR="00746C56" w:rsidRDefault="004750DE" w:rsidP="005B4541">
      <w:pPr>
        <w:overflowPunct/>
        <w:autoSpaceDE/>
        <w:autoSpaceDN/>
        <w:adjustRightInd/>
        <w:spacing w:after="0" w:line="360" w:lineRule="auto"/>
        <w:ind w:firstLine="374"/>
        <w:textAlignment w:val="auto"/>
      </w:pPr>
      <w:r>
        <w:t>Faisal (2018</w:t>
      </w:r>
      <w:r w:rsidR="00322E90">
        <w:t>: 12-13</w:t>
      </w:r>
      <w:r>
        <w:t>) illustrates</w:t>
      </w:r>
      <w:r w:rsidR="00501866">
        <w:t xml:space="preserve"> three traditional methods for handling missing data. First, deletion method</w:t>
      </w:r>
      <w:r w:rsidR="00322E90">
        <w:t>s</w:t>
      </w:r>
      <w:r w:rsidR="00225CFC">
        <w:t xml:space="preserve"> </w:t>
      </w:r>
      <w:r>
        <w:t xml:space="preserve">simply disregard any unknown attribute values in a dataset. </w:t>
      </w:r>
      <w:r w:rsidR="00225CFC" w:rsidRPr="00225CFC">
        <w:t xml:space="preserve">When the size of </w:t>
      </w:r>
      <w:r w:rsidR="009A1535">
        <w:t>a</w:t>
      </w:r>
      <w:r w:rsidR="00225CFC" w:rsidRPr="00225CFC">
        <w:t xml:space="preserve"> dataset is large enough, </w:t>
      </w:r>
      <w:r>
        <w:t xml:space="preserve">analysis can still be executed </w:t>
      </w:r>
      <w:r w:rsidR="009A1535">
        <w:t xml:space="preserve">“correctly” </w:t>
      </w:r>
      <w:r>
        <w:t xml:space="preserve">after deletion as if there is no missingness in the raw data. </w:t>
      </w:r>
      <w:r w:rsidR="00225CFC" w:rsidRPr="00225CFC">
        <w:t xml:space="preserve">However, ignoring missing values even in this </w:t>
      </w:r>
      <w:r w:rsidR="009A1535">
        <w:t>case can potentially</w:t>
      </w:r>
      <w:r w:rsidR="00225CFC" w:rsidRPr="00225CFC">
        <w:t xml:space="preserve"> </w:t>
      </w:r>
      <w:r w:rsidR="009A1535">
        <w:t>cause</w:t>
      </w:r>
      <w:r w:rsidR="00225CFC" w:rsidRPr="00225CFC">
        <w:t xml:space="preserve"> loss of information and reduction of statistical power, which may conclude </w:t>
      </w:r>
      <w:r w:rsidR="009A1535">
        <w:t>inadequate results</w:t>
      </w:r>
      <w:r w:rsidR="00225CFC" w:rsidRPr="00225CFC">
        <w:t>.</w:t>
      </w:r>
      <w:r w:rsidR="00322E90">
        <w:t xml:space="preserve"> Second, substitution methods </w:t>
      </w:r>
      <w:r w:rsidR="006C37C5">
        <w:t xml:space="preserve">replace missing values with a global constant or simple estimates. </w:t>
      </w:r>
      <w:r w:rsidR="00EF51FC">
        <w:t>They</w:t>
      </w:r>
      <w:r w:rsidR="006C37C5">
        <w:t xml:space="preserve"> can be 0 or null value, as well as mean or median values from the original data.</w:t>
      </w:r>
      <w:r w:rsidR="00EF51FC">
        <w:t xml:space="preserve"> This method can cause biased representation of the data</w:t>
      </w:r>
      <w:r w:rsidR="00387171">
        <w:t xml:space="preserve"> and</w:t>
      </w:r>
      <w:r w:rsidR="00EF51FC">
        <w:t xml:space="preserve"> affect</w:t>
      </w:r>
      <w:r w:rsidR="00387171">
        <w:t xml:space="preserve"> its </w:t>
      </w:r>
      <w:r w:rsidR="00EF51FC">
        <w:t>quality</w:t>
      </w:r>
      <w:r w:rsidR="00387171">
        <w:t xml:space="preserve"> (Li, 2009)</w:t>
      </w:r>
      <w:r w:rsidR="00EF51FC">
        <w:t>. Third,</w:t>
      </w:r>
      <w:r w:rsidR="00387171">
        <w:t xml:space="preserve"> imputation is to fill the missing values with plausible values using different algorithms.</w:t>
      </w:r>
      <w:r w:rsidR="003C49A2">
        <w:t xml:space="preserve"> It can be divided into single imputation and multiple imputation.</w:t>
      </w:r>
      <w:r w:rsidR="00EF51FC">
        <w:t xml:space="preserve"> </w:t>
      </w:r>
    </w:p>
    <w:p w14:paraId="6A1CC5B5" w14:textId="0AEC9D03" w:rsidR="005B4541" w:rsidRDefault="00FA5283" w:rsidP="005B4541">
      <w:pPr>
        <w:overflowPunct/>
        <w:autoSpaceDE/>
        <w:autoSpaceDN/>
        <w:adjustRightInd/>
        <w:spacing w:after="0" w:line="360" w:lineRule="auto"/>
        <w:ind w:firstLine="374"/>
        <w:textAlignment w:val="auto"/>
      </w:pPr>
      <w:r>
        <w:t>With</w:t>
      </w:r>
      <w:r w:rsidR="003167EC">
        <w:t xml:space="preserve"> the development of</w:t>
      </w:r>
      <w:r w:rsidR="007F6506">
        <w:t xml:space="preserve"> </w:t>
      </w:r>
      <w:r w:rsidR="005B4541">
        <w:t>research</w:t>
      </w:r>
      <w:r w:rsidR="003167EC">
        <w:t>,</w:t>
      </w:r>
      <w:r w:rsidR="003167EC" w:rsidRPr="003167EC">
        <w:rPr>
          <w:rFonts w:ascii="NewCenturySchlbk-Roman" w:hAnsi="NewCenturySchlbk-Roman"/>
          <w:color w:val="231F20"/>
          <w:sz w:val="20"/>
          <w:szCs w:val="20"/>
        </w:rPr>
        <w:t xml:space="preserve"> </w:t>
      </w:r>
      <w:r w:rsidR="003167EC">
        <w:t xml:space="preserve">a </w:t>
      </w:r>
      <w:r w:rsidR="003167EC" w:rsidRPr="003167EC">
        <w:t>number of more sophisticated approaches have been proposed</w:t>
      </w:r>
      <w:r w:rsidR="007F6506">
        <w:t xml:space="preserve"> to deal with missing values in </w:t>
      </w:r>
      <w:r w:rsidR="005B4541">
        <w:t xml:space="preserve">data analysis. For example, Bayesian </w:t>
      </w:r>
      <w:r w:rsidR="005B4541">
        <w:lastRenderedPageBreak/>
        <w:t xml:space="preserve">approaches and </w:t>
      </w:r>
      <w:r w:rsidR="005B4541" w:rsidRPr="005B4541">
        <w:t>surrogate split method</w:t>
      </w:r>
      <w:r w:rsidR="005B4541">
        <w:t xml:space="preserve">s for categorical </w:t>
      </w:r>
      <w:r w:rsidR="00902D1A">
        <w:t xml:space="preserve">missing </w:t>
      </w:r>
      <w:r w:rsidR="005B4541">
        <w:t xml:space="preserve">data; </w:t>
      </w:r>
      <w:r w:rsidR="005B4541" w:rsidRPr="005B4541">
        <w:t>regression</w:t>
      </w:r>
      <w:r w:rsidR="005B4541">
        <w:t xml:space="preserve"> methods </w:t>
      </w:r>
      <w:r w:rsidR="00902D1A">
        <w:t xml:space="preserve">for numeric missing data </w:t>
      </w:r>
      <w:r w:rsidR="005B4541">
        <w:t>(ibid.).</w:t>
      </w:r>
    </w:p>
    <w:p w14:paraId="52B41CB4" w14:textId="3873DD02" w:rsidR="00746C56" w:rsidRDefault="00D61757" w:rsidP="00B47765">
      <w:pPr>
        <w:overflowPunct/>
        <w:autoSpaceDE/>
        <w:autoSpaceDN/>
        <w:adjustRightInd/>
        <w:spacing w:after="0" w:line="360" w:lineRule="auto"/>
        <w:ind w:firstLine="374"/>
        <w:textAlignment w:val="auto"/>
      </w:pPr>
      <w:r>
        <w:t>Nearest</w:t>
      </w:r>
      <w:r w:rsidR="00746C56">
        <w:t xml:space="preserve"> neighbour </w:t>
      </w:r>
      <w:r>
        <w:t xml:space="preserve">imputation </w:t>
      </w:r>
      <w:r w:rsidR="00746C56">
        <w:t>method, which was chose</w:t>
      </w:r>
      <w:r w:rsidR="00184502">
        <w:t>n</w:t>
      </w:r>
      <w:r w:rsidR="00746C56">
        <w:t xml:space="preserve"> </w:t>
      </w:r>
      <w:r w:rsidR="00184502">
        <w:t xml:space="preserve">to deal with the missing values in our data, observes the </w:t>
      </w:r>
      <w:r>
        <w:t xml:space="preserve">neighbourhood of the missing data </w:t>
      </w:r>
      <w:r w:rsidR="00184502">
        <w:t xml:space="preserve">based on some distance measure from available data </w:t>
      </w:r>
      <w:r>
        <w:t xml:space="preserve">to impute missing values (Faisal, 2018). </w:t>
      </w:r>
      <w:r w:rsidR="005163B7">
        <w:t>It</w:t>
      </w:r>
      <w:r w:rsidR="003B5348">
        <w:t xml:space="preserve"> </w:t>
      </w:r>
      <w:r w:rsidR="005163B7">
        <w:t xml:space="preserve">is simple and easy to </w:t>
      </w:r>
      <w:r w:rsidR="00511E4A">
        <w:t>implement and</w:t>
      </w:r>
      <w:r w:rsidR="00A35939">
        <w:t xml:space="preserve"> </w:t>
      </w:r>
      <w:r w:rsidR="00511E4A">
        <w:t xml:space="preserve">fairly </w:t>
      </w:r>
      <w:r w:rsidR="00A35939">
        <w:t>outruns other methods.</w:t>
      </w:r>
      <w:r w:rsidR="005163B7">
        <w:t xml:space="preserve"> The missing values in our data are the number of stands that locate in certain point</w:t>
      </w:r>
      <w:r w:rsidR="004861BD">
        <w:t>s</w:t>
      </w:r>
      <w:r w:rsidR="005163B7">
        <w:t xml:space="preserve">, which means by </w:t>
      </w:r>
      <w:r w:rsidR="004861BD">
        <w:t xml:space="preserve">measuring the neighbouring locations of these missing points, reliable numbers can be obtained </w:t>
      </w:r>
      <w:r w:rsidR="009A55C4">
        <w:t xml:space="preserve">to fill these missing values. </w:t>
      </w:r>
      <w:proofErr w:type="spellStart"/>
      <w:r w:rsidR="009A55C4">
        <w:t>KNNImputer</w:t>
      </w:r>
      <w:proofErr w:type="spellEnd"/>
      <w:r w:rsidR="009A55C4">
        <w:t xml:space="preserve"> function from </w:t>
      </w:r>
      <w:r w:rsidR="009A55C4" w:rsidRPr="009A55C4">
        <w:t>scikit-learn</w:t>
      </w:r>
      <w:r w:rsidR="009A55C4">
        <w:t xml:space="preserve"> was hence imported to </w:t>
      </w:r>
      <w:r w:rsidR="009C1F20">
        <w:t>handle</w:t>
      </w:r>
      <w:r w:rsidR="009A55C4">
        <w:t xml:space="preserve"> the missing values in our data.</w:t>
      </w:r>
    </w:p>
    <w:p w14:paraId="5DD897FC" w14:textId="623F08CD" w:rsidR="004F32A0" w:rsidRDefault="00ED00E8" w:rsidP="005B4541">
      <w:pPr>
        <w:overflowPunct/>
        <w:autoSpaceDE/>
        <w:autoSpaceDN/>
        <w:adjustRightInd/>
        <w:spacing w:after="0" w:line="360" w:lineRule="auto"/>
        <w:ind w:firstLine="374"/>
        <w:textAlignment w:val="auto"/>
      </w:pPr>
      <w:r>
        <w:t xml:space="preserve">Additionally, </w:t>
      </w:r>
      <w:r w:rsidR="00BA3A1B">
        <w:t xml:space="preserve">there was one </w:t>
      </w:r>
      <w:r w:rsidR="00DE129A">
        <w:t>entry</w:t>
      </w:r>
      <w:r w:rsidR="00BA3A1B">
        <w:t xml:space="preserve"> with number 0</w:t>
      </w:r>
      <w:r w:rsidR="00A72EF4">
        <w:t xml:space="preserve">. </w:t>
      </w:r>
      <w:r w:rsidR="0080370F">
        <w:t>In reality</w:t>
      </w:r>
      <w:r w:rsidR="00A72EF4">
        <w:t xml:space="preserve">, </w:t>
      </w:r>
      <w:r w:rsidR="00BA3A1B">
        <w:t>zero number of parking stand is impossible to happen</w:t>
      </w:r>
      <w:r w:rsidR="00DE129A">
        <w:t xml:space="preserve">. </w:t>
      </w:r>
      <w:r w:rsidR="00A72EF4">
        <w:t xml:space="preserve">Hence, </w:t>
      </w:r>
      <w:r w:rsidR="00A72EF4">
        <w:rPr>
          <w:rFonts w:hint="eastAsia"/>
          <w:lang w:eastAsia="zh-CN"/>
        </w:rPr>
        <w:t>the</w:t>
      </w:r>
      <w:r w:rsidR="00A72EF4">
        <w:t xml:space="preserve"> value 0 was treated as missing value and replaced by a nan in our case, a</w:t>
      </w:r>
      <w:r w:rsidR="00036223">
        <w:t xml:space="preserve">lthough sometimes </w:t>
      </w:r>
      <w:r w:rsidR="004024C5">
        <w:t>zero</w:t>
      </w:r>
      <w:r w:rsidR="00036223">
        <w:t xml:space="preserve"> can be important in a dataset (e.g. sparse data)</w:t>
      </w:r>
      <w:r w:rsidR="00A72EF4">
        <w:t>.</w:t>
      </w:r>
    </w:p>
    <w:p w14:paraId="7BBD6C6F" w14:textId="29205A4C" w:rsidR="00303E49" w:rsidRDefault="00E16F24" w:rsidP="00A752CF">
      <w:pPr>
        <w:overflowPunct/>
        <w:autoSpaceDE/>
        <w:autoSpaceDN/>
        <w:adjustRightInd/>
        <w:spacing w:after="60" w:line="360" w:lineRule="auto"/>
        <w:ind w:firstLine="374"/>
        <w:textAlignment w:val="auto"/>
      </w:pPr>
      <w:r>
        <w:t>After the imputation, a final dataset was saved and ready for analysis</w:t>
      </w:r>
      <w:r w:rsidR="00502B00">
        <w:t xml:space="preserve"> (Figure2)</w:t>
      </w:r>
      <w:r>
        <w:t xml:space="preserve">. </w:t>
      </w:r>
    </w:p>
    <w:p w14:paraId="7E626E8A" w14:textId="77777777" w:rsidR="00F32C2E" w:rsidRDefault="00303E49" w:rsidP="00F32C2E">
      <w:pPr>
        <w:keepNext/>
        <w:overflowPunct/>
        <w:autoSpaceDE/>
        <w:autoSpaceDN/>
        <w:adjustRightInd/>
        <w:spacing w:after="0" w:line="360" w:lineRule="auto"/>
        <w:ind w:firstLine="374"/>
        <w:jc w:val="center"/>
        <w:textAlignment w:val="auto"/>
      </w:pPr>
      <w:r w:rsidRPr="00303E49">
        <w:rPr>
          <w:noProof/>
        </w:rPr>
        <w:drawing>
          <wp:inline distT="0" distB="0" distL="0" distR="0" wp14:anchorId="5CDBB807" wp14:editId="6C4B703F">
            <wp:extent cx="4848225" cy="1543050"/>
            <wp:effectExtent l="0" t="0" r="0"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8225" cy="1543050"/>
                    </a:xfrm>
                    <a:prstGeom prst="rect">
                      <a:avLst/>
                    </a:prstGeom>
                    <a:noFill/>
                    <a:ln>
                      <a:noFill/>
                    </a:ln>
                  </pic:spPr>
                </pic:pic>
              </a:graphicData>
            </a:graphic>
          </wp:inline>
        </w:drawing>
      </w:r>
    </w:p>
    <w:p w14:paraId="6E5E3EAF" w14:textId="5DEC8A14" w:rsidR="00303E49" w:rsidRPr="00F32C2E" w:rsidRDefault="00F32C2E" w:rsidP="00F32C2E">
      <w:pPr>
        <w:pStyle w:val="Caption"/>
        <w:spacing w:before="120" w:after="60" w:line="360" w:lineRule="auto"/>
        <w:jc w:val="center"/>
        <w:rPr>
          <w:i w:val="0"/>
          <w:iCs w:val="0"/>
          <w:color w:val="auto"/>
          <w:sz w:val="24"/>
          <w:szCs w:val="24"/>
        </w:rPr>
      </w:pPr>
      <w:r w:rsidRPr="00F32C2E">
        <w:rPr>
          <w:i w:val="0"/>
          <w:iCs w:val="0"/>
          <w:color w:val="auto"/>
          <w:sz w:val="24"/>
          <w:szCs w:val="24"/>
        </w:rPr>
        <w:t xml:space="preserve">Figure </w:t>
      </w:r>
      <w:r w:rsidRPr="00F32C2E">
        <w:rPr>
          <w:i w:val="0"/>
          <w:iCs w:val="0"/>
          <w:color w:val="auto"/>
          <w:sz w:val="24"/>
          <w:szCs w:val="24"/>
        </w:rPr>
        <w:fldChar w:fldCharType="begin"/>
      </w:r>
      <w:r w:rsidRPr="00F32C2E">
        <w:rPr>
          <w:i w:val="0"/>
          <w:iCs w:val="0"/>
          <w:color w:val="auto"/>
          <w:sz w:val="24"/>
          <w:szCs w:val="24"/>
        </w:rPr>
        <w:instrText xml:space="preserve"> SEQ Figure \* ARABIC </w:instrText>
      </w:r>
      <w:r w:rsidRPr="00F32C2E">
        <w:rPr>
          <w:i w:val="0"/>
          <w:iCs w:val="0"/>
          <w:color w:val="auto"/>
          <w:sz w:val="24"/>
          <w:szCs w:val="24"/>
        </w:rPr>
        <w:fldChar w:fldCharType="separate"/>
      </w:r>
      <w:r w:rsidR="00DA1449">
        <w:rPr>
          <w:i w:val="0"/>
          <w:iCs w:val="0"/>
          <w:noProof/>
          <w:color w:val="auto"/>
          <w:sz w:val="24"/>
          <w:szCs w:val="24"/>
        </w:rPr>
        <w:t>2</w:t>
      </w:r>
      <w:r w:rsidRPr="00F32C2E">
        <w:rPr>
          <w:i w:val="0"/>
          <w:iCs w:val="0"/>
          <w:color w:val="auto"/>
          <w:sz w:val="24"/>
          <w:szCs w:val="24"/>
        </w:rPr>
        <w:fldChar w:fldCharType="end"/>
      </w:r>
      <w:r w:rsidRPr="00F32C2E">
        <w:rPr>
          <w:i w:val="0"/>
          <w:iCs w:val="0"/>
          <w:color w:val="auto"/>
          <w:sz w:val="24"/>
          <w:szCs w:val="24"/>
        </w:rPr>
        <w:t>: Head of the final dataset after preparation</w:t>
      </w:r>
    </w:p>
    <w:p w14:paraId="373F37BE" w14:textId="55F1F91D" w:rsidR="00A752CF" w:rsidRDefault="008F1388" w:rsidP="0046337A">
      <w:pPr>
        <w:overflowPunct/>
        <w:autoSpaceDE/>
        <w:autoSpaceDN/>
        <w:adjustRightInd/>
        <w:spacing w:after="60" w:line="360" w:lineRule="auto"/>
        <w:ind w:firstLine="374"/>
        <w:textAlignment w:val="auto"/>
      </w:pPr>
      <w:r>
        <w:t xml:space="preserve">Also when practicing visualisation, </w:t>
      </w:r>
      <w:r w:rsidR="00F6229B">
        <w:t>we strongly intended to show the</w:t>
      </w:r>
      <w:r>
        <w:t xml:space="preserve"> </w:t>
      </w:r>
      <w:r w:rsidR="00F6229B">
        <w:t>detailed</w:t>
      </w:r>
      <w:r>
        <w:t xml:space="preserve"> location information (i.e. addresses) of each parking stands </w:t>
      </w:r>
      <w:r w:rsidR="00502B00">
        <w:t xml:space="preserve">on the </w:t>
      </w:r>
      <w:r w:rsidR="002438D9">
        <w:t xml:space="preserve">interactive </w:t>
      </w:r>
      <w:r w:rsidR="00502B00">
        <w:t>map</w:t>
      </w:r>
      <w:r>
        <w:t xml:space="preserve">. Therefore, a geocoders method from </w:t>
      </w:r>
      <w:proofErr w:type="spellStart"/>
      <w:r>
        <w:t>geopy</w:t>
      </w:r>
      <w:proofErr w:type="spellEnd"/>
      <w:r>
        <w:t xml:space="preserve"> package was applied </w:t>
      </w:r>
      <w:r w:rsidR="00A13D3F">
        <w:t>using</w:t>
      </w:r>
      <w:r>
        <w:t xml:space="preserve"> </w:t>
      </w:r>
      <w:proofErr w:type="spellStart"/>
      <w:r w:rsidR="00E16F24" w:rsidRPr="00E16F24">
        <w:t>Nominatim</w:t>
      </w:r>
      <w:proofErr w:type="spellEnd"/>
      <w:r w:rsidR="00502B00">
        <w:t xml:space="preserve"> to transform geographic data into actual addresses. A new column </w:t>
      </w:r>
      <w:proofErr w:type="spellStart"/>
      <w:r w:rsidR="00502B00">
        <w:t>stand_location</w:t>
      </w:r>
      <w:proofErr w:type="spellEnd"/>
      <w:r w:rsidR="00502B00">
        <w:t xml:space="preserve"> was then add</w:t>
      </w:r>
      <w:r w:rsidR="00A13D3F">
        <w:t xml:space="preserve">ed </w:t>
      </w:r>
      <w:r w:rsidR="00502B00">
        <w:t xml:space="preserve">to </w:t>
      </w:r>
      <w:r w:rsidR="00A13D3F">
        <w:t>the final dataset and saved using a different name for convenience since the conversion code takes long time to run considering there are over 900 rows to be transformed</w:t>
      </w:r>
      <w:r w:rsidR="00F619E6">
        <w:t xml:space="preserve"> </w:t>
      </w:r>
      <w:r w:rsidR="00F619E6" w:rsidRPr="00F619E6">
        <w:t>(Figure 3)</w:t>
      </w:r>
      <w:r w:rsidR="00A13D3F">
        <w:t>.</w:t>
      </w:r>
    </w:p>
    <w:p w14:paraId="4E87D1FF" w14:textId="77777777" w:rsidR="00BA4647" w:rsidRDefault="009F7515" w:rsidP="00BA4647">
      <w:pPr>
        <w:keepNext/>
        <w:overflowPunct/>
        <w:autoSpaceDE/>
        <w:autoSpaceDN/>
        <w:adjustRightInd/>
        <w:spacing w:after="0" w:line="360" w:lineRule="auto"/>
        <w:ind w:firstLine="374"/>
        <w:jc w:val="center"/>
        <w:textAlignment w:val="auto"/>
      </w:pPr>
      <w:r w:rsidRPr="009F7515">
        <w:rPr>
          <w:noProof/>
        </w:rPr>
        <w:lastRenderedPageBreak/>
        <w:drawing>
          <wp:inline distT="0" distB="0" distL="0" distR="0" wp14:anchorId="5760FB92" wp14:editId="398780D0">
            <wp:extent cx="5386070" cy="1880235"/>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6070" cy="1880235"/>
                    </a:xfrm>
                    <a:prstGeom prst="rect">
                      <a:avLst/>
                    </a:prstGeom>
                    <a:noFill/>
                    <a:ln>
                      <a:noFill/>
                    </a:ln>
                  </pic:spPr>
                </pic:pic>
              </a:graphicData>
            </a:graphic>
          </wp:inline>
        </w:drawing>
      </w:r>
    </w:p>
    <w:p w14:paraId="39BED9DE" w14:textId="5897FFF9" w:rsidR="00A13D3F" w:rsidRPr="00BA4647" w:rsidRDefault="00BA4647" w:rsidP="00BA4647">
      <w:pPr>
        <w:pStyle w:val="Caption"/>
        <w:spacing w:before="120" w:after="60" w:line="360" w:lineRule="auto"/>
        <w:jc w:val="center"/>
        <w:rPr>
          <w:i w:val="0"/>
          <w:iCs w:val="0"/>
          <w:color w:val="auto"/>
          <w:sz w:val="24"/>
          <w:szCs w:val="24"/>
        </w:rPr>
      </w:pPr>
      <w:r w:rsidRPr="00BA4647">
        <w:rPr>
          <w:i w:val="0"/>
          <w:iCs w:val="0"/>
          <w:color w:val="auto"/>
          <w:sz w:val="24"/>
          <w:szCs w:val="24"/>
        </w:rPr>
        <w:t xml:space="preserve">Figure </w:t>
      </w:r>
      <w:r w:rsidRPr="00BA4647">
        <w:rPr>
          <w:i w:val="0"/>
          <w:iCs w:val="0"/>
          <w:color w:val="auto"/>
          <w:sz w:val="24"/>
          <w:szCs w:val="24"/>
        </w:rPr>
        <w:fldChar w:fldCharType="begin"/>
      </w:r>
      <w:r w:rsidRPr="00BA4647">
        <w:rPr>
          <w:i w:val="0"/>
          <w:iCs w:val="0"/>
          <w:color w:val="auto"/>
          <w:sz w:val="24"/>
          <w:szCs w:val="24"/>
        </w:rPr>
        <w:instrText xml:space="preserve"> SEQ Figure \* ARABIC </w:instrText>
      </w:r>
      <w:r w:rsidRPr="00BA4647">
        <w:rPr>
          <w:i w:val="0"/>
          <w:iCs w:val="0"/>
          <w:color w:val="auto"/>
          <w:sz w:val="24"/>
          <w:szCs w:val="24"/>
        </w:rPr>
        <w:fldChar w:fldCharType="separate"/>
      </w:r>
      <w:r w:rsidR="00DA1449">
        <w:rPr>
          <w:i w:val="0"/>
          <w:iCs w:val="0"/>
          <w:noProof/>
          <w:color w:val="auto"/>
          <w:sz w:val="24"/>
          <w:szCs w:val="24"/>
        </w:rPr>
        <w:t>3</w:t>
      </w:r>
      <w:r w:rsidRPr="00BA4647">
        <w:rPr>
          <w:i w:val="0"/>
          <w:iCs w:val="0"/>
          <w:color w:val="auto"/>
          <w:sz w:val="24"/>
          <w:szCs w:val="24"/>
        </w:rPr>
        <w:fldChar w:fldCharType="end"/>
      </w:r>
      <w:r w:rsidRPr="00BA4647">
        <w:rPr>
          <w:rFonts w:hint="eastAsia"/>
          <w:i w:val="0"/>
          <w:iCs w:val="0"/>
          <w:color w:val="auto"/>
          <w:sz w:val="24"/>
          <w:szCs w:val="24"/>
        </w:rPr>
        <w:t>：</w:t>
      </w:r>
      <w:r w:rsidRPr="00BA4647">
        <w:rPr>
          <w:rFonts w:hint="eastAsia"/>
          <w:i w:val="0"/>
          <w:iCs w:val="0"/>
          <w:color w:val="auto"/>
          <w:sz w:val="24"/>
          <w:szCs w:val="24"/>
        </w:rPr>
        <w:t>Head</w:t>
      </w:r>
      <w:r w:rsidRPr="00BA4647">
        <w:rPr>
          <w:i w:val="0"/>
          <w:iCs w:val="0"/>
          <w:color w:val="auto"/>
          <w:sz w:val="24"/>
          <w:szCs w:val="24"/>
        </w:rPr>
        <w:t xml:space="preserve"> of the final dataset with added location information</w:t>
      </w:r>
    </w:p>
    <w:p w14:paraId="2BD27B6B" w14:textId="30DC265E" w:rsidR="006827FB" w:rsidRDefault="006827FB" w:rsidP="006827FB">
      <w:pPr>
        <w:overflowPunct/>
        <w:autoSpaceDE/>
        <w:autoSpaceDN/>
        <w:adjustRightInd/>
        <w:spacing w:before="120" w:after="120" w:line="360" w:lineRule="auto"/>
        <w:textAlignment w:val="auto"/>
        <w:rPr>
          <w:b/>
          <w:bCs/>
        </w:rPr>
      </w:pPr>
      <w:r w:rsidRPr="006827FB">
        <w:rPr>
          <w:b/>
          <w:bCs/>
        </w:rPr>
        <w:t xml:space="preserve">3.2.2 </w:t>
      </w:r>
      <w:r>
        <w:rPr>
          <w:b/>
          <w:bCs/>
        </w:rPr>
        <w:t>Geo</w:t>
      </w:r>
      <w:r w:rsidR="00864321">
        <w:rPr>
          <w:b/>
          <w:bCs/>
        </w:rPr>
        <w:t>spatial</w:t>
      </w:r>
      <w:r>
        <w:rPr>
          <w:b/>
          <w:bCs/>
        </w:rPr>
        <w:t xml:space="preserve"> data</w:t>
      </w:r>
    </w:p>
    <w:p w14:paraId="1FBAA291" w14:textId="271B8740" w:rsidR="00F60265" w:rsidRPr="00F60265" w:rsidRDefault="00547472" w:rsidP="00906B38">
      <w:pPr>
        <w:overflowPunct/>
        <w:autoSpaceDE/>
        <w:autoSpaceDN/>
        <w:adjustRightInd/>
        <w:spacing w:line="360" w:lineRule="auto"/>
        <w:ind w:firstLine="374"/>
        <w:textAlignment w:val="auto"/>
      </w:pPr>
      <w:r>
        <w:t>In geographic information system (GIS), t</w:t>
      </w:r>
      <w:r w:rsidR="006827FB" w:rsidRPr="006827FB">
        <w:t xml:space="preserve">here are many different </w:t>
      </w:r>
      <w:r w:rsidR="001E34ED">
        <w:t>formats</w:t>
      </w:r>
      <w:r>
        <w:t xml:space="preserve"> to store </w:t>
      </w:r>
      <w:r w:rsidR="00732690">
        <w:t xml:space="preserve">geospatial </w:t>
      </w:r>
      <w:r>
        <w:t>data</w:t>
      </w:r>
      <w:r w:rsidR="006827FB" w:rsidRPr="006827FB">
        <w:t>, such as shapefiles</w:t>
      </w:r>
      <w:r w:rsidR="006827FB">
        <w:t xml:space="preserve"> and</w:t>
      </w:r>
      <w:r w:rsidR="006827FB" w:rsidRPr="006827FB">
        <w:t xml:space="preserve"> </w:t>
      </w:r>
      <w:proofErr w:type="spellStart"/>
      <w:r w:rsidR="006827FB" w:rsidRPr="006827FB">
        <w:t>geojson</w:t>
      </w:r>
      <w:proofErr w:type="spellEnd"/>
      <w:r w:rsidR="006827FB" w:rsidRPr="006827FB">
        <w:t xml:space="preserve"> files</w:t>
      </w:r>
      <w:r w:rsidR="006827FB">
        <w:t xml:space="preserve">. </w:t>
      </w:r>
      <w:r w:rsidR="00F60265">
        <w:t>T</w:t>
      </w:r>
      <w:r w:rsidR="00F60265" w:rsidRPr="00F60265">
        <w:t>here are two primary forms of geospatial data: vector data and raster data.</w:t>
      </w:r>
      <w:r w:rsidR="00F60265">
        <w:t xml:space="preserve"> Vector data which matches our study contains features (i.e. </w:t>
      </w:r>
      <w:r w:rsidR="00F60265" w:rsidRPr="00F60265">
        <w:t xml:space="preserve">points, lines, polygons or </w:t>
      </w:r>
      <w:proofErr w:type="spellStart"/>
      <w:r w:rsidR="00F60265" w:rsidRPr="00F60265">
        <w:t>multipolygons</w:t>
      </w:r>
      <w:proofErr w:type="spellEnd"/>
      <w:r w:rsidR="00F60265">
        <w:t xml:space="preserve">) to </w:t>
      </w:r>
      <w:r w:rsidR="005166D5">
        <w:t xml:space="preserve">present houses, roads </w:t>
      </w:r>
      <w:r w:rsidR="00906B38">
        <w:t>and</w:t>
      </w:r>
      <w:r w:rsidR="005166D5">
        <w:t xml:space="preserve"> areas etc</w:t>
      </w:r>
      <w:r w:rsidR="00906B38">
        <w:t>. R</w:t>
      </w:r>
      <w:r w:rsidR="00F60265" w:rsidRPr="00F60265">
        <w:t>aster data is pixelated or gridded cells which are identified according to row and column.</w:t>
      </w:r>
      <w:r w:rsidR="00906B38">
        <w:t xml:space="preserve"> It is more complicated.</w:t>
      </w:r>
    </w:p>
    <w:p w14:paraId="1F22F719" w14:textId="03659CA6" w:rsidR="002410F1" w:rsidRDefault="004A3D37" w:rsidP="006827FB">
      <w:pPr>
        <w:overflowPunct/>
        <w:autoSpaceDE/>
        <w:autoSpaceDN/>
        <w:adjustRightInd/>
        <w:spacing w:after="0" w:line="360" w:lineRule="auto"/>
        <w:ind w:firstLine="374"/>
        <w:textAlignment w:val="auto"/>
      </w:pPr>
      <w:r>
        <w:t>To access these types of data in python</w:t>
      </w:r>
      <w:r w:rsidR="006827FB">
        <w:t xml:space="preserve">, </w:t>
      </w:r>
      <w:proofErr w:type="spellStart"/>
      <w:r>
        <w:t>geopandas</w:t>
      </w:r>
      <w:proofErr w:type="spellEnd"/>
      <w:r>
        <w:t xml:space="preserve"> library is mandatory, which is very similar to the famous pandas library. </w:t>
      </w:r>
      <w:r w:rsidR="004D117E">
        <w:t xml:space="preserve">The most fundamental element that differentiates </w:t>
      </w:r>
      <w:proofErr w:type="spellStart"/>
      <w:r w:rsidR="004D117E">
        <w:t>geodataframes</w:t>
      </w:r>
      <w:proofErr w:type="spellEnd"/>
      <w:r w:rsidR="004D117E">
        <w:t xml:space="preserve"> from pandas </w:t>
      </w:r>
      <w:proofErr w:type="spellStart"/>
      <w:r w:rsidR="004D117E">
        <w:t>dataframes</w:t>
      </w:r>
      <w:proofErr w:type="spellEnd"/>
      <w:r w:rsidR="006827FB">
        <w:t xml:space="preserve"> is the geometry column</w:t>
      </w:r>
      <w:r w:rsidR="002410F1">
        <w:t xml:space="preserve">. </w:t>
      </w:r>
    </w:p>
    <w:p w14:paraId="69D0F84C" w14:textId="0E8262F8" w:rsidR="006827FB" w:rsidRDefault="000962DA" w:rsidP="006827FB">
      <w:pPr>
        <w:overflowPunct/>
        <w:autoSpaceDE/>
        <w:autoSpaceDN/>
        <w:adjustRightInd/>
        <w:spacing w:after="0" w:line="360" w:lineRule="auto"/>
        <w:ind w:firstLine="374"/>
        <w:textAlignment w:val="auto"/>
      </w:pPr>
      <w:r w:rsidRPr="00166D0B">
        <w:t xml:space="preserve">Dublin City Council </w:t>
      </w:r>
      <w:r>
        <w:t xml:space="preserve">divides </w:t>
      </w:r>
      <w:r w:rsidR="00906B38">
        <w:t>Dublin</w:t>
      </w:r>
      <w:r>
        <w:t xml:space="preserve"> into five</w:t>
      </w:r>
      <w:r w:rsidRPr="00166D0B">
        <w:t xml:space="preserve"> </w:t>
      </w:r>
      <w:r>
        <w:t>l</w:t>
      </w:r>
      <w:r w:rsidRPr="00166D0B">
        <w:t xml:space="preserve">ocal </w:t>
      </w:r>
      <w:r>
        <w:t>a</w:t>
      </w:r>
      <w:r w:rsidRPr="00166D0B">
        <w:t xml:space="preserve">dministrative </w:t>
      </w:r>
      <w:r>
        <w:t>a</w:t>
      </w:r>
      <w:r w:rsidRPr="00166D0B">
        <w:t>reas (</w:t>
      </w:r>
      <w:r>
        <w:t xml:space="preserve">i.e. </w:t>
      </w:r>
      <w:r w:rsidRPr="00906B38">
        <w:rPr>
          <w:i/>
          <w:iCs/>
        </w:rPr>
        <w:t>N</w:t>
      </w:r>
      <w:r w:rsidR="00906B38" w:rsidRPr="00906B38">
        <w:rPr>
          <w:i/>
          <w:iCs/>
        </w:rPr>
        <w:t>ORTH WEST</w:t>
      </w:r>
      <w:r w:rsidRPr="00906B38">
        <w:rPr>
          <w:i/>
          <w:iCs/>
        </w:rPr>
        <w:t>, N</w:t>
      </w:r>
      <w:r w:rsidR="00906B38" w:rsidRPr="00906B38">
        <w:rPr>
          <w:i/>
          <w:iCs/>
        </w:rPr>
        <w:t>ORTH CENTRAL</w:t>
      </w:r>
      <w:r w:rsidRPr="00906B38">
        <w:rPr>
          <w:i/>
          <w:iCs/>
        </w:rPr>
        <w:t xml:space="preserve">, </w:t>
      </w:r>
      <w:r w:rsidR="00906B38" w:rsidRPr="00906B38">
        <w:rPr>
          <w:i/>
          <w:iCs/>
        </w:rPr>
        <w:t>CENTRAL</w:t>
      </w:r>
      <w:r w:rsidRPr="00906B38">
        <w:rPr>
          <w:i/>
          <w:iCs/>
        </w:rPr>
        <w:t xml:space="preserve">, </w:t>
      </w:r>
      <w:r w:rsidR="00906B38" w:rsidRPr="00906B38">
        <w:rPr>
          <w:i/>
          <w:iCs/>
        </w:rPr>
        <w:t>SOUTH CENTRAL</w:t>
      </w:r>
      <w:r w:rsidRPr="00906B38">
        <w:rPr>
          <w:i/>
          <w:iCs/>
        </w:rPr>
        <w:t xml:space="preserve"> and S</w:t>
      </w:r>
      <w:r w:rsidR="00906B38" w:rsidRPr="00906B38">
        <w:rPr>
          <w:i/>
          <w:iCs/>
        </w:rPr>
        <w:t>OUTH EAST</w:t>
      </w:r>
      <w:r w:rsidRPr="00166D0B">
        <w:t xml:space="preserve">) </w:t>
      </w:r>
      <w:r>
        <w:t>in order</w:t>
      </w:r>
      <w:r w:rsidRPr="00166D0B">
        <w:t xml:space="preserve"> to coordinate the delivery of services into local communities</w:t>
      </w:r>
      <w:r>
        <w:t xml:space="preserve"> (Dublin City Council, 2022b). </w:t>
      </w:r>
      <w:r w:rsidR="002410F1">
        <w:t xml:space="preserve">Apart from </w:t>
      </w:r>
      <w:r w:rsidR="00BA5575">
        <w:t>analysing the data in aspect of the whole city</w:t>
      </w:r>
      <w:r w:rsidR="002410F1">
        <w:t>, we</w:t>
      </w:r>
      <w:r w:rsidR="00166D0B">
        <w:t xml:space="preserve"> </w:t>
      </w:r>
      <w:r w:rsidR="00236811">
        <w:t xml:space="preserve">also </w:t>
      </w:r>
      <w:r w:rsidR="00166D0B">
        <w:t>in</w:t>
      </w:r>
      <w:r w:rsidR="00236811">
        <w:t xml:space="preserve">itiated </w:t>
      </w:r>
      <w:r w:rsidR="00166D0B">
        <w:t>split</w:t>
      </w:r>
      <w:r w:rsidR="00236811">
        <w:t>ting</w:t>
      </w:r>
      <w:r w:rsidR="00166D0B">
        <w:t xml:space="preserve"> the data into</w:t>
      </w:r>
      <w:r w:rsidR="00166D0B" w:rsidRPr="00166D0B">
        <w:t xml:space="preserve"> </w:t>
      </w:r>
      <w:r w:rsidR="00236811">
        <w:t>the five</w:t>
      </w:r>
      <w:r w:rsidR="00BA5575">
        <w:t xml:space="preserve"> administrative</w:t>
      </w:r>
      <w:r w:rsidR="00236811">
        <w:t xml:space="preserve"> </w:t>
      </w:r>
      <w:r w:rsidR="00166D0B">
        <w:t>areas</w:t>
      </w:r>
      <w:r w:rsidR="00BA5575">
        <w:t xml:space="preserve">, which concludes in </w:t>
      </w:r>
      <w:r w:rsidR="00215330">
        <w:t>providing</w:t>
      </w:r>
      <w:r w:rsidR="00236811">
        <w:t xml:space="preserve"> </w:t>
      </w:r>
      <w:r w:rsidR="00BA5575">
        <w:t xml:space="preserve">more useful </w:t>
      </w:r>
      <w:r w:rsidR="00236811">
        <w:t>insights</w:t>
      </w:r>
      <w:r w:rsidR="00215330">
        <w:t xml:space="preserve"> and a plausible dependent </w:t>
      </w:r>
      <w:r w:rsidR="002E47FA">
        <w:t>variable for machine learning</w:t>
      </w:r>
      <w:r w:rsidR="00236811">
        <w:t>.</w:t>
      </w:r>
    </w:p>
    <w:p w14:paraId="3B1B8EA6" w14:textId="72F558CB" w:rsidR="00391F80" w:rsidRDefault="00391F80" w:rsidP="004E53FC">
      <w:pPr>
        <w:overflowPunct/>
        <w:autoSpaceDE/>
        <w:autoSpaceDN/>
        <w:adjustRightInd/>
        <w:spacing w:after="60" w:line="360" w:lineRule="auto"/>
        <w:ind w:firstLine="374"/>
        <w:textAlignment w:val="auto"/>
      </w:pPr>
      <w:r w:rsidRPr="00391F80">
        <w:t>In order to achieve this, the shapefile of the five administrative areas were downloaded (</w:t>
      </w:r>
      <w:hyperlink r:id="rId18" w:history="1">
        <w:r w:rsidRPr="00391F80">
          <w:rPr>
            <w:rStyle w:val="Hyperlink"/>
            <w:i/>
            <w:iCs/>
          </w:rPr>
          <w:t>https://data.smartdublin.ie/dataset/administrative-areas-dcc</w:t>
        </w:r>
      </w:hyperlink>
      <w:r w:rsidR="004E53FC">
        <w:t>;</w:t>
      </w:r>
      <w:r w:rsidR="00073629">
        <w:t xml:space="preserve"> Figure 5</w:t>
      </w:r>
      <w:r w:rsidRPr="00391F80">
        <w:t xml:space="preserve">). Our finalised data was also transformed into a shapefile </w:t>
      </w:r>
      <w:r w:rsidR="00462872">
        <w:t>using</w:t>
      </w:r>
      <w:r w:rsidRPr="00391F80">
        <w:t xml:space="preserve"> </w:t>
      </w:r>
      <w:proofErr w:type="spellStart"/>
      <w:r w:rsidRPr="00391F80">
        <w:t>geopandas</w:t>
      </w:r>
      <w:proofErr w:type="spellEnd"/>
      <w:r w:rsidRPr="00391F80">
        <w:t xml:space="preserve">. We then join these two shapefiles and formed a final </w:t>
      </w:r>
      <w:proofErr w:type="spellStart"/>
      <w:r w:rsidRPr="00391F80">
        <w:t>geodataframe</w:t>
      </w:r>
      <w:proofErr w:type="spellEnd"/>
      <w:r w:rsidRPr="00391F80">
        <w:t xml:space="preserve"> for analysing</w:t>
      </w:r>
      <w:r w:rsidR="004E53FC">
        <w:t xml:space="preserve">. </w:t>
      </w:r>
      <w:r w:rsidR="004E53FC">
        <w:rPr>
          <w:rFonts w:hint="eastAsia"/>
          <w:lang w:eastAsia="zh-CN"/>
        </w:rPr>
        <w:t>Fin</w:t>
      </w:r>
      <w:r w:rsidR="004E53FC">
        <w:t xml:space="preserve">ally, this </w:t>
      </w:r>
      <w:proofErr w:type="spellStart"/>
      <w:r w:rsidR="004E53FC">
        <w:t>geodataframe</w:t>
      </w:r>
      <w:proofErr w:type="spellEnd"/>
      <w:r w:rsidR="004E53FC">
        <w:t xml:space="preserve"> was saved into a </w:t>
      </w:r>
      <w:proofErr w:type="spellStart"/>
      <w:r w:rsidR="004E53FC">
        <w:t>geojson</w:t>
      </w:r>
      <w:proofErr w:type="spellEnd"/>
      <w:r w:rsidR="004E53FC">
        <w:t xml:space="preserve"> file for future reference, and Figure 5 shows its basic features.</w:t>
      </w:r>
    </w:p>
    <w:p w14:paraId="02717ECC" w14:textId="77777777" w:rsidR="00462872" w:rsidRDefault="005166D5" w:rsidP="00462872">
      <w:pPr>
        <w:keepNext/>
        <w:overflowPunct/>
        <w:autoSpaceDE/>
        <w:autoSpaceDN/>
        <w:adjustRightInd/>
        <w:spacing w:after="0" w:line="360" w:lineRule="auto"/>
        <w:ind w:firstLine="374"/>
        <w:jc w:val="center"/>
        <w:textAlignment w:val="auto"/>
      </w:pPr>
      <w:r>
        <w:rPr>
          <w:noProof/>
        </w:rPr>
        <w:lastRenderedPageBreak/>
        <w:drawing>
          <wp:inline distT="0" distB="0" distL="0" distR="0" wp14:anchorId="3DBFF743" wp14:editId="6E542683">
            <wp:extent cx="3638550" cy="2362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8550" cy="2362200"/>
                    </a:xfrm>
                    <a:prstGeom prst="rect">
                      <a:avLst/>
                    </a:prstGeom>
                    <a:noFill/>
                  </pic:spPr>
                </pic:pic>
              </a:graphicData>
            </a:graphic>
          </wp:inline>
        </w:drawing>
      </w:r>
    </w:p>
    <w:p w14:paraId="66D5B8F8" w14:textId="59DD4520" w:rsidR="005166D5" w:rsidRPr="001C24C2" w:rsidRDefault="00462872" w:rsidP="001C24C2">
      <w:pPr>
        <w:pStyle w:val="Caption"/>
        <w:spacing w:before="120" w:after="60" w:line="360" w:lineRule="auto"/>
        <w:jc w:val="center"/>
        <w:rPr>
          <w:i w:val="0"/>
          <w:iCs w:val="0"/>
          <w:color w:val="auto"/>
          <w:sz w:val="24"/>
          <w:szCs w:val="24"/>
        </w:rPr>
      </w:pPr>
      <w:r w:rsidRPr="001C24C2">
        <w:rPr>
          <w:i w:val="0"/>
          <w:iCs w:val="0"/>
          <w:color w:val="auto"/>
          <w:sz w:val="24"/>
          <w:szCs w:val="24"/>
        </w:rPr>
        <w:t xml:space="preserve">Figure </w:t>
      </w:r>
      <w:r w:rsidRPr="001C24C2">
        <w:rPr>
          <w:i w:val="0"/>
          <w:iCs w:val="0"/>
          <w:color w:val="auto"/>
          <w:sz w:val="24"/>
          <w:szCs w:val="24"/>
        </w:rPr>
        <w:fldChar w:fldCharType="begin"/>
      </w:r>
      <w:r w:rsidRPr="001C24C2">
        <w:rPr>
          <w:i w:val="0"/>
          <w:iCs w:val="0"/>
          <w:color w:val="auto"/>
          <w:sz w:val="24"/>
          <w:szCs w:val="24"/>
        </w:rPr>
        <w:instrText xml:space="preserve"> SEQ Figure \* ARABIC </w:instrText>
      </w:r>
      <w:r w:rsidRPr="001C24C2">
        <w:rPr>
          <w:i w:val="0"/>
          <w:iCs w:val="0"/>
          <w:color w:val="auto"/>
          <w:sz w:val="24"/>
          <w:szCs w:val="24"/>
        </w:rPr>
        <w:fldChar w:fldCharType="separate"/>
      </w:r>
      <w:r w:rsidR="00DA1449">
        <w:rPr>
          <w:i w:val="0"/>
          <w:iCs w:val="0"/>
          <w:noProof/>
          <w:color w:val="auto"/>
          <w:sz w:val="24"/>
          <w:szCs w:val="24"/>
        </w:rPr>
        <w:t>4</w:t>
      </w:r>
      <w:r w:rsidRPr="001C24C2">
        <w:rPr>
          <w:i w:val="0"/>
          <w:iCs w:val="0"/>
          <w:color w:val="auto"/>
          <w:sz w:val="24"/>
          <w:szCs w:val="24"/>
        </w:rPr>
        <w:fldChar w:fldCharType="end"/>
      </w:r>
      <w:r w:rsidRPr="001C24C2">
        <w:rPr>
          <w:i w:val="0"/>
          <w:iCs w:val="0"/>
          <w:color w:val="auto"/>
          <w:sz w:val="24"/>
          <w:szCs w:val="24"/>
        </w:rPr>
        <w:t>: Five committee administrative areas of Dublin</w:t>
      </w:r>
    </w:p>
    <w:p w14:paraId="15617486" w14:textId="77777777" w:rsidR="004E53FC" w:rsidRDefault="004E53FC" w:rsidP="004E53FC">
      <w:pPr>
        <w:keepNext/>
        <w:overflowPunct/>
        <w:autoSpaceDE/>
        <w:autoSpaceDN/>
        <w:adjustRightInd/>
        <w:spacing w:after="0" w:line="360" w:lineRule="auto"/>
        <w:ind w:firstLine="374"/>
        <w:jc w:val="center"/>
        <w:textAlignment w:val="auto"/>
      </w:pPr>
      <w:r w:rsidRPr="004E53FC">
        <w:rPr>
          <w:noProof/>
        </w:rPr>
        <w:drawing>
          <wp:inline distT="0" distB="0" distL="0" distR="0" wp14:anchorId="61615131" wp14:editId="1CD60F46">
            <wp:extent cx="5386070" cy="14649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6070" cy="1464945"/>
                    </a:xfrm>
                    <a:prstGeom prst="rect">
                      <a:avLst/>
                    </a:prstGeom>
                    <a:noFill/>
                    <a:ln>
                      <a:noFill/>
                    </a:ln>
                  </pic:spPr>
                </pic:pic>
              </a:graphicData>
            </a:graphic>
          </wp:inline>
        </w:drawing>
      </w:r>
    </w:p>
    <w:p w14:paraId="06FDB735" w14:textId="25E9BB19" w:rsidR="004E53FC" w:rsidRPr="004E53FC" w:rsidRDefault="004E53FC" w:rsidP="004E53FC">
      <w:pPr>
        <w:pStyle w:val="Caption"/>
        <w:spacing w:before="120" w:after="60" w:line="360" w:lineRule="auto"/>
        <w:jc w:val="center"/>
        <w:rPr>
          <w:i w:val="0"/>
          <w:iCs w:val="0"/>
          <w:color w:val="auto"/>
          <w:sz w:val="24"/>
          <w:szCs w:val="24"/>
        </w:rPr>
      </w:pPr>
      <w:r w:rsidRPr="004E53FC">
        <w:rPr>
          <w:i w:val="0"/>
          <w:iCs w:val="0"/>
          <w:color w:val="auto"/>
          <w:sz w:val="24"/>
          <w:szCs w:val="24"/>
        </w:rPr>
        <w:t xml:space="preserve">Figure </w:t>
      </w:r>
      <w:r w:rsidRPr="004E53FC">
        <w:rPr>
          <w:i w:val="0"/>
          <w:iCs w:val="0"/>
          <w:color w:val="auto"/>
          <w:sz w:val="24"/>
          <w:szCs w:val="24"/>
        </w:rPr>
        <w:fldChar w:fldCharType="begin"/>
      </w:r>
      <w:r w:rsidRPr="004E53FC">
        <w:rPr>
          <w:i w:val="0"/>
          <w:iCs w:val="0"/>
          <w:color w:val="auto"/>
          <w:sz w:val="24"/>
          <w:szCs w:val="24"/>
        </w:rPr>
        <w:instrText xml:space="preserve"> SEQ Figure \* ARABIC </w:instrText>
      </w:r>
      <w:r w:rsidRPr="004E53FC">
        <w:rPr>
          <w:i w:val="0"/>
          <w:iCs w:val="0"/>
          <w:color w:val="auto"/>
          <w:sz w:val="24"/>
          <w:szCs w:val="24"/>
        </w:rPr>
        <w:fldChar w:fldCharType="separate"/>
      </w:r>
      <w:r w:rsidR="00DA1449">
        <w:rPr>
          <w:i w:val="0"/>
          <w:iCs w:val="0"/>
          <w:noProof/>
          <w:color w:val="auto"/>
          <w:sz w:val="24"/>
          <w:szCs w:val="24"/>
        </w:rPr>
        <w:t>5</w:t>
      </w:r>
      <w:r w:rsidRPr="004E53FC">
        <w:rPr>
          <w:i w:val="0"/>
          <w:iCs w:val="0"/>
          <w:color w:val="auto"/>
          <w:sz w:val="24"/>
          <w:szCs w:val="24"/>
        </w:rPr>
        <w:fldChar w:fldCharType="end"/>
      </w:r>
      <w:r w:rsidRPr="004E53FC">
        <w:rPr>
          <w:i w:val="0"/>
          <w:iCs w:val="0"/>
          <w:color w:val="auto"/>
          <w:sz w:val="24"/>
          <w:szCs w:val="24"/>
        </w:rPr>
        <w:t xml:space="preserve">: Head of the finalised </w:t>
      </w:r>
      <w:proofErr w:type="spellStart"/>
      <w:r w:rsidRPr="004E53FC">
        <w:rPr>
          <w:i w:val="0"/>
          <w:iCs w:val="0"/>
          <w:color w:val="auto"/>
          <w:sz w:val="24"/>
          <w:szCs w:val="24"/>
        </w:rPr>
        <w:t>geodataframe</w:t>
      </w:r>
      <w:proofErr w:type="spellEnd"/>
    </w:p>
    <w:p w14:paraId="788BFA00" w14:textId="2A98837D" w:rsidR="0034456D" w:rsidRDefault="0034456D" w:rsidP="00BA5A6A">
      <w:pPr>
        <w:overflowPunct/>
        <w:autoSpaceDE/>
        <w:autoSpaceDN/>
        <w:adjustRightInd/>
        <w:spacing w:after="0" w:line="360" w:lineRule="auto"/>
        <w:ind w:firstLine="374"/>
        <w:textAlignment w:val="auto"/>
      </w:pPr>
      <w:r>
        <w:t>Overall, t</w:t>
      </w:r>
      <w:r w:rsidR="00BA5A6A">
        <w:t>hree</w:t>
      </w:r>
      <w:r>
        <w:t xml:space="preserve"> </w:t>
      </w:r>
      <w:r w:rsidR="00BA5A6A">
        <w:t>csv datasets</w:t>
      </w:r>
      <w:r>
        <w:t xml:space="preserve"> w</w:t>
      </w:r>
      <w:r w:rsidR="00BA5A6A">
        <w:t>ere</w:t>
      </w:r>
      <w:r>
        <w:t xml:space="preserve"> </w:t>
      </w:r>
      <w:r w:rsidR="00BA5A6A">
        <w:t xml:space="preserve">saved. One for main analysis and the other two for interactive </w:t>
      </w:r>
      <w:r>
        <w:t>visualisation</w:t>
      </w:r>
      <w:r w:rsidR="00BA5A6A">
        <w:t>. One vector data was created for visualisation</w:t>
      </w:r>
      <w:r>
        <w:t xml:space="preserve"> and </w:t>
      </w:r>
      <w:r w:rsidR="00BA5A6A">
        <w:t xml:space="preserve">helping </w:t>
      </w:r>
      <w:r>
        <w:t>machine learning.</w:t>
      </w:r>
    </w:p>
    <w:p w14:paraId="4F440B00" w14:textId="4DB05007" w:rsidR="0023494B" w:rsidRDefault="005D1166" w:rsidP="005D1166">
      <w:pPr>
        <w:overflowPunct/>
        <w:autoSpaceDE/>
        <w:autoSpaceDN/>
        <w:adjustRightInd/>
        <w:spacing w:before="120" w:after="120" w:line="360" w:lineRule="auto"/>
        <w:textAlignment w:val="auto"/>
        <w:rPr>
          <w:rFonts w:ascii="Arial" w:hAnsi="Arial" w:cs="Arial"/>
          <w:b/>
          <w:bCs/>
        </w:rPr>
      </w:pPr>
      <w:r w:rsidRPr="005D1166">
        <w:rPr>
          <w:rFonts w:ascii="Arial" w:hAnsi="Arial" w:cs="Arial"/>
          <w:b/>
          <w:bCs/>
        </w:rPr>
        <w:t>3.4 EDA</w:t>
      </w:r>
    </w:p>
    <w:p w14:paraId="7FFB02F7" w14:textId="649B4DBD" w:rsidR="001A6BCA" w:rsidRPr="001A6BCA" w:rsidRDefault="001A6BCA" w:rsidP="001A6BCA">
      <w:pPr>
        <w:overflowPunct/>
        <w:autoSpaceDE/>
        <w:autoSpaceDN/>
        <w:adjustRightInd/>
        <w:spacing w:after="0" w:line="360" w:lineRule="auto"/>
        <w:ind w:firstLine="374"/>
        <w:textAlignment w:val="auto"/>
      </w:pPr>
      <w:r w:rsidRPr="001A6BCA">
        <w:t xml:space="preserve">Since there is geographic information in our data, </w:t>
      </w:r>
      <w:r>
        <w:t xml:space="preserve">we separate </w:t>
      </w:r>
      <w:r w:rsidR="00DD2211">
        <w:t xml:space="preserve">our </w:t>
      </w:r>
      <w:r w:rsidR="003560AE">
        <w:t>visualisation</w:t>
      </w:r>
      <w:r w:rsidR="00DD2211">
        <w:t xml:space="preserve"> into two main parts</w:t>
      </w:r>
      <w:r w:rsidR="003560AE">
        <w:t>: general and interactive. Statistical analysis is integrated in between.</w:t>
      </w:r>
    </w:p>
    <w:p w14:paraId="5127659D" w14:textId="2C49D9FA" w:rsidR="006D296D" w:rsidRPr="00D4056E" w:rsidRDefault="006D296D" w:rsidP="005D1166">
      <w:pPr>
        <w:overflowPunct/>
        <w:autoSpaceDE/>
        <w:autoSpaceDN/>
        <w:adjustRightInd/>
        <w:spacing w:before="120" w:after="120" w:line="360" w:lineRule="auto"/>
        <w:textAlignment w:val="auto"/>
        <w:rPr>
          <w:b/>
          <w:bCs/>
        </w:rPr>
      </w:pPr>
      <w:r w:rsidRPr="00D4056E">
        <w:rPr>
          <w:b/>
          <w:bCs/>
        </w:rPr>
        <w:t>3.4.1 General visualisation</w:t>
      </w:r>
    </w:p>
    <w:p w14:paraId="2D76E756" w14:textId="291D677E" w:rsidR="006D296D" w:rsidRDefault="00DD2211" w:rsidP="00DD2211">
      <w:pPr>
        <w:overflowPunct/>
        <w:autoSpaceDE/>
        <w:autoSpaceDN/>
        <w:adjustRightInd/>
        <w:spacing w:after="0" w:line="360" w:lineRule="auto"/>
        <w:ind w:firstLine="374"/>
        <w:textAlignment w:val="auto"/>
      </w:pPr>
      <w:r w:rsidRPr="00DD2211">
        <w:t>In this section, we provided some general visualisation and statistical</w:t>
      </w:r>
      <w:r>
        <w:t xml:space="preserve"> analysis that have been performed.</w:t>
      </w:r>
    </w:p>
    <w:p w14:paraId="68180B09" w14:textId="06E317BB" w:rsidR="00DD2211" w:rsidRDefault="00DD2211" w:rsidP="00DD2211">
      <w:pPr>
        <w:overflowPunct/>
        <w:autoSpaceDE/>
        <w:autoSpaceDN/>
        <w:adjustRightInd/>
        <w:spacing w:after="0" w:line="360" w:lineRule="auto"/>
        <w:ind w:firstLine="374"/>
        <w:textAlignment w:val="auto"/>
      </w:pPr>
      <w:r w:rsidRPr="00DD2211">
        <w:t xml:space="preserve">Peng </w:t>
      </w:r>
      <w:r w:rsidRPr="00DD2211">
        <w:rPr>
          <w:i/>
          <w:iCs/>
        </w:rPr>
        <w:t>et al.</w:t>
      </w:r>
      <w:r>
        <w:t xml:space="preserve"> (</w:t>
      </w:r>
      <w:r w:rsidRPr="00DD2211">
        <w:t>2021)</w:t>
      </w:r>
      <w:r>
        <w:t xml:space="preserve"> created a </w:t>
      </w:r>
      <w:r w:rsidR="00726E46">
        <w:t xml:space="preserve">powerful </w:t>
      </w:r>
      <w:r>
        <w:t xml:space="preserve">package named </w:t>
      </w:r>
      <w:proofErr w:type="spellStart"/>
      <w:r>
        <w:t>DataPrep.EDA</w:t>
      </w:r>
      <w:proofErr w:type="spellEnd"/>
      <w:r w:rsidRPr="00DD2211">
        <w:t xml:space="preserve"> </w:t>
      </w:r>
      <w:r>
        <w:t>(</w:t>
      </w:r>
      <w:hyperlink r:id="rId21" w:history="1">
        <w:r w:rsidRPr="00DD2211">
          <w:rPr>
            <w:rStyle w:val="Hyperlink"/>
            <w:i/>
            <w:iCs/>
          </w:rPr>
          <w:t>https://github.com/sfu-db/dataprep</w:t>
        </w:r>
      </w:hyperlink>
      <w:r>
        <w:t xml:space="preserve">) that </w:t>
      </w:r>
      <w:r w:rsidR="00726E46">
        <w:t>maps common EDA tasks. It also generates some interactive charts and statistical information that provided us useful insights and guides</w:t>
      </w:r>
      <w:r w:rsidR="00A16E1D">
        <w:t xml:space="preserve"> to implement visualisation by matplotlib and seaborn</w:t>
      </w:r>
      <w:r w:rsidR="00880ED1">
        <w:t xml:space="preserve"> (see attached).</w:t>
      </w:r>
    </w:p>
    <w:p w14:paraId="5112202C" w14:textId="1BDDA6E8" w:rsidR="00880ED1" w:rsidRDefault="00880ED1" w:rsidP="00880ED1">
      <w:pPr>
        <w:overflowPunct/>
        <w:autoSpaceDE/>
        <w:autoSpaceDN/>
        <w:adjustRightInd/>
        <w:spacing w:after="60" w:line="360" w:lineRule="auto"/>
        <w:ind w:firstLine="374"/>
        <w:textAlignment w:val="auto"/>
      </w:pPr>
      <w:r>
        <w:lastRenderedPageBreak/>
        <w:t>The correlations between the numeric features were checked first. Figure 6 demonstrates that the correlations are extremely poor, and the best score received was 0.046.</w:t>
      </w:r>
    </w:p>
    <w:p w14:paraId="2158DD49" w14:textId="77777777" w:rsidR="00630E38" w:rsidRDefault="00630E38" w:rsidP="00880ED1">
      <w:pPr>
        <w:overflowPunct/>
        <w:autoSpaceDE/>
        <w:autoSpaceDN/>
        <w:adjustRightInd/>
        <w:spacing w:after="60" w:line="360" w:lineRule="auto"/>
        <w:ind w:firstLine="374"/>
        <w:textAlignment w:val="auto"/>
      </w:pPr>
    </w:p>
    <w:p w14:paraId="48AEC284" w14:textId="77777777" w:rsidR="00880ED1" w:rsidRDefault="00880ED1" w:rsidP="00880ED1">
      <w:pPr>
        <w:keepNext/>
        <w:overflowPunct/>
        <w:autoSpaceDE/>
        <w:autoSpaceDN/>
        <w:adjustRightInd/>
        <w:spacing w:after="0" w:line="360" w:lineRule="auto"/>
        <w:ind w:firstLine="374"/>
        <w:jc w:val="center"/>
        <w:textAlignment w:val="auto"/>
      </w:pPr>
      <w:r>
        <w:rPr>
          <w:noProof/>
        </w:rPr>
        <w:drawing>
          <wp:inline distT="0" distB="0" distL="0" distR="0" wp14:anchorId="0338EA8D" wp14:editId="2D79AFF9">
            <wp:extent cx="4486275" cy="4314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6275" cy="4314825"/>
                    </a:xfrm>
                    <a:prstGeom prst="rect">
                      <a:avLst/>
                    </a:prstGeom>
                    <a:noFill/>
                  </pic:spPr>
                </pic:pic>
              </a:graphicData>
            </a:graphic>
          </wp:inline>
        </w:drawing>
      </w:r>
    </w:p>
    <w:p w14:paraId="376F4713" w14:textId="6CD0F62D" w:rsidR="00880ED1" w:rsidRPr="00880ED1" w:rsidRDefault="00880ED1" w:rsidP="00880ED1">
      <w:pPr>
        <w:pStyle w:val="Caption"/>
        <w:spacing w:before="120" w:after="60" w:line="360" w:lineRule="auto"/>
        <w:jc w:val="center"/>
        <w:rPr>
          <w:i w:val="0"/>
          <w:iCs w:val="0"/>
          <w:color w:val="auto"/>
          <w:sz w:val="24"/>
          <w:szCs w:val="24"/>
        </w:rPr>
      </w:pPr>
      <w:r w:rsidRPr="00880ED1">
        <w:rPr>
          <w:i w:val="0"/>
          <w:iCs w:val="0"/>
          <w:color w:val="auto"/>
          <w:sz w:val="24"/>
          <w:szCs w:val="24"/>
        </w:rPr>
        <w:t xml:space="preserve">Figure </w:t>
      </w:r>
      <w:r w:rsidRPr="00880ED1">
        <w:rPr>
          <w:i w:val="0"/>
          <w:iCs w:val="0"/>
          <w:color w:val="auto"/>
          <w:sz w:val="24"/>
          <w:szCs w:val="24"/>
        </w:rPr>
        <w:fldChar w:fldCharType="begin"/>
      </w:r>
      <w:r w:rsidRPr="00880ED1">
        <w:rPr>
          <w:i w:val="0"/>
          <w:iCs w:val="0"/>
          <w:color w:val="auto"/>
          <w:sz w:val="24"/>
          <w:szCs w:val="24"/>
        </w:rPr>
        <w:instrText xml:space="preserve"> SEQ Figure \* ARABIC </w:instrText>
      </w:r>
      <w:r w:rsidRPr="00880ED1">
        <w:rPr>
          <w:i w:val="0"/>
          <w:iCs w:val="0"/>
          <w:color w:val="auto"/>
          <w:sz w:val="24"/>
          <w:szCs w:val="24"/>
        </w:rPr>
        <w:fldChar w:fldCharType="separate"/>
      </w:r>
      <w:r w:rsidR="00DA1449">
        <w:rPr>
          <w:i w:val="0"/>
          <w:iCs w:val="0"/>
          <w:noProof/>
          <w:color w:val="auto"/>
          <w:sz w:val="24"/>
          <w:szCs w:val="24"/>
        </w:rPr>
        <w:t>6</w:t>
      </w:r>
      <w:r w:rsidRPr="00880ED1">
        <w:rPr>
          <w:i w:val="0"/>
          <w:iCs w:val="0"/>
          <w:color w:val="auto"/>
          <w:sz w:val="24"/>
          <w:szCs w:val="24"/>
        </w:rPr>
        <w:fldChar w:fldCharType="end"/>
      </w:r>
      <w:r w:rsidRPr="00880ED1">
        <w:rPr>
          <w:i w:val="0"/>
          <w:iCs w:val="0"/>
          <w:color w:val="auto"/>
          <w:sz w:val="24"/>
          <w:szCs w:val="24"/>
        </w:rPr>
        <w:t>: Correlation of the numeric features</w:t>
      </w:r>
    </w:p>
    <w:p w14:paraId="4FC7C3B6" w14:textId="77777777" w:rsidR="0004752C" w:rsidRDefault="0004752C" w:rsidP="00880ED1">
      <w:pPr>
        <w:overflowPunct/>
        <w:autoSpaceDE/>
        <w:autoSpaceDN/>
        <w:adjustRightInd/>
        <w:spacing w:after="0" w:line="360" w:lineRule="auto"/>
        <w:ind w:firstLine="374"/>
        <w:textAlignment w:val="auto"/>
      </w:pPr>
    </w:p>
    <w:p w14:paraId="0B7B2C2B" w14:textId="77777777" w:rsidR="0004752C" w:rsidRDefault="0004752C" w:rsidP="00880ED1">
      <w:pPr>
        <w:overflowPunct/>
        <w:autoSpaceDE/>
        <w:autoSpaceDN/>
        <w:adjustRightInd/>
        <w:spacing w:after="0" w:line="360" w:lineRule="auto"/>
        <w:ind w:firstLine="374"/>
        <w:textAlignment w:val="auto"/>
      </w:pPr>
    </w:p>
    <w:p w14:paraId="77C7D635" w14:textId="3ADCC1CF" w:rsidR="00EB662F" w:rsidRDefault="00880ED1" w:rsidP="00880ED1">
      <w:pPr>
        <w:overflowPunct/>
        <w:autoSpaceDE/>
        <w:autoSpaceDN/>
        <w:adjustRightInd/>
        <w:spacing w:after="0" w:line="360" w:lineRule="auto"/>
        <w:ind w:firstLine="374"/>
        <w:textAlignment w:val="auto"/>
      </w:pPr>
      <w:r w:rsidRPr="00880ED1">
        <w:t xml:space="preserve">Next, </w:t>
      </w:r>
      <w:r w:rsidR="00EB662F">
        <w:t xml:space="preserve">Figure 7 shows the counts of each stand type in feature </w:t>
      </w:r>
      <w:proofErr w:type="spellStart"/>
      <w:r w:rsidR="00EB662F">
        <w:t>stand_type</w:t>
      </w:r>
      <w:proofErr w:type="spellEnd"/>
      <w:r w:rsidR="00EB662F">
        <w:t xml:space="preserve">. </w:t>
      </w:r>
      <w:r w:rsidR="00DD545B">
        <w:t xml:space="preserve">It is obvious that the distribution of stand types is extremely imbalanced. A pie chart created by </w:t>
      </w:r>
      <w:proofErr w:type="spellStart"/>
      <w:r w:rsidR="00DD545B">
        <w:t>DataPrepEDA</w:t>
      </w:r>
      <w:proofErr w:type="spellEnd"/>
      <w:r w:rsidR="00DD545B">
        <w:t xml:space="preserve"> reveal</w:t>
      </w:r>
      <w:r w:rsidR="00EF2A36">
        <w:t>s</w:t>
      </w:r>
      <w:r w:rsidR="00DD545B">
        <w:t xml:space="preserve"> that Sheffield Stand </w:t>
      </w:r>
      <w:r w:rsidR="0004752C">
        <w:t>consumes</w:t>
      </w:r>
      <w:r w:rsidR="00DD545B">
        <w:t xml:space="preserve"> more than 90% </w:t>
      </w:r>
      <w:r w:rsidR="0004752C">
        <w:t xml:space="preserve">of all the numbers </w:t>
      </w:r>
      <w:r w:rsidR="00DD545B">
        <w:t>among</w:t>
      </w:r>
      <w:r w:rsidR="0004752C">
        <w:t xml:space="preserve"> </w:t>
      </w:r>
      <w:r w:rsidR="00DD545B">
        <w:t>the seven types</w:t>
      </w:r>
      <w:r w:rsidR="0004752C">
        <w:t xml:space="preserve">. </w:t>
      </w:r>
      <w:r w:rsidR="00EF2A36">
        <w:t xml:space="preserve">They both prove the lack of diversity in bike parking stand types across Dublin. This also motivated us to bring in </w:t>
      </w:r>
      <w:r w:rsidR="00695D68">
        <w:t>another element</w:t>
      </w:r>
      <w:r w:rsidR="00EF2A36">
        <w:t xml:space="preserve"> </w:t>
      </w:r>
      <w:r w:rsidR="00695D68">
        <w:t xml:space="preserve">(Dublin areas) </w:t>
      </w:r>
      <w:r w:rsidR="00EF2A36">
        <w:t>for learning.</w:t>
      </w:r>
    </w:p>
    <w:p w14:paraId="2E609C99" w14:textId="77777777" w:rsidR="00EB1293" w:rsidRDefault="00EB662F" w:rsidP="00EB1293">
      <w:pPr>
        <w:keepNext/>
        <w:overflowPunct/>
        <w:autoSpaceDE/>
        <w:autoSpaceDN/>
        <w:adjustRightInd/>
        <w:spacing w:after="0" w:line="360" w:lineRule="auto"/>
        <w:ind w:firstLine="374"/>
        <w:jc w:val="center"/>
        <w:textAlignment w:val="auto"/>
      </w:pPr>
      <w:r>
        <w:rPr>
          <w:noProof/>
        </w:rPr>
        <w:lastRenderedPageBreak/>
        <w:drawing>
          <wp:inline distT="0" distB="0" distL="0" distR="0" wp14:anchorId="0FD7E1F8" wp14:editId="391E6FE5">
            <wp:extent cx="4745736" cy="25420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5736" cy="2542032"/>
                    </a:xfrm>
                    <a:prstGeom prst="rect">
                      <a:avLst/>
                    </a:prstGeom>
                    <a:noFill/>
                  </pic:spPr>
                </pic:pic>
              </a:graphicData>
            </a:graphic>
          </wp:inline>
        </w:drawing>
      </w:r>
    </w:p>
    <w:p w14:paraId="6D8E7FC2" w14:textId="1F62A9B2" w:rsidR="00EB1293" w:rsidRDefault="00EB1293" w:rsidP="00EB1293">
      <w:pPr>
        <w:pStyle w:val="Caption"/>
        <w:spacing w:before="120" w:after="60" w:line="360" w:lineRule="auto"/>
        <w:jc w:val="center"/>
        <w:rPr>
          <w:i w:val="0"/>
          <w:iCs w:val="0"/>
          <w:color w:val="auto"/>
          <w:sz w:val="24"/>
          <w:szCs w:val="24"/>
        </w:rPr>
      </w:pPr>
      <w:r w:rsidRPr="00EB1293">
        <w:rPr>
          <w:i w:val="0"/>
          <w:iCs w:val="0"/>
          <w:color w:val="auto"/>
          <w:sz w:val="24"/>
          <w:szCs w:val="24"/>
        </w:rPr>
        <w:t xml:space="preserve">Figure </w:t>
      </w:r>
      <w:r w:rsidRPr="00EB1293">
        <w:rPr>
          <w:i w:val="0"/>
          <w:iCs w:val="0"/>
          <w:color w:val="auto"/>
          <w:sz w:val="24"/>
          <w:szCs w:val="24"/>
        </w:rPr>
        <w:fldChar w:fldCharType="begin"/>
      </w:r>
      <w:r w:rsidRPr="00EB1293">
        <w:rPr>
          <w:i w:val="0"/>
          <w:iCs w:val="0"/>
          <w:color w:val="auto"/>
          <w:sz w:val="24"/>
          <w:szCs w:val="24"/>
        </w:rPr>
        <w:instrText xml:space="preserve"> SEQ Figure \* ARABIC </w:instrText>
      </w:r>
      <w:r w:rsidRPr="00EB1293">
        <w:rPr>
          <w:i w:val="0"/>
          <w:iCs w:val="0"/>
          <w:color w:val="auto"/>
          <w:sz w:val="24"/>
          <w:szCs w:val="24"/>
        </w:rPr>
        <w:fldChar w:fldCharType="separate"/>
      </w:r>
      <w:r w:rsidR="00DA1449">
        <w:rPr>
          <w:i w:val="0"/>
          <w:iCs w:val="0"/>
          <w:noProof/>
          <w:color w:val="auto"/>
          <w:sz w:val="24"/>
          <w:szCs w:val="24"/>
        </w:rPr>
        <w:t>7</w:t>
      </w:r>
      <w:r w:rsidRPr="00EB1293">
        <w:rPr>
          <w:i w:val="0"/>
          <w:iCs w:val="0"/>
          <w:color w:val="auto"/>
          <w:sz w:val="24"/>
          <w:szCs w:val="24"/>
        </w:rPr>
        <w:fldChar w:fldCharType="end"/>
      </w:r>
      <w:r w:rsidRPr="00EB1293">
        <w:rPr>
          <w:i w:val="0"/>
          <w:iCs w:val="0"/>
          <w:color w:val="auto"/>
          <w:sz w:val="24"/>
          <w:szCs w:val="24"/>
        </w:rPr>
        <w:t>: Counts of each stand type</w:t>
      </w:r>
    </w:p>
    <w:p w14:paraId="540E7467" w14:textId="499484DC" w:rsidR="00EB1293" w:rsidRDefault="00EB1293" w:rsidP="00EB1293"/>
    <w:p w14:paraId="61B9C5E9" w14:textId="4A9DC2E4" w:rsidR="00EB1293" w:rsidRDefault="001D3B77" w:rsidP="00FD1BF8">
      <w:pPr>
        <w:overflowPunct/>
        <w:autoSpaceDE/>
        <w:autoSpaceDN/>
        <w:adjustRightInd/>
        <w:spacing w:after="0" w:line="360" w:lineRule="auto"/>
        <w:ind w:firstLine="374"/>
        <w:textAlignment w:val="auto"/>
      </w:pPr>
      <w:r>
        <w:t>In Figure 8, it shows the appearance of eve</w:t>
      </w:r>
      <w:r w:rsidR="00FD1BF8">
        <w:t xml:space="preserve">ry unique values in </w:t>
      </w:r>
      <w:proofErr w:type="spellStart"/>
      <w:r w:rsidR="00FD1BF8">
        <w:t>stand_numbers</w:t>
      </w:r>
      <w:proofErr w:type="spellEnd"/>
      <w:r w:rsidR="00FD1BF8">
        <w:t>. The distribution falls mainly between 1 and 15. Five numbers of parking stands own the highest value being over 250 (see attached).</w:t>
      </w:r>
    </w:p>
    <w:p w14:paraId="6FBB9DC2" w14:textId="77777777" w:rsidR="00EB1293" w:rsidRPr="00EB1293" w:rsidRDefault="00EB1293" w:rsidP="00EB1293"/>
    <w:p w14:paraId="069FBEFB" w14:textId="77777777" w:rsidR="00EB1293" w:rsidRDefault="00EB1293" w:rsidP="00EB1293">
      <w:pPr>
        <w:keepNext/>
        <w:overflowPunct/>
        <w:autoSpaceDE/>
        <w:autoSpaceDN/>
        <w:adjustRightInd/>
        <w:spacing w:after="0" w:line="360" w:lineRule="auto"/>
        <w:ind w:firstLine="374"/>
        <w:jc w:val="center"/>
        <w:textAlignment w:val="auto"/>
      </w:pPr>
      <w:r>
        <w:rPr>
          <w:noProof/>
        </w:rPr>
        <w:drawing>
          <wp:inline distT="0" distB="0" distL="0" distR="0" wp14:anchorId="359E6C45" wp14:editId="464A99E2">
            <wp:extent cx="4672584" cy="25237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2584" cy="2523744"/>
                    </a:xfrm>
                    <a:prstGeom prst="rect">
                      <a:avLst/>
                    </a:prstGeom>
                    <a:noFill/>
                  </pic:spPr>
                </pic:pic>
              </a:graphicData>
            </a:graphic>
          </wp:inline>
        </w:drawing>
      </w:r>
    </w:p>
    <w:p w14:paraId="35A226A4" w14:textId="36EAE046" w:rsidR="00EB1293" w:rsidRDefault="00EB1293" w:rsidP="00EB1293">
      <w:pPr>
        <w:pStyle w:val="Caption"/>
        <w:spacing w:before="120" w:after="60" w:line="360" w:lineRule="auto"/>
        <w:jc w:val="center"/>
        <w:rPr>
          <w:i w:val="0"/>
          <w:iCs w:val="0"/>
          <w:color w:val="auto"/>
          <w:sz w:val="24"/>
          <w:szCs w:val="24"/>
        </w:rPr>
      </w:pPr>
      <w:r w:rsidRPr="00EB1293">
        <w:rPr>
          <w:i w:val="0"/>
          <w:iCs w:val="0"/>
          <w:color w:val="auto"/>
          <w:sz w:val="24"/>
          <w:szCs w:val="24"/>
        </w:rPr>
        <w:t xml:space="preserve">Figure </w:t>
      </w:r>
      <w:r w:rsidRPr="00EB1293">
        <w:rPr>
          <w:i w:val="0"/>
          <w:iCs w:val="0"/>
          <w:color w:val="auto"/>
          <w:sz w:val="24"/>
          <w:szCs w:val="24"/>
        </w:rPr>
        <w:fldChar w:fldCharType="begin"/>
      </w:r>
      <w:r w:rsidRPr="00EB1293">
        <w:rPr>
          <w:i w:val="0"/>
          <w:iCs w:val="0"/>
          <w:color w:val="auto"/>
          <w:sz w:val="24"/>
          <w:szCs w:val="24"/>
        </w:rPr>
        <w:instrText xml:space="preserve"> SEQ Figure \* ARABIC </w:instrText>
      </w:r>
      <w:r w:rsidRPr="00EB1293">
        <w:rPr>
          <w:i w:val="0"/>
          <w:iCs w:val="0"/>
          <w:color w:val="auto"/>
          <w:sz w:val="24"/>
          <w:szCs w:val="24"/>
        </w:rPr>
        <w:fldChar w:fldCharType="separate"/>
      </w:r>
      <w:r w:rsidR="00DA1449">
        <w:rPr>
          <w:i w:val="0"/>
          <w:iCs w:val="0"/>
          <w:noProof/>
          <w:color w:val="auto"/>
          <w:sz w:val="24"/>
          <w:szCs w:val="24"/>
        </w:rPr>
        <w:t>8</w:t>
      </w:r>
      <w:r w:rsidRPr="00EB1293">
        <w:rPr>
          <w:i w:val="0"/>
          <w:iCs w:val="0"/>
          <w:color w:val="auto"/>
          <w:sz w:val="24"/>
          <w:szCs w:val="24"/>
        </w:rPr>
        <w:fldChar w:fldCharType="end"/>
      </w:r>
      <w:r w:rsidRPr="00EB1293">
        <w:rPr>
          <w:i w:val="0"/>
          <w:iCs w:val="0"/>
          <w:color w:val="auto"/>
          <w:sz w:val="24"/>
          <w:szCs w:val="24"/>
        </w:rPr>
        <w:t xml:space="preserve">: Counts of </w:t>
      </w:r>
      <w:proofErr w:type="spellStart"/>
      <w:r w:rsidRPr="00EB1293">
        <w:rPr>
          <w:i w:val="0"/>
          <w:iCs w:val="0"/>
          <w:color w:val="auto"/>
          <w:sz w:val="24"/>
          <w:szCs w:val="24"/>
        </w:rPr>
        <w:t>stand</w:t>
      </w:r>
      <w:r>
        <w:rPr>
          <w:i w:val="0"/>
          <w:iCs w:val="0"/>
          <w:color w:val="auto"/>
          <w:sz w:val="24"/>
          <w:szCs w:val="24"/>
        </w:rPr>
        <w:t>_</w:t>
      </w:r>
      <w:r w:rsidRPr="00EB1293">
        <w:rPr>
          <w:i w:val="0"/>
          <w:iCs w:val="0"/>
          <w:color w:val="auto"/>
          <w:sz w:val="24"/>
          <w:szCs w:val="24"/>
        </w:rPr>
        <w:t>numbers</w:t>
      </w:r>
      <w:proofErr w:type="spellEnd"/>
    </w:p>
    <w:p w14:paraId="440F3F17" w14:textId="3A2D4DF3" w:rsidR="00FD1BF8" w:rsidRPr="00FD1BF8" w:rsidRDefault="0084556C" w:rsidP="0067050B">
      <w:pPr>
        <w:overflowPunct/>
        <w:autoSpaceDE/>
        <w:autoSpaceDN/>
        <w:adjustRightInd/>
        <w:spacing w:after="0" w:line="360" w:lineRule="auto"/>
        <w:ind w:firstLine="374"/>
        <w:textAlignment w:val="auto"/>
      </w:pPr>
      <w:r>
        <w:t xml:space="preserve">The boxplot in Figure 9 demonstrates the Interquartile Range (IQR) of the numbers of each stand type. </w:t>
      </w:r>
      <w:r w:rsidR="0067050B">
        <w:t xml:space="preserve">Notably, there are significant “outliers” in Sheffield Stand, and the reason is because there are some hot spots where the council had assembled more stands. For example, the one that has more than 160 counts is located in </w:t>
      </w:r>
      <w:proofErr w:type="spellStart"/>
      <w:r w:rsidR="0067050B">
        <w:t>Heuston</w:t>
      </w:r>
      <w:proofErr w:type="spellEnd"/>
      <w:r w:rsidR="0067050B">
        <w:t xml:space="preserve"> Station which is the largest train station in Ireland for people to travel across the </w:t>
      </w:r>
      <w:r w:rsidR="0067050B">
        <w:lastRenderedPageBreak/>
        <w:t>country, therefore significant amount of parking stands are required</w:t>
      </w:r>
      <w:r w:rsidR="0050781B">
        <w:t xml:space="preserve"> (see </w:t>
      </w:r>
      <w:r w:rsidR="00265281">
        <w:t xml:space="preserve">also </w:t>
      </w:r>
      <w:r w:rsidR="0050781B">
        <w:t>in the interactive visualisation section)</w:t>
      </w:r>
      <w:r w:rsidR="0067050B">
        <w:t>.</w:t>
      </w:r>
    </w:p>
    <w:p w14:paraId="5CF0388C" w14:textId="77777777" w:rsidR="006861CC" w:rsidRDefault="00FD1BF8" w:rsidP="006861CC">
      <w:pPr>
        <w:keepNext/>
        <w:jc w:val="center"/>
      </w:pPr>
      <w:r>
        <w:rPr>
          <w:noProof/>
        </w:rPr>
        <w:drawing>
          <wp:inline distT="0" distB="0" distL="0" distR="0" wp14:anchorId="404EFB49" wp14:editId="56DF7D2D">
            <wp:extent cx="5029200" cy="3108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200" cy="3108960"/>
                    </a:xfrm>
                    <a:prstGeom prst="rect">
                      <a:avLst/>
                    </a:prstGeom>
                    <a:noFill/>
                  </pic:spPr>
                </pic:pic>
              </a:graphicData>
            </a:graphic>
          </wp:inline>
        </w:drawing>
      </w:r>
    </w:p>
    <w:p w14:paraId="0C5F9821" w14:textId="4FEB9C55" w:rsidR="00FD1BF8" w:rsidRPr="006861CC" w:rsidRDefault="006861CC" w:rsidP="006861CC">
      <w:pPr>
        <w:pStyle w:val="Caption"/>
        <w:spacing w:before="120" w:after="60" w:line="360" w:lineRule="auto"/>
        <w:jc w:val="center"/>
        <w:rPr>
          <w:i w:val="0"/>
          <w:iCs w:val="0"/>
          <w:color w:val="auto"/>
          <w:sz w:val="24"/>
          <w:szCs w:val="24"/>
        </w:rPr>
      </w:pPr>
      <w:r w:rsidRPr="006861CC">
        <w:rPr>
          <w:i w:val="0"/>
          <w:iCs w:val="0"/>
          <w:color w:val="auto"/>
          <w:sz w:val="24"/>
          <w:szCs w:val="24"/>
        </w:rPr>
        <w:t xml:space="preserve">Figure </w:t>
      </w:r>
      <w:r w:rsidRPr="006861CC">
        <w:rPr>
          <w:i w:val="0"/>
          <w:iCs w:val="0"/>
          <w:color w:val="auto"/>
          <w:sz w:val="24"/>
          <w:szCs w:val="24"/>
        </w:rPr>
        <w:fldChar w:fldCharType="begin"/>
      </w:r>
      <w:r w:rsidRPr="006861CC">
        <w:rPr>
          <w:i w:val="0"/>
          <w:iCs w:val="0"/>
          <w:color w:val="auto"/>
          <w:sz w:val="24"/>
          <w:szCs w:val="24"/>
        </w:rPr>
        <w:instrText xml:space="preserve"> SEQ Figure \* ARABIC </w:instrText>
      </w:r>
      <w:r w:rsidRPr="006861CC">
        <w:rPr>
          <w:i w:val="0"/>
          <w:iCs w:val="0"/>
          <w:color w:val="auto"/>
          <w:sz w:val="24"/>
          <w:szCs w:val="24"/>
        </w:rPr>
        <w:fldChar w:fldCharType="separate"/>
      </w:r>
      <w:r w:rsidR="00DA1449">
        <w:rPr>
          <w:i w:val="0"/>
          <w:iCs w:val="0"/>
          <w:noProof/>
          <w:color w:val="auto"/>
          <w:sz w:val="24"/>
          <w:szCs w:val="24"/>
        </w:rPr>
        <w:t>9</w:t>
      </w:r>
      <w:r w:rsidRPr="006861CC">
        <w:rPr>
          <w:i w:val="0"/>
          <w:iCs w:val="0"/>
          <w:color w:val="auto"/>
          <w:sz w:val="24"/>
          <w:szCs w:val="24"/>
        </w:rPr>
        <w:fldChar w:fldCharType="end"/>
      </w:r>
      <w:r w:rsidRPr="006861CC">
        <w:rPr>
          <w:i w:val="0"/>
          <w:iCs w:val="0"/>
          <w:color w:val="auto"/>
          <w:sz w:val="24"/>
          <w:szCs w:val="24"/>
        </w:rPr>
        <w:t>: Interquartile range of the stand types</w:t>
      </w:r>
    </w:p>
    <w:p w14:paraId="0F39DE44" w14:textId="2260BAA1" w:rsidR="00E81342" w:rsidRPr="00FA280F" w:rsidRDefault="006861CC" w:rsidP="00FA280F">
      <w:pPr>
        <w:overflowPunct/>
        <w:autoSpaceDE/>
        <w:autoSpaceDN/>
        <w:adjustRightInd/>
        <w:spacing w:after="0" w:line="360" w:lineRule="auto"/>
        <w:ind w:firstLine="374"/>
        <w:textAlignment w:val="auto"/>
      </w:pPr>
      <w:r w:rsidRPr="00511EEB">
        <w:t xml:space="preserve">Lastly, a pie chart </w:t>
      </w:r>
      <w:r w:rsidR="00511EEB">
        <w:t xml:space="preserve">was </w:t>
      </w:r>
      <w:r w:rsidRPr="00511EEB">
        <w:t xml:space="preserve">created based on the </w:t>
      </w:r>
      <w:r w:rsidR="003560AE">
        <w:t xml:space="preserve">stand </w:t>
      </w:r>
      <w:r w:rsidRPr="00511EEB">
        <w:t xml:space="preserve">counts in </w:t>
      </w:r>
      <w:r w:rsidR="00511EEB">
        <w:t>the</w:t>
      </w:r>
      <w:r w:rsidRPr="00511EEB">
        <w:t xml:space="preserve"> five area</w:t>
      </w:r>
      <w:r w:rsidR="00511EEB">
        <w:t>s</w:t>
      </w:r>
      <w:r w:rsidRPr="00511EEB">
        <w:t xml:space="preserve"> of Dublin</w:t>
      </w:r>
      <w:r w:rsidR="00FA280F">
        <w:t xml:space="preserve"> (Figure 10)</w:t>
      </w:r>
      <w:r w:rsidR="00511EEB">
        <w:t>. It</w:t>
      </w:r>
      <w:r w:rsidR="00FA280F">
        <w:t xml:space="preserve"> demonstrates that the southeast and central part</w:t>
      </w:r>
      <w:r w:rsidR="003560AE">
        <w:t>s</w:t>
      </w:r>
      <w:r w:rsidR="00FA280F">
        <w:t xml:space="preserve"> of Dublin own the </w:t>
      </w:r>
      <w:r w:rsidR="003560AE">
        <w:t xml:space="preserve">most </w:t>
      </w:r>
      <w:r w:rsidR="00FA280F">
        <w:t>numbers of parking stands.</w:t>
      </w:r>
    </w:p>
    <w:p w14:paraId="5699E4C8" w14:textId="77777777" w:rsidR="00511EEB" w:rsidRDefault="00E81342" w:rsidP="00511EEB">
      <w:pPr>
        <w:keepNext/>
        <w:overflowPunct/>
        <w:autoSpaceDE/>
        <w:autoSpaceDN/>
        <w:adjustRightInd/>
        <w:spacing w:before="120" w:after="120" w:line="360" w:lineRule="auto"/>
        <w:jc w:val="center"/>
        <w:textAlignment w:val="auto"/>
      </w:pPr>
      <w:r>
        <w:rPr>
          <w:b/>
          <w:bCs/>
          <w:noProof/>
        </w:rPr>
        <w:drawing>
          <wp:inline distT="0" distB="0" distL="0" distR="0" wp14:anchorId="2907AF7B" wp14:editId="35BDA566">
            <wp:extent cx="3971925" cy="3257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71925" cy="3257550"/>
                    </a:xfrm>
                    <a:prstGeom prst="rect">
                      <a:avLst/>
                    </a:prstGeom>
                    <a:noFill/>
                  </pic:spPr>
                </pic:pic>
              </a:graphicData>
            </a:graphic>
          </wp:inline>
        </w:drawing>
      </w:r>
    </w:p>
    <w:p w14:paraId="2B324E9D" w14:textId="58FEE9AC" w:rsidR="00E81342" w:rsidRPr="00511EEB" w:rsidRDefault="00511EEB" w:rsidP="00511EEB">
      <w:pPr>
        <w:pStyle w:val="Caption"/>
        <w:spacing w:before="120" w:after="60" w:line="360" w:lineRule="auto"/>
        <w:jc w:val="center"/>
        <w:rPr>
          <w:i w:val="0"/>
          <w:iCs w:val="0"/>
          <w:color w:val="auto"/>
          <w:sz w:val="24"/>
          <w:szCs w:val="24"/>
        </w:rPr>
      </w:pPr>
      <w:r w:rsidRPr="00511EEB">
        <w:rPr>
          <w:i w:val="0"/>
          <w:iCs w:val="0"/>
          <w:color w:val="auto"/>
          <w:sz w:val="24"/>
          <w:szCs w:val="24"/>
        </w:rPr>
        <w:t xml:space="preserve">Figure </w:t>
      </w:r>
      <w:r w:rsidRPr="00511EEB">
        <w:rPr>
          <w:i w:val="0"/>
          <w:iCs w:val="0"/>
          <w:color w:val="auto"/>
          <w:sz w:val="24"/>
          <w:szCs w:val="24"/>
        </w:rPr>
        <w:fldChar w:fldCharType="begin"/>
      </w:r>
      <w:r w:rsidRPr="00511EEB">
        <w:rPr>
          <w:i w:val="0"/>
          <w:iCs w:val="0"/>
          <w:color w:val="auto"/>
          <w:sz w:val="24"/>
          <w:szCs w:val="24"/>
        </w:rPr>
        <w:instrText xml:space="preserve"> SEQ Figure \* ARABIC </w:instrText>
      </w:r>
      <w:r w:rsidRPr="00511EEB">
        <w:rPr>
          <w:i w:val="0"/>
          <w:iCs w:val="0"/>
          <w:color w:val="auto"/>
          <w:sz w:val="24"/>
          <w:szCs w:val="24"/>
        </w:rPr>
        <w:fldChar w:fldCharType="separate"/>
      </w:r>
      <w:r w:rsidR="00DA1449">
        <w:rPr>
          <w:i w:val="0"/>
          <w:iCs w:val="0"/>
          <w:noProof/>
          <w:color w:val="auto"/>
          <w:sz w:val="24"/>
          <w:szCs w:val="24"/>
        </w:rPr>
        <w:t>10</w:t>
      </w:r>
      <w:r w:rsidRPr="00511EEB">
        <w:rPr>
          <w:i w:val="0"/>
          <w:iCs w:val="0"/>
          <w:color w:val="auto"/>
          <w:sz w:val="24"/>
          <w:szCs w:val="24"/>
        </w:rPr>
        <w:fldChar w:fldCharType="end"/>
      </w:r>
      <w:r w:rsidRPr="00511EEB">
        <w:rPr>
          <w:i w:val="0"/>
          <w:iCs w:val="0"/>
          <w:color w:val="auto"/>
          <w:sz w:val="24"/>
          <w:szCs w:val="24"/>
        </w:rPr>
        <w:t>: Percentage of the stand numbers in each area</w:t>
      </w:r>
    </w:p>
    <w:p w14:paraId="19A70FFF" w14:textId="6E370BE0" w:rsidR="00E81342" w:rsidRDefault="00E81342" w:rsidP="005D1166">
      <w:pPr>
        <w:overflowPunct/>
        <w:autoSpaceDE/>
        <w:autoSpaceDN/>
        <w:adjustRightInd/>
        <w:spacing w:before="120" w:after="120" w:line="360" w:lineRule="auto"/>
        <w:textAlignment w:val="auto"/>
        <w:rPr>
          <w:b/>
          <w:bCs/>
        </w:rPr>
      </w:pPr>
    </w:p>
    <w:p w14:paraId="37FD2D5A" w14:textId="679AB1CB" w:rsidR="00E81342" w:rsidRPr="003560AE" w:rsidRDefault="003560AE" w:rsidP="003560AE">
      <w:pPr>
        <w:overflowPunct/>
        <w:autoSpaceDE/>
        <w:autoSpaceDN/>
        <w:adjustRightInd/>
        <w:spacing w:after="0" w:line="360" w:lineRule="auto"/>
        <w:ind w:firstLine="374"/>
        <w:textAlignment w:val="auto"/>
      </w:pPr>
      <w:r w:rsidRPr="003560AE">
        <w:lastRenderedPageBreak/>
        <w:t xml:space="preserve">To summarise, from the general visualisation, we understood that </w:t>
      </w:r>
      <w:r w:rsidR="00A87F45">
        <w:t xml:space="preserve">Sheffield Stand possesses the biggest proportion of stand types comparing to the others. Stand numbers mostly range from 5 to 15, and the council seems to focus more on developing the </w:t>
      </w:r>
      <w:r w:rsidR="00C20D04">
        <w:t xml:space="preserve">parking facilities in </w:t>
      </w:r>
      <w:r w:rsidR="00A87F45">
        <w:t>central and south Du</w:t>
      </w:r>
      <w:r w:rsidR="00C20D04">
        <w:t>blin.</w:t>
      </w:r>
    </w:p>
    <w:p w14:paraId="3A61F4EE" w14:textId="18DDD1A5" w:rsidR="00B37742" w:rsidRPr="00D4056E" w:rsidRDefault="00B37742" w:rsidP="00B37742">
      <w:pPr>
        <w:overflowPunct/>
        <w:autoSpaceDE/>
        <w:autoSpaceDN/>
        <w:adjustRightInd/>
        <w:spacing w:before="120" w:after="120" w:line="360" w:lineRule="auto"/>
        <w:textAlignment w:val="auto"/>
        <w:rPr>
          <w:b/>
          <w:bCs/>
        </w:rPr>
      </w:pPr>
      <w:r>
        <w:rPr>
          <w:b/>
          <w:bCs/>
        </w:rPr>
        <w:t>3.4.2 S</w:t>
      </w:r>
      <w:r w:rsidRPr="00D4056E">
        <w:rPr>
          <w:b/>
          <w:bCs/>
        </w:rPr>
        <w:t>tatistical analysis</w:t>
      </w:r>
    </w:p>
    <w:p w14:paraId="45812192" w14:textId="29958E9B" w:rsidR="00962212" w:rsidRPr="00962212" w:rsidRDefault="00962212" w:rsidP="00962212">
      <w:pPr>
        <w:overflowPunct/>
        <w:autoSpaceDE/>
        <w:autoSpaceDN/>
        <w:adjustRightInd/>
        <w:spacing w:after="0" w:line="360" w:lineRule="auto"/>
        <w:ind w:firstLine="374"/>
        <w:textAlignment w:val="auto"/>
      </w:pPr>
      <w:r w:rsidRPr="00962212">
        <w:t>The importance of statistics in data science and data analytics cannot be underestimated. Statistics provides tools and methods to find structure and to give deeper data insights</w:t>
      </w:r>
      <w:r w:rsidR="00461534" w:rsidRPr="00461534">
        <w:t xml:space="preserve"> (</w:t>
      </w:r>
      <w:proofErr w:type="spellStart"/>
      <w:r w:rsidR="00461534" w:rsidRPr="00461534">
        <w:t>Aslanyan</w:t>
      </w:r>
      <w:proofErr w:type="spellEnd"/>
      <w:r w:rsidR="00461534" w:rsidRPr="00461534">
        <w:t>, 2021)</w:t>
      </w:r>
      <w:r w:rsidRPr="00962212">
        <w:t>. There are plenty of topics in statistics, from random variables to probability distribution functions, from Bayes Theorem to inferential statics etc. Different statistics may apply to different data according to its characteristic.</w:t>
      </w:r>
    </w:p>
    <w:p w14:paraId="05F1C7D7" w14:textId="43BEF9D3" w:rsidR="00962212" w:rsidRDefault="00962212" w:rsidP="00962212">
      <w:pPr>
        <w:overflowPunct/>
        <w:autoSpaceDE/>
        <w:autoSpaceDN/>
        <w:adjustRightInd/>
        <w:spacing w:after="0" w:line="360" w:lineRule="auto"/>
        <w:ind w:firstLine="374"/>
        <w:textAlignment w:val="auto"/>
      </w:pPr>
      <w:r w:rsidRPr="00962212">
        <w:t xml:space="preserve">The most commonly known are mean, median and standard deviation etc. Python’s describe function provides </w:t>
      </w:r>
      <w:r>
        <w:t>overview of</w:t>
      </w:r>
      <w:r w:rsidRPr="00962212">
        <w:t xml:space="preserve"> these statistics (Figure 11). Moreover, another popular statistic is the probability distribution function. It describes all the possible values, the sample space, and the corresponding probabilities that a random variable can take within a given range, bounded between the minimum and maximum possible values. This function has two categories: discrete (e.g. Binomial and Poisson Distribution) and continuous (e.g. Normal and Continuous Distribution).</w:t>
      </w:r>
    </w:p>
    <w:p w14:paraId="2ABBC8C9" w14:textId="77777777" w:rsidR="00F153B7" w:rsidRDefault="00F153B7" w:rsidP="00F153B7">
      <w:pPr>
        <w:keepNext/>
        <w:overflowPunct/>
        <w:autoSpaceDE/>
        <w:autoSpaceDN/>
        <w:adjustRightInd/>
        <w:spacing w:after="0" w:line="360" w:lineRule="auto"/>
        <w:ind w:firstLine="374"/>
        <w:jc w:val="center"/>
        <w:textAlignment w:val="auto"/>
      </w:pPr>
      <w:r w:rsidRPr="00F153B7">
        <w:rPr>
          <w:noProof/>
        </w:rPr>
        <w:drawing>
          <wp:inline distT="0" distB="0" distL="0" distR="0" wp14:anchorId="6EB32A67" wp14:editId="59B1DCE6">
            <wp:extent cx="4648200" cy="2343150"/>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8200" cy="2343150"/>
                    </a:xfrm>
                    <a:prstGeom prst="rect">
                      <a:avLst/>
                    </a:prstGeom>
                    <a:noFill/>
                    <a:ln>
                      <a:noFill/>
                    </a:ln>
                  </pic:spPr>
                </pic:pic>
              </a:graphicData>
            </a:graphic>
          </wp:inline>
        </w:drawing>
      </w:r>
    </w:p>
    <w:p w14:paraId="3CB9E404" w14:textId="54D23C0C" w:rsidR="00F153B7" w:rsidRPr="00F153B7" w:rsidRDefault="00F153B7" w:rsidP="00F153B7">
      <w:pPr>
        <w:pStyle w:val="Caption"/>
        <w:spacing w:before="120" w:after="60" w:line="360" w:lineRule="auto"/>
        <w:jc w:val="center"/>
        <w:rPr>
          <w:i w:val="0"/>
          <w:iCs w:val="0"/>
          <w:color w:val="auto"/>
          <w:sz w:val="24"/>
          <w:szCs w:val="24"/>
        </w:rPr>
      </w:pPr>
      <w:r w:rsidRPr="00F153B7">
        <w:rPr>
          <w:i w:val="0"/>
          <w:iCs w:val="0"/>
          <w:color w:val="auto"/>
          <w:sz w:val="24"/>
          <w:szCs w:val="24"/>
        </w:rPr>
        <w:t xml:space="preserve">Figure </w:t>
      </w:r>
      <w:r w:rsidRPr="00F153B7">
        <w:rPr>
          <w:i w:val="0"/>
          <w:iCs w:val="0"/>
          <w:color w:val="auto"/>
          <w:sz w:val="24"/>
          <w:szCs w:val="24"/>
        </w:rPr>
        <w:fldChar w:fldCharType="begin"/>
      </w:r>
      <w:r w:rsidRPr="00F153B7">
        <w:rPr>
          <w:i w:val="0"/>
          <w:iCs w:val="0"/>
          <w:color w:val="auto"/>
          <w:sz w:val="24"/>
          <w:szCs w:val="24"/>
        </w:rPr>
        <w:instrText xml:space="preserve"> SEQ Figure \* ARABIC </w:instrText>
      </w:r>
      <w:r w:rsidRPr="00F153B7">
        <w:rPr>
          <w:i w:val="0"/>
          <w:iCs w:val="0"/>
          <w:color w:val="auto"/>
          <w:sz w:val="24"/>
          <w:szCs w:val="24"/>
        </w:rPr>
        <w:fldChar w:fldCharType="separate"/>
      </w:r>
      <w:r w:rsidR="00DA1449">
        <w:rPr>
          <w:i w:val="0"/>
          <w:iCs w:val="0"/>
          <w:noProof/>
          <w:color w:val="auto"/>
          <w:sz w:val="24"/>
          <w:szCs w:val="24"/>
        </w:rPr>
        <w:t>11</w:t>
      </w:r>
      <w:r w:rsidRPr="00F153B7">
        <w:rPr>
          <w:i w:val="0"/>
          <w:iCs w:val="0"/>
          <w:color w:val="auto"/>
          <w:sz w:val="24"/>
          <w:szCs w:val="24"/>
        </w:rPr>
        <w:fldChar w:fldCharType="end"/>
      </w:r>
      <w:r w:rsidRPr="00F153B7">
        <w:rPr>
          <w:i w:val="0"/>
          <w:iCs w:val="0"/>
          <w:color w:val="auto"/>
          <w:sz w:val="24"/>
          <w:szCs w:val="24"/>
        </w:rPr>
        <w:t>: Common statistics in our data</w:t>
      </w:r>
    </w:p>
    <w:p w14:paraId="4CB8F06D" w14:textId="25EA979B" w:rsidR="00E81342" w:rsidRPr="000205F1" w:rsidRDefault="00F153B7" w:rsidP="000205F1">
      <w:pPr>
        <w:overflowPunct/>
        <w:autoSpaceDE/>
        <w:autoSpaceDN/>
        <w:adjustRightInd/>
        <w:spacing w:after="0" w:line="360" w:lineRule="auto"/>
        <w:ind w:firstLine="374"/>
        <w:textAlignment w:val="auto"/>
      </w:pPr>
      <w:r>
        <w:t xml:space="preserve">Normal Distribution and Continuous Distribution were firstly calculated. Figure 12 depicts the Normal Distribution in our data. The distribution is not standard and has </w:t>
      </w:r>
      <w:r w:rsidR="000205F1">
        <w:t xml:space="preserve">a skewness of about 18. The probability density is squeezing towards the left. It shows </w:t>
      </w:r>
      <w:r w:rsidR="000205F1">
        <w:lastRenderedPageBreak/>
        <w:t>that the chance of having small numbers in our dataset is much higher than large numbers.</w:t>
      </w:r>
    </w:p>
    <w:p w14:paraId="4AF09725" w14:textId="77777777" w:rsidR="000205F1" w:rsidRDefault="00E81342" w:rsidP="000205F1">
      <w:pPr>
        <w:keepNext/>
        <w:overflowPunct/>
        <w:autoSpaceDE/>
        <w:autoSpaceDN/>
        <w:adjustRightInd/>
        <w:spacing w:before="120" w:after="120" w:line="360" w:lineRule="auto"/>
        <w:jc w:val="center"/>
        <w:textAlignment w:val="auto"/>
      </w:pPr>
      <w:r>
        <w:rPr>
          <w:b/>
          <w:bCs/>
          <w:noProof/>
        </w:rPr>
        <w:drawing>
          <wp:inline distT="0" distB="0" distL="0" distR="0" wp14:anchorId="6931CD3F" wp14:editId="431B97A1">
            <wp:extent cx="3557016" cy="28986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7016" cy="2898648"/>
                    </a:xfrm>
                    <a:prstGeom prst="rect">
                      <a:avLst/>
                    </a:prstGeom>
                    <a:noFill/>
                  </pic:spPr>
                </pic:pic>
              </a:graphicData>
            </a:graphic>
          </wp:inline>
        </w:drawing>
      </w:r>
    </w:p>
    <w:p w14:paraId="23017BBD" w14:textId="45D422D6" w:rsidR="00E81342" w:rsidRPr="000205F1" w:rsidRDefault="000205F1" w:rsidP="000205F1">
      <w:pPr>
        <w:pStyle w:val="Caption"/>
        <w:spacing w:before="120" w:after="60" w:line="360" w:lineRule="auto"/>
        <w:jc w:val="center"/>
        <w:rPr>
          <w:i w:val="0"/>
          <w:iCs w:val="0"/>
          <w:color w:val="auto"/>
          <w:sz w:val="24"/>
          <w:szCs w:val="24"/>
        </w:rPr>
      </w:pPr>
      <w:r w:rsidRPr="000205F1">
        <w:rPr>
          <w:i w:val="0"/>
          <w:iCs w:val="0"/>
          <w:color w:val="auto"/>
          <w:sz w:val="24"/>
          <w:szCs w:val="24"/>
        </w:rPr>
        <w:t xml:space="preserve">Figure </w:t>
      </w:r>
      <w:r w:rsidRPr="000205F1">
        <w:rPr>
          <w:i w:val="0"/>
          <w:iCs w:val="0"/>
          <w:color w:val="auto"/>
          <w:sz w:val="24"/>
          <w:szCs w:val="24"/>
        </w:rPr>
        <w:fldChar w:fldCharType="begin"/>
      </w:r>
      <w:r w:rsidRPr="000205F1">
        <w:rPr>
          <w:i w:val="0"/>
          <w:iCs w:val="0"/>
          <w:color w:val="auto"/>
          <w:sz w:val="24"/>
          <w:szCs w:val="24"/>
        </w:rPr>
        <w:instrText xml:space="preserve"> SEQ Figure \* ARABIC </w:instrText>
      </w:r>
      <w:r w:rsidRPr="000205F1">
        <w:rPr>
          <w:i w:val="0"/>
          <w:iCs w:val="0"/>
          <w:color w:val="auto"/>
          <w:sz w:val="24"/>
          <w:szCs w:val="24"/>
        </w:rPr>
        <w:fldChar w:fldCharType="separate"/>
      </w:r>
      <w:r w:rsidR="00DA1449">
        <w:rPr>
          <w:i w:val="0"/>
          <w:iCs w:val="0"/>
          <w:noProof/>
          <w:color w:val="auto"/>
          <w:sz w:val="24"/>
          <w:szCs w:val="24"/>
        </w:rPr>
        <w:t>12</w:t>
      </w:r>
      <w:r w:rsidRPr="000205F1">
        <w:rPr>
          <w:i w:val="0"/>
          <w:iCs w:val="0"/>
          <w:color w:val="auto"/>
          <w:sz w:val="24"/>
          <w:szCs w:val="24"/>
        </w:rPr>
        <w:fldChar w:fldCharType="end"/>
      </w:r>
      <w:r w:rsidRPr="000205F1">
        <w:rPr>
          <w:i w:val="0"/>
          <w:iCs w:val="0"/>
          <w:color w:val="auto"/>
          <w:sz w:val="24"/>
          <w:szCs w:val="24"/>
        </w:rPr>
        <w:t>: Normal Distribution</w:t>
      </w:r>
    </w:p>
    <w:p w14:paraId="2DFC5B5A" w14:textId="637A899C" w:rsidR="00E81342" w:rsidRPr="00CA223E" w:rsidRDefault="008A3F10" w:rsidP="00CA223E">
      <w:pPr>
        <w:overflowPunct/>
        <w:autoSpaceDE/>
        <w:autoSpaceDN/>
        <w:adjustRightInd/>
        <w:spacing w:after="0" w:line="360" w:lineRule="auto"/>
        <w:ind w:firstLine="374"/>
        <w:textAlignment w:val="auto"/>
      </w:pPr>
      <w:r w:rsidRPr="00CA223E">
        <w:t xml:space="preserve">In Figure 13, Continuous Normal Distribution in our data explicitly demonstrates </w:t>
      </w:r>
      <w:r w:rsidR="00CA223E">
        <w:t xml:space="preserve">similar trend </w:t>
      </w:r>
      <w:r w:rsidR="005E4D5C">
        <w:t>comparing to</w:t>
      </w:r>
      <w:r w:rsidR="00CA223E">
        <w:t xml:space="preserve"> Normal Distribution. The smaller numbers build up </w:t>
      </w:r>
      <w:r w:rsidR="005E4D5C">
        <w:t>a</w:t>
      </w:r>
      <w:r w:rsidR="00CA223E">
        <w:t xml:space="preserve"> major part of the probability density, that is, the probability sharply cumulates to close to one before numbers 25.</w:t>
      </w:r>
    </w:p>
    <w:p w14:paraId="72A3E581" w14:textId="77777777" w:rsidR="00EC7498" w:rsidRDefault="00E81342" w:rsidP="00EC7498">
      <w:pPr>
        <w:keepNext/>
        <w:overflowPunct/>
        <w:autoSpaceDE/>
        <w:autoSpaceDN/>
        <w:adjustRightInd/>
        <w:spacing w:before="120" w:after="120" w:line="360" w:lineRule="auto"/>
        <w:jc w:val="center"/>
        <w:textAlignment w:val="auto"/>
      </w:pPr>
      <w:r>
        <w:rPr>
          <w:b/>
          <w:bCs/>
          <w:noProof/>
        </w:rPr>
        <w:drawing>
          <wp:inline distT="0" distB="0" distL="0" distR="0" wp14:anchorId="6F6AC4B9" wp14:editId="624C82D6">
            <wp:extent cx="3502152" cy="28895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02152" cy="2889504"/>
                    </a:xfrm>
                    <a:prstGeom prst="rect">
                      <a:avLst/>
                    </a:prstGeom>
                    <a:noFill/>
                  </pic:spPr>
                </pic:pic>
              </a:graphicData>
            </a:graphic>
          </wp:inline>
        </w:drawing>
      </w:r>
    </w:p>
    <w:p w14:paraId="28E08BF0" w14:textId="71381B1F" w:rsidR="00E81342" w:rsidRPr="00EC7498" w:rsidRDefault="00EC7498" w:rsidP="00EC7498">
      <w:pPr>
        <w:pStyle w:val="Caption"/>
        <w:spacing w:before="120" w:after="60" w:line="360" w:lineRule="auto"/>
        <w:jc w:val="center"/>
        <w:rPr>
          <w:i w:val="0"/>
          <w:iCs w:val="0"/>
          <w:color w:val="auto"/>
          <w:sz w:val="24"/>
          <w:szCs w:val="24"/>
        </w:rPr>
      </w:pPr>
      <w:r w:rsidRPr="00EC7498">
        <w:rPr>
          <w:i w:val="0"/>
          <w:iCs w:val="0"/>
          <w:color w:val="auto"/>
          <w:sz w:val="24"/>
          <w:szCs w:val="24"/>
        </w:rPr>
        <w:t xml:space="preserve">Figure </w:t>
      </w:r>
      <w:r w:rsidRPr="00EC7498">
        <w:rPr>
          <w:i w:val="0"/>
          <w:iCs w:val="0"/>
          <w:color w:val="auto"/>
          <w:sz w:val="24"/>
          <w:szCs w:val="24"/>
        </w:rPr>
        <w:fldChar w:fldCharType="begin"/>
      </w:r>
      <w:r w:rsidRPr="00EC7498">
        <w:rPr>
          <w:i w:val="0"/>
          <w:iCs w:val="0"/>
          <w:color w:val="auto"/>
          <w:sz w:val="24"/>
          <w:szCs w:val="24"/>
        </w:rPr>
        <w:instrText xml:space="preserve"> SEQ Figure \* ARABIC </w:instrText>
      </w:r>
      <w:r w:rsidRPr="00EC7498">
        <w:rPr>
          <w:i w:val="0"/>
          <w:iCs w:val="0"/>
          <w:color w:val="auto"/>
          <w:sz w:val="24"/>
          <w:szCs w:val="24"/>
        </w:rPr>
        <w:fldChar w:fldCharType="separate"/>
      </w:r>
      <w:r w:rsidR="00DA1449">
        <w:rPr>
          <w:i w:val="0"/>
          <w:iCs w:val="0"/>
          <w:noProof/>
          <w:color w:val="auto"/>
          <w:sz w:val="24"/>
          <w:szCs w:val="24"/>
        </w:rPr>
        <w:t>13</w:t>
      </w:r>
      <w:r w:rsidRPr="00EC7498">
        <w:rPr>
          <w:i w:val="0"/>
          <w:iCs w:val="0"/>
          <w:color w:val="auto"/>
          <w:sz w:val="24"/>
          <w:szCs w:val="24"/>
        </w:rPr>
        <w:fldChar w:fldCharType="end"/>
      </w:r>
      <w:r w:rsidRPr="00EC7498">
        <w:rPr>
          <w:i w:val="0"/>
          <w:iCs w:val="0"/>
          <w:color w:val="auto"/>
          <w:sz w:val="24"/>
          <w:szCs w:val="24"/>
        </w:rPr>
        <w:t>: Continuous Normal Distribution</w:t>
      </w:r>
    </w:p>
    <w:p w14:paraId="505C5487" w14:textId="77777777" w:rsidR="00E81342" w:rsidRDefault="00E81342" w:rsidP="005D1166">
      <w:pPr>
        <w:overflowPunct/>
        <w:autoSpaceDE/>
        <w:autoSpaceDN/>
        <w:adjustRightInd/>
        <w:spacing w:before="120" w:after="120" w:line="360" w:lineRule="auto"/>
        <w:textAlignment w:val="auto"/>
        <w:rPr>
          <w:b/>
          <w:bCs/>
        </w:rPr>
      </w:pPr>
    </w:p>
    <w:p w14:paraId="3898D124" w14:textId="70987085" w:rsidR="00E81342" w:rsidRPr="002969AD" w:rsidRDefault="00246839" w:rsidP="002969AD">
      <w:pPr>
        <w:overflowPunct/>
        <w:autoSpaceDE/>
        <w:autoSpaceDN/>
        <w:adjustRightInd/>
        <w:spacing w:after="0" w:line="360" w:lineRule="auto"/>
        <w:ind w:firstLine="374"/>
        <w:textAlignment w:val="auto"/>
      </w:pPr>
      <w:r w:rsidRPr="00246839">
        <w:lastRenderedPageBreak/>
        <w:t xml:space="preserve">We also checked Poisson Distribution in our data using different functions, however, it does not show </w:t>
      </w:r>
      <w:r>
        <w:t>this type of distribution (Figure 14)</w:t>
      </w:r>
      <w:r w:rsidR="00F0492F">
        <w:t xml:space="preserve"> since P</w:t>
      </w:r>
      <w:r w:rsidR="00F0492F" w:rsidRPr="00B048ED">
        <w:t>oisson</w:t>
      </w:r>
      <w:r w:rsidR="00B048ED" w:rsidRPr="00B048ED">
        <w:t xml:space="preserve"> </w:t>
      </w:r>
      <w:r w:rsidR="00F0492F">
        <w:t>D</w:t>
      </w:r>
      <w:r w:rsidR="00B048ED" w:rsidRPr="00B048ED">
        <w:t>istribution expresses the probability of a given number of events occurring in a fixed interval of time or space</w:t>
      </w:r>
      <w:r w:rsidR="00F0492F">
        <w:t>.</w:t>
      </w:r>
    </w:p>
    <w:p w14:paraId="2DF9CD50" w14:textId="77777777" w:rsidR="005E4D5C" w:rsidRDefault="00E81342" w:rsidP="005E4D5C">
      <w:pPr>
        <w:keepNext/>
        <w:overflowPunct/>
        <w:autoSpaceDE/>
        <w:autoSpaceDN/>
        <w:adjustRightInd/>
        <w:spacing w:before="120" w:after="120" w:line="360" w:lineRule="auto"/>
        <w:jc w:val="center"/>
        <w:textAlignment w:val="auto"/>
      </w:pPr>
      <w:r>
        <w:rPr>
          <w:b/>
          <w:bCs/>
          <w:noProof/>
        </w:rPr>
        <w:drawing>
          <wp:inline distT="0" distB="0" distL="0" distR="0" wp14:anchorId="27EAE37E" wp14:editId="3292CCDA">
            <wp:extent cx="3593592" cy="28895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3592" cy="2889504"/>
                    </a:xfrm>
                    <a:prstGeom prst="rect">
                      <a:avLst/>
                    </a:prstGeom>
                    <a:noFill/>
                  </pic:spPr>
                </pic:pic>
              </a:graphicData>
            </a:graphic>
          </wp:inline>
        </w:drawing>
      </w:r>
    </w:p>
    <w:p w14:paraId="7FB3BAEB" w14:textId="41C0AC79" w:rsidR="00BD4C6C" w:rsidRPr="004B4E47" w:rsidRDefault="005E4D5C" w:rsidP="004B4E47">
      <w:pPr>
        <w:pStyle w:val="Caption"/>
        <w:spacing w:before="120" w:after="60" w:line="360" w:lineRule="auto"/>
        <w:jc w:val="center"/>
        <w:rPr>
          <w:i w:val="0"/>
          <w:iCs w:val="0"/>
          <w:color w:val="auto"/>
          <w:sz w:val="24"/>
          <w:szCs w:val="24"/>
        </w:rPr>
      </w:pPr>
      <w:r w:rsidRPr="005E4D5C">
        <w:rPr>
          <w:i w:val="0"/>
          <w:iCs w:val="0"/>
          <w:color w:val="auto"/>
          <w:sz w:val="24"/>
          <w:szCs w:val="24"/>
        </w:rPr>
        <w:t xml:space="preserve">Figure </w:t>
      </w:r>
      <w:r w:rsidRPr="005E4D5C">
        <w:rPr>
          <w:i w:val="0"/>
          <w:iCs w:val="0"/>
          <w:color w:val="auto"/>
          <w:sz w:val="24"/>
          <w:szCs w:val="24"/>
        </w:rPr>
        <w:fldChar w:fldCharType="begin"/>
      </w:r>
      <w:r w:rsidRPr="005E4D5C">
        <w:rPr>
          <w:i w:val="0"/>
          <w:iCs w:val="0"/>
          <w:color w:val="auto"/>
          <w:sz w:val="24"/>
          <w:szCs w:val="24"/>
        </w:rPr>
        <w:instrText xml:space="preserve"> SEQ Figure \* ARABIC </w:instrText>
      </w:r>
      <w:r w:rsidRPr="005E4D5C">
        <w:rPr>
          <w:i w:val="0"/>
          <w:iCs w:val="0"/>
          <w:color w:val="auto"/>
          <w:sz w:val="24"/>
          <w:szCs w:val="24"/>
        </w:rPr>
        <w:fldChar w:fldCharType="separate"/>
      </w:r>
      <w:r w:rsidR="00DA1449">
        <w:rPr>
          <w:i w:val="0"/>
          <w:iCs w:val="0"/>
          <w:noProof/>
          <w:color w:val="auto"/>
          <w:sz w:val="24"/>
          <w:szCs w:val="24"/>
        </w:rPr>
        <w:t>14</w:t>
      </w:r>
      <w:r w:rsidRPr="005E4D5C">
        <w:rPr>
          <w:i w:val="0"/>
          <w:iCs w:val="0"/>
          <w:color w:val="auto"/>
          <w:sz w:val="24"/>
          <w:szCs w:val="24"/>
        </w:rPr>
        <w:fldChar w:fldCharType="end"/>
      </w:r>
      <w:r w:rsidRPr="005E4D5C">
        <w:rPr>
          <w:i w:val="0"/>
          <w:iCs w:val="0"/>
          <w:color w:val="auto"/>
          <w:sz w:val="24"/>
          <w:szCs w:val="24"/>
        </w:rPr>
        <w:t>: Poisson Distribution</w:t>
      </w:r>
    </w:p>
    <w:p w14:paraId="1BD4A73F" w14:textId="77777777" w:rsidR="00CD4F06" w:rsidRDefault="00CD4F06" w:rsidP="005D1166">
      <w:pPr>
        <w:overflowPunct/>
        <w:autoSpaceDE/>
        <w:autoSpaceDN/>
        <w:adjustRightInd/>
        <w:spacing w:before="120" w:after="120" w:line="360" w:lineRule="auto"/>
        <w:textAlignment w:val="auto"/>
        <w:rPr>
          <w:b/>
          <w:bCs/>
        </w:rPr>
      </w:pPr>
    </w:p>
    <w:p w14:paraId="31382C7F" w14:textId="77777777" w:rsidR="00CD4F06" w:rsidRDefault="00CD4F06" w:rsidP="005D1166">
      <w:pPr>
        <w:overflowPunct/>
        <w:autoSpaceDE/>
        <w:autoSpaceDN/>
        <w:adjustRightInd/>
        <w:spacing w:before="120" w:after="120" w:line="360" w:lineRule="auto"/>
        <w:textAlignment w:val="auto"/>
        <w:rPr>
          <w:b/>
          <w:bCs/>
        </w:rPr>
      </w:pPr>
    </w:p>
    <w:p w14:paraId="2195BF13" w14:textId="77777777" w:rsidR="00CD4F06" w:rsidRDefault="00CD4F06" w:rsidP="005D1166">
      <w:pPr>
        <w:overflowPunct/>
        <w:autoSpaceDE/>
        <w:autoSpaceDN/>
        <w:adjustRightInd/>
        <w:spacing w:before="120" w:after="120" w:line="360" w:lineRule="auto"/>
        <w:textAlignment w:val="auto"/>
        <w:rPr>
          <w:b/>
          <w:bCs/>
        </w:rPr>
      </w:pPr>
    </w:p>
    <w:p w14:paraId="26CD9BE9" w14:textId="530FD61C" w:rsidR="006D296D" w:rsidRDefault="006D296D" w:rsidP="005D1166">
      <w:pPr>
        <w:overflowPunct/>
        <w:autoSpaceDE/>
        <w:autoSpaceDN/>
        <w:adjustRightInd/>
        <w:spacing w:before="120" w:after="120" w:line="360" w:lineRule="auto"/>
        <w:textAlignment w:val="auto"/>
        <w:rPr>
          <w:b/>
          <w:bCs/>
        </w:rPr>
      </w:pPr>
      <w:r w:rsidRPr="00D4056E">
        <w:rPr>
          <w:b/>
          <w:bCs/>
        </w:rPr>
        <w:t>3.4.2 Interactive visualisation</w:t>
      </w:r>
    </w:p>
    <w:p w14:paraId="29C9EFA3" w14:textId="7F2D93CC" w:rsidR="00607838" w:rsidRPr="00FF6D57" w:rsidRDefault="00FF6D57" w:rsidP="00FF6D57">
      <w:pPr>
        <w:overflowPunct/>
        <w:autoSpaceDE/>
        <w:autoSpaceDN/>
        <w:adjustRightInd/>
        <w:spacing w:after="0" w:line="360" w:lineRule="auto"/>
        <w:ind w:firstLine="374"/>
        <w:textAlignment w:val="auto"/>
      </w:pPr>
      <w:r w:rsidRPr="00FF6D57">
        <w:t xml:space="preserve">In this section, a series of interactive visualisation </w:t>
      </w:r>
      <w:r>
        <w:t>had been</w:t>
      </w:r>
      <w:r w:rsidRPr="00FF6D57">
        <w:t xml:space="preserve"> performed, i.e. mapping.</w:t>
      </w:r>
      <w:r>
        <w:t xml:space="preserve"> To initiate this, the powerful folium package was installed in python. Folium is a package that was developed by Leaflet that allows users to integrate interactive maps for visualising geospatial data. In our study, the geometry</w:t>
      </w:r>
      <w:r w:rsidR="00E91524">
        <w:t>, showing as points, help to</w:t>
      </w:r>
      <w:r>
        <w:t xml:space="preserve"> mark </w:t>
      </w:r>
      <w:r w:rsidR="00E91524">
        <w:t>every parking stand</w:t>
      </w:r>
      <w:r>
        <w:t xml:space="preserve"> on</w:t>
      </w:r>
      <w:r w:rsidR="00E91524">
        <w:t>to</w:t>
      </w:r>
      <w:r>
        <w:t xml:space="preserve"> the map</w:t>
      </w:r>
      <w:r w:rsidR="00CD4F06">
        <w:t xml:space="preserve"> (Figure 15)</w:t>
      </w:r>
      <w:r>
        <w:t>.</w:t>
      </w:r>
      <w:r w:rsidR="00E91524">
        <w:t xml:space="preserve"> Extra arguments, such as popup, were applied to display </w:t>
      </w:r>
      <w:r w:rsidR="00CD4F06">
        <w:t xml:space="preserve">more </w:t>
      </w:r>
      <w:r w:rsidR="00E91524">
        <w:t xml:space="preserve">detailed information of each stand, including stand type, stand numbers and locations. </w:t>
      </w:r>
    </w:p>
    <w:p w14:paraId="3A1DFA90" w14:textId="77777777" w:rsidR="004019CE" w:rsidRDefault="004019CE" w:rsidP="00FF6D57">
      <w:pPr>
        <w:keepNext/>
        <w:overflowPunct/>
        <w:autoSpaceDE/>
        <w:autoSpaceDN/>
        <w:adjustRightInd/>
        <w:spacing w:before="120" w:after="120" w:line="360" w:lineRule="auto"/>
        <w:jc w:val="center"/>
        <w:textAlignment w:val="auto"/>
      </w:pPr>
    </w:p>
    <w:p w14:paraId="5CFDFE96" w14:textId="77777777" w:rsidR="004019CE" w:rsidRDefault="004019CE" w:rsidP="00FF6D57">
      <w:pPr>
        <w:keepNext/>
        <w:overflowPunct/>
        <w:autoSpaceDE/>
        <w:autoSpaceDN/>
        <w:adjustRightInd/>
        <w:spacing w:before="120" w:after="120" w:line="360" w:lineRule="auto"/>
        <w:jc w:val="center"/>
        <w:textAlignment w:val="auto"/>
      </w:pPr>
    </w:p>
    <w:p w14:paraId="430B3601" w14:textId="77777777" w:rsidR="004019CE" w:rsidRDefault="004019CE" w:rsidP="00FF6D57">
      <w:pPr>
        <w:keepNext/>
        <w:overflowPunct/>
        <w:autoSpaceDE/>
        <w:autoSpaceDN/>
        <w:adjustRightInd/>
        <w:spacing w:before="120" w:after="120" w:line="360" w:lineRule="auto"/>
        <w:jc w:val="center"/>
        <w:textAlignment w:val="auto"/>
      </w:pPr>
    </w:p>
    <w:p w14:paraId="17EBA747" w14:textId="171CB2FC" w:rsidR="00FF6D57" w:rsidRDefault="0084556C" w:rsidP="00FF6D57">
      <w:pPr>
        <w:keepNext/>
        <w:overflowPunct/>
        <w:autoSpaceDE/>
        <w:autoSpaceDN/>
        <w:adjustRightInd/>
        <w:spacing w:before="120" w:after="120" w:line="360" w:lineRule="auto"/>
        <w:jc w:val="center"/>
        <w:textAlignment w:val="auto"/>
      </w:pPr>
      <w:r>
        <w:rPr>
          <w:rFonts w:ascii="Arial" w:hAnsi="Arial" w:cs="Arial"/>
          <w:b/>
          <w:bCs/>
          <w:noProof/>
        </w:rPr>
        <w:drawing>
          <wp:inline distT="0" distB="0" distL="0" distR="0" wp14:anchorId="72077D3C" wp14:editId="68F24E7B">
            <wp:extent cx="5389245" cy="36334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9245" cy="3633470"/>
                    </a:xfrm>
                    <a:prstGeom prst="rect">
                      <a:avLst/>
                    </a:prstGeom>
                    <a:noFill/>
                  </pic:spPr>
                </pic:pic>
              </a:graphicData>
            </a:graphic>
          </wp:inline>
        </w:drawing>
      </w:r>
    </w:p>
    <w:p w14:paraId="1824AD66" w14:textId="46F88A03" w:rsidR="006D296D" w:rsidRPr="00FF6D57" w:rsidRDefault="00FF6D57" w:rsidP="00FF6D57">
      <w:pPr>
        <w:pStyle w:val="Caption"/>
        <w:spacing w:before="120" w:after="60" w:line="360" w:lineRule="auto"/>
        <w:jc w:val="center"/>
        <w:rPr>
          <w:i w:val="0"/>
          <w:iCs w:val="0"/>
          <w:color w:val="auto"/>
          <w:sz w:val="24"/>
          <w:szCs w:val="24"/>
        </w:rPr>
      </w:pPr>
      <w:r w:rsidRPr="00FF6D57">
        <w:rPr>
          <w:i w:val="0"/>
          <w:iCs w:val="0"/>
          <w:color w:val="auto"/>
          <w:sz w:val="24"/>
          <w:szCs w:val="24"/>
        </w:rPr>
        <w:t xml:space="preserve">Figure </w:t>
      </w:r>
      <w:r w:rsidRPr="00FF6D57">
        <w:rPr>
          <w:i w:val="0"/>
          <w:iCs w:val="0"/>
          <w:color w:val="auto"/>
          <w:sz w:val="24"/>
          <w:szCs w:val="24"/>
        </w:rPr>
        <w:fldChar w:fldCharType="begin"/>
      </w:r>
      <w:r w:rsidRPr="00FF6D57">
        <w:rPr>
          <w:i w:val="0"/>
          <w:iCs w:val="0"/>
          <w:color w:val="auto"/>
          <w:sz w:val="24"/>
          <w:szCs w:val="24"/>
        </w:rPr>
        <w:instrText xml:space="preserve"> SEQ Figure \* ARABIC </w:instrText>
      </w:r>
      <w:r w:rsidRPr="00FF6D57">
        <w:rPr>
          <w:i w:val="0"/>
          <w:iCs w:val="0"/>
          <w:color w:val="auto"/>
          <w:sz w:val="24"/>
          <w:szCs w:val="24"/>
        </w:rPr>
        <w:fldChar w:fldCharType="separate"/>
      </w:r>
      <w:r w:rsidR="00DA1449">
        <w:rPr>
          <w:i w:val="0"/>
          <w:iCs w:val="0"/>
          <w:noProof/>
          <w:color w:val="auto"/>
          <w:sz w:val="24"/>
          <w:szCs w:val="24"/>
        </w:rPr>
        <w:t>15</w:t>
      </w:r>
      <w:r w:rsidRPr="00FF6D57">
        <w:rPr>
          <w:i w:val="0"/>
          <w:iCs w:val="0"/>
          <w:color w:val="auto"/>
          <w:sz w:val="24"/>
          <w:szCs w:val="24"/>
        </w:rPr>
        <w:fldChar w:fldCharType="end"/>
      </w:r>
      <w:r w:rsidRPr="00FF6D57">
        <w:rPr>
          <w:i w:val="0"/>
          <w:iCs w:val="0"/>
          <w:color w:val="auto"/>
          <w:sz w:val="24"/>
          <w:szCs w:val="24"/>
        </w:rPr>
        <w:t xml:space="preserve">: </w:t>
      </w:r>
      <w:r w:rsidR="00103A21">
        <w:rPr>
          <w:i w:val="0"/>
          <w:iCs w:val="0"/>
          <w:color w:val="auto"/>
          <w:sz w:val="24"/>
          <w:szCs w:val="24"/>
        </w:rPr>
        <w:t>Map with markers</w:t>
      </w:r>
    </w:p>
    <w:p w14:paraId="246A0BDC" w14:textId="3E8D03F2" w:rsidR="0023494B" w:rsidRPr="0023494B" w:rsidRDefault="0023494B" w:rsidP="00FF6D57">
      <w:pPr>
        <w:overflowPunct/>
        <w:autoSpaceDE/>
        <w:autoSpaceDN/>
        <w:adjustRightInd/>
        <w:spacing w:after="0" w:line="360" w:lineRule="auto"/>
        <w:textAlignment w:val="auto"/>
        <w:rPr>
          <w:highlight w:val="yellow"/>
        </w:rPr>
      </w:pPr>
    </w:p>
    <w:p w14:paraId="0617D095" w14:textId="45F5841A" w:rsidR="0023494B" w:rsidRDefault="006B1B1A" w:rsidP="000343D8">
      <w:pPr>
        <w:overflowPunct/>
        <w:autoSpaceDE/>
        <w:autoSpaceDN/>
        <w:adjustRightInd/>
        <w:spacing w:after="0" w:line="360" w:lineRule="auto"/>
        <w:ind w:firstLine="374"/>
        <w:textAlignment w:val="auto"/>
      </w:pPr>
      <w:r>
        <w:t>A circle map function was implemented after. The advantage of this visualisation is that it is</w:t>
      </w:r>
      <w:r w:rsidR="00103A21">
        <w:t xml:space="preserve"> not only </w:t>
      </w:r>
      <w:r>
        <w:t>direct</w:t>
      </w:r>
      <w:r w:rsidR="00103A21">
        <w:t xml:space="preserve"> but also informative.</w:t>
      </w:r>
      <w:r>
        <w:t xml:space="preserve"> </w:t>
      </w:r>
      <w:r w:rsidR="00103A21">
        <w:t>Human</w:t>
      </w:r>
      <w:r>
        <w:t xml:space="preserve"> being</w:t>
      </w:r>
      <w:r w:rsidR="00103A21">
        <w:t>s</w:t>
      </w:r>
      <w:r>
        <w:t xml:space="preserve"> are the most sensitive </w:t>
      </w:r>
      <w:r w:rsidR="00103A21">
        <w:t xml:space="preserve">to colours </w:t>
      </w:r>
      <w:r>
        <w:t xml:space="preserve">and then followed by sizes. </w:t>
      </w:r>
      <w:r w:rsidR="00103A21">
        <w:t xml:space="preserve">The first perception received from this map is the red circle that has the biggest radius, which is our farthest outlier. Then the relatively smaller and green circles indicate that these spots are popular for bike parking in Dublin (Figure 16). </w:t>
      </w:r>
      <w:r w:rsidR="0006084F">
        <w:t>Besides, a heat map was also created in our notebook which shares similar information as the circle map (see attached).</w:t>
      </w:r>
      <w:r w:rsidR="00103A21">
        <w:t xml:space="preserve"> </w:t>
      </w:r>
    </w:p>
    <w:p w14:paraId="1FA2B100" w14:textId="77777777" w:rsidR="00CD4F06" w:rsidRDefault="00CD4F06" w:rsidP="00CD4F06">
      <w:pPr>
        <w:keepNext/>
        <w:overflowPunct/>
        <w:autoSpaceDE/>
        <w:autoSpaceDN/>
        <w:adjustRightInd/>
        <w:spacing w:before="60" w:after="0" w:line="360" w:lineRule="auto"/>
        <w:textAlignment w:val="auto"/>
      </w:pPr>
      <w:r>
        <w:rPr>
          <w:noProof/>
        </w:rPr>
        <w:lastRenderedPageBreak/>
        <w:drawing>
          <wp:inline distT="0" distB="0" distL="0" distR="0" wp14:anchorId="72B0C9D6" wp14:editId="7D0079CD">
            <wp:extent cx="5386070" cy="4015278"/>
            <wp:effectExtent l="0" t="0" r="0" b="0"/>
            <wp:docPr id="26" name="Picture 2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Map&#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6070" cy="4015278"/>
                    </a:xfrm>
                    <a:prstGeom prst="rect">
                      <a:avLst/>
                    </a:prstGeom>
                    <a:noFill/>
                  </pic:spPr>
                </pic:pic>
              </a:graphicData>
            </a:graphic>
          </wp:inline>
        </w:drawing>
      </w:r>
    </w:p>
    <w:p w14:paraId="1D627353" w14:textId="1E657F99" w:rsidR="00010A5B" w:rsidRDefault="00CD4F06" w:rsidP="000343D8">
      <w:pPr>
        <w:pStyle w:val="Caption"/>
        <w:spacing w:before="120" w:after="60" w:line="360" w:lineRule="auto"/>
        <w:jc w:val="center"/>
        <w:rPr>
          <w:i w:val="0"/>
          <w:iCs w:val="0"/>
          <w:color w:val="auto"/>
          <w:sz w:val="24"/>
          <w:szCs w:val="24"/>
        </w:rPr>
      </w:pPr>
      <w:r w:rsidRPr="00CD4F06">
        <w:rPr>
          <w:i w:val="0"/>
          <w:iCs w:val="0"/>
          <w:color w:val="auto"/>
          <w:sz w:val="24"/>
          <w:szCs w:val="24"/>
        </w:rPr>
        <w:t xml:space="preserve">Figure </w:t>
      </w:r>
      <w:r w:rsidRPr="00CD4F06">
        <w:rPr>
          <w:i w:val="0"/>
          <w:iCs w:val="0"/>
          <w:color w:val="auto"/>
          <w:sz w:val="24"/>
          <w:szCs w:val="24"/>
        </w:rPr>
        <w:fldChar w:fldCharType="begin"/>
      </w:r>
      <w:r w:rsidRPr="00CD4F06">
        <w:rPr>
          <w:i w:val="0"/>
          <w:iCs w:val="0"/>
          <w:color w:val="auto"/>
          <w:sz w:val="24"/>
          <w:szCs w:val="24"/>
        </w:rPr>
        <w:instrText xml:space="preserve"> SEQ Figure \* ARABIC </w:instrText>
      </w:r>
      <w:r w:rsidRPr="00CD4F06">
        <w:rPr>
          <w:i w:val="0"/>
          <w:iCs w:val="0"/>
          <w:color w:val="auto"/>
          <w:sz w:val="24"/>
          <w:szCs w:val="24"/>
        </w:rPr>
        <w:fldChar w:fldCharType="separate"/>
      </w:r>
      <w:r w:rsidR="00DA1449">
        <w:rPr>
          <w:i w:val="0"/>
          <w:iCs w:val="0"/>
          <w:noProof/>
          <w:color w:val="auto"/>
          <w:sz w:val="24"/>
          <w:szCs w:val="24"/>
        </w:rPr>
        <w:t>16</w:t>
      </w:r>
      <w:r w:rsidRPr="00CD4F06">
        <w:rPr>
          <w:i w:val="0"/>
          <w:iCs w:val="0"/>
          <w:color w:val="auto"/>
          <w:sz w:val="24"/>
          <w:szCs w:val="24"/>
        </w:rPr>
        <w:fldChar w:fldCharType="end"/>
      </w:r>
      <w:r w:rsidRPr="00CD4F06">
        <w:rPr>
          <w:i w:val="0"/>
          <w:iCs w:val="0"/>
          <w:color w:val="auto"/>
          <w:sz w:val="24"/>
          <w:szCs w:val="24"/>
        </w:rPr>
        <w:t xml:space="preserve">: </w:t>
      </w:r>
      <w:r w:rsidR="00096253">
        <w:rPr>
          <w:i w:val="0"/>
          <w:iCs w:val="0"/>
          <w:color w:val="auto"/>
          <w:sz w:val="24"/>
          <w:szCs w:val="24"/>
        </w:rPr>
        <w:t>Circle map</w:t>
      </w:r>
    </w:p>
    <w:p w14:paraId="13E47502" w14:textId="77777777" w:rsidR="000343D8" w:rsidRDefault="000343D8" w:rsidP="000343D8">
      <w:pPr>
        <w:overflowPunct/>
        <w:autoSpaceDE/>
        <w:autoSpaceDN/>
        <w:adjustRightInd/>
        <w:spacing w:after="0" w:line="360" w:lineRule="auto"/>
        <w:ind w:firstLine="374"/>
        <w:textAlignment w:val="auto"/>
      </w:pPr>
    </w:p>
    <w:p w14:paraId="717A3A75" w14:textId="77777777" w:rsidR="000343D8" w:rsidRDefault="000343D8" w:rsidP="000343D8">
      <w:pPr>
        <w:overflowPunct/>
        <w:autoSpaceDE/>
        <w:autoSpaceDN/>
        <w:adjustRightInd/>
        <w:spacing w:after="0" w:line="360" w:lineRule="auto"/>
        <w:ind w:firstLine="374"/>
        <w:textAlignment w:val="auto"/>
      </w:pPr>
    </w:p>
    <w:p w14:paraId="3CEE1130" w14:textId="73FB5432" w:rsidR="00010A5B" w:rsidRPr="000343D8" w:rsidRDefault="000343D8" w:rsidP="000343D8">
      <w:pPr>
        <w:overflowPunct/>
        <w:autoSpaceDE/>
        <w:autoSpaceDN/>
        <w:adjustRightInd/>
        <w:spacing w:after="0" w:line="360" w:lineRule="auto"/>
        <w:ind w:firstLine="374"/>
        <w:textAlignment w:val="auto"/>
      </w:pPr>
      <w:r>
        <w:t>Lastly, a</w:t>
      </w:r>
      <w:r w:rsidR="00010A5B">
        <w:t xml:space="preserve"> </w:t>
      </w:r>
      <w:r w:rsidR="00010A5B" w:rsidRPr="00010A5B">
        <w:t>choropleth</w:t>
      </w:r>
      <w:r w:rsidR="006D296D">
        <w:t xml:space="preserve"> </w:t>
      </w:r>
      <w:r w:rsidR="00010A5B" w:rsidRPr="00010A5B">
        <w:t>map</w:t>
      </w:r>
      <w:r>
        <w:t xml:space="preserve"> was created to</w:t>
      </w:r>
      <w:r w:rsidR="00010A5B">
        <w:t xml:space="preserve"> show the </w:t>
      </w:r>
      <w:r>
        <w:t>density of bike parking stand in the five areas of Dublin (Figure 17). In order to get the density in each area, we calculated the areas of each part in km</w:t>
      </w:r>
      <w:r w:rsidRPr="000343D8">
        <w:rPr>
          <w:vertAlign w:val="superscript"/>
        </w:rPr>
        <w:t>2</w:t>
      </w:r>
      <w:r>
        <w:t xml:space="preserve">, and then we checked the total numbers of parking stands in each part. By dividing the numbers with the areas calculated using </w:t>
      </w:r>
      <w:proofErr w:type="spellStart"/>
      <w:r>
        <w:t>geopandas</w:t>
      </w:r>
      <w:proofErr w:type="spellEnd"/>
      <w:r>
        <w:t>, we get the density which ranges from 1 to 16.</w:t>
      </w:r>
      <w:r w:rsidR="006733F8">
        <w:t xml:space="preserve"> Visually, this shows us the density of parking stands is higher on the south side of Dublin.</w:t>
      </w:r>
    </w:p>
    <w:p w14:paraId="3E5B97F5" w14:textId="77777777" w:rsidR="00096253" w:rsidRDefault="0084556C" w:rsidP="00096253">
      <w:pPr>
        <w:keepNext/>
        <w:overflowPunct/>
        <w:autoSpaceDE/>
        <w:autoSpaceDN/>
        <w:adjustRightInd/>
        <w:spacing w:after="0" w:line="360" w:lineRule="auto"/>
        <w:ind w:firstLine="374"/>
        <w:jc w:val="center"/>
        <w:textAlignment w:val="auto"/>
      </w:pPr>
      <w:r>
        <w:rPr>
          <w:noProof/>
        </w:rPr>
        <w:lastRenderedPageBreak/>
        <w:drawing>
          <wp:inline distT="0" distB="0" distL="0" distR="0" wp14:anchorId="5E2FE863" wp14:editId="44AF2B7F">
            <wp:extent cx="5389245" cy="29140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9245" cy="2914015"/>
                    </a:xfrm>
                    <a:prstGeom prst="rect">
                      <a:avLst/>
                    </a:prstGeom>
                    <a:noFill/>
                  </pic:spPr>
                </pic:pic>
              </a:graphicData>
            </a:graphic>
          </wp:inline>
        </w:drawing>
      </w:r>
    </w:p>
    <w:p w14:paraId="464108C4" w14:textId="392B2851" w:rsidR="00EE57D4" w:rsidRPr="00096253" w:rsidRDefault="00096253" w:rsidP="00096253">
      <w:pPr>
        <w:pStyle w:val="Caption"/>
        <w:spacing w:before="120" w:after="60" w:line="360" w:lineRule="auto"/>
        <w:jc w:val="center"/>
        <w:rPr>
          <w:i w:val="0"/>
          <w:iCs w:val="0"/>
          <w:color w:val="auto"/>
          <w:sz w:val="24"/>
          <w:szCs w:val="24"/>
        </w:rPr>
      </w:pPr>
      <w:r w:rsidRPr="00096253">
        <w:rPr>
          <w:i w:val="0"/>
          <w:iCs w:val="0"/>
          <w:color w:val="auto"/>
          <w:sz w:val="24"/>
          <w:szCs w:val="24"/>
        </w:rPr>
        <w:t xml:space="preserve">Figure </w:t>
      </w:r>
      <w:r w:rsidRPr="00096253">
        <w:rPr>
          <w:i w:val="0"/>
          <w:iCs w:val="0"/>
          <w:color w:val="auto"/>
          <w:sz w:val="24"/>
          <w:szCs w:val="24"/>
        </w:rPr>
        <w:fldChar w:fldCharType="begin"/>
      </w:r>
      <w:r w:rsidRPr="00096253">
        <w:rPr>
          <w:i w:val="0"/>
          <w:iCs w:val="0"/>
          <w:color w:val="auto"/>
          <w:sz w:val="24"/>
          <w:szCs w:val="24"/>
        </w:rPr>
        <w:instrText xml:space="preserve"> SEQ Figure \* ARABIC </w:instrText>
      </w:r>
      <w:r w:rsidRPr="00096253">
        <w:rPr>
          <w:i w:val="0"/>
          <w:iCs w:val="0"/>
          <w:color w:val="auto"/>
          <w:sz w:val="24"/>
          <w:szCs w:val="24"/>
        </w:rPr>
        <w:fldChar w:fldCharType="separate"/>
      </w:r>
      <w:r w:rsidR="00DA1449">
        <w:rPr>
          <w:i w:val="0"/>
          <w:iCs w:val="0"/>
          <w:noProof/>
          <w:color w:val="auto"/>
          <w:sz w:val="24"/>
          <w:szCs w:val="24"/>
        </w:rPr>
        <w:t>17</w:t>
      </w:r>
      <w:r w:rsidRPr="00096253">
        <w:rPr>
          <w:i w:val="0"/>
          <w:iCs w:val="0"/>
          <w:color w:val="auto"/>
          <w:sz w:val="24"/>
          <w:szCs w:val="24"/>
        </w:rPr>
        <w:fldChar w:fldCharType="end"/>
      </w:r>
      <w:r w:rsidRPr="00096253">
        <w:rPr>
          <w:i w:val="0"/>
          <w:iCs w:val="0"/>
          <w:color w:val="auto"/>
          <w:sz w:val="24"/>
          <w:szCs w:val="24"/>
        </w:rPr>
        <w:t>: Choropleth map</w:t>
      </w:r>
    </w:p>
    <w:p w14:paraId="581C3250" w14:textId="7DDA50E2" w:rsidR="000223E4" w:rsidRPr="000223E4" w:rsidRDefault="00F51986" w:rsidP="000223E4">
      <w:pPr>
        <w:overflowPunct/>
        <w:autoSpaceDE/>
        <w:autoSpaceDN/>
        <w:adjustRightInd/>
        <w:spacing w:before="120" w:after="120" w:line="360" w:lineRule="auto"/>
        <w:textAlignment w:val="auto"/>
        <w:rPr>
          <w:rFonts w:ascii="Arial" w:hAnsi="Arial" w:cs="Arial"/>
          <w:b/>
          <w:bCs/>
        </w:rPr>
      </w:pPr>
      <w:r>
        <w:rPr>
          <w:rFonts w:ascii="Arial" w:hAnsi="Arial" w:cs="Arial"/>
          <w:b/>
          <w:bCs/>
        </w:rPr>
        <w:t>4</w:t>
      </w:r>
      <w:r w:rsidR="000223E4" w:rsidRPr="000223E4">
        <w:rPr>
          <w:rFonts w:ascii="Arial" w:hAnsi="Arial" w:cs="Arial"/>
          <w:b/>
          <w:bCs/>
        </w:rPr>
        <w:t>. Machine Learning</w:t>
      </w:r>
    </w:p>
    <w:p w14:paraId="6EA9729A" w14:textId="57421CC6" w:rsidR="00A62174" w:rsidRDefault="003B47F2" w:rsidP="00BC5C75">
      <w:pPr>
        <w:overflowPunct/>
        <w:autoSpaceDE/>
        <w:autoSpaceDN/>
        <w:adjustRightInd/>
        <w:spacing w:after="0" w:line="360" w:lineRule="auto"/>
        <w:ind w:firstLine="374"/>
        <w:textAlignment w:val="auto"/>
      </w:pPr>
      <w:r w:rsidRPr="003B47F2">
        <w:t xml:space="preserve">Machine learning is an evolving branch of computational algorithms that are designed to emulate human intelligence by learning from the surrounding environment (El </w:t>
      </w:r>
      <w:proofErr w:type="spellStart"/>
      <w:r w:rsidRPr="003B47F2">
        <w:t>Naqa</w:t>
      </w:r>
      <w:proofErr w:type="spellEnd"/>
      <w:r w:rsidRPr="003B47F2">
        <w:t xml:space="preserve"> and Murphy, 2015).</w:t>
      </w:r>
      <w:r w:rsidRPr="003B47F2">
        <w:rPr>
          <w:rFonts w:ascii="Segoe UI" w:hAnsi="Segoe UI" w:cs="Segoe UI"/>
          <w:color w:val="333333"/>
          <w:sz w:val="27"/>
          <w:szCs w:val="27"/>
          <w:shd w:val="clear" w:color="auto" w:fill="FCFCFC"/>
        </w:rPr>
        <w:t xml:space="preserve"> </w:t>
      </w:r>
      <w:r w:rsidR="00E923A9">
        <w:t>It has</w:t>
      </w:r>
      <w:r w:rsidRPr="003B47F2">
        <w:t xml:space="preserve"> been applied successfully in </w:t>
      </w:r>
      <w:r w:rsidR="00E923A9">
        <w:t>various industries, such as</w:t>
      </w:r>
      <w:r w:rsidRPr="003B47F2">
        <w:t xml:space="preserve"> finance</w:t>
      </w:r>
      <w:r w:rsidR="00E923A9">
        <w:t>,</w:t>
      </w:r>
      <w:r w:rsidRPr="003B47F2">
        <w:t xml:space="preserve"> computational biology </w:t>
      </w:r>
      <w:r w:rsidR="00E923A9">
        <w:t>and</w:t>
      </w:r>
      <w:r w:rsidRPr="003B47F2">
        <w:t xml:space="preserve"> medical applications</w:t>
      </w:r>
      <w:r w:rsidR="00E923A9">
        <w:t xml:space="preserve"> which has helped a lot of people in real life.</w:t>
      </w:r>
    </w:p>
    <w:p w14:paraId="1E56BD29" w14:textId="1F1D8376" w:rsidR="00E923A9" w:rsidRDefault="00E923A9" w:rsidP="00BC5C75">
      <w:pPr>
        <w:overflowPunct/>
        <w:autoSpaceDE/>
        <w:autoSpaceDN/>
        <w:adjustRightInd/>
        <w:spacing w:after="0" w:line="360" w:lineRule="auto"/>
        <w:ind w:firstLine="374"/>
        <w:textAlignment w:val="auto"/>
      </w:pPr>
      <w:r>
        <w:t>There are three types of machine learning: supervised learning, unsupervised learning and reinforcement learning</w:t>
      </w:r>
      <w:r w:rsidR="00356557">
        <w:t xml:space="preserve"> (Sebastian </w:t>
      </w:r>
      <w:proofErr w:type="spellStart"/>
      <w:r w:rsidR="00356557">
        <w:t>Raschka</w:t>
      </w:r>
      <w:proofErr w:type="spellEnd"/>
      <w:r w:rsidR="00356557">
        <w:t xml:space="preserve"> and Vahid </w:t>
      </w:r>
      <w:proofErr w:type="spellStart"/>
      <w:r w:rsidR="00356557">
        <w:t>Mirjalili</w:t>
      </w:r>
      <w:proofErr w:type="spellEnd"/>
      <w:r w:rsidR="00356557">
        <w:t>, 2019: 2)</w:t>
      </w:r>
      <w:r>
        <w:t xml:space="preserve">. Supervised learning </w:t>
      </w:r>
      <w:r w:rsidR="00356557">
        <w:t>uses labelled data, and the users receive direct feedback. It can predict outcome and future.</w:t>
      </w:r>
      <w:r w:rsidR="00356557" w:rsidRPr="00356557">
        <w:t xml:space="preserve"> </w:t>
      </w:r>
      <w:r w:rsidR="00356557">
        <w:t>Unsupervised learning uses no label, and no feedback is expected. However, it can find hidden structure in data. Reinforcement learning uses reward system to learn a series of actions.</w:t>
      </w:r>
    </w:p>
    <w:p w14:paraId="4A4909D4" w14:textId="7D0BAB98" w:rsidR="00356557" w:rsidRDefault="00356557" w:rsidP="00BC5C75">
      <w:pPr>
        <w:overflowPunct/>
        <w:autoSpaceDE/>
        <w:autoSpaceDN/>
        <w:adjustRightInd/>
        <w:spacing w:after="0" w:line="360" w:lineRule="auto"/>
        <w:ind w:firstLine="374"/>
        <w:textAlignment w:val="auto"/>
      </w:pPr>
      <w:r>
        <w:t xml:space="preserve">In our study, we applied two supervised learning models to train and test our data and make predictions. It is worth mentioning that since the </w:t>
      </w:r>
      <w:r w:rsidR="00107E73">
        <w:t xml:space="preserve">original </w:t>
      </w:r>
      <w:r>
        <w:t>categorical</w:t>
      </w:r>
      <w:r w:rsidR="00107E73">
        <w:t xml:space="preserve"> data </w:t>
      </w:r>
      <w:proofErr w:type="spellStart"/>
      <w:r w:rsidR="00107E73">
        <w:t>stand_type</w:t>
      </w:r>
      <w:proofErr w:type="spellEnd"/>
      <w:r w:rsidR="00107E73">
        <w:t xml:space="preserve"> is practically distinctive, there is no point in learning on this feature. So we brought in </w:t>
      </w:r>
      <w:r w:rsidR="007D0F66">
        <w:t>the five areas of Dublin as our dependent learning feature.</w:t>
      </w:r>
      <w:r w:rsidR="008004AD">
        <w:t xml:space="preserve"> Before starting machine learning, we encoded feature </w:t>
      </w:r>
      <w:proofErr w:type="spellStart"/>
      <w:r w:rsidR="008004AD">
        <w:t>stand_type</w:t>
      </w:r>
      <w:proofErr w:type="spellEnd"/>
      <w:r w:rsidR="008004AD">
        <w:t xml:space="preserve"> using installed package.</w:t>
      </w:r>
    </w:p>
    <w:p w14:paraId="5FA439BA" w14:textId="6F7E2B9F" w:rsidR="007D0F66" w:rsidRPr="007D0F66" w:rsidRDefault="007D0F66" w:rsidP="007D0F66">
      <w:pPr>
        <w:overflowPunct/>
        <w:autoSpaceDE/>
        <w:autoSpaceDN/>
        <w:adjustRightInd/>
        <w:spacing w:before="120" w:after="120" w:line="360" w:lineRule="auto"/>
        <w:textAlignment w:val="auto"/>
        <w:rPr>
          <w:rFonts w:ascii="Arial" w:hAnsi="Arial" w:cs="Arial"/>
          <w:b/>
          <w:bCs/>
        </w:rPr>
      </w:pPr>
      <w:r w:rsidRPr="007D0F66">
        <w:rPr>
          <w:rFonts w:ascii="Arial" w:hAnsi="Arial" w:cs="Arial"/>
          <w:b/>
          <w:bCs/>
        </w:rPr>
        <w:t>4.1 KNN model</w:t>
      </w:r>
    </w:p>
    <w:p w14:paraId="565C5597" w14:textId="4B6BC37F" w:rsidR="007D0F66" w:rsidRDefault="008004AD" w:rsidP="008004AD">
      <w:pPr>
        <w:overflowPunct/>
        <w:autoSpaceDE/>
        <w:autoSpaceDN/>
        <w:adjustRightInd/>
        <w:spacing w:after="0" w:line="360" w:lineRule="auto"/>
        <w:ind w:firstLine="374"/>
        <w:textAlignment w:val="auto"/>
      </w:pPr>
      <w:r w:rsidRPr="008004AD">
        <w:t xml:space="preserve">KNN is one of the oldest and </w:t>
      </w:r>
      <w:r>
        <w:t>laziest</w:t>
      </w:r>
      <w:r w:rsidRPr="008004AD">
        <w:t xml:space="preserve"> classification algorithms or statistical learning techniques</w:t>
      </w:r>
      <w:r>
        <w:t xml:space="preserve"> for supervised learning (Ali </w:t>
      </w:r>
      <w:r>
        <w:rPr>
          <w:i/>
          <w:iCs/>
        </w:rPr>
        <w:t>et al.</w:t>
      </w:r>
      <w:r>
        <w:t>, 2021)</w:t>
      </w:r>
      <w:r w:rsidRPr="008004AD">
        <w:t xml:space="preserve">. </w:t>
      </w:r>
      <w:r>
        <w:t xml:space="preserve">It works through observation of the </w:t>
      </w:r>
      <w:r>
        <w:lastRenderedPageBreak/>
        <w:t xml:space="preserve">k-nearest neighbours of a given data and analyse which neighbourhood it is closest to and then assume that the testing data has the same characteristics with that group of neighbours. This suits our data features since </w:t>
      </w:r>
      <w:r w:rsidR="00D27EB3">
        <w:t>in close or same area, the parking</w:t>
      </w:r>
      <w:r>
        <w:t xml:space="preserve"> numbers are </w:t>
      </w:r>
      <w:r w:rsidR="00D27EB3">
        <w:t>most likely to be similar</w:t>
      </w:r>
      <w:r>
        <w:t>.</w:t>
      </w:r>
    </w:p>
    <w:p w14:paraId="632DA93A" w14:textId="596A2615" w:rsidR="00CA1538" w:rsidRDefault="0055214D" w:rsidP="00CA1538">
      <w:pPr>
        <w:overflowPunct/>
        <w:autoSpaceDE/>
        <w:autoSpaceDN/>
        <w:adjustRightInd/>
        <w:spacing w:after="0" w:line="360" w:lineRule="auto"/>
        <w:ind w:firstLine="374"/>
        <w:textAlignment w:val="auto"/>
      </w:pPr>
      <w:r>
        <w:t xml:space="preserve">Scaling numeric data is also important for machine learning accuracy. </w:t>
      </w:r>
      <w:r w:rsidR="00CA1538">
        <w:t xml:space="preserve">The scaling helps to normalise the numeric data and keep them in a reasonable range, especially when there are outliers and they are also important in the data. </w:t>
      </w:r>
      <w:r>
        <w:t xml:space="preserve">In our study, we compared the outcomes of machine learning before and after </w:t>
      </w:r>
      <w:proofErr w:type="spellStart"/>
      <w:r>
        <w:t>stand</w:t>
      </w:r>
      <w:r w:rsidR="00CA1538">
        <w:t>ardscaling</w:t>
      </w:r>
      <w:proofErr w:type="spellEnd"/>
      <w:r w:rsidR="00CA1538">
        <w:t xml:space="preserve"> (see attached). Before scaling, the accuracy we got was 0.74. After we applied </w:t>
      </w:r>
      <w:proofErr w:type="spellStart"/>
      <w:r w:rsidR="00CA1538">
        <w:t>standardscale</w:t>
      </w:r>
      <w:proofErr w:type="spellEnd"/>
      <w:r w:rsidR="00CA1538">
        <w:t xml:space="preserve"> method, the accuracy </w:t>
      </w:r>
      <w:r w:rsidR="001A77C3">
        <w:t xml:space="preserve">increased </w:t>
      </w:r>
      <w:r w:rsidR="00CA1538">
        <w:t>to 0.94. The explanation is that in our analysis, we saw numbers of outliers in the dataset. Without scaling, the biases they generated were much higher, concluding in lower accuracy.</w:t>
      </w:r>
    </w:p>
    <w:p w14:paraId="0EC897FB" w14:textId="3B191898" w:rsidR="002E3B76" w:rsidRDefault="00670595" w:rsidP="0047350D">
      <w:pPr>
        <w:overflowPunct/>
        <w:autoSpaceDE/>
        <w:autoSpaceDN/>
        <w:adjustRightInd/>
        <w:spacing w:before="120" w:after="120" w:line="360" w:lineRule="auto"/>
        <w:textAlignment w:val="auto"/>
        <w:rPr>
          <w:rFonts w:ascii="Arial" w:hAnsi="Arial" w:cs="Arial"/>
          <w:b/>
          <w:bCs/>
        </w:rPr>
      </w:pPr>
      <w:r w:rsidRPr="00670595">
        <w:rPr>
          <w:rFonts w:ascii="Arial" w:hAnsi="Arial" w:cs="Arial"/>
          <w:b/>
          <w:bCs/>
        </w:rPr>
        <w:t>4.2 SVM model</w:t>
      </w:r>
    </w:p>
    <w:p w14:paraId="4CD151DD" w14:textId="2FEF9F27" w:rsidR="0047350D" w:rsidRDefault="0047350D" w:rsidP="0047350D">
      <w:pPr>
        <w:overflowPunct/>
        <w:autoSpaceDE/>
        <w:autoSpaceDN/>
        <w:adjustRightInd/>
        <w:spacing w:after="0" w:line="360" w:lineRule="auto"/>
        <w:ind w:firstLine="374"/>
        <w:textAlignment w:val="auto"/>
      </w:pPr>
      <w:r w:rsidRPr="0047350D">
        <w:t>Support vector machine (SVM) algorithm find</w:t>
      </w:r>
      <w:r>
        <w:t>s</w:t>
      </w:r>
      <w:r w:rsidRPr="0047350D">
        <w:t xml:space="preserve"> a hyperplane in an N-dimensional space (N — the number of features) that distinctly classifies the data points.</w:t>
      </w:r>
      <w:r>
        <w:t xml:space="preserve"> These</w:t>
      </w:r>
      <w:r w:rsidRPr="0047350D">
        <w:t xml:space="preserve"> decision boundaries help</w:t>
      </w:r>
      <w:r>
        <w:t xml:space="preserve"> </w:t>
      </w:r>
      <w:r w:rsidRPr="0047350D">
        <w:t>classify the data points. Data points falling on either side of the hyperplane can be attributed to different classes. Also, the dimension of the hyperplane depends upon the number of features.</w:t>
      </w:r>
      <w:r>
        <w:t xml:space="preserve"> It is plausible in our dataset considering the dimensional distribution of different park stands in different area.</w:t>
      </w:r>
    </w:p>
    <w:p w14:paraId="304374AA" w14:textId="4F83B93C" w:rsidR="00BD4C6C" w:rsidRDefault="0047350D" w:rsidP="00BB318A">
      <w:pPr>
        <w:overflowPunct/>
        <w:autoSpaceDE/>
        <w:autoSpaceDN/>
        <w:adjustRightInd/>
        <w:spacing w:after="0" w:line="360" w:lineRule="auto"/>
        <w:ind w:firstLine="374"/>
        <w:textAlignment w:val="auto"/>
      </w:pPr>
      <w:r>
        <w:t xml:space="preserve">In our study, we mainly tested the model based on </w:t>
      </w:r>
      <w:proofErr w:type="spellStart"/>
      <w:r>
        <w:t>standardscaled</w:t>
      </w:r>
      <w:proofErr w:type="spellEnd"/>
      <w:r>
        <w:t xml:space="preserve"> data using </w:t>
      </w:r>
      <w:r w:rsidRPr="0047350D">
        <w:t>Gaussian Radial Basis Function (</w:t>
      </w:r>
      <w:proofErr w:type="spellStart"/>
      <w:r w:rsidRPr="0047350D">
        <w:t>rdf</w:t>
      </w:r>
      <w:proofErr w:type="spellEnd"/>
      <w:r w:rsidRPr="0047350D">
        <w:t>) kernel</w:t>
      </w:r>
      <w:r>
        <w:t>. The accuracy before scaling was 0.44, and after it increased to 0.92. Besides, there are two important arguments (i.e. C and gamma) that can potentially affect our</w:t>
      </w:r>
      <w:r w:rsidR="00BB318A">
        <w:t xml:space="preserve"> model. </w:t>
      </w:r>
      <w:proofErr w:type="spellStart"/>
      <w:r w:rsidR="00BB318A">
        <w:t>GridSearchCV</w:t>
      </w:r>
      <w:proofErr w:type="spellEnd"/>
      <w:r w:rsidR="00BB318A">
        <w:t xml:space="preserve"> was used to test and find out the best hyperparameter. However, after we implement the best scores of these two arguments, the accuracy stayed the same.</w:t>
      </w:r>
    </w:p>
    <w:p w14:paraId="4BC17B8E" w14:textId="6BF79BDE" w:rsidR="002E3B76" w:rsidRPr="002E3B76" w:rsidRDefault="002E3B76" w:rsidP="002E3B76">
      <w:pPr>
        <w:overflowPunct/>
        <w:autoSpaceDE/>
        <w:autoSpaceDN/>
        <w:adjustRightInd/>
        <w:spacing w:before="120" w:after="120" w:line="360" w:lineRule="auto"/>
        <w:textAlignment w:val="auto"/>
        <w:rPr>
          <w:rFonts w:ascii="Arial" w:hAnsi="Arial" w:cs="Arial"/>
          <w:b/>
          <w:bCs/>
        </w:rPr>
      </w:pPr>
      <w:r w:rsidRPr="002E3B76">
        <w:rPr>
          <w:rFonts w:ascii="Arial" w:hAnsi="Arial" w:cs="Arial"/>
          <w:b/>
          <w:bCs/>
        </w:rPr>
        <w:t xml:space="preserve">5. </w:t>
      </w:r>
      <w:r w:rsidR="00FD5D01">
        <w:rPr>
          <w:rFonts w:ascii="Arial" w:hAnsi="Arial" w:cs="Arial" w:hint="eastAsia"/>
          <w:b/>
          <w:bCs/>
          <w:lang w:eastAsia="zh-CN"/>
        </w:rPr>
        <w:t>C</w:t>
      </w:r>
      <w:r w:rsidR="00386E76">
        <w:rPr>
          <w:rFonts w:ascii="Arial" w:hAnsi="Arial" w:cs="Arial"/>
          <w:b/>
          <w:bCs/>
        </w:rPr>
        <w:t>onclusion</w:t>
      </w:r>
    </w:p>
    <w:p w14:paraId="43CD580A" w14:textId="626A9C3D" w:rsidR="00FD5D01" w:rsidRPr="0058371F" w:rsidRDefault="0058371F" w:rsidP="0058371F">
      <w:pPr>
        <w:overflowPunct/>
        <w:autoSpaceDE/>
        <w:autoSpaceDN/>
        <w:adjustRightInd/>
        <w:spacing w:after="0" w:line="360" w:lineRule="auto"/>
        <w:ind w:firstLine="374"/>
        <w:textAlignment w:val="auto"/>
      </w:pPr>
      <w:r w:rsidRPr="0058371F">
        <w:t xml:space="preserve">In order to promote </w:t>
      </w:r>
      <w:r>
        <w:t>cycling, the assembly of abundant and safe bike parking facilities is extremely important. Through our study, we found out that in Dublin there is not only a lack of diversity in the type of bike parking stands but also imbalanced distribution across the city. The analysis may address the required attention for other areas, northside especially, as well as the openness into other type of stands.</w:t>
      </w:r>
    </w:p>
    <w:p w14:paraId="3BC2C891" w14:textId="4A8FD925" w:rsidR="00FD5D01" w:rsidRDefault="00FD5D01" w:rsidP="00FD5D01">
      <w:pPr>
        <w:overflowPunct/>
        <w:autoSpaceDE/>
        <w:autoSpaceDN/>
        <w:adjustRightInd/>
        <w:spacing w:before="120" w:after="120" w:line="360" w:lineRule="auto"/>
        <w:textAlignment w:val="auto"/>
        <w:rPr>
          <w:highlight w:val="yellow"/>
        </w:rPr>
      </w:pPr>
      <w:r>
        <w:rPr>
          <w:rFonts w:ascii="Arial" w:hAnsi="Arial" w:cs="Arial"/>
          <w:b/>
          <w:bCs/>
        </w:rPr>
        <w:t xml:space="preserve">6. </w:t>
      </w:r>
      <w:r w:rsidRPr="002E3B76">
        <w:rPr>
          <w:rFonts w:ascii="Arial" w:hAnsi="Arial" w:cs="Arial"/>
          <w:b/>
          <w:bCs/>
        </w:rPr>
        <w:t>Discussion</w:t>
      </w:r>
    </w:p>
    <w:p w14:paraId="76EA1FBF" w14:textId="551740B5" w:rsidR="00B40F6A" w:rsidRDefault="00B40F6A" w:rsidP="002E3B76">
      <w:pPr>
        <w:overflowPunct/>
        <w:autoSpaceDE/>
        <w:autoSpaceDN/>
        <w:adjustRightInd/>
        <w:spacing w:after="0" w:line="360" w:lineRule="auto"/>
        <w:ind w:firstLine="374"/>
        <w:textAlignment w:val="auto"/>
      </w:pPr>
      <w:r>
        <w:lastRenderedPageBreak/>
        <w:t xml:space="preserve">In this section, the author </w:t>
      </w:r>
      <w:r w:rsidR="00D072CB">
        <w:t xml:space="preserve">discusses and </w:t>
      </w:r>
      <w:r>
        <w:t xml:space="preserve">reflects on </w:t>
      </w:r>
      <w:r w:rsidR="00D072CB">
        <w:t>this study</w:t>
      </w:r>
      <w:r>
        <w:t>.</w:t>
      </w:r>
    </w:p>
    <w:p w14:paraId="471FC782" w14:textId="2962B269" w:rsidR="00BC64D7" w:rsidRPr="00B40F6A" w:rsidRDefault="00D072CB" w:rsidP="002E3B76">
      <w:pPr>
        <w:overflowPunct/>
        <w:autoSpaceDE/>
        <w:autoSpaceDN/>
        <w:adjustRightInd/>
        <w:spacing w:after="0" w:line="360" w:lineRule="auto"/>
        <w:ind w:firstLine="374"/>
        <w:textAlignment w:val="auto"/>
      </w:pPr>
      <w:r>
        <w:t>The author</w:t>
      </w:r>
      <w:r w:rsidR="002E3B76" w:rsidRPr="00B40F6A">
        <w:t xml:space="preserve"> </w:t>
      </w:r>
      <w:r>
        <w:t>is</w:t>
      </w:r>
      <w:r w:rsidR="002E3B76" w:rsidRPr="00B40F6A">
        <w:t xml:space="preserve"> aware of the possible biases generated by the specific handling method we chose to deal with missing value in our data.</w:t>
      </w:r>
      <w:r w:rsidR="00761330" w:rsidRPr="00B40F6A">
        <w:t xml:space="preserve"> </w:t>
      </w:r>
      <w:r>
        <w:t>Deletion method is plausible since the percentage of the missing values is lower than 5% in the whole dataset.</w:t>
      </w:r>
    </w:p>
    <w:p w14:paraId="1A3CC8C5" w14:textId="13BED35F" w:rsidR="002E3B76" w:rsidRPr="00B40F6A" w:rsidRDefault="002E3B76" w:rsidP="002E3B76">
      <w:pPr>
        <w:overflowPunct/>
        <w:autoSpaceDE/>
        <w:autoSpaceDN/>
        <w:adjustRightInd/>
        <w:spacing w:after="0" w:line="360" w:lineRule="auto"/>
        <w:ind w:firstLine="374"/>
        <w:textAlignment w:val="auto"/>
      </w:pPr>
      <w:r w:rsidRPr="00B40F6A">
        <w:t xml:space="preserve">The target </w:t>
      </w:r>
      <w:r w:rsidR="00D072CB">
        <w:t xml:space="preserve">audience </w:t>
      </w:r>
      <w:r w:rsidRPr="00B40F6A">
        <w:t xml:space="preserve">for this </w:t>
      </w:r>
      <w:r w:rsidR="00D072CB">
        <w:t>study</w:t>
      </w:r>
      <w:r w:rsidRPr="00B40F6A">
        <w:t xml:space="preserve"> is aiming </w:t>
      </w:r>
      <w:r w:rsidR="00D072CB">
        <w:t xml:space="preserve">mainly to the </w:t>
      </w:r>
      <w:r w:rsidRPr="00B40F6A">
        <w:t xml:space="preserve">Dublin </w:t>
      </w:r>
      <w:r w:rsidR="00D072CB">
        <w:t>Ci</w:t>
      </w:r>
      <w:r w:rsidRPr="00B40F6A">
        <w:t xml:space="preserve">ty </w:t>
      </w:r>
      <w:r w:rsidR="00D072CB">
        <w:t>C</w:t>
      </w:r>
      <w:r w:rsidRPr="00B40F6A">
        <w:t>ouncil. If extra data is collected considering the cyclists preference. For instance, the promotion of Bike Locker (</w:t>
      </w:r>
      <w:hyperlink r:id="rId34" w:history="1">
        <w:r w:rsidRPr="00B40F6A">
          <w:rPr>
            <w:rStyle w:val="Hyperlink"/>
            <w:i/>
            <w:iCs/>
          </w:rPr>
          <w:t>https://www.bikelocker.ie/</w:t>
        </w:r>
      </w:hyperlink>
      <w:r w:rsidRPr="00B40F6A">
        <w:t>) and Cyc-Lok(</w:t>
      </w:r>
      <w:hyperlink r:id="rId35" w:history="1">
        <w:r w:rsidRPr="00B40F6A">
          <w:rPr>
            <w:rStyle w:val="Hyperlink"/>
            <w:i/>
            <w:iCs/>
          </w:rPr>
          <w:t>https://cyc-lok.ie/</w:t>
        </w:r>
      </w:hyperlink>
      <w:r w:rsidRPr="00B40F6A">
        <w:t>)</w:t>
      </w:r>
      <w:r w:rsidR="00D072CB">
        <w:t>, different insights may be received consequently.</w:t>
      </w:r>
    </w:p>
    <w:p w14:paraId="53E2F761" w14:textId="3F87513B" w:rsidR="00415627" w:rsidRDefault="00D072CB" w:rsidP="002E3B76">
      <w:pPr>
        <w:overflowPunct/>
        <w:autoSpaceDE/>
        <w:autoSpaceDN/>
        <w:adjustRightInd/>
        <w:spacing w:after="0" w:line="360" w:lineRule="auto"/>
        <w:ind w:firstLine="374"/>
        <w:textAlignment w:val="auto"/>
        <w:rPr>
          <w:lang w:eastAsia="zh-CN"/>
        </w:rPr>
      </w:pPr>
      <w:r>
        <w:rPr>
          <w:lang w:eastAsia="zh-CN"/>
        </w:rPr>
        <w:t>Lastly, the author is also aware the difference of handling geospatial data than normal data and the variety of tools that can be used to generate better analysis, such as GDAL and so on.</w:t>
      </w:r>
    </w:p>
    <w:p w14:paraId="7686A883" w14:textId="26FB9A82" w:rsidR="00727D10" w:rsidRDefault="00727D10" w:rsidP="00727D10">
      <w:pPr>
        <w:overflowPunct/>
        <w:autoSpaceDE/>
        <w:autoSpaceDN/>
        <w:adjustRightInd/>
        <w:spacing w:after="0" w:line="360" w:lineRule="auto"/>
        <w:textAlignment w:val="auto"/>
        <w:rPr>
          <w:lang w:eastAsia="zh-CN"/>
        </w:rPr>
      </w:pPr>
    </w:p>
    <w:p w14:paraId="7D533955" w14:textId="77777777" w:rsidR="00727D10" w:rsidRPr="00727D10" w:rsidRDefault="00727D10" w:rsidP="00727D10">
      <w:pPr>
        <w:overflowPunct/>
        <w:autoSpaceDE/>
        <w:autoSpaceDN/>
        <w:adjustRightInd/>
        <w:spacing w:after="0" w:line="360" w:lineRule="auto"/>
        <w:textAlignment w:val="auto"/>
        <w:rPr>
          <w:b/>
          <w:bCs/>
          <w:lang w:eastAsia="zh-CN"/>
        </w:rPr>
      </w:pPr>
      <w:r w:rsidRPr="00727D10">
        <w:rPr>
          <w:b/>
          <w:bCs/>
          <w:lang w:eastAsia="zh-CN"/>
        </w:rPr>
        <w:t>References</w:t>
      </w:r>
    </w:p>
    <w:p w14:paraId="7CCB6B69" w14:textId="77777777" w:rsidR="00727D10" w:rsidRPr="00727D10" w:rsidRDefault="00727D10" w:rsidP="00727D10">
      <w:pPr>
        <w:overflowPunct/>
        <w:autoSpaceDE/>
        <w:autoSpaceDN/>
        <w:adjustRightInd/>
        <w:spacing w:after="0" w:line="360" w:lineRule="auto"/>
        <w:textAlignment w:val="auto"/>
        <w:rPr>
          <w:lang w:eastAsia="zh-CN"/>
        </w:rPr>
      </w:pPr>
      <w:r w:rsidRPr="00727D10">
        <w:rPr>
          <w:lang w:eastAsia="zh-CN"/>
        </w:rPr>
        <w:t xml:space="preserve">Ali, M.M. </w:t>
      </w:r>
      <w:r w:rsidRPr="00727D10">
        <w:rPr>
          <w:i/>
          <w:iCs/>
          <w:lang w:eastAsia="zh-CN"/>
        </w:rPr>
        <w:t>et al.</w:t>
      </w:r>
      <w:r w:rsidRPr="00727D10">
        <w:rPr>
          <w:lang w:eastAsia="zh-CN"/>
        </w:rPr>
        <w:t xml:space="preserve"> (2021) ‘Heart disease prediction using supervised machine learning algorithms: Performance analysis and comparison’, </w:t>
      </w:r>
      <w:r w:rsidRPr="00727D10">
        <w:rPr>
          <w:i/>
          <w:iCs/>
          <w:lang w:eastAsia="zh-CN"/>
        </w:rPr>
        <w:t>Computers in Biology and Medicine</w:t>
      </w:r>
      <w:r w:rsidRPr="00727D10">
        <w:rPr>
          <w:lang w:eastAsia="zh-CN"/>
        </w:rPr>
        <w:t xml:space="preserve">, 136, pp. 1-10 Available at: </w:t>
      </w:r>
      <w:hyperlink r:id="rId36" w:history="1">
        <w:r w:rsidRPr="00727D10">
          <w:rPr>
            <w:rStyle w:val="Hyperlink"/>
            <w:lang w:eastAsia="zh-CN"/>
          </w:rPr>
          <w:t>https://doi.org/10.1016/j.compbiomed.2021.104672</w:t>
        </w:r>
      </w:hyperlink>
      <w:r w:rsidRPr="00727D10">
        <w:rPr>
          <w:lang w:eastAsia="zh-CN"/>
        </w:rPr>
        <w:t>.</w:t>
      </w:r>
    </w:p>
    <w:p w14:paraId="22E48CF6" w14:textId="77777777" w:rsidR="00727D10" w:rsidRPr="00727D10" w:rsidRDefault="00727D10" w:rsidP="00727D10">
      <w:pPr>
        <w:overflowPunct/>
        <w:autoSpaceDE/>
        <w:autoSpaceDN/>
        <w:adjustRightInd/>
        <w:spacing w:after="0" w:line="360" w:lineRule="auto"/>
        <w:textAlignment w:val="auto"/>
        <w:rPr>
          <w:lang w:eastAsia="zh-CN"/>
        </w:rPr>
      </w:pPr>
      <w:proofErr w:type="spellStart"/>
      <w:r w:rsidRPr="00727D10">
        <w:rPr>
          <w:lang w:eastAsia="zh-CN"/>
        </w:rPr>
        <w:t>Aslanyan</w:t>
      </w:r>
      <w:proofErr w:type="spellEnd"/>
      <w:r w:rsidRPr="00727D10">
        <w:rPr>
          <w:lang w:eastAsia="zh-CN"/>
        </w:rPr>
        <w:t xml:space="preserve">, T. (2021) </w:t>
      </w:r>
      <w:r w:rsidRPr="00727D10">
        <w:rPr>
          <w:i/>
          <w:iCs/>
          <w:lang w:eastAsia="zh-CN"/>
        </w:rPr>
        <w:t>Fundamentals Of Statistics For Data Scientists and Analysts Towards Data Science</w:t>
      </w:r>
      <w:r w:rsidRPr="00727D10">
        <w:rPr>
          <w:lang w:eastAsia="zh-CN"/>
        </w:rPr>
        <w:t xml:space="preserve">. Available at: </w:t>
      </w:r>
      <w:hyperlink r:id="rId37" w:history="1">
        <w:r w:rsidRPr="00727D10">
          <w:rPr>
            <w:rStyle w:val="Hyperlink"/>
            <w:lang w:eastAsia="zh-CN"/>
          </w:rPr>
          <w:t>https://towardsdatascience.com/fundamentals-of-statistics-for-data-scientists-and-data-analysts-69d93a05aae7</w:t>
        </w:r>
      </w:hyperlink>
      <w:r w:rsidRPr="00727D10">
        <w:rPr>
          <w:lang w:eastAsia="zh-CN"/>
        </w:rPr>
        <w:t xml:space="preserve"> (Accessed: 10 November 2022).</w:t>
      </w:r>
    </w:p>
    <w:p w14:paraId="35008FE9" w14:textId="77777777" w:rsidR="00727D10" w:rsidRPr="00727D10" w:rsidRDefault="00727D10" w:rsidP="00727D10">
      <w:pPr>
        <w:overflowPunct/>
        <w:autoSpaceDE/>
        <w:autoSpaceDN/>
        <w:adjustRightInd/>
        <w:spacing w:after="0" w:line="360" w:lineRule="auto"/>
        <w:textAlignment w:val="auto"/>
        <w:rPr>
          <w:lang w:eastAsia="zh-CN"/>
        </w:rPr>
      </w:pPr>
      <w:r w:rsidRPr="00727D10">
        <w:rPr>
          <w:lang w:eastAsia="zh-CN"/>
        </w:rPr>
        <w:t>Dublin City Council</w:t>
      </w:r>
      <w:r w:rsidRPr="00727D10">
        <w:rPr>
          <w:i/>
          <w:iCs/>
          <w:lang w:eastAsia="zh-CN"/>
        </w:rPr>
        <w:t xml:space="preserve"> </w:t>
      </w:r>
      <w:r w:rsidRPr="00727D10">
        <w:rPr>
          <w:lang w:eastAsia="zh-CN"/>
        </w:rPr>
        <w:t xml:space="preserve">(2021) </w:t>
      </w:r>
      <w:r w:rsidRPr="00727D10">
        <w:rPr>
          <w:i/>
          <w:iCs/>
          <w:lang w:eastAsia="zh-CN"/>
        </w:rPr>
        <w:t>Cycle Parking.</w:t>
      </w:r>
      <w:r w:rsidRPr="00727D10">
        <w:rPr>
          <w:lang w:eastAsia="zh-CN"/>
        </w:rPr>
        <w:t xml:space="preserve"> </w:t>
      </w:r>
      <w:bookmarkStart w:id="2" w:name="_Hlk118878746"/>
      <w:r w:rsidRPr="00727D10">
        <w:rPr>
          <w:lang w:eastAsia="zh-CN"/>
        </w:rPr>
        <w:t>Dublin City Council</w:t>
      </w:r>
      <w:bookmarkEnd w:id="2"/>
      <w:r w:rsidRPr="00727D10">
        <w:rPr>
          <w:lang w:eastAsia="zh-CN"/>
        </w:rPr>
        <w:t xml:space="preserve">. Available at: </w:t>
      </w:r>
      <w:hyperlink r:id="rId38" w:history="1">
        <w:r w:rsidRPr="00727D10">
          <w:rPr>
            <w:rStyle w:val="Hyperlink"/>
            <w:lang w:eastAsia="zh-CN"/>
          </w:rPr>
          <w:t>https://www.dublincity.ie/residential/transportation/active-travel/cycling-dublin-city/cycle-parking</w:t>
        </w:r>
      </w:hyperlink>
      <w:r w:rsidRPr="00727D10">
        <w:rPr>
          <w:lang w:eastAsia="zh-CN"/>
        </w:rPr>
        <w:t xml:space="preserve"> (Accessed: 14 October 2022).</w:t>
      </w:r>
    </w:p>
    <w:p w14:paraId="719DAF9D" w14:textId="77777777" w:rsidR="00727D10" w:rsidRPr="00727D10" w:rsidRDefault="00727D10" w:rsidP="00727D10">
      <w:pPr>
        <w:overflowPunct/>
        <w:autoSpaceDE/>
        <w:autoSpaceDN/>
        <w:adjustRightInd/>
        <w:spacing w:after="0" w:line="360" w:lineRule="auto"/>
        <w:textAlignment w:val="auto"/>
        <w:rPr>
          <w:lang w:eastAsia="zh-CN"/>
        </w:rPr>
      </w:pPr>
      <w:bookmarkStart w:id="3" w:name="_Hlk118898191"/>
      <w:r w:rsidRPr="00727D10">
        <w:rPr>
          <w:lang w:eastAsia="zh-CN"/>
        </w:rPr>
        <w:t xml:space="preserve">Dublin City Council (2022a) Public Cycle Parking Stands DCC. DATA.GOV.IE. </w:t>
      </w:r>
      <w:bookmarkEnd w:id="3"/>
      <w:r w:rsidRPr="00727D10">
        <w:rPr>
          <w:lang w:eastAsia="zh-CN"/>
        </w:rPr>
        <w:fldChar w:fldCharType="begin"/>
      </w:r>
      <w:r w:rsidRPr="00727D10">
        <w:rPr>
          <w:lang w:eastAsia="zh-CN"/>
        </w:rPr>
        <w:instrText>HYPERLINK "https://data.gov.ie/dataset/dcc_public_cycle_parking_stands?package_type=dataset"</w:instrText>
      </w:r>
      <w:r w:rsidRPr="00727D10">
        <w:rPr>
          <w:lang w:eastAsia="zh-CN"/>
        </w:rPr>
      </w:r>
      <w:r w:rsidRPr="00727D10">
        <w:rPr>
          <w:lang w:eastAsia="zh-CN"/>
        </w:rPr>
        <w:fldChar w:fldCharType="separate"/>
      </w:r>
      <w:r w:rsidRPr="00727D10">
        <w:rPr>
          <w:rStyle w:val="Hyperlink"/>
          <w:lang w:eastAsia="zh-CN"/>
        </w:rPr>
        <w:t>https://data.gov.ie/dataset/dcc_public_cycle_parking_stands?package_type=dataset</w:t>
      </w:r>
      <w:r w:rsidRPr="00727D10">
        <w:rPr>
          <w:lang w:eastAsia="zh-CN"/>
        </w:rPr>
        <w:fldChar w:fldCharType="end"/>
      </w:r>
      <w:r w:rsidRPr="00727D10">
        <w:rPr>
          <w:lang w:eastAsia="zh-CN"/>
        </w:rPr>
        <w:t>.</w:t>
      </w:r>
    </w:p>
    <w:p w14:paraId="49670F4C" w14:textId="77777777" w:rsidR="00727D10" w:rsidRPr="00727D10" w:rsidRDefault="00727D10" w:rsidP="00727D10">
      <w:pPr>
        <w:overflowPunct/>
        <w:autoSpaceDE/>
        <w:autoSpaceDN/>
        <w:adjustRightInd/>
        <w:spacing w:after="0" w:line="360" w:lineRule="auto"/>
        <w:textAlignment w:val="auto"/>
        <w:rPr>
          <w:lang w:eastAsia="zh-CN"/>
        </w:rPr>
      </w:pPr>
      <w:r w:rsidRPr="00727D10">
        <w:rPr>
          <w:lang w:eastAsia="zh-CN"/>
        </w:rPr>
        <w:t xml:space="preserve">Dublin City Council (2022b) Administrative Areas DCC. DATA.SMARTDUBLIN.IE. </w:t>
      </w:r>
      <w:hyperlink r:id="rId39" w:history="1">
        <w:r w:rsidRPr="00727D10">
          <w:rPr>
            <w:rStyle w:val="Hyperlink"/>
            <w:lang w:eastAsia="zh-CN"/>
          </w:rPr>
          <w:t>https://data.smartdublin.ie/dataset/administrative-areas-dcc</w:t>
        </w:r>
      </w:hyperlink>
      <w:r w:rsidRPr="00727D10">
        <w:rPr>
          <w:lang w:eastAsia="zh-CN"/>
        </w:rPr>
        <w:t>.</w:t>
      </w:r>
    </w:p>
    <w:p w14:paraId="11C2BACB" w14:textId="77777777" w:rsidR="00727D10" w:rsidRPr="00727D10" w:rsidRDefault="00727D10" w:rsidP="00727D10">
      <w:pPr>
        <w:overflowPunct/>
        <w:autoSpaceDE/>
        <w:autoSpaceDN/>
        <w:adjustRightInd/>
        <w:spacing w:after="0" w:line="360" w:lineRule="auto"/>
        <w:textAlignment w:val="auto"/>
        <w:rPr>
          <w:lang w:eastAsia="zh-CN"/>
        </w:rPr>
      </w:pPr>
      <w:proofErr w:type="spellStart"/>
      <w:r w:rsidRPr="00727D10">
        <w:rPr>
          <w:lang w:eastAsia="zh-CN"/>
        </w:rPr>
        <w:t>Dún</w:t>
      </w:r>
      <w:proofErr w:type="spellEnd"/>
      <w:r w:rsidRPr="00727D10">
        <w:rPr>
          <w:lang w:eastAsia="zh-CN"/>
        </w:rPr>
        <w:t xml:space="preserve"> Laoghaire-</w:t>
      </w:r>
      <w:proofErr w:type="spellStart"/>
      <w:r w:rsidRPr="00727D10">
        <w:rPr>
          <w:lang w:eastAsia="zh-CN"/>
        </w:rPr>
        <w:t>Rathdown</w:t>
      </w:r>
      <w:proofErr w:type="spellEnd"/>
      <w:r w:rsidRPr="00727D10">
        <w:rPr>
          <w:lang w:eastAsia="zh-CN"/>
        </w:rPr>
        <w:t xml:space="preserve"> County Council Municipal Services Department (2018) </w:t>
      </w:r>
      <w:r w:rsidRPr="00727D10">
        <w:rPr>
          <w:i/>
          <w:iCs/>
          <w:lang w:eastAsia="zh-CN"/>
        </w:rPr>
        <w:t>Standards for Cycle Parking and associated Cycling Facilities for New Developments</w:t>
      </w:r>
      <w:r w:rsidRPr="00727D10">
        <w:rPr>
          <w:lang w:eastAsia="zh-CN"/>
        </w:rPr>
        <w:t xml:space="preserve">. </w:t>
      </w:r>
      <w:proofErr w:type="spellStart"/>
      <w:r w:rsidRPr="00727D10">
        <w:rPr>
          <w:lang w:eastAsia="zh-CN"/>
        </w:rPr>
        <w:t>Dún</w:t>
      </w:r>
      <w:proofErr w:type="spellEnd"/>
      <w:r w:rsidRPr="00727D10">
        <w:rPr>
          <w:lang w:eastAsia="zh-CN"/>
        </w:rPr>
        <w:t xml:space="preserve"> Laoghaire-</w:t>
      </w:r>
      <w:proofErr w:type="spellStart"/>
      <w:r w:rsidRPr="00727D10">
        <w:rPr>
          <w:lang w:eastAsia="zh-CN"/>
        </w:rPr>
        <w:t>Rathdown</w:t>
      </w:r>
      <w:proofErr w:type="spellEnd"/>
      <w:r w:rsidRPr="00727D10">
        <w:rPr>
          <w:lang w:eastAsia="zh-CN"/>
        </w:rPr>
        <w:t xml:space="preserve"> County Council Municipal Services Department. </w:t>
      </w:r>
      <w:hyperlink r:id="rId40" w:history="1">
        <w:r w:rsidRPr="00727D10">
          <w:rPr>
            <w:rStyle w:val="Hyperlink"/>
            <w:lang w:eastAsia="zh-CN"/>
          </w:rPr>
          <w:t>https://www.dlrcoco.ie/sites/default/ffles/atoms/ffles/dlr_cycle_parking_standards_0.pdf</w:t>
        </w:r>
      </w:hyperlink>
    </w:p>
    <w:p w14:paraId="7684AB99" w14:textId="77777777" w:rsidR="00727D10" w:rsidRPr="00727D10" w:rsidRDefault="00727D10" w:rsidP="00727D10">
      <w:pPr>
        <w:overflowPunct/>
        <w:autoSpaceDE/>
        <w:autoSpaceDN/>
        <w:adjustRightInd/>
        <w:spacing w:after="0" w:line="360" w:lineRule="auto"/>
        <w:textAlignment w:val="auto"/>
        <w:rPr>
          <w:lang w:eastAsia="zh-CN"/>
        </w:rPr>
      </w:pPr>
      <w:r w:rsidRPr="00727D10">
        <w:rPr>
          <w:lang w:eastAsia="zh-CN"/>
        </w:rPr>
        <w:t xml:space="preserve">El </w:t>
      </w:r>
      <w:proofErr w:type="spellStart"/>
      <w:r w:rsidRPr="00727D10">
        <w:rPr>
          <w:lang w:eastAsia="zh-CN"/>
        </w:rPr>
        <w:t>Naqa</w:t>
      </w:r>
      <w:proofErr w:type="spellEnd"/>
      <w:r w:rsidRPr="00727D10">
        <w:rPr>
          <w:lang w:eastAsia="zh-CN"/>
        </w:rPr>
        <w:t xml:space="preserve">, I. and Murphy, M.J. (2015) ‘What Is Machine Learning?’, in I. El </w:t>
      </w:r>
      <w:proofErr w:type="spellStart"/>
      <w:r w:rsidRPr="00727D10">
        <w:rPr>
          <w:lang w:eastAsia="zh-CN"/>
        </w:rPr>
        <w:t>Naqa</w:t>
      </w:r>
      <w:proofErr w:type="spellEnd"/>
      <w:r w:rsidRPr="00727D10">
        <w:rPr>
          <w:lang w:eastAsia="zh-CN"/>
        </w:rPr>
        <w:t xml:space="preserve">, R. Li, and M.J. Murphy (eds) </w:t>
      </w:r>
      <w:r w:rsidRPr="00727D10">
        <w:rPr>
          <w:i/>
          <w:iCs/>
          <w:lang w:eastAsia="zh-CN"/>
        </w:rPr>
        <w:t xml:space="preserve">Machine Learning in Radiation Oncology: Theory and </w:t>
      </w:r>
      <w:r w:rsidRPr="00727D10">
        <w:rPr>
          <w:i/>
          <w:iCs/>
          <w:lang w:eastAsia="zh-CN"/>
        </w:rPr>
        <w:lastRenderedPageBreak/>
        <w:t>Applications</w:t>
      </w:r>
      <w:r w:rsidRPr="00727D10">
        <w:rPr>
          <w:lang w:eastAsia="zh-CN"/>
        </w:rPr>
        <w:t xml:space="preserve">. Cham: Springer International Publishing, pp. 3–11. Available at: </w:t>
      </w:r>
      <w:hyperlink r:id="rId41" w:history="1">
        <w:r w:rsidRPr="00727D10">
          <w:rPr>
            <w:rStyle w:val="Hyperlink"/>
            <w:lang w:eastAsia="zh-CN"/>
          </w:rPr>
          <w:t>https://doi.org/10.1007/978-3-319-18305-3_1</w:t>
        </w:r>
      </w:hyperlink>
      <w:r w:rsidRPr="00727D10">
        <w:rPr>
          <w:lang w:eastAsia="zh-CN"/>
        </w:rPr>
        <w:t>.</w:t>
      </w:r>
    </w:p>
    <w:p w14:paraId="5AB81314" w14:textId="77777777" w:rsidR="00727D10" w:rsidRPr="00727D10" w:rsidRDefault="00727D10" w:rsidP="00727D10">
      <w:pPr>
        <w:overflowPunct/>
        <w:autoSpaceDE/>
        <w:autoSpaceDN/>
        <w:adjustRightInd/>
        <w:spacing w:after="0" w:line="360" w:lineRule="auto"/>
        <w:textAlignment w:val="auto"/>
        <w:rPr>
          <w:lang w:eastAsia="zh-CN"/>
        </w:rPr>
      </w:pPr>
      <w:r w:rsidRPr="00727D10">
        <w:rPr>
          <w:lang w:eastAsia="zh-CN"/>
        </w:rPr>
        <w:t xml:space="preserve">Egan, R., Dowling, C.M. and Caulfield, B. (2022) ‘Planning by Cycle Parking Type: A Cycle Parking Preference Typology for Cyclists’, </w:t>
      </w:r>
      <w:r w:rsidRPr="00727D10">
        <w:rPr>
          <w:i/>
          <w:iCs/>
          <w:lang w:eastAsia="zh-CN"/>
        </w:rPr>
        <w:t>Case Studies on Transport Policy</w:t>
      </w:r>
      <w:r w:rsidRPr="00727D10">
        <w:rPr>
          <w:lang w:eastAsia="zh-CN"/>
        </w:rPr>
        <w:t xml:space="preserve">, 10, pp. 1930–1944. Available at: </w:t>
      </w:r>
      <w:hyperlink r:id="rId42" w:history="1">
        <w:r w:rsidRPr="00727D10">
          <w:rPr>
            <w:rStyle w:val="Hyperlink"/>
            <w:lang w:eastAsia="zh-CN"/>
          </w:rPr>
          <w:t>https://doi.org/10.1016/j.cstp.2022.08.007</w:t>
        </w:r>
      </w:hyperlink>
      <w:r w:rsidRPr="00727D10">
        <w:rPr>
          <w:lang w:eastAsia="zh-CN"/>
        </w:rPr>
        <w:t>.</w:t>
      </w:r>
    </w:p>
    <w:p w14:paraId="62C0C1E7" w14:textId="77777777" w:rsidR="00727D10" w:rsidRPr="00727D10" w:rsidRDefault="00727D10" w:rsidP="00727D10">
      <w:pPr>
        <w:overflowPunct/>
        <w:autoSpaceDE/>
        <w:autoSpaceDN/>
        <w:adjustRightInd/>
        <w:spacing w:after="0" w:line="360" w:lineRule="auto"/>
        <w:textAlignment w:val="auto"/>
        <w:rPr>
          <w:lang w:eastAsia="zh-CN"/>
        </w:rPr>
      </w:pPr>
      <w:r w:rsidRPr="00727D10">
        <w:rPr>
          <w:lang w:eastAsia="zh-CN"/>
        </w:rPr>
        <w:t xml:space="preserve">Faisal, S. (2018) </w:t>
      </w:r>
      <w:r w:rsidRPr="00727D10">
        <w:rPr>
          <w:i/>
          <w:iCs/>
          <w:lang w:eastAsia="zh-CN"/>
        </w:rPr>
        <w:t xml:space="preserve">Nearest </w:t>
      </w:r>
      <w:proofErr w:type="spellStart"/>
      <w:r w:rsidRPr="00727D10">
        <w:rPr>
          <w:i/>
          <w:iCs/>
          <w:lang w:eastAsia="zh-CN"/>
        </w:rPr>
        <w:t>Neighbor</w:t>
      </w:r>
      <w:proofErr w:type="spellEnd"/>
      <w:r w:rsidRPr="00727D10">
        <w:rPr>
          <w:i/>
          <w:iCs/>
          <w:lang w:eastAsia="zh-CN"/>
        </w:rPr>
        <w:t xml:space="preserve"> Methods for the Imputation of Missing Values in Low and High-Dimensional Data</w:t>
      </w:r>
      <w:r w:rsidRPr="00727D10">
        <w:rPr>
          <w:lang w:eastAsia="zh-CN"/>
        </w:rPr>
        <w:t xml:space="preserve">. Göttingen: </w:t>
      </w:r>
      <w:proofErr w:type="spellStart"/>
      <w:r w:rsidRPr="00727D10">
        <w:rPr>
          <w:lang w:eastAsia="zh-CN"/>
        </w:rPr>
        <w:t>Cuvillier</w:t>
      </w:r>
      <w:proofErr w:type="spellEnd"/>
      <w:r w:rsidRPr="00727D10">
        <w:rPr>
          <w:lang w:eastAsia="zh-CN"/>
        </w:rPr>
        <w:t xml:space="preserve"> Verlag.</w:t>
      </w:r>
    </w:p>
    <w:p w14:paraId="17DB9A61" w14:textId="77777777" w:rsidR="00727D10" w:rsidRPr="00727D10" w:rsidRDefault="00727D10" w:rsidP="00727D10">
      <w:pPr>
        <w:overflowPunct/>
        <w:autoSpaceDE/>
        <w:autoSpaceDN/>
        <w:adjustRightInd/>
        <w:spacing w:after="0" w:line="360" w:lineRule="auto"/>
        <w:textAlignment w:val="auto"/>
        <w:rPr>
          <w:lang w:eastAsia="zh-CN"/>
        </w:rPr>
      </w:pPr>
      <w:r w:rsidRPr="00727D10">
        <w:rPr>
          <w:lang w:eastAsia="zh-CN"/>
        </w:rPr>
        <w:t xml:space="preserve">Holdgraf, C. and Wasser, L. (2018) </w:t>
      </w:r>
      <w:r w:rsidRPr="00727D10">
        <w:rPr>
          <w:i/>
          <w:iCs/>
          <w:lang w:eastAsia="zh-CN"/>
        </w:rPr>
        <w:t>Geographic vs projected coordinate reference systems - GIS in Python</w:t>
      </w:r>
      <w:r w:rsidRPr="00727D10">
        <w:rPr>
          <w:lang w:eastAsia="zh-CN"/>
        </w:rPr>
        <w:t xml:space="preserve">, </w:t>
      </w:r>
      <w:r w:rsidRPr="00727D10">
        <w:rPr>
          <w:i/>
          <w:iCs/>
          <w:lang w:eastAsia="zh-CN"/>
        </w:rPr>
        <w:t>Earth Data Science - Earth Lab</w:t>
      </w:r>
      <w:r w:rsidRPr="00727D10">
        <w:rPr>
          <w:lang w:eastAsia="zh-CN"/>
        </w:rPr>
        <w:t xml:space="preserve">. Available at: </w:t>
      </w:r>
      <w:hyperlink r:id="rId43" w:history="1">
        <w:r w:rsidRPr="00727D10">
          <w:rPr>
            <w:rStyle w:val="Hyperlink"/>
            <w:lang w:eastAsia="zh-CN"/>
          </w:rPr>
          <w:t>https://www.earthdatascience.org/courses/use-data-open-source-python/intro-vector-data-python/spatial-data-vector-shapefiles/geographic-vs-projected-coordinate-reference-systems-python/</w:t>
        </w:r>
      </w:hyperlink>
      <w:r w:rsidRPr="00727D10">
        <w:rPr>
          <w:lang w:eastAsia="zh-CN"/>
        </w:rPr>
        <w:t xml:space="preserve"> (Accessed: 26 October 2022).</w:t>
      </w:r>
    </w:p>
    <w:p w14:paraId="5EBE3E73" w14:textId="77777777" w:rsidR="00727D10" w:rsidRPr="00727D10" w:rsidRDefault="00727D10" w:rsidP="00727D10">
      <w:pPr>
        <w:overflowPunct/>
        <w:autoSpaceDE/>
        <w:autoSpaceDN/>
        <w:adjustRightInd/>
        <w:spacing w:after="0" w:line="360" w:lineRule="auto"/>
        <w:textAlignment w:val="auto"/>
        <w:rPr>
          <w:lang w:eastAsia="zh-CN"/>
        </w:rPr>
      </w:pPr>
      <w:r w:rsidRPr="00727D10">
        <w:rPr>
          <w:i/>
          <w:iCs/>
          <w:lang w:eastAsia="zh-CN"/>
        </w:rPr>
        <w:t>Irish Grid Reference Finder</w:t>
      </w:r>
      <w:r w:rsidRPr="00727D10">
        <w:rPr>
          <w:lang w:eastAsia="zh-CN"/>
        </w:rPr>
        <w:t xml:space="preserve"> (no date). Available at: </w:t>
      </w:r>
      <w:hyperlink r:id="rId44" w:history="1">
        <w:r w:rsidRPr="00727D10">
          <w:rPr>
            <w:rStyle w:val="Hyperlink"/>
            <w:lang w:eastAsia="zh-CN"/>
          </w:rPr>
          <w:t>https://irish.gridreferencefinder.com/</w:t>
        </w:r>
      </w:hyperlink>
      <w:r w:rsidRPr="00727D10">
        <w:rPr>
          <w:lang w:eastAsia="zh-CN"/>
        </w:rPr>
        <w:t xml:space="preserve"> (Accessed: 27 October 2022).</w:t>
      </w:r>
    </w:p>
    <w:p w14:paraId="436E98FE" w14:textId="77777777" w:rsidR="00727D10" w:rsidRPr="00727D10" w:rsidRDefault="00727D10" w:rsidP="00727D10">
      <w:pPr>
        <w:overflowPunct/>
        <w:autoSpaceDE/>
        <w:autoSpaceDN/>
        <w:adjustRightInd/>
        <w:spacing w:after="0" w:line="360" w:lineRule="auto"/>
        <w:textAlignment w:val="auto"/>
        <w:rPr>
          <w:lang w:eastAsia="zh-CN"/>
        </w:rPr>
      </w:pPr>
      <w:r w:rsidRPr="00727D10">
        <w:rPr>
          <w:lang w:eastAsia="zh-CN"/>
        </w:rPr>
        <w:t xml:space="preserve">Janssen, V. (2009) ‘Understanding coordinate reference systems, datums and transformations’, </w:t>
      </w:r>
      <w:r w:rsidRPr="00727D10">
        <w:rPr>
          <w:i/>
          <w:iCs/>
          <w:lang w:eastAsia="zh-CN"/>
        </w:rPr>
        <w:t>International Journal of Geoinformatics</w:t>
      </w:r>
      <w:r w:rsidRPr="00727D10">
        <w:rPr>
          <w:lang w:eastAsia="zh-CN"/>
        </w:rPr>
        <w:t>, 5(4), pp. 41–53.</w:t>
      </w:r>
    </w:p>
    <w:p w14:paraId="04F0329A" w14:textId="77777777" w:rsidR="00727D10" w:rsidRPr="00727D10" w:rsidRDefault="00727D10" w:rsidP="00727D10">
      <w:pPr>
        <w:overflowPunct/>
        <w:autoSpaceDE/>
        <w:autoSpaceDN/>
        <w:adjustRightInd/>
        <w:spacing w:after="0" w:line="360" w:lineRule="auto"/>
        <w:textAlignment w:val="auto"/>
        <w:rPr>
          <w:lang w:eastAsia="zh-CN"/>
        </w:rPr>
      </w:pPr>
      <w:proofErr w:type="spellStart"/>
      <w:r w:rsidRPr="00727D10">
        <w:rPr>
          <w:lang w:eastAsia="zh-CN"/>
        </w:rPr>
        <w:t>Kanani</w:t>
      </w:r>
      <w:proofErr w:type="spellEnd"/>
      <w:r w:rsidRPr="00727D10">
        <w:rPr>
          <w:lang w:eastAsia="zh-CN"/>
        </w:rPr>
        <w:t xml:space="preserve">, B. (2020) ‘Pandas - How to remove </w:t>
      </w:r>
      <w:proofErr w:type="spellStart"/>
      <w:r w:rsidRPr="00727D10">
        <w:rPr>
          <w:lang w:eastAsia="zh-CN"/>
        </w:rPr>
        <w:t>DataFrame</w:t>
      </w:r>
      <w:proofErr w:type="spellEnd"/>
      <w:r w:rsidRPr="00727D10">
        <w:rPr>
          <w:lang w:eastAsia="zh-CN"/>
        </w:rPr>
        <w:t xml:space="preserve"> columns with only one distinct value?’, </w:t>
      </w:r>
      <w:r w:rsidRPr="00727D10">
        <w:rPr>
          <w:i/>
          <w:iCs/>
          <w:lang w:eastAsia="zh-CN"/>
        </w:rPr>
        <w:t>Machine Learning Tutorials</w:t>
      </w:r>
      <w:r w:rsidRPr="00727D10">
        <w:rPr>
          <w:lang w:eastAsia="zh-CN"/>
        </w:rPr>
        <w:t xml:space="preserve">. Available at: </w:t>
      </w:r>
      <w:hyperlink r:id="rId45" w:history="1">
        <w:r w:rsidRPr="00727D10">
          <w:rPr>
            <w:rStyle w:val="Hyperlink"/>
            <w:lang w:eastAsia="zh-CN"/>
          </w:rPr>
          <w:t>https://studymachinelearning.com/pandas-how-to-remove-dataframe-columns-with-only-one-distinct-value/</w:t>
        </w:r>
      </w:hyperlink>
      <w:r w:rsidRPr="00727D10">
        <w:rPr>
          <w:lang w:eastAsia="zh-CN"/>
        </w:rPr>
        <w:t xml:space="preserve"> (Accessed: 31 October 2022).</w:t>
      </w:r>
    </w:p>
    <w:p w14:paraId="0DD1E7C2" w14:textId="77777777" w:rsidR="00727D10" w:rsidRPr="00727D10" w:rsidRDefault="00727D10" w:rsidP="00727D10">
      <w:pPr>
        <w:overflowPunct/>
        <w:autoSpaceDE/>
        <w:autoSpaceDN/>
        <w:adjustRightInd/>
        <w:spacing w:after="0" w:line="360" w:lineRule="auto"/>
        <w:textAlignment w:val="auto"/>
        <w:rPr>
          <w:lang w:eastAsia="zh-CN"/>
        </w:rPr>
      </w:pPr>
      <w:r w:rsidRPr="00727D10">
        <w:rPr>
          <w:lang w:eastAsia="zh-CN"/>
        </w:rPr>
        <w:t>Klokan Technologies</w:t>
      </w:r>
      <w:r w:rsidRPr="00727D10">
        <w:rPr>
          <w:rFonts w:hint="eastAsia"/>
          <w:lang w:eastAsia="zh-CN"/>
        </w:rPr>
        <w:t>,</w:t>
      </w:r>
      <w:r w:rsidRPr="00727D10">
        <w:rPr>
          <w:lang w:eastAsia="zh-CN"/>
        </w:rPr>
        <w:t xml:space="preserve"> G. (2022) </w:t>
      </w:r>
      <w:r w:rsidRPr="00727D10">
        <w:rPr>
          <w:i/>
          <w:iCs/>
          <w:lang w:eastAsia="zh-CN"/>
        </w:rPr>
        <w:t>EPSG.io: Coordinate Systems Worldwide</w:t>
      </w:r>
      <w:r w:rsidRPr="00727D10">
        <w:rPr>
          <w:lang w:eastAsia="zh-CN"/>
        </w:rPr>
        <w:t xml:space="preserve">. Available at: </w:t>
      </w:r>
      <w:hyperlink r:id="rId46" w:history="1">
        <w:r w:rsidRPr="00727D10">
          <w:rPr>
            <w:rStyle w:val="Hyperlink"/>
            <w:lang w:eastAsia="zh-CN"/>
          </w:rPr>
          <w:t>https://epsg.io</w:t>
        </w:r>
      </w:hyperlink>
      <w:r w:rsidRPr="00727D10">
        <w:rPr>
          <w:lang w:eastAsia="zh-CN"/>
        </w:rPr>
        <w:t xml:space="preserve"> (Accessed: 27 October 2022).</w:t>
      </w:r>
    </w:p>
    <w:p w14:paraId="48B4BE97" w14:textId="77777777" w:rsidR="00727D10" w:rsidRPr="00727D10" w:rsidRDefault="00727D10" w:rsidP="00727D10">
      <w:pPr>
        <w:overflowPunct/>
        <w:autoSpaceDE/>
        <w:autoSpaceDN/>
        <w:adjustRightInd/>
        <w:spacing w:after="0" w:line="360" w:lineRule="auto"/>
        <w:textAlignment w:val="auto"/>
        <w:rPr>
          <w:lang w:eastAsia="zh-CN"/>
        </w:rPr>
      </w:pPr>
      <w:r w:rsidRPr="00727D10">
        <w:rPr>
          <w:lang w:eastAsia="zh-CN"/>
        </w:rPr>
        <w:t xml:space="preserve">Li, X.-B. (2009) ‘A Bayesian Approach for Estimating and Replacing Missing Categorical Data’, </w:t>
      </w:r>
      <w:r w:rsidRPr="00727D10">
        <w:rPr>
          <w:i/>
          <w:iCs/>
          <w:lang w:eastAsia="zh-CN"/>
        </w:rPr>
        <w:t>Journal of Data and Information Quality</w:t>
      </w:r>
      <w:r w:rsidRPr="00727D10">
        <w:rPr>
          <w:lang w:eastAsia="zh-CN"/>
        </w:rPr>
        <w:t xml:space="preserve">, 1(1), Article 3, pp. 1-11. Available at: </w:t>
      </w:r>
      <w:hyperlink r:id="rId47" w:history="1">
        <w:r w:rsidRPr="00727D10">
          <w:rPr>
            <w:rStyle w:val="Hyperlink"/>
            <w:lang w:eastAsia="zh-CN"/>
          </w:rPr>
          <w:t>https://doi.org/10.1145/1515693.1515695</w:t>
        </w:r>
      </w:hyperlink>
      <w:r w:rsidRPr="00727D10">
        <w:rPr>
          <w:lang w:eastAsia="zh-CN"/>
        </w:rPr>
        <w:t>.</w:t>
      </w:r>
    </w:p>
    <w:p w14:paraId="59007AC6" w14:textId="77777777" w:rsidR="00727D10" w:rsidRPr="00727D10" w:rsidRDefault="00727D10" w:rsidP="00727D10">
      <w:pPr>
        <w:overflowPunct/>
        <w:autoSpaceDE/>
        <w:autoSpaceDN/>
        <w:adjustRightInd/>
        <w:spacing w:after="0" w:line="360" w:lineRule="auto"/>
        <w:textAlignment w:val="auto"/>
        <w:rPr>
          <w:lang w:eastAsia="zh-CN"/>
        </w:rPr>
      </w:pPr>
      <w:r w:rsidRPr="00727D10">
        <w:rPr>
          <w:lang w:eastAsia="zh-CN"/>
        </w:rPr>
        <w:t xml:space="preserve">McKinney, W. (2018) </w:t>
      </w:r>
      <w:r w:rsidRPr="00727D10">
        <w:rPr>
          <w:i/>
          <w:iCs/>
          <w:lang w:eastAsia="zh-CN"/>
        </w:rPr>
        <w:t xml:space="preserve">Python for data analysis: data wrangling with pandas, NumPy, and </w:t>
      </w:r>
      <w:proofErr w:type="spellStart"/>
      <w:r w:rsidRPr="00727D10">
        <w:rPr>
          <w:i/>
          <w:iCs/>
          <w:lang w:eastAsia="zh-CN"/>
        </w:rPr>
        <w:t>IPython</w:t>
      </w:r>
      <w:proofErr w:type="spellEnd"/>
      <w:r w:rsidRPr="00727D10">
        <w:rPr>
          <w:i/>
          <w:iCs/>
          <w:lang w:eastAsia="zh-CN"/>
        </w:rPr>
        <w:t xml:space="preserve"> Wes McKinney</w:t>
      </w:r>
      <w:r w:rsidRPr="00727D10">
        <w:rPr>
          <w:lang w:eastAsia="zh-CN"/>
        </w:rPr>
        <w:t>. Second edition. Beijing: O’Reilly.</w:t>
      </w:r>
    </w:p>
    <w:p w14:paraId="0272E88F" w14:textId="77777777" w:rsidR="00727D10" w:rsidRPr="00727D10" w:rsidRDefault="00727D10" w:rsidP="00727D10">
      <w:pPr>
        <w:overflowPunct/>
        <w:autoSpaceDE/>
        <w:autoSpaceDN/>
        <w:adjustRightInd/>
        <w:spacing w:after="0" w:line="360" w:lineRule="auto"/>
        <w:textAlignment w:val="auto"/>
        <w:rPr>
          <w:lang w:eastAsia="zh-CN"/>
        </w:rPr>
      </w:pPr>
      <w:r w:rsidRPr="00727D10">
        <w:rPr>
          <w:lang w:eastAsia="zh-CN"/>
        </w:rPr>
        <w:t xml:space="preserve">Mukhiya, S.K. and Ahmed, U. (2020) </w:t>
      </w:r>
      <w:r w:rsidRPr="00727D10">
        <w:rPr>
          <w:i/>
          <w:iCs/>
          <w:lang w:eastAsia="zh-CN"/>
        </w:rPr>
        <w:t>Hands-On Exploratory Data Analysis with Python : Perform EDA Techniques to Understand, Summarize, and Investigate Your Data</w:t>
      </w:r>
      <w:r w:rsidRPr="00727D10">
        <w:rPr>
          <w:lang w:eastAsia="zh-CN"/>
        </w:rPr>
        <w:t xml:space="preserve">. Birmingham, UK: </w:t>
      </w:r>
      <w:proofErr w:type="spellStart"/>
      <w:r w:rsidRPr="00727D10">
        <w:rPr>
          <w:lang w:eastAsia="zh-CN"/>
        </w:rPr>
        <w:t>Packt</w:t>
      </w:r>
      <w:proofErr w:type="spellEnd"/>
      <w:r w:rsidRPr="00727D10">
        <w:rPr>
          <w:lang w:eastAsia="zh-CN"/>
        </w:rPr>
        <w:t xml:space="preserve"> Publishing.</w:t>
      </w:r>
    </w:p>
    <w:p w14:paraId="0D505546" w14:textId="77777777" w:rsidR="00727D10" w:rsidRPr="00727D10" w:rsidRDefault="00727D10" w:rsidP="00727D10">
      <w:pPr>
        <w:overflowPunct/>
        <w:autoSpaceDE/>
        <w:autoSpaceDN/>
        <w:adjustRightInd/>
        <w:spacing w:after="0" w:line="360" w:lineRule="auto"/>
        <w:textAlignment w:val="auto"/>
        <w:rPr>
          <w:lang w:eastAsia="zh-CN"/>
        </w:rPr>
      </w:pPr>
      <w:proofErr w:type="spellStart"/>
      <w:r w:rsidRPr="00727D10">
        <w:rPr>
          <w:lang w:eastAsia="zh-CN"/>
        </w:rPr>
        <w:t>Nakai</w:t>
      </w:r>
      <w:proofErr w:type="spellEnd"/>
      <w:r w:rsidRPr="00727D10">
        <w:rPr>
          <w:lang w:eastAsia="zh-CN"/>
        </w:rPr>
        <w:t xml:space="preserve">, M., Chen, D.-G., Nishimura, K. and Miyamoto, Y. (2014) ‘Comparative Study of Four Methods in Missing Value Imputations under Missing Completely at Random Mechanism’, </w:t>
      </w:r>
      <w:r w:rsidRPr="00727D10">
        <w:rPr>
          <w:i/>
          <w:iCs/>
          <w:lang w:eastAsia="zh-CN"/>
        </w:rPr>
        <w:t>Open Journal of Statistics</w:t>
      </w:r>
      <w:r w:rsidRPr="00727D10">
        <w:rPr>
          <w:lang w:eastAsia="zh-CN"/>
        </w:rPr>
        <w:t xml:space="preserve">, 4(1), pp. 27–37. Available at: </w:t>
      </w:r>
      <w:hyperlink r:id="rId48" w:history="1">
        <w:r w:rsidRPr="00727D10">
          <w:rPr>
            <w:rStyle w:val="Hyperlink"/>
            <w:lang w:eastAsia="zh-CN"/>
          </w:rPr>
          <w:t>https://doi.org/10.4236/ojs.2014.41004</w:t>
        </w:r>
      </w:hyperlink>
      <w:r w:rsidRPr="00727D10">
        <w:rPr>
          <w:lang w:eastAsia="zh-CN"/>
        </w:rPr>
        <w:t>.</w:t>
      </w:r>
    </w:p>
    <w:p w14:paraId="5DE40F0F" w14:textId="77777777" w:rsidR="00727D10" w:rsidRPr="00727D10" w:rsidRDefault="00727D10" w:rsidP="00727D10">
      <w:pPr>
        <w:overflowPunct/>
        <w:autoSpaceDE/>
        <w:autoSpaceDN/>
        <w:adjustRightInd/>
        <w:spacing w:after="0" w:line="360" w:lineRule="auto"/>
        <w:textAlignment w:val="auto"/>
        <w:rPr>
          <w:lang w:eastAsia="zh-CN"/>
        </w:rPr>
      </w:pPr>
      <w:r w:rsidRPr="00727D10">
        <w:rPr>
          <w:lang w:eastAsia="zh-CN"/>
        </w:rPr>
        <w:lastRenderedPageBreak/>
        <w:t xml:space="preserve">Peng, J., Wu, W., Lockhart, B., </w:t>
      </w:r>
      <w:proofErr w:type="spellStart"/>
      <w:r w:rsidRPr="00727D10">
        <w:rPr>
          <w:lang w:eastAsia="zh-CN"/>
        </w:rPr>
        <w:t>Bian</w:t>
      </w:r>
      <w:proofErr w:type="spellEnd"/>
      <w:r w:rsidRPr="00727D10">
        <w:rPr>
          <w:lang w:eastAsia="zh-CN"/>
        </w:rPr>
        <w:t xml:space="preserve">, S., Yan, J.N., Xu, L., Chi, Z., </w:t>
      </w:r>
      <w:proofErr w:type="spellStart"/>
      <w:r w:rsidRPr="00727D10">
        <w:rPr>
          <w:lang w:eastAsia="zh-CN"/>
        </w:rPr>
        <w:t>Rzeszotarski</w:t>
      </w:r>
      <w:proofErr w:type="spellEnd"/>
      <w:r w:rsidRPr="00727D10">
        <w:rPr>
          <w:lang w:eastAsia="zh-CN"/>
        </w:rPr>
        <w:t>, J.M. and Wang, J. (2021) ‘</w:t>
      </w:r>
      <w:proofErr w:type="spellStart"/>
      <w:r w:rsidRPr="00727D10">
        <w:rPr>
          <w:lang w:eastAsia="zh-CN"/>
        </w:rPr>
        <w:t>DataPrep.EDA</w:t>
      </w:r>
      <w:proofErr w:type="spellEnd"/>
      <w:r w:rsidRPr="00727D10">
        <w:rPr>
          <w:lang w:eastAsia="zh-CN"/>
        </w:rPr>
        <w:t xml:space="preserve">: Task-Centric Exploratory Data Analysis for Statistical Modeling in Python’, in </w:t>
      </w:r>
      <w:r w:rsidRPr="00727D10">
        <w:rPr>
          <w:i/>
          <w:iCs/>
          <w:lang w:eastAsia="zh-CN"/>
        </w:rPr>
        <w:t>Proceedings of the 2021 International Conference on Management of Data</w:t>
      </w:r>
      <w:r w:rsidRPr="00727D10">
        <w:rPr>
          <w:lang w:eastAsia="zh-CN"/>
        </w:rPr>
        <w:t xml:space="preserve">. New York, NY, USA: Association for Computing Machinery (SIGMOD ’21), pp. 2271–2280. Available at: </w:t>
      </w:r>
      <w:hyperlink r:id="rId49" w:history="1">
        <w:r w:rsidRPr="00727D10">
          <w:rPr>
            <w:rStyle w:val="Hyperlink"/>
            <w:lang w:eastAsia="zh-CN"/>
          </w:rPr>
          <w:t>https://doi.org/10.1145/3448016.3457330</w:t>
        </w:r>
      </w:hyperlink>
      <w:r w:rsidRPr="00727D10">
        <w:rPr>
          <w:lang w:eastAsia="zh-CN"/>
        </w:rPr>
        <w:t>.</w:t>
      </w:r>
    </w:p>
    <w:p w14:paraId="11229EDD" w14:textId="77777777" w:rsidR="00727D10" w:rsidRPr="00727D10" w:rsidRDefault="00727D10" w:rsidP="00727D10">
      <w:pPr>
        <w:overflowPunct/>
        <w:autoSpaceDE/>
        <w:autoSpaceDN/>
        <w:adjustRightInd/>
        <w:spacing w:after="0" w:line="360" w:lineRule="auto"/>
        <w:textAlignment w:val="auto"/>
        <w:rPr>
          <w:lang w:eastAsia="zh-CN"/>
        </w:rPr>
      </w:pPr>
      <w:r w:rsidRPr="00727D10">
        <w:rPr>
          <w:lang w:eastAsia="zh-CN"/>
        </w:rPr>
        <w:t xml:space="preserve">Sebastian </w:t>
      </w:r>
      <w:proofErr w:type="spellStart"/>
      <w:r w:rsidRPr="00727D10">
        <w:rPr>
          <w:lang w:eastAsia="zh-CN"/>
        </w:rPr>
        <w:t>Raschka</w:t>
      </w:r>
      <w:proofErr w:type="spellEnd"/>
      <w:r w:rsidRPr="00727D10">
        <w:rPr>
          <w:lang w:eastAsia="zh-CN"/>
        </w:rPr>
        <w:t xml:space="preserve"> and Vahid </w:t>
      </w:r>
      <w:proofErr w:type="spellStart"/>
      <w:r w:rsidRPr="00727D10">
        <w:rPr>
          <w:lang w:eastAsia="zh-CN"/>
        </w:rPr>
        <w:t>Mirjalili</w:t>
      </w:r>
      <w:proofErr w:type="spellEnd"/>
      <w:r w:rsidRPr="00727D10">
        <w:rPr>
          <w:lang w:eastAsia="zh-CN"/>
        </w:rPr>
        <w:t xml:space="preserve"> (2019) </w:t>
      </w:r>
      <w:r w:rsidRPr="00727D10">
        <w:rPr>
          <w:i/>
          <w:iCs/>
          <w:lang w:eastAsia="zh-CN"/>
        </w:rPr>
        <w:t>Python Machine Learning : Machine Learning and Deep Learning with Python, Scikit-learn, and TensorFlow 2, 3rd Edition</w:t>
      </w:r>
      <w:r w:rsidRPr="00727D10">
        <w:rPr>
          <w:lang w:eastAsia="zh-CN"/>
        </w:rPr>
        <w:t>. [</w:t>
      </w:r>
      <w:proofErr w:type="spellStart"/>
      <w:r w:rsidRPr="00727D10">
        <w:rPr>
          <w:lang w:eastAsia="zh-CN"/>
        </w:rPr>
        <w:t>S.l.</w:t>
      </w:r>
      <w:proofErr w:type="spellEnd"/>
      <w:r w:rsidRPr="00727D10">
        <w:rPr>
          <w:lang w:eastAsia="zh-CN"/>
        </w:rPr>
        <w:t xml:space="preserve">]: </w:t>
      </w:r>
      <w:proofErr w:type="spellStart"/>
      <w:r w:rsidRPr="00727D10">
        <w:rPr>
          <w:lang w:eastAsia="zh-CN"/>
        </w:rPr>
        <w:t>Packt</w:t>
      </w:r>
      <w:proofErr w:type="spellEnd"/>
      <w:r w:rsidRPr="00727D10">
        <w:rPr>
          <w:lang w:eastAsia="zh-CN"/>
        </w:rPr>
        <w:t xml:space="preserve"> Publishing.</w:t>
      </w:r>
    </w:p>
    <w:p w14:paraId="7985A517" w14:textId="1FFFCCDC" w:rsidR="00727D10" w:rsidRPr="00B40F6A" w:rsidRDefault="00727D10" w:rsidP="00727D10">
      <w:pPr>
        <w:overflowPunct/>
        <w:autoSpaceDE/>
        <w:autoSpaceDN/>
        <w:adjustRightInd/>
        <w:spacing w:after="0" w:line="360" w:lineRule="auto"/>
        <w:textAlignment w:val="auto"/>
        <w:rPr>
          <w:lang w:eastAsia="zh-CN"/>
        </w:rPr>
      </w:pPr>
      <w:r w:rsidRPr="00727D10">
        <w:rPr>
          <w:lang w:eastAsia="zh-CN"/>
        </w:rPr>
        <w:t xml:space="preserve">Squire, M. (2015) </w:t>
      </w:r>
      <w:r w:rsidRPr="00727D10">
        <w:rPr>
          <w:i/>
          <w:iCs/>
          <w:lang w:eastAsia="zh-CN"/>
        </w:rPr>
        <w:t>Clean Data</w:t>
      </w:r>
      <w:r w:rsidRPr="00727D10">
        <w:rPr>
          <w:lang w:eastAsia="zh-CN"/>
        </w:rPr>
        <w:t xml:space="preserve">. Birmingham, UK: </w:t>
      </w:r>
      <w:proofErr w:type="spellStart"/>
      <w:r w:rsidRPr="00727D10">
        <w:rPr>
          <w:lang w:eastAsia="zh-CN"/>
        </w:rPr>
        <w:t>Packt</w:t>
      </w:r>
      <w:proofErr w:type="spellEnd"/>
      <w:r w:rsidRPr="00727D10">
        <w:rPr>
          <w:lang w:eastAsia="zh-CN"/>
        </w:rPr>
        <w:t xml:space="preserve"> Publishing.</w:t>
      </w:r>
    </w:p>
    <w:sectPr w:rsidR="00727D10" w:rsidRPr="00B40F6A">
      <w:pgSz w:w="11907" w:h="16840"/>
      <w:pgMar w:top="1440" w:right="1440" w:bottom="1440"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28F2F2" w14:textId="77777777" w:rsidR="007E73D9" w:rsidRDefault="007E73D9" w:rsidP="005201F5">
      <w:pPr>
        <w:spacing w:after="0"/>
      </w:pPr>
      <w:r>
        <w:separator/>
      </w:r>
    </w:p>
  </w:endnote>
  <w:endnote w:type="continuationSeparator" w:id="0">
    <w:p w14:paraId="0FFCCA57" w14:textId="77777777" w:rsidR="007E73D9" w:rsidRDefault="007E73D9" w:rsidP="005201F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NewCenturySchlbk-Roman">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9057985"/>
      <w:docPartObj>
        <w:docPartGallery w:val="Page Numbers (Bottom of Page)"/>
        <w:docPartUnique/>
      </w:docPartObj>
    </w:sdtPr>
    <w:sdtEndPr>
      <w:rPr>
        <w:rFonts w:ascii="Arial" w:hAnsi="Arial" w:cs="Arial"/>
        <w:noProof/>
      </w:rPr>
    </w:sdtEndPr>
    <w:sdtContent>
      <w:p w14:paraId="7F1300E9" w14:textId="5070C0AD" w:rsidR="005201F5" w:rsidRPr="005201F5" w:rsidRDefault="005201F5">
        <w:pPr>
          <w:pStyle w:val="Footer"/>
          <w:jc w:val="center"/>
          <w:rPr>
            <w:rFonts w:ascii="Arial" w:hAnsi="Arial" w:cs="Arial"/>
          </w:rPr>
        </w:pPr>
        <w:r w:rsidRPr="005201F5">
          <w:rPr>
            <w:rFonts w:ascii="Arial" w:hAnsi="Arial" w:cs="Arial"/>
          </w:rPr>
          <w:fldChar w:fldCharType="begin"/>
        </w:r>
        <w:r w:rsidRPr="005201F5">
          <w:rPr>
            <w:rFonts w:ascii="Arial" w:hAnsi="Arial" w:cs="Arial"/>
          </w:rPr>
          <w:instrText xml:space="preserve"> PAGE   \* MERGEFORMAT </w:instrText>
        </w:r>
        <w:r w:rsidRPr="005201F5">
          <w:rPr>
            <w:rFonts w:ascii="Arial" w:hAnsi="Arial" w:cs="Arial"/>
          </w:rPr>
          <w:fldChar w:fldCharType="separate"/>
        </w:r>
        <w:r w:rsidRPr="005201F5">
          <w:rPr>
            <w:rFonts w:ascii="Arial" w:hAnsi="Arial" w:cs="Arial"/>
            <w:noProof/>
          </w:rPr>
          <w:t>2</w:t>
        </w:r>
        <w:r w:rsidRPr="005201F5">
          <w:rPr>
            <w:rFonts w:ascii="Arial" w:hAnsi="Arial" w:cs="Arial"/>
            <w:noProof/>
          </w:rPr>
          <w:fldChar w:fldCharType="end"/>
        </w:r>
      </w:p>
    </w:sdtContent>
  </w:sdt>
  <w:p w14:paraId="3F27EC5E" w14:textId="77777777" w:rsidR="005201F5" w:rsidRDefault="005201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FFDFE" w14:textId="77777777" w:rsidR="007E73D9" w:rsidRDefault="007E73D9" w:rsidP="005201F5">
      <w:pPr>
        <w:spacing w:after="0"/>
      </w:pPr>
      <w:r>
        <w:separator/>
      </w:r>
    </w:p>
  </w:footnote>
  <w:footnote w:type="continuationSeparator" w:id="0">
    <w:p w14:paraId="5C6CDB8D" w14:textId="77777777" w:rsidR="007E73D9" w:rsidRDefault="007E73D9" w:rsidP="005201F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A82AC9"/>
    <w:multiLevelType w:val="multilevel"/>
    <w:tmpl w:val="24041882"/>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 w15:restartNumberingAfterBreak="0">
    <w:nsid w:val="26681283"/>
    <w:multiLevelType w:val="hybridMultilevel"/>
    <w:tmpl w:val="044C2D22"/>
    <w:lvl w:ilvl="0" w:tplc="1809000F">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322200E0"/>
    <w:multiLevelType w:val="hybridMultilevel"/>
    <w:tmpl w:val="853CC9F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4A2E02BD"/>
    <w:multiLevelType w:val="hybridMultilevel"/>
    <w:tmpl w:val="4D343F5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788D0DFE"/>
    <w:multiLevelType w:val="hybridMultilevel"/>
    <w:tmpl w:val="EBCA40E0"/>
    <w:lvl w:ilvl="0" w:tplc="1809000F">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181893026">
    <w:abstractNumId w:val="0"/>
  </w:num>
  <w:num w:numId="2" w16cid:durableId="649217716">
    <w:abstractNumId w:val="3"/>
  </w:num>
  <w:num w:numId="3" w16cid:durableId="1918400651">
    <w:abstractNumId w:val="2"/>
  </w:num>
  <w:num w:numId="4" w16cid:durableId="525023528">
    <w:abstractNumId w:val="1"/>
  </w:num>
  <w:num w:numId="5" w16cid:durableId="2820337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A1NzEwNbI0NTY2sLBU0lEKTi0uzszPAykwMq4FAGUIKv8tAAAA"/>
  </w:docVars>
  <w:rsids>
    <w:rsidRoot w:val="00B90F4E"/>
    <w:rsid w:val="00002549"/>
    <w:rsid w:val="0000398F"/>
    <w:rsid w:val="00006159"/>
    <w:rsid w:val="00010A5B"/>
    <w:rsid w:val="00013364"/>
    <w:rsid w:val="000147F1"/>
    <w:rsid w:val="000204A8"/>
    <w:rsid w:val="000205F1"/>
    <w:rsid w:val="000223E4"/>
    <w:rsid w:val="000225D1"/>
    <w:rsid w:val="00022C62"/>
    <w:rsid w:val="00027CB1"/>
    <w:rsid w:val="00030FDE"/>
    <w:rsid w:val="00031A7D"/>
    <w:rsid w:val="000343D8"/>
    <w:rsid w:val="00036223"/>
    <w:rsid w:val="00044A4D"/>
    <w:rsid w:val="00047419"/>
    <w:rsid w:val="0004752C"/>
    <w:rsid w:val="000515D6"/>
    <w:rsid w:val="00052B62"/>
    <w:rsid w:val="000537D9"/>
    <w:rsid w:val="0006084F"/>
    <w:rsid w:val="0006513A"/>
    <w:rsid w:val="000706E6"/>
    <w:rsid w:val="00070ACF"/>
    <w:rsid w:val="00072FD5"/>
    <w:rsid w:val="00073629"/>
    <w:rsid w:val="00083DF1"/>
    <w:rsid w:val="000862B7"/>
    <w:rsid w:val="00086E54"/>
    <w:rsid w:val="00090838"/>
    <w:rsid w:val="000921CA"/>
    <w:rsid w:val="00094DB9"/>
    <w:rsid w:val="00095C05"/>
    <w:rsid w:val="00096253"/>
    <w:rsid w:val="000962DA"/>
    <w:rsid w:val="000973EA"/>
    <w:rsid w:val="000A43E9"/>
    <w:rsid w:val="000B1174"/>
    <w:rsid w:val="000C577E"/>
    <w:rsid w:val="000C5781"/>
    <w:rsid w:val="000D239A"/>
    <w:rsid w:val="000D40E9"/>
    <w:rsid w:val="000D6418"/>
    <w:rsid w:val="000D77F0"/>
    <w:rsid w:val="000E551E"/>
    <w:rsid w:val="000F0007"/>
    <w:rsid w:val="000F0C80"/>
    <w:rsid w:val="000F2FBE"/>
    <w:rsid w:val="0010166F"/>
    <w:rsid w:val="00103A21"/>
    <w:rsid w:val="00107E73"/>
    <w:rsid w:val="00116A0A"/>
    <w:rsid w:val="00116F84"/>
    <w:rsid w:val="001202B9"/>
    <w:rsid w:val="00122FE6"/>
    <w:rsid w:val="001320D0"/>
    <w:rsid w:val="001416EB"/>
    <w:rsid w:val="00151907"/>
    <w:rsid w:val="00151F27"/>
    <w:rsid w:val="001570E7"/>
    <w:rsid w:val="00165B25"/>
    <w:rsid w:val="00166866"/>
    <w:rsid w:val="00166D0B"/>
    <w:rsid w:val="00172E55"/>
    <w:rsid w:val="001820D5"/>
    <w:rsid w:val="00184502"/>
    <w:rsid w:val="00187E38"/>
    <w:rsid w:val="00190AA3"/>
    <w:rsid w:val="00197985"/>
    <w:rsid w:val="00197C57"/>
    <w:rsid w:val="001A0A7A"/>
    <w:rsid w:val="001A6BCA"/>
    <w:rsid w:val="001A77C3"/>
    <w:rsid w:val="001B3A17"/>
    <w:rsid w:val="001B67D5"/>
    <w:rsid w:val="001B6DF5"/>
    <w:rsid w:val="001C24C2"/>
    <w:rsid w:val="001D3B77"/>
    <w:rsid w:val="001D564E"/>
    <w:rsid w:val="001E34ED"/>
    <w:rsid w:val="001E6510"/>
    <w:rsid w:val="001F0AF4"/>
    <w:rsid w:val="001F2FA2"/>
    <w:rsid w:val="001F580B"/>
    <w:rsid w:val="001F5B78"/>
    <w:rsid w:val="0020219A"/>
    <w:rsid w:val="00204459"/>
    <w:rsid w:val="00205F9C"/>
    <w:rsid w:val="00212390"/>
    <w:rsid w:val="00215330"/>
    <w:rsid w:val="00225390"/>
    <w:rsid w:val="00225CFC"/>
    <w:rsid w:val="002265C4"/>
    <w:rsid w:val="002329B0"/>
    <w:rsid w:val="00232CB2"/>
    <w:rsid w:val="00234914"/>
    <w:rsid w:val="0023494B"/>
    <w:rsid w:val="00236811"/>
    <w:rsid w:val="00237D5F"/>
    <w:rsid w:val="002410F1"/>
    <w:rsid w:val="002438D9"/>
    <w:rsid w:val="0024419A"/>
    <w:rsid w:val="00246839"/>
    <w:rsid w:val="0024695F"/>
    <w:rsid w:val="00246D90"/>
    <w:rsid w:val="00256847"/>
    <w:rsid w:val="00257A62"/>
    <w:rsid w:val="00257B52"/>
    <w:rsid w:val="002643C3"/>
    <w:rsid w:val="00264A40"/>
    <w:rsid w:val="00265281"/>
    <w:rsid w:val="00265768"/>
    <w:rsid w:val="002723EF"/>
    <w:rsid w:val="00273216"/>
    <w:rsid w:val="002739CA"/>
    <w:rsid w:val="00295B22"/>
    <w:rsid w:val="002969AD"/>
    <w:rsid w:val="0029767A"/>
    <w:rsid w:val="002A0B72"/>
    <w:rsid w:val="002A2096"/>
    <w:rsid w:val="002A249C"/>
    <w:rsid w:val="002B4639"/>
    <w:rsid w:val="002C061A"/>
    <w:rsid w:val="002C1C9E"/>
    <w:rsid w:val="002C3529"/>
    <w:rsid w:val="002C377A"/>
    <w:rsid w:val="002C667D"/>
    <w:rsid w:val="002D2992"/>
    <w:rsid w:val="002D4BFD"/>
    <w:rsid w:val="002E3B76"/>
    <w:rsid w:val="002E47FA"/>
    <w:rsid w:val="002E4CEF"/>
    <w:rsid w:val="002F385C"/>
    <w:rsid w:val="002F78AC"/>
    <w:rsid w:val="00301AF8"/>
    <w:rsid w:val="00303E49"/>
    <w:rsid w:val="003043BC"/>
    <w:rsid w:val="00305B53"/>
    <w:rsid w:val="00310956"/>
    <w:rsid w:val="0031110E"/>
    <w:rsid w:val="003167EC"/>
    <w:rsid w:val="003175C2"/>
    <w:rsid w:val="0032036B"/>
    <w:rsid w:val="00320F65"/>
    <w:rsid w:val="00322E90"/>
    <w:rsid w:val="00325A58"/>
    <w:rsid w:val="00335DFA"/>
    <w:rsid w:val="003366A1"/>
    <w:rsid w:val="00341FE7"/>
    <w:rsid w:val="00342CAE"/>
    <w:rsid w:val="0034456D"/>
    <w:rsid w:val="00347592"/>
    <w:rsid w:val="00350C83"/>
    <w:rsid w:val="003560AE"/>
    <w:rsid w:val="00356557"/>
    <w:rsid w:val="0037129A"/>
    <w:rsid w:val="00371424"/>
    <w:rsid w:val="0037157E"/>
    <w:rsid w:val="00377BA1"/>
    <w:rsid w:val="00377EAA"/>
    <w:rsid w:val="00385897"/>
    <w:rsid w:val="00385FAA"/>
    <w:rsid w:val="00386E76"/>
    <w:rsid w:val="00387171"/>
    <w:rsid w:val="00391F80"/>
    <w:rsid w:val="00393563"/>
    <w:rsid w:val="003943BE"/>
    <w:rsid w:val="00394C14"/>
    <w:rsid w:val="003974D9"/>
    <w:rsid w:val="003A5E4F"/>
    <w:rsid w:val="003B47F2"/>
    <w:rsid w:val="003B5348"/>
    <w:rsid w:val="003C04EB"/>
    <w:rsid w:val="003C49A2"/>
    <w:rsid w:val="003C7312"/>
    <w:rsid w:val="003C7A7D"/>
    <w:rsid w:val="003D6BB4"/>
    <w:rsid w:val="003E0C90"/>
    <w:rsid w:val="003F2485"/>
    <w:rsid w:val="003F2857"/>
    <w:rsid w:val="004019CE"/>
    <w:rsid w:val="00401FE1"/>
    <w:rsid w:val="004024C5"/>
    <w:rsid w:val="00403AD6"/>
    <w:rsid w:val="00415171"/>
    <w:rsid w:val="004155DA"/>
    <w:rsid w:val="00415627"/>
    <w:rsid w:val="0042696D"/>
    <w:rsid w:val="00431234"/>
    <w:rsid w:val="004435EA"/>
    <w:rsid w:val="004450AD"/>
    <w:rsid w:val="00451C28"/>
    <w:rsid w:val="004551BE"/>
    <w:rsid w:val="0045694D"/>
    <w:rsid w:val="00461534"/>
    <w:rsid w:val="00462234"/>
    <w:rsid w:val="00462872"/>
    <w:rsid w:val="0046337A"/>
    <w:rsid w:val="0046425F"/>
    <w:rsid w:val="00465AE6"/>
    <w:rsid w:val="00467F89"/>
    <w:rsid w:val="0047350D"/>
    <w:rsid w:val="00473F08"/>
    <w:rsid w:val="004750DE"/>
    <w:rsid w:val="00480DE8"/>
    <w:rsid w:val="004811AC"/>
    <w:rsid w:val="00482A91"/>
    <w:rsid w:val="004861BD"/>
    <w:rsid w:val="004A1441"/>
    <w:rsid w:val="004A1BD6"/>
    <w:rsid w:val="004A3D37"/>
    <w:rsid w:val="004A682B"/>
    <w:rsid w:val="004B3139"/>
    <w:rsid w:val="004B41BA"/>
    <w:rsid w:val="004B4E47"/>
    <w:rsid w:val="004C1909"/>
    <w:rsid w:val="004C5FC5"/>
    <w:rsid w:val="004D013D"/>
    <w:rsid w:val="004D05D0"/>
    <w:rsid w:val="004D117E"/>
    <w:rsid w:val="004D3C0C"/>
    <w:rsid w:val="004D4FC6"/>
    <w:rsid w:val="004E0A0C"/>
    <w:rsid w:val="004E53FC"/>
    <w:rsid w:val="004F32A0"/>
    <w:rsid w:val="004F7602"/>
    <w:rsid w:val="005017BF"/>
    <w:rsid w:val="00501866"/>
    <w:rsid w:val="00502644"/>
    <w:rsid w:val="00502B00"/>
    <w:rsid w:val="0050396B"/>
    <w:rsid w:val="0050781B"/>
    <w:rsid w:val="00507B5B"/>
    <w:rsid w:val="00511E4A"/>
    <w:rsid w:val="00511EEB"/>
    <w:rsid w:val="00512FEA"/>
    <w:rsid w:val="00514B32"/>
    <w:rsid w:val="005163B7"/>
    <w:rsid w:val="005166D5"/>
    <w:rsid w:val="005201F5"/>
    <w:rsid w:val="00522C31"/>
    <w:rsid w:val="0052539F"/>
    <w:rsid w:val="00540F7C"/>
    <w:rsid w:val="00541570"/>
    <w:rsid w:val="00544106"/>
    <w:rsid w:val="00547472"/>
    <w:rsid w:val="00547CEA"/>
    <w:rsid w:val="00550491"/>
    <w:rsid w:val="0055214D"/>
    <w:rsid w:val="00553465"/>
    <w:rsid w:val="00555013"/>
    <w:rsid w:val="00565A91"/>
    <w:rsid w:val="005701BB"/>
    <w:rsid w:val="0057535D"/>
    <w:rsid w:val="0057663F"/>
    <w:rsid w:val="0058371F"/>
    <w:rsid w:val="0058752D"/>
    <w:rsid w:val="0059053A"/>
    <w:rsid w:val="005A017A"/>
    <w:rsid w:val="005A0337"/>
    <w:rsid w:val="005A1488"/>
    <w:rsid w:val="005B4541"/>
    <w:rsid w:val="005C20EA"/>
    <w:rsid w:val="005C4413"/>
    <w:rsid w:val="005C5ECB"/>
    <w:rsid w:val="005D0860"/>
    <w:rsid w:val="005D08BA"/>
    <w:rsid w:val="005D1166"/>
    <w:rsid w:val="005E39CF"/>
    <w:rsid w:val="005E428F"/>
    <w:rsid w:val="005E4D5C"/>
    <w:rsid w:val="005F1844"/>
    <w:rsid w:val="005F19BD"/>
    <w:rsid w:val="005F50B0"/>
    <w:rsid w:val="00603568"/>
    <w:rsid w:val="006058FA"/>
    <w:rsid w:val="00607838"/>
    <w:rsid w:val="00615504"/>
    <w:rsid w:val="00615760"/>
    <w:rsid w:val="00630E38"/>
    <w:rsid w:val="0063355A"/>
    <w:rsid w:val="006378C4"/>
    <w:rsid w:val="00640C60"/>
    <w:rsid w:val="006447A0"/>
    <w:rsid w:val="0065491E"/>
    <w:rsid w:val="00660B60"/>
    <w:rsid w:val="006622C4"/>
    <w:rsid w:val="00662694"/>
    <w:rsid w:val="00662A44"/>
    <w:rsid w:val="00665347"/>
    <w:rsid w:val="00667BC1"/>
    <w:rsid w:val="0067050B"/>
    <w:rsid w:val="00670595"/>
    <w:rsid w:val="00670A21"/>
    <w:rsid w:val="006733F8"/>
    <w:rsid w:val="0067785A"/>
    <w:rsid w:val="006827FB"/>
    <w:rsid w:val="006841A8"/>
    <w:rsid w:val="006861CC"/>
    <w:rsid w:val="00692A58"/>
    <w:rsid w:val="00695D68"/>
    <w:rsid w:val="006A1579"/>
    <w:rsid w:val="006A29CF"/>
    <w:rsid w:val="006A3EC9"/>
    <w:rsid w:val="006A6842"/>
    <w:rsid w:val="006B1B1A"/>
    <w:rsid w:val="006B2A78"/>
    <w:rsid w:val="006B2E77"/>
    <w:rsid w:val="006C2DB2"/>
    <w:rsid w:val="006C37C5"/>
    <w:rsid w:val="006D1FDD"/>
    <w:rsid w:val="006D20BB"/>
    <w:rsid w:val="006D296D"/>
    <w:rsid w:val="006D2B5A"/>
    <w:rsid w:val="006D34A7"/>
    <w:rsid w:val="006D5645"/>
    <w:rsid w:val="006D5F71"/>
    <w:rsid w:val="006E020F"/>
    <w:rsid w:val="006E08E0"/>
    <w:rsid w:val="006E4240"/>
    <w:rsid w:val="006E4D77"/>
    <w:rsid w:val="006E560D"/>
    <w:rsid w:val="006F2B5E"/>
    <w:rsid w:val="006F5672"/>
    <w:rsid w:val="007020F7"/>
    <w:rsid w:val="00704BB4"/>
    <w:rsid w:val="0070510A"/>
    <w:rsid w:val="00705620"/>
    <w:rsid w:val="007159F7"/>
    <w:rsid w:val="00717EB1"/>
    <w:rsid w:val="00722E41"/>
    <w:rsid w:val="00723F1F"/>
    <w:rsid w:val="00726E46"/>
    <w:rsid w:val="00726EC3"/>
    <w:rsid w:val="00727D10"/>
    <w:rsid w:val="007322A6"/>
    <w:rsid w:val="00732690"/>
    <w:rsid w:val="007327A5"/>
    <w:rsid w:val="00732BCB"/>
    <w:rsid w:val="00733896"/>
    <w:rsid w:val="00737DF6"/>
    <w:rsid w:val="00737DFB"/>
    <w:rsid w:val="007416D0"/>
    <w:rsid w:val="00745400"/>
    <w:rsid w:val="007464D9"/>
    <w:rsid w:val="00746C56"/>
    <w:rsid w:val="00751AC5"/>
    <w:rsid w:val="007557E7"/>
    <w:rsid w:val="00757586"/>
    <w:rsid w:val="00761330"/>
    <w:rsid w:val="0076234E"/>
    <w:rsid w:val="00762C01"/>
    <w:rsid w:val="00765DE5"/>
    <w:rsid w:val="007712D1"/>
    <w:rsid w:val="00773FC6"/>
    <w:rsid w:val="00780580"/>
    <w:rsid w:val="0078601A"/>
    <w:rsid w:val="0079575A"/>
    <w:rsid w:val="00795CEE"/>
    <w:rsid w:val="007A01CF"/>
    <w:rsid w:val="007A1089"/>
    <w:rsid w:val="007A1D38"/>
    <w:rsid w:val="007A603E"/>
    <w:rsid w:val="007B2C27"/>
    <w:rsid w:val="007B2F8A"/>
    <w:rsid w:val="007C3BC7"/>
    <w:rsid w:val="007C4761"/>
    <w:rsid w:val="007D0F66"/>
    <w:rsid w:val="007E68F7"/>
    <w:rsid w:val="007E6A18"/>
    <w:rsid w:val="007E73D9"/>
    <w:rsid w:val="007F1999"/>
    <w:rsid w:val="007F2F45"/>
    <w:rsid w:val="007F535F"/>
    <w:rsid w:val="007F6506"/>
    <w:rsid w:val="007F7EBC"/>
    <w:rsid w:val="008004AD"/>
    <w:rsid w:val="00800D28"/>
    <w:rsid w:val="00802194"/>
    <w:rsid w:val="00802396"/>
    <w:rsid w:val="0080370F"/>
    <w:rsid w:val="00803915"/>
    <w:rsid w:val="0080781F"/>
    <w:rsid w:val="0081578B"/>
    <w:rsid w:val="008202C9"/>
    <w:rsid w:val="008265DC"/>
    <w:rsid w:val="00830729"/>
    <w:rsid w:val="00831250"/>
    <w:rsid w:val="0084089B"/>
    <w:rsid w:val="0084556C"/>
    <w:rsid w:val="00847297"/>
    <w:rsid w:val="00853A41"/>
    <w:rsid w:val="00856754"/>
    <w:rsid w:val="0085729A"/>
    <w:rsid w:val="00862AC3"/>
    <w:rsid w:val="00864321"/>
    <w:rsid w:val="00876CE0"/>
    <w:rsid w:val="00880ED1"/>
    <w:rsid w:val="00881F13"/>
    <w:rsid w:val="008905CB"/>
    <w:rsid w:val="008A3F10"/>
    <w:rsid w:val="008A7500"/>
    <w:rsid w:val="008B338C"/>
    <w:rsid w:val="008B563B"/>
    <w:rsid w:val="008B75E8"/>
    <w:rsid w:val="008C075A"/>
    <w:rsid w:val="008C0BA7"/>
    <w:rsid w:val="008C1DB2"/>
    <w:rsid w:val="008C5790"/>
    <w:rsid w:val="008D315D"/>
    <w:rsid w:val="008D4650"/>
    <w:rsid w:val="008D4962"/>
    <w:rsid w:val="008D5C68"/>
    <w:rsid w:val="008D7134"/>
    <w:rsid w:val="008E0E7B"/>
    <w:rsid w:val="008E3C8D"/>
    <w:rsid w:val="008E5C4C"/>
    <w:rsid w:val="008E7F7D"/>
    <w:rsid w:val="008F1388"/>
    <w:rsid w:val="008F3909"/>
    <w:rsid w:val="008F5EE8"/>
    <w:rsid w:val="00900CDA"/>
    <w:rsid w:val="00902D1A"/>
    <w:rsid w:val="00906B38"/>
    <w:rsid w:val="0091010F"/>
    <w:rsid w:val="009101B4"/>
    <w:rsid w:val="009128CA"/>
    <w:rsid w:val="0092069F"/>
    <w:rsid w:val="0092186A"/>
    <w:rsid w:val="00923EE5"/>
    <w:rsid w:val="00924AF8"/>
    <w:rsid w:val="00924DD7"/>
    <w:rsid w:val="00925E38"/>
    <w:rsid w:val="0092620B"/>
    <w:rsid w:val="009265A1"/>
    <w:rsid w:val="009272C2"/>
    <w:rsid w:val="00927858"/>
    <w:rsid w:val="00933ABC"/>
    <w:rsid w:val="00952DF9"/>
    <w:rsid w:val="00954C14"/>
    <w:rsid w:val="0095526A"/>
    <w:rsid w:val="00962212"/>
    <w:rsid w:val="009625A9"/>
    <w:rsid w:val="00972901"/>
    <w:rsid w:val="00980E0A"/>
    <w:rsid w:val="00981D2A"/>
    <w:rsid w:val="00981E3E"/>
    <w:rsid w:val="009820CE"/>
    <w:rsid w:val="00994022"/>
    <w:rsid w:val="009A1535"/>
    <w:rsid w:val="009A55C4"/>
    <w:rsid w:val="009A7FC0"/>
    <w:rsid w:val="009B0D30"/>
    <w:rsid w:val="009B40EA"/>
    <w:rsid w:val="009B5126"/>
    <w:rsid w:val="009C1F20"/>
    <w:rsid w:val="009D25A6"/>
    <w:rsid w:val="009D43A9"/>
    <w:rsid w:val="009D45BC"/>
    <w:rsid w:val="009E0E30"/>
    <w:rsid w:val="009E360E"/>
    <w:rsid w:val="009F4ADA"/>
    <w:rsid w:val="009F7515"/>
    <w:rsid w:val="00A12C28"/>
    <w:rsid w:val="00A13D3F"/>
    <w:rsid w:val="00A14350"/>
    <w:rsid w:val="00A146BD"/>
    <w:rsid w:val="00A14C2F"/>
    <w:rsid w:val="00A16E1D"/>
    <w:rsid w:val="00A17A31"/>
    <w:rsid w:val="00A216B5"/>
    <w:rsid w:val="00A21D19"/>
    <w:rsid w:val="00A25A80"/>
    <w:rsid w:val="00A2778B"/>
    <w:rsid w:val="00A35939"/>
    <w:rsid w:val="00A376A9"/>
    <w:rsid w:val="00A44823"/>
    <w:rsid w:val="00A44E83"/>
    <w:rsid w:val="00A45D55"/>
    <w:rsid w:val="00A56C53"/>
    <w:rsid w:val="00A60BCA"/>
    <w:rsid w:val="00A61461"/>
    <w:rsid w:val="00A62174"/>
    <w:rsid w:val="00A63F6C"/>
    <w:rsid w:val="00A64E39"/>
    <w:rsid w:val="00A65483"/>
    <w:rsid w:val="00A70874"/>
    <w:rsid w:val="00A726A3"/>
    <w:rsid w:val="00A728D7"/>
    <w:rsid w:val="00A72EF4"/>
    <w:rsid w:val="00A752CF"/>
    <w:rsid w:val="00A76A35"/>
    <w:rsid w:val="00A76BE0"/>
    <w:rsid w:val="00A85F2C"/>
    <w:rsid w:val="00A87F45"/>
    <w:rsid w:val="00A87FE3"/>
    <w:rsid w:val="00A90A95"/>
    <w:rsid w:val="00A93B28"/>
    <w:rsid w:val="00A97C8D"/>
    <w:rsid w:val="00AA11C9"/>
    <w:rsid w:val="00AA59AD"/>
    <w:rsid w:val="00AB1BC1"/>
    <w:rsid w:val="00AB251C"/>
    <w:rsid w:val="00AC3185"/>
    <w:rsid w:val="00AC58E1"/>
    <w:rsid w:val="00AD0874"/>
    <w:rsid w:val="00AD28A3"/>
    <w:rsid w:val="00AD4572"/>
    <w:rsid w:val="00AD5C42"/>
    <w:rsid w:val="00AE0EA8"/>
    <w:rsid w:val="00AF5BAC"/>
    <w:rsid w:val="00AF5EFC"/>
    <w:rsid w:val="00B048ED"/>
    <w:rsid w:val="00B05004"/>
    <w:rsid w:val="00B10082"/>
    <w:rsid w:val="00B23ED4"/>
    <w:rsid w:val="00B37742"/>
    <w:rsid w:val="00B37CF8"/>
    <w:rsid w:val="00B40F6A"/>
    <w:rsid w:val="00B46083"/>
    <w:rsid w:val="00B47765"/>
    <w:rsid w:val="00B51DAE"/>
    <w:rsid w:val="00B53C84"/>
    <w:rsid w:val="00B54817"/>
    <w:rsid w:val="00B615EB"/>
    <w:rsid w:val="00B6362E"/>
    <w:rsid w:val="00B70690"/>
    <w:rsid w:val="00B725C7"/>
    <w:rsid w:val="00B7279C"/>
    <w:rsid w:val="00B768BE"/>
    <w:rsid w:val="00B83A8A"/>
    <w:rsid w:val="00B83C41"/>
    <w:rsid w:val="00B875A3"/>
    <w:rsid w:val="00B90197"/>
    <w:rsid w:val="00B9061F"/>
    <w:rsid w:val="00B90F4E"/>
    <w:rsid w:val="00B946D0"/>
    <w:rsid w:val="00B95687"/>
    <w:rsid w:val="00B96042"/>
    <w:rsid w:val="00BA1001"/>
    <w:rsid w:val="00BA2494"/>
    <w:rsid w:val="00BA3A1B"/>
    <w:rsid w:val="00BA4647"/>
    <w:rsid w:val="00BA5575"/>
    <w:rsid w:val="00BA5A6A"/>
    <w:rsid w:val="00BB318A"/>
    <w:rsid w:val="00BC0FA7"/>
    <w:rsid w:val="00BC5C75"/>
    <w:rsid w:val="00BC64D7"/>
    <w:rsid w:val="00BC6F52"/>
    <w:rsid w:val="00BD4C6C"/>
    <w:rsid w:val="00BE00C5"/>
    <w:rsid w:val="00BE2F41"/>
    <w:rsid w:val="00BE413A"/>
    <w:rsid w:val="00BF0A16"/>
    <w:rsid w:val="00BF1920"/>
    <w:rsid w:val="00C02095"/>
    <w:rsid w:val="00C03877"/>
    <w:rsid w:val="00C03E72"/>
    <w:rsid w:val="00C0537A"/>
    <w:rsid w:val="00C05B54"/>
    <w:rsid w:val="00C10290"/>
    <w:rsid w:val="00C20D04"/>
    <w:rsid w:val="00C22319"/>
    <w:rsid w:val="00C23892"/>
    <w:rsid w:val="00C4554E"/>
    <w:rsid w:val="00C508E5"/>
    <w:rsid w:val="00C57E5D"/>
    <w:rsid w:val="00C633BB"/>
    <w:rsid w:val="00C64679"/>
    <w:rsid w:val="00C65898"/>
    <w:rsid w:val="00C72C87"/>
    <w:rsid w:val="00C81E4F"/>
    <w:rsid w:val="00C860FA"/>
    <w:rsid w:val="00C92AFE"/>
    <w:rsid w:val="00C95CB3"/>
    <w:rsid w:val="00CA0004"/>
    <w:rsid w:val="00CA0BF6"/>
    <w:rsid w:val="00CA1538"/>
    <w:rsid w:val="00CA17A0"/>
    <w:rsid w:val="00CA223E"/>
    <w:rsid w:val="00CA52F2"/>
    <w:rsid w:val="00CA79DF"/>
    <w:rsid w:val="00CB2F24"/>
    <w:rsid w:val="00CB56CD"/>
    <w:rsid w:val="00CD1E42"/>
    <w:rsid w:val="00CD2B3C"/>
    <w:rsid w:val="00CD4F06"/>
    <w:rsid w:val="00CE5D11"/>
    <w:rsid w:val="00CE6772"/>
    <w:rsid w:val="00CE7B77"/>
    <w:rsid w:val="00CF572D"/>
    <w:rsid w:val="00D02C38"/>
    <w:rsid w:val="00D04A25"/>
    <w:rsid w:val="00D072CB"/>
    <w:rsid w:val="00D1420E"/>
    <w:rsid w:val="00D15944"/>
    <w:rsid w:val="00D2047C"/>
    <w:rsid w:val="00D218A7"/>
    <w:rsid w:val="00D2243B"/>
    <w:rsid w:val="00D22F83"/>
    <w:rsid w:val="00D23069"/>
    <w:rsid w:val="00D278BE"/>
    <w:rsid w:val="00D27EB3"/>
    <w:rsid w:val="00D31D69"/>
    <w:rsid w:val="00D33335"/>
    <w:rsid w:val="00D35E43"/>
    <w:rsid w:val="00D373A0"/>
    <w:rsid w:val="00D4056E"/>
    <w:rsid w:val="00D41752"/>
    <w:rsid w:val="00D4504F"/>
    <w:rsid w:val="00D45A36"/>
    <w:rsid w:val="00D51BA8"/>
    <w:rsid w:val="00D52828"/>
    <w:rsid w:val="00D56564"/>
    <w:rsid w:val="00D61757"/>
    <w:rsid w:val="00D707E5"/>
    <w:rsid w:val="00D7401F"/>
    <w:rsid w:val="00D746DF"/>
    <w:rsid w:val="00D76990"/>
    <w:rsid w:val="00D80A16"/>
    <w:rsid w:val="00D823C3"/>
    <w:rsid w:val="00D915CA"/>
    <w:rsid w:val="00D917F1"/>
    <w:rsid w:val="00D919C5"/>
    <w:rsid w:val="00D91C0C"/>
    <w:rsid w:val="00D92DC4"/>
    <w:rsid w:val="00D94D5D"/>
    <w:rsid w:val="00DA1449"/>
    <w:rsid w:val="00DA18F6"/>
    <w:rsid w:val="00DA7FEE"/>
    <w:rsid w:val="00DB141F"/>
    <w:rsid w:val="00DC1D18"/>
    <w:rsid w:val="00DC68FD"/>
    <w:rsid w:val="00DC7523"/>
    <w:rsid w:val="00DD2211"/>
    <w:rsid w:val="00DD3F69"/>
    <w:rsid w:val="00DD545B"/>
    <w:rsid w:val="00DE0FF9"/>
    <w:rsid w:val="00DE129A"/>
    <w:rsid w:val="00DE3424"/>
    <w:rsid w:val="00DF0EC1"/>
    <w:rsid w:val="00DF0EEB"/>
    <w:rsid w:val="00DF1314"/>
    <w:rsid w:val="00DF249C"/>
    <w:rsid w:val="00DF2F03"/>
    <w:rsid w:val="00DF4018"/>
    <w:rsid w:val="00DF6FCA"/>
    <w:rsid w:val="00E10849"/>
    <w:rsid w:val="00E14165"/>
    <w:rsid w:val="00E14E6B"/>
    <w:rsid w:val="00E16D0F"/>
    <w:rsid w:val="00E16F24"/>
    <w:rsid w:val="00E17ABF"/>
    <w:rsid w:val="00E214B5"/>
    <w:rsid w:val="00E21F80"/>
    <w:rsid w:val="00E277E4"/>
    <w:rsid w:val="00E4027B"/>
    <w:rsid w:val="00E43562"/>
    <w:rsid w:val="00E51C78"/>
    <w:rsid w:val="00E5239E"/>
    <w:rsid w:val="00E52BDC"/>
    <w:rsid w:val="00E556FB"/>
    <w:rsid w:val="00E575D9"/>
    <w:rsid w:val="00E67055"/>
    <w:rsid w:val="00E715ED"/>
    <w:rsid w:val="00E72F81"/>
    <w:rsid w:val="00E805C5"/>
    <w:rsid w:val="00E81342"/>
    <w:rsid w:val="00E86C82"/>
    <w:rsid w:val="00E871BF"/>
    <w:rsid w:val="00E91524"/>
    <w:rsid w:val="00E923A9"/>
    <w:rsid w:val="00E93F80"/>
    <w:rsid w:val="00EA1564"/>
    <w:rsid w:val="00EA20B8"/>
    <w:rsid w:val="00EA328E"/>
    <w:rsid w:val="00EA610A"/>
    <w:rsid w:val="00EA7E98"/>
    <w:rsid w:val="00EB0E5B"/>
    <w:rsid w:val="00EB1293"/>
    <w:rsid w:val="00EB1B8C"/>
    <w:rsid w:val="00EB4EC8"/>
    <w:rsid w:val="00EB662F"/>
    <w:rsid w:val="00EB6C09"/>
    <w:rsid w:val="00EC3FC7"/>
    <w:rsid w:val="00EC66EE"/>
    <w:rsid w:val="00EC7498"/>
    <w:rsid w:val="00ED00E8"/>
    <w:rsid w:val="00EE57D4"/>
    <w:rsid w:val="00EF13A5"/>
    <w:rsid w:val="00EF2A36"/>
    <w:rsid w:val="00EF51FC"/>
    <w:rsid w:val="00EF71FF"/>
    <w:rsid w:val="00F01E1E"/>
    <w:rsid w:val="00F0492F"/>
    <w:rsid w:val="00F068CE"/>
    <w:rsid w:val="00F120A8"/>
    <w:rsid w:val="00F12834"/>
    <w:rsid w:val="00F14AAE"/>
    <w:rsid w:val="00F153B7"/>
    <w:rsid w:val="00F153F5"/>
    <w:rsid w:val="00F154D8"/>
    <w:rsid w:val="00F217A6"/>
    <w:rsid w:val="00F21B8F"/>
    <w:rsid w:val="00F30687"/>
    <w:rsid w:val="00F32C2E"/>
    <w:rsid w:val="00F35E8F"/>
    <w:rsid w:val="00F466A2"/>
    <w:rsid w:val="00F47742"/>
    <w:rsid w:val="00F50E0D"/>
    <w:rsid w:val="00F51986"/>
    <w:rsid w:val="00F51C0B"/>
    <w:rsid w:val="00F54697"/>
    <w:rsid w:val="00F60265"/>
    <w:rsid w:val="00F6177C"/>
    <w:rsid w:val="00F619E6"/>
    <w:rsid w:val="00F6229B"/>
    <w:rsid w:val="00F62A7E"/>
    <w:rsid w:val="00F6469A"/>
    <w:rsid w:val="00F71CC8"/>
    <w:rsid w:val="00F72395"/>
    <w:rsid w:val="00F75A88"/>
    <w:rsid w:val="00F761D2"/>
    <w:rsid w:val="00FA21CD"/>
    <w:rsid w:val="00FA280F"/>
    <w:rsid w:val="00FA4ACD"/>
    <w:rsid w:val="00FA5283"/>
    <w:rsid w:val="00FA786C"/>
    <w:rsid w:val="00FB063F"/>
    <w:rsid w:val="00FB55D6"/>
    <w:rsid w:val="00FB7F2D"/>
    <w:rsid w:val="00FC6A8A"/>
    <w:rsid w:val="00FC7913"/>
    <w:rsid w:val="00FD1BF8"/>
    <w:rsid w:val="00FD2734"/>
    <w:rsid w:val="00FD5D01"/>
    <w:rsid w:val="00FD6636"/>
    <w:rsid w:val="00FE01A4"/>
    <w:rsid w:val="00FE0B6A"/>
    <w:rsid w:val="00FE3DCB"/>
    <w:rsid w:val="00FF578F"/>
    <w:rsid w:val="00FF6D57"/>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7D91E5"/>
  <w15:docId w15:val="{B37BD4F0-DCEC-4BB3-BF6C-A4FAED7D7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sz w:val="24"/>
        <w:szCs w:val="24"/>
        <w:lang w:val="en-IE" w:eastAsia="zh-CN" w:bidi="ar-SA"/>
      </w:rPr>
    </w:rPrDefault>
    <w:pPrDefault>
      <w:pPr>
        <w:spacing w:after="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autoSpaceDE w:val="0"/>
      <w:autoSpaceDN w:val="0"/>
      <w:adjustRightInd w:val="0"/>
      <w:textAlignment w:val="baseline"/>
    </w:pPr>
    <w:rPr>
      <w:lang w:eastAsia="en-US"/>
    </w:rPr>
  </w:style>
  <w:style w:type="paragraph" w:styleId="Heading1">
    <w:name w:val="heading 1"/>
    <w:basedOn w:val="Normal"/>
    <w:next w:val="Normal"/>
    <w:uiPriority w:val="9"/>
    <w:qFormat/>
    <w:pPr>
      <w:keepNext/>
      <w:spacing w:before="120" w:after="0"/>
      <w:outlineLvl w:val="0"/>
    </w:pPr>
    <w:rPr>
      <w:rFonts w:ascii="Arial" w:hAnsi="Arial"/>
      <w:b/>
      <w:kern w:val="28"/>
      <w:sz w:val="28"/>
    </w:rPr>
  </w:style>
  <w:style w:type="paragraph" w:styleId="Heading2">
    <w:name w:val="heading 2"/>
    <w:basedOn w:val="Heading1"/>
    <w:next w:val="Normal"/>
    <w:uiPriority w:val="9"/>
    <w:unhideWhenUsed/>
    <w:qFormat/>
    <w:pPr>
      <w:outlineLvl w:val="1"/>
    </w:pPr>
    <w:rPr>
      <w:sz w:val="24"/>
    </w:rPr>
  </w:style>
  <w:style w:type="paragraph" w:styleId="Heading3">
    <w:name w:val="heading 3"/>
    <w:basedOn w:val="Heading2"/>
    <w:next w:val="Normal"/>
    <w:uiPriority w:val="9"/>
    <w:unhideWhenUsed/>
    <w:qFormat/>
    <w:pPr>
      <w:outlineLvl w:val="2"/>
    </w:pPr>
    <w:rPr>
      <w:b w:val="0"/>
    </w:rPr>
  </w:style>
  <w:style w:type="paragraph" w:styleId="Heading4">
    <w:name w:val="heading 4"/>
    <w:basedOn w:val="Normal"/>
    <w:next w:val="Normal"/>
    <w:uiPriority w:val="9"/>
    <w:unhideWhenUsed/>
    <w:qFormat/>
    <w:pPr>
      <w:keepNext/>
      <w:spacing w:before="240" w:after="60"/>
      <w:outlineLvl w:val="3"/>
    </w:pPr>
    <w:rPr>
      <w:rFonts w:ascii="Arial" w:hAnsi="Arial"/>
      <w:i/>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Authors">
    <w:name w:val="Authors"/>
    <w:basedOn w:val="Normal"/>
    <w:rPr>
      <w:rFonts w:ascii="Arial" w:hAnsi="Arial"/>
    </w:rPr>
  </w:style>
  <w:style w:type="character" w:styleId="Hyperlink">
    <w:name w:val="Hyperlink"/>
    <w:basedOn w:val="DefaultParagraphFont"/>
    <w:rsid w:val="00F711D5"/>
    <w:rPr>
      <w:color w:val="0000FF"/>
      <w:u w:val="single"/>
    </w:rPr>
  </w:style>
  <w:style w:type="character" w:styleId="Emphasis">
    <w:name w:val="Emphasis"/>
    <w:basedOn w:val="DefaultParagraphFont"/>
    <w:qFormat/>
    <w:rsid w:val="000E31E6"/>
    <w:rPr>
      <w:i/>
      <w:iCs/>
    </w:rPr>
  </w:style>
  <w:style w:type="character" w:styleId="UnresolvedMention">
    <w:name w:val="Unresolved Mention"/>
    <w:basedOn w:val="DefaultParagraphFont"/>
    <w:uiPriority w:val="99"/>
    <w:semiHidden/>
    <w:unhideWhenUsed/>
    <w:rsid w:val="004E79D4"/>
    <w:rPr>
      <w:color w:val="605E5C"/>
      <w:shd w:val="clear" w:color="auto" w:fill="E1DFDD"/>
    </w:r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paragraph" w:styleId="Header">
    <w:name w:val="header"/>
    <w:basedOn w:val="Normal"/>
    <w:link w:val="HeaderChar"/>
    <w:uiPriority w:val="99"/>
    <w:unhideWhenUsed/>
    <w:rsid w:val="005201F5"/>
    <w:pPr>
      <w:tabs>
        <w:tab w:val="center" w:pos="4153"/>
        <w:tab w:val="right" w:pos="8306"/>
      </w:tabs>
      <w:spacing w:after="0"/>
    </w:pPr>
  </w:style>
  <w:style w:type="character" w:customStyle="1" w:styleId="HeaderChar">
    <w:name w:val="Header Char"/>
    <w:basedOn w:val="DefaultParagraphFont"/>
    <w:link w:val="Header"/>
    <w:uiPriority w:val="99"/>
    <w:rsid w:val="005201F5"/>
    <w:rPr>
      <w:lang w:eastAsia="en-US"/>
    </w:rPr>
  </w:style>
  <w:style w:type="paragraph" w:styleId="Footer">
    <w:name w:val="footer"/>
    <w:basedOn w:val="Normal"/>
    <w:link w:val="FooterChar"/>
    <w:uiPriority w:val="99"/>
    <w:unhideWhenUsed/>
    <w:rsid w:val="005201F5"/>
    <w:pPr>
      <w:tabs>
        <w:tab w:val="center" w:pos="4153"/>
        <w:tab w:val="right" w:pos="8306"/>
      </w:tabs>
      <w:spacing w:after="0"/>
    </w:pPr>
  </w:style>
  <w:style w:type="character" w:customStyle="1" w:styleId="FooterChar">
    <w:name w:val="Footer Char"/>
    <w:basedOn w:val="DefaultParagraphFont"/>
    <w:link w:val="Footer"/>
    <w:uiPriority w:val="99"/>
    <w:rsid w:val="005201F5"/>
    <w:rPr>
      <w:lang w:eastAsia="en-US"/>
    </w:rPr>
  </w:style>
  <w:style w:type="paragraph" w:styleId="ListParagraph">
    <w:name w:val="List Paragraph"/>
    <w:basedOn w:val="Normal"/>
    <w:uiPriority w:val="34"/>
    <w:qFormat/>
    <w:rsid w:val="0046425F"/>
    <w:pPr>
      <w:ind w:left="720"/>
      <w:contextualSpacing/>
    </w:pPr>
  </w:style>
  <w:style w:type="table" w:styleId="TableGrid">
    <w:name w:val="Table Grid"/>
    <w:basedOn w:val="TableNormal"/>
    <w:uiPriority w:val="59"/>
    <w:rsid w:val="00F21B8F"/>
    <w:pPr>
      <w:spacing w:after="0"/>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1420E"/>
    <w:rPr>
      <w:color w:val="954F72" w:themeColor="followedHyperlink"/>
      <w:u w:val="single"/>
    </w:rPr>
  </w:style>
  <w:style w:type="paragraph" w:styleId="Caption">
    <w:name w:val="caption"/>
    <w:basedOn w:val="Normal"/>
    <w:next w:val="Normal"/>
    <w:uiPriority w:val="35"/>
    <w:unhideWhenUsed/>
    <w:qFormat/>
    <w:rsid w:val="00737DF6"/>
    <w:pPr>
      <w:spacing w:after="200"/>
    </w:pPr>
    <w:rPr>
      <w:i/>
      <w:iCs/>
      <w:color w:val="44546A" w:themeColor="text2"/>
      <w:sz w:val="18"/>
      <w:szCs w:val="18"/>
    </w:rPr>
  </w:style>
  <w:style w:type="paragraph" w:customStyle="1" w:styleId="DecimalAligned">
    <w:name w:val="Decimal Aligned"/>
    <w:basedOn w:val="Normal"/>
    <w:uiPriority w:val="40"/>
    <w:qFormat/>
    <w:rsid w:val="000706E6"/>
    <w:pPr>
      <w:tabs>
        <w:tab w:val="decimal" w:pos="360"/>
      </w:tabs>
      <w:overflowPunct/>
      <w:autoSpaceDE/>
      <w:autoSpaceDN/>
      <w:adjustRightInd/>
      <w:spacing w:after="200" w:line="276" w:lineRule="auto"/>
      <w:jc w:val="left"/>
      <w:textAlignment w:val="auto"/>
    </w:pPr>
    <w:rPr>
      <w:rFonts w:asciiTheme="minorHAnsi" w:eastAsiaTheme="minorEastAsia" w:hAnsiTheme="minorHAnsi"/>
      <w:sz w:val="22"/>
      <w:szCs w:val="22"/>
      <w:lang w:val="en-US"/>
    </w:rPr>
  </w:style>
  <w:style w:type="paragraph" w:styleId="FootnoteText">
    <w:name w:val="footnote text"/>
    <w:basedOn w:val="Normal"/>
    <w:link w:val="FootnoteTextChar"/>
    <w:uiPriority w:val="99"/>
    <w:unhideWhenUsed/>
    <w:rsid w:val="000706E6"/>
    <w:pPr>
      <w:overflowPunct/>
      <w:autoSpaceDE/>
      <w:autoSpaceDN/>
      <w:adjustRightInd/>
      <w:spacing w:after="0"/>
      <w:jc w:val="left"/>
      <w:textAlignment w:val="auto"/>
    </w:pPr>
    <w:rPr>
      <w:rFonts w:asciiTheme="minorHAnsi" w:eastAsiaTheme="minorEastAsia" w:hAnsiTheme="minorHAnsi"/>
      <w:sz w:val="20"/>
      <w:szCs w:val="20"/>
      <w:lang w:val="en-US"/>
    </w:rPr>
  </w:style>
  <w:style w:type="character" w:customStyle="1" w:styleId="FootnoteTextChar">
    <w:name w:val="Footnote Text Char"/>
    <w:basedOn w:val="DefaultParagraphFont"/>
    <w:link w:val="FootnoteText"/>
    <w:uiPriority w:val="99"/>
    <w:rsid w:val="000706E6"/>
    <w:rPr>
      <w:rFonts w:asciiTheme="minorHAnsi" w:eastAsiaTheme="minorEastAsia" w:hAnsiTheme="minorHAnsi"/>
      <w:sz w:val="20"/>
      <w:szCs w:val="20"/>
      <w:lang w:val="en-US" w:eastAsia="en-US"/>
    </w:rPr>
  </w:style>
  <w:style w:type="character" w:styleId="SubtleEmphasis">
    <w:name w:val="Subtle Emphasis"/>
    <w:basedOn w:val="DefaultParagraphFont"/>
    <w:uiPriority w:val="19"/>
    <w:qFormat/>
    <w:rsid w:val="000706E6"/>
    <w:rPr>
      <w:i/>
      <w:iCs/>
    </w:rPr>
  </w:style>
  <w:style w:type="table" w:styleId="MediumShading2-Accent5">
    <w:name w:val="Medium Shading 2 Accent 5"/>
    <w:basedOn w:val="TableNormal"/>
    <w:uiPriority w:val="64"/>
    <w:rsid w:val="000706E6"/>
    <w:pPr>
      <w:spacing w:after="0"/>
      <w:jc w:val="left"/>
    </w:pPr>
    <w:rPr>
      <w:rFonts w:asciiTheme="minorHAnsi" w:eastAsiaTheme="minorEastAsia" w:hAnsiTheme="minorHAnsi" w:cstheme="minorBidi"/>
      <w:sz w:val="22"/>
      <w:szCs w:val="22"/>
      <w:lang w:val="en-US"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PlainTable2">
    <w:name w:val="Plain Table 2"/>
    <w:basedOn w:val="TableNormal"/>
    <w:uiPriority w:val="42"/>
    <w:rsid w:val="000706E6"/>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6Colorful-Accent2">
    <w:name w:val="List Table 6 Colorful Accent 2"/>
    <w:basedOn w:val="TableNormal"/>
    <w:uiPriority w:val="51"/>
    <w:rsid w:val="003974D9"/>
    <w:pPr>
      <w:spacing w:after="0"/>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HTMLPreformatted">
    <w:name w:val="HTML Preformatted"/>
    <w:basedOn w:val="Normal"/>
    <w:link w:val="HTMLPreformattedChar"/>
    <w:uiPriority w:val="99"/>
    <w:semiHidden/>
    <w:unhideWhenUsed/>
    <w:rsid w:val="006A29CF"/>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A29CF"/>
    <w:rPr>
      <w:rFonts w:ascii="Consolas" w:hAnsi="Consolas"/>
      <w:sz w:val="20"/>
      <w:szCs w:val="20"/>
      <w:lang w:eastAsia="en-US"/>
    </w:rPr>
  </w:style>
  <w:style w:type="paragraph" w:styleId="NormalWeb">
    <w:name w:val="Normal (Web)"/>
    <w:basedOn w:val="Normal"/>
    <w:uiPriority w:val="99"/>
    <w:semiHidden/>
    <w:unhideWhenUsed/>
    <w:rsid w:val="00F602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0359">
      <w:bodyDiv w:val="1"/>
      <w:marLeft w:val="0"/>
      <w:marRight w:val="0"/>
      <w:marTop w:val="0"/>
      <w:marBottom w:val="0"/>
      <w:divBdr>
        <w:top w:val="none" w:sz="0" w:space="0" w:color="auto"/>
        <w:left w:val="none" w:sz="0" w:space="0" w:color="auto"/>
        <w:bottom w:val="none" w:sz="0" w:space="0" w:color="auto"/>
        <w:right w:val="none" w:sz="0" w:space="0" w:color="auto"/>
      </w:divBdr>
      <w:divsChild>
        <w:div w:id="1410929047">
          <w:marLeft w:val="0"/>
          <w:marRight w:val="0"/>
          <w:marTop w:val="0"/>
          <w:marBottom w:val="0"/>
          <w:divBdr>
            <w:top w:val="none" w:sz="0" w:space="0" w:color="auto"/>
            <w:left w:val="none" w:sz="0" w:space="0" w:color="auto"/>
            <w:bottom w:val="none" w:sz="0" w:space="0" w:color="auto"/>
            <w:right w:val="none" w:sz="0" w:space="0" w:color="auto"/>
          </w:divBdr>
        </w:div>
        <w:div w:id="1784497867">
          <w:marLeft w:val="0"/>
          <w:marRight w:val="0"/>
          <w:marTop w:val="0"/>
          <w:marBottom w:val="0"/>
          <w:divBdr>
            <w:top w:val="none" w:sz="0" w:space="0" w:color="auto"/>
            <w:left w:val="none" w:sz="0" w:space="0" w:color="auto"/>
            <w:bottom w:val="none" w:sz="0" w:space="0" w:color="auto"/>
            <w:right w:val="none" w:sz="0" w:space="0" w:color="auto"/>
          </w:divBdr>
        </w:div>
      </w:divsChild>
    </w:div>
    <w:div w:id="165216289">
      <w:bodyDiv w:val="1"/>
      <w:marLeft w:val="0"/>
      <w:marRight w:val="0"/>
      <w:marTop w:val="0"/>
      <w:marBottom w:val="0"/>
      <w:divBdr>
        <w:top w:val="none" w:sz="0" w:space="0" w:color="auto"/>
        <w:left w:val="none" w:sz="0" w:space="0" w:color="auto"/>
        <w:bottom w:val="none" w:sz="0" w:space="0" w:color="auto"/>
        <w:right w:val="none" w:sz="0" w:space="0" w:color="auto"/>
      </w:divBdr>
    </w:div>
    <w:div w:id="1053574832">
      <w:bodyDiv w:val="1"/>
      <w:marLeft w:val="0"/>
      <w:marRight w:val="0"/>
      <w:marTop w:val="0"/>
      <w:marBottom w:val="0"/>
      <w:divBdr>
        <w:top w:val="none" w:sz="0" w:space="0" w:color="auto"/>
        <w:left w:val="none" w:sz="0" w:space="0" w:color="auto"/>
        <w:bottom w:val="none" w:sz="0" w:space="0" w:color="auto"/>
        <w:right w:val="none" w:sz="0" w:space="0" w:color="auto"/>
      </w:divBdr>
      <w:divsChild>
        <w:div w:id="2136215107">
          <w:marLeft w:val="0"/>
          <w:marRight w:val="0"/>
          <w:marTop w:val="0"/>
          <w:marBottom w:val="0"/>
          <w:divBdr>
            <w:top w:val="none" w:sz="0" w:space="0" w:color="auto"/>
            <w:left w:val="none" w:sz="0" w:space="0" w:color="auto"/>
            <w:bottom w:val="none" w:sz="0" w:space="0" w:color="auto"/>
            <w:right w:val="none" w:sz="0" w:space="0" w:color="auto"/>
          </w:divBdr>
          <w:divsChild>
            <w:div w:id="161547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936274">
      <w:bodyDiv w:val="1"/>
      <w:marLeft w:val="0"/>
      <w:marRight w:val="0"/>
      <w:marTop w:val="0"/>
      <w:marBottom w:val="0"/>
      <w:divBdr>
        <w:top w:val="none" w:sz="0" w:space="0" w:color="auto"/>
        <w:left w:val="none" w:sz="0" w:space="0" w:color="auto"/>
        <w:bottom w:val="none" w:sz="0" w:space="0" w:color="auto"/>
        <w:right w:val="none" w:sz="0" w:space="0" w:color="auto"/>
      </w:divBdr>
    </w:div>
    <w:div w:id="1158227617">
      <w:bodyDiv w:val="1"/>
      <w:marLeft w:val="0"/>
      <w:marRight w:val="0"/>
      <w:marTop w:val="0"/>
      <w:marBottom w:val="0"/>
      <w:divBdr>
        <w:top w:val="none" w:sz="0" w:space="0" w:color="auto"/>
        <w:left w:val="none" w:sz="0" w:space="0" w:color="auto"/>
        <w:bottom w:val="none" w:sz="0" w:space="0" w:color="auto"/>
        <w:right w:val="none" w:sz="0" w:space="0" w:color="auto"/>
      </w:divBdr>
    </w:div>
    <w:div w:id="1504510067">
      <w:bodyDiv w:val="1"/>
      <w:marLeft w:val="0"/>
      <w:marRight w:val="0"/>
      <w:marTop w:val="0"/>
      <w:marBottom w:val="0"/>
      <w:divBdr>
        <w:top w:val="none" w:sz="0" w:space="0" w:color="auto"/>
        <w:left w:val="none" w:sz="0" w:space="0" w:color="auto"/>
        <w:bottom w:val="none" w:sz="0" w:space="0" w:color="auto"/>
        <w:right w:val="none" w:sz="0" w:space="0" w:color="auto"/>
      </w:divBdr>
    </w:div>
    <w:div w:id="1719815448">
      <w:bodyDiv w:val="1"/>
      <w:marLeft w:val="0"/>
      <w:marRight w:val="0"/>
      <w:marTop w:val="0"/>
      <w:marBottom w:val="0"/>
      <w:divBdr>
        <w:top w:val="none" w:sz="0" w:space="0" w:color="auto"/>
        <w:left w:val="none" w:sz="0" w:space="0" w:color="auto"/>
        <w:bottom w:val="none" w:sz="0" w:space="0" w:color="auto"/>
        <w:right w:val="none" w:sz="0" w:space="0" w:color="auto"/>
      </w:divBdr>
    </w:div>
    <w:div w:id="1779446176">
      <w:bodyDiv w:val="1"/>
      <w:marLeft w:val="0"/>
      <w:marRight w:val="0"/>
      <w:marTop w:val="0"/>
      <w:marBottom w:val="0"/>
      <w:divBdr>
        <w:top w:val="none" w:sz="0" w:space="0" w:color="auto"/>
        <w:left w:val="none" w:sz="0" w:space="0" w:color="auto"/>
        <w:bottom w:val="none" w:sz="0" w:space="0" w:color="auto"/>
        <w:right w:val="none" w:sz="0" w:space="0" w:color="auto"/>
      </w:divBdr>
      <w:divsChild>
        <w:div w:id="1846359892">
          <w:marLeft w:val="0"/>
          <w:marRight w:val="0"/>
          <w:marTop w:val="0"/>
          <w:marBottom w:val="0"/>
          <w:divBdr>
            <w:top w:val="none" w:sz="0" w:space="0" w:color="auto"/>
            <w:left w:val="none" w:sz="0" w:space="0" w:color="auto"/>
            <w:bottom w:val="none" w:sz="0" w:space="0" w:color="auto"/>
            <w:right w:val="none" w:sz="0" w:space="0" w:color="auto"/>
          </w:divBdr>
        </w:div>
        <w:div w:id="971325690">
          <w:marLeft w:val="0"/>
          <w:marRight w:val="0"/>
          <w:marTop w:val="0"/>
          <w:marBottom w:val="0"/>
          <w:divBdr>
            <w:top w:val="none" w:sz="0" w:space="0" w:color="auto"/>
            <w:left w:val="none" w:sz="0" w:space="0" w:color="auto"/>
            <w:bottom w:val="none" w:sz="0" w:space="0" w:color="auto"/>
            <w:right w:val="none" w:sz="0" w:space="0" w:color="auto"/>
          </w:divBdr>
        </w:div>
        <w:div w:id="1430853299">
          <w:marLeft w:val="0"/>
          <w:marRight w:val="0"/>
          <w:marTop w:val="0"/>
          <w:marBottom w:val="0"/>
          <w:divBdr>
            <w:top w:val="none" w:sz="0" w:space="0" w:color="auto"/>
            <w:left w:val="none" w:sz="0" w:space="0" w:color="auto"/>
            <w:bottom w:val="none" w:sz="0" w:space="0" w:color="auto"/>
            <w:right w:val="none" w:sz="0" w:space="0" w:color="auto"/>
          </w:divBdr>
        </w:div>
      </w:divsChild>
    </w:div>
    <w:div w:id="1780684520">
      <w:bodyDiv w:val="1"/>
      <w:marLeft w:val="0"/>
      <w:marRight w:val="0"/>
      <w:marTop w:val="0"/>
      <w:marBottom w:val="0"/>
      <w:divBdr>
        <w:top w:val="none" w:sz="0" w:space="0" w:color="auto"/>
        <w:left w:val="none" w:sz="0" w:space="0" w:color="auto"/>
        <w:bottom w:val="none" w:sz="0" w:space="0" w:color="auto"/>
        <w:right w:val="none" w:sz="0" w:space="0" w:color="auto"/>
      </w:divBdr>
      <w:divsChild>
        <w:div w:id="1668090753">
          <w:marLeft w:val="0"/>
          <w:marRight w:val="0"/>
          <w:marTop w:val="0"/>
          <w:marBottom w:val="0"/>
          <w:divBdr>
            <w:top w:val="none" w:sz="0" w:space="0" w:color="auto"/>
            <w:left w:val="none" w:sz="0" w:space="0" w:color="auto"/>
            <w:bottom w:val="none" w:sz="0" w:space="0" w:color="auto"/>
            <w:right w:val="none" w:sz="0" w:space="0" w:color="auto"/>
          </w:divBdr>
          <w:divsChild>
            <w:div w:id="67515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psg.io" TargetMode="External"/><Relationship Id="rId18" Type="http://schemas.openxmlformats.org/officeDocument/2006/relationships/hyperlink" Target="https://data.smartdublin.ie/dataset/administrative-areas-dcc" TargetMode="External"/><Relationship Id="rId26" Type="http://schemas.openxmlformats.org/officeDocument/2006/relationships/image" Target="media/image10.png"/><Relationship Id="rId39" Type="http://schemas.openxmlformats.org/officeDocument/2006/relationships/hyperlink" Target="https://data.smartdublin.ie/dataset/administrative-areas-dcc" TargetMode="External"/><Relationship Id="rId3" Type="http://schemas.openxmlformats.org/officeDocument/2006/relationships/styles" Target="styles.xml"/><Relationship Id="rId21" Type="http://schemas.openxmlformats.org/officeDocument/2006/relationships/hyperlink" Target="https://github.com/sfu-db/dataprep" TargetMode="External"/><Relationship Id="rId34" Type="http://schemas.openxmlformats.org/officeDocument/2006/relationships/hyperlink" Target="https://www.bikelocker.ie/" TargetMode="External"/><Relationship Id="rId42" Type="http://schemas.openxmlformats.org/officeDocument/2006/relationships/hyperlink" Target="https://doi.org/10.1016/j.cstp.2022.08.007" TargetMode="External"/><Relationship Id="rId47" Type="http://schemas.openxmlformats.org/officeDocument/2006/relationships/hyperlink" Target="https://doi.org/10.1145/1515693.1515695"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javascript:void(0)"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www.dublincity.ie/residential/transportation/active-travel/cycling-dublin-city/cycle-parking" TargetMode="External"/><Relationship Id="rId46" Type="http://schemas.openxmlformats.org/officeDocument/2006/relationships/hyperlink" Target="https://epsg.io"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hyperlink" Target="https://doi.org/10.1007/978-3-319-18305-3_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towardsdatascience.com/fundamentals-of-statistics-for-data-scientists-and-data-analysts-69d93a05aae7" TargetMode="External"/><Relationship Id="rId40" Type="http://schemas.openxmlformats.org/officeDocument/2006/relationships/hyperlink" Target="https://www.dlrcoco.ie/sites/default/ffles/atoms/ffles/dlr_cycle_parking_standards_0.pdf" TargetMode="External"/><Relationship Id="rId45" Type="http://schemas.openxmlformats.org/officeDocument/2006/relationships/hyperlink" Target="https://studymachinelearning.com/pandas-how-to-remove-dataframe-columns-with-only-one-distinct-value/" TargetMode="External"/><Relationship Id="rId5" Type="http://schemas.openxmlformats.org/officeDocument/2006/relationships/webSettings" Target="webSettings.xml"/><Relationship Id="rId15" Type="http://schemas.openxmlformats.org/officeDocument/2006/relationships/hyperlink" Target="https://irish.gridreferencefinder.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doi.org/10.1016/j.compbiomed.2021.104672" TargetMode="External"/><Relationship Id="rId49" Type="http://schemas.openxmlformats.org/officeDocument/2006/relationships/hyperlink" Target="https://doi.org/10.1145/3448016.3457330" TargetMode="External"/><Relationship Id="rId10" Type="http://schemas.openxmlformats.org/officeDocument/2006/relationships/hyperlink" Target="mailto:2022173@student.cct.ie"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hyperlink" Target="https://irish.gridreferencefinder.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klokantech.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cyc-lok.ie/" TargetMode="External"/><Relationship Id="rId43" Type="http://schemas.openxmlformats.org/officeDocument/2006/relationships/hyperlink" Target="https://www.earthdatascience.org/courses/use-data-open-source-python/intro-vector-data-python/spatial-data-vector-shapefiles/geographic-vs-projected-coordinate-reference-systems-python/" TargetMode="External"/><Relationship Id="rId48" Type="http://schemas.openxmlformats.org/officeDocument/2006/relationships/hyperlink" Target="https://doi.org/10.4236/ojs.2014.41004" TargetMode="External"/><Relationship Id="rId8" Type="http://schemas.openxmlformats.org/officeDocument/2006/relationships/hyperlink" Target="https://moodle.cct.ie/mod/assign/view.php?id=115129"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hE1WSvTLC3boxjMHdo0oZiJPJg==">AMUW2mVPY4qn8Z8SfhcXxzB8/C1DnZnVqB02RxOosEZgD928Q9fwPp0gvnbmc4ULirCiic4OxYCvFasoT+rdbC5asXbW8tew6puXoB9rZt36iEGvDR8xjtg=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16884</TotalTime>
  <Pages>23</Pages>
  <Words>5021</Words>
  <Characters>28620</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McDonald</dc:creator>
  <cp:keywords/>
  <dc:description/>
  <cp:lastModifiedBy>Alec Fei</cp:lastModifiedBy>
  <cp:revision>311</cp:revision>
  <cp:lastPrinted>2022-11-12T00:05:00Z</cp:lastPrinted>
  <dcterms:created xsi:type="dcterms:W3CDTF">2022-10-18T13:42:00Z</dcterms:created>
  <dcterms:modified xsi:type="dcterms:W3CDTF">2023-01-10T22:06:00Z</dcterms:modified>
</cp:coreProperties>
</file>