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054CF" w14:textId="77777777" w:rsidR="00F21B8F" w:rsidRPr="00737D4C" w:rsidRDefault="00F21B8F">
      <w:pPr>
        <w:spacing w:after="0"/>
        <w:jc w:val="center"/>
        <w:rPr>
          <w:rFonts w:cs="Arial"/>
          <w:b/>
          <w:sz w:val="36"/>
          <w:szCs w:val="44"/>
        </w:rPr>
      </w:pPr>
      <w:r w:rsidRPr="00737D4C">
        <w:rPr>
          <w:rFonts w:cs="Arial"/>
          <w:b/>
          <w:sz w:val="36"/>
          <w:szCs w:val="44"/>
        </w:rPr>
        <w:t>CCT College Dublin</w:t>
      </w:r>
    </w:p>
    <w:p w14:paraId="20D26344" w14:textId="77777777" w:rsidR="00F21B8F" w:rsidRPr="00737D4C" w:rsidRDefault="00F21B8F">
      <w:pPr>
        <w:spacing w:after="0"/>
        <w:rPr>
          <w:rFonts w:cs="Arial"/>
          <w:b/>
          <w:sz w:val="28"/>
          <w:szCs w:val="44"/>
        </w:rPr>
      </w:pPr>
    </w:p>
    <w:p w14:paraId="4236E7EB" w14:textId="77777777" w:rsidR="00F21B8F" w:rsidRPr="00737D4C" w:rsidRDefault="00F21B8F">
      <w:pPr>
        <w:pBdr>
          <w:bottom w:val="single" w:sz="12" w:space="1" w:color="auto"/>
        </w:pBdr>
        <w:spacing w:after="0"/>
        <w:jc w:val="center"/>
        <w:rPr>
          <w:rFonts w:cs="Arial"/>
          <w:b/>
          <w:sz w:val="28"/>
          <w:szCs w:val="44"/>
        </w:rPr>
      </w:pPr>
      <w:r w:rsidRPr="00737D4C">
        <w:rPr>
          <w:rFonts w:cs="Arial"/>
          <w:b/>
          <w:sz w:val="28"/>
          <w:szCs w:val="44"/>
        </w:rPr>
        <w:t>Assessment Cover Page</w:t>
      </w:r>
    </w:p>
    <w:p w14:paraId="7ACBEB67" w14:textId="59C5727B" w:rsidR="00F21B8F" w:rsidRDefault="00F21B8F">
      <w:pPr>
        <w:pBdr>
          <w:bottom w:val="single" w:sz="12" w:space="1" w:color="auto"/>
        </w:pBdr>
        <w:spacing w:after="0"/>
        <w:jc w:val="center"/>
        <w:rPr>
          <w:rFonts w:cs="Arial"/>
          <w:bCs/>
          <w:i/>
          <w:iCs/>
          <w:color w:val="FF0000"/>
        </w:rPr>
      </w:pPr>
    </w:p>
    <w:p w14:paraId="06C5B3BA" w14:textId="698C8E48" w:rsidR="00F21B8F" w:rsidRDefault="00F21B8F">
      <w:pPr>
        <w:pBdr>
          <w:bottom w:val="single" w:sz="12" w:space="1" w:color="auto"/>
        </w:pBdr>
        <w:spacing w:after="0"/>
        <w:jc w:val="center"/>
        <w:rPr>
          <w:rFonts w:cs="Arial"/>
          <w:bCs/>
          <w:i/>
          <w:iCs/>
          <w:color w:val="FF0000"/>
        </w:rPr>
      </w:pPr>
    </w:p>
    <w:p w14:paraId="503B4456" w14:textId="77777777" w:rsidR="00F21B8F" w:rsidRPr="00737D4C" w:rsidRDefault="00F21B8F">
      <w:pPr>
        <w:pBdr>
          <w:bottom w:val="single" w:sz="12" w:space="1" w:color="auto"/>
        </w:pBdr>
        <w:spacing w:after="0"/>
        <w:jc w:val="center"/>
        <w:rPr>
          <w:rFonts w:cs="Arial"/>
          <w:b/>
          <w:sz w:val="28"/>
          <w:szCs w:val="44"/>
        </w:rPr>
      </w:pPr>
    </w:p>
    <w:p w14:paraId="7C12B5F7" w14:textId="77777777" w:rsidR="00F21B8F" w:rsidRPr="00737D4C" w:rsidRDefault="00F21B8F"/>
    <w:tbl>
      <w:tblPr>
        <w:tblStyle w:val="TableGrid"/>
        <w:tblW w:w="0" w:type="auto"/>
        <w:tblLook w:val="04A0" w:firstRow="1" w:lastRow="0" w:firstColumn="1" w:lastColumn="0" w:noHBand="0" w:noVBand="1"/>
      </w:tblPr>
      <w:tblGrid>
        <w:gridCol w:w="2206"/>
        <w:gridCol w:w="6492"/>
      </w:tblGrid>
      <w:tr w:rsidR="00F21B8F" w:rsidRPr="00737D4C" w14:paraId="785E1945" w14:textId="77777777" w:rsidTr="00F21B8F">
        <w:tc>
          <w:tcPr>
            <w:tcW w:w="2263" w:type="dxa"/>
            <w:vAlign w:val="center"/>
          </w:tcPr>
          <w:p w14:paraId="5F7BADA6" w14:textId="77777777" w:rsidR="00D1420E" w:rsidRDefault="00D1420E" w:rsidP="007C3BC7">
            <w:pPr>
              <w:jc w:val="center"/>
              <w:rPr>
                <w:b/>
                <w:bCs/>
              </w:rPr>
            </w:pPr>
          </w:p>
          <w:p w14:paraId="74DBC621" w14:textId="21A8B02F" w:rsidR="00F21B8F" w:rsidRPr="00737D4C" w:rsidRDefault="00F21B8F" w:rsidP="007C3BC7">
            <w:pPr>
              <w:jc w:val="center"/>
              <w:rPr>
                <w:b/>
                <w:bCs/>
              </w:rPr>
            </w:pPr>
            <w:r w:rsidRPr="00737D4C">
              <w:rPr>
                <w:b/>
                <w:bCs/>
              </w:rPr>
              <w:t>Module Title:</w:t>
            </w:r>
          </w:p>
          <w:p w14:paraId="2E4CD481" w14:textId="77777777" w:rsidR="00F21B8F" w:rsidRPr="00737D4C" w:rsidRDefault="00F21B8F" w:rsidP="007C3BC7">
            <w:pPr>
              <w:jc w:val="center"/>
              <w:rPr>
                <w:b/>
                <w:bCs/>
              </w:rPr>
            </w:pPr>
          </w:p>
        </w:tc>
        <w:tc>
          <w:tcPr>
            <w:tcW w:w="6753" w:type="dxa"/>
            <w:vAlign w:val="center"/>
          </w:tcPr>
          <w:p w14:paraId="21A841EE" w14:textId="77777777" w:rsidR="00F21B8F" w:rsidRDefault="00F21B8F" w:rsidP="003043BC">
            <w:pPr>
              <w:jc w:val="center"/>
            </w:pPr>
            <w:r>
              <w:t>Statistics for Data Analytics</w:t>
            </w:r>
          </w:p>
          <w:p w14:paraId="094CE9BD" w14:textId="77777777" w:rsidR="00F21B8F" w:rsidRDefault="00F21B8F" w:rsidP="003043BC">
            <w:pPr>
              <w:jc w:val="center"/>
            </w:pPr>
            <w:r>
              <w:t>Programming for Data Analytics</w:t>
            </w:r>
          </w:p>
          <w:p w14:paraId="5AC9CD71" w14:textId="77777777" w:rsidR="00F21B8F" w:rsidRDefault="00F21B8F" w:rsidP="003043BC">
            <w:pPr>
              <w:jc w:val="center"/>
            </w:pPr>
            <w:r>
              <w:t>Data Preparation and Visualisation</w:t>
            </w:r>
          </w:p>
          <w:p w14:paraId="54811DB9" w14:textId="6ED94B5F" w:rsidR="00F21B8F" w:rsidRPr="00737D4C" w:rsidRDefault="00F21B8F" w:rsidP="003043BC">
            <w:pPr>
              <w:jc w:val="center"/>
            </w:pPr>
            <w:r>
              <w:t>Machine Learning for Data Analytics</w:t>
            </w:r>
          </w:p>
        </w:tc>
      </w:tr>
      <w:tr w:rsidR="00F21B8F" w:rsidRPr="00737D4C" w14:paraId="62F951BB" w14:textId="77777777" w:rsidTr="00F21B8F">
        <w:tc>
          <w:tcPr>
            <w:tcW w:w="2263" w:type="dxa"/>
            <w:vAlign w:val="center"/>
          </w:tcPr>
          <w:p w14:paraId="0C70D5D7" w14:textId="77777777" w:rsidR="00D1420E" w:rsidRDefault="00D1420E" w:rsidP="007C3BC7">
            <w:pPr>
              <w:jc w:val="center"/>
              <w:rPr>
                <w:b/>
                <w:bCs/>
              </w:rPr>
            </w:pPr>
          </w:p>
          <w:p w14:paraId="4CFC6ED1" w14:textId="32DE124D" w:rsidR="00F21B8F" w:rsidRPr="00737D4C" w:rsidRDefault="00F21B8F" w:rsidP="007C3BC7">
            <w:pPr>
              <w:jc w:val="center"/>
              <w:rPr>
                <w:b/>
                <w:bCs/>
              </w:rPr>
            </w:pPr>
            <w:r w:rsidRPr="00737D4C">
              <w:rPr>
                <w:b/>
                <w:bCs/>
              </w:rPr>
              <w:t>Assessment Title:</w:t>
            </w:r>
          </w:p>
          <w:p w14:paraId="0B34206B" w14:textId="77777777" w:rsidR="00F21B8F" w:rsidRPr="00737D4C" w:rsidRDefault="00F21B8F" w:rsidP="007C3BC7">
            <w:pPr>
              <w:jc w:val="center"/>
              <w:rPr>
                <w:b/>
                <w:bCs/>
              </w:rPr>
            </w:pPr>
          </w:p>
        </w:tc>
        <w:tc>
          <w:tcPr>
            <w:tcW w:w="6753" w:type="dxa"/>
            <w:vAlign w:val="center"/>
          </w:tcPr>
          <w:p w14:paraId="203D782D" w14:textId="77777777" w:rsidR="00D1420E" w:rsidRDefault="00D1420E" w:rsidP="003043BC">
            <w:pPr>
              <w:jc w:val="center"/>
            </w:pPr>
          </w:p>
          <w:p w14:paraId="7EC72541" w14:textId="515DA6BF" w:rsidR="00D1420E" w:rsidRPr="00D1420E" w:rsidRDefault="00000000" w:rsidP="003043BC">
            <w:pPr>
              <w:jc w:val="center"/>
            </w:pPr>
            <w:hyperlink r:id="rId8" w:tooltip="CA1 50%" w:history="1">
              <w:r w:rsidR="00D1420E" w:rsidRPr="00D1420E">
                <w:rPr>
                  <w:rStyle w:val="Hyperlink"/>
                  <w:color w:val="auto"/>
                  <w:u w:val="none"/>
                </w:rPr>
                <w:t>CA</w:t>
              </w:r>
              <w:r w:rsidR="00726EC3">
                <w:rPr>
                  <w:rStyle w:val="Hyperlink"/>
                  <w:color w:val="auto"/>
                  <w:u w:val="none"/>
                </w:rPr>
                <w:t>2</w:t>
              </w:r>
              <w:r w:rsidR="00D1420E" w:rsidRPr="00D1420E">
                <w:rPr>
                  <w:rStyle w:val="Hyperlink"/>
                  <w:color w:val="auto"/>
                  <w:u w:val="none"/>
                </w:rPr>
                <w:t xml:space="preserve"> 50%</w:t>
              </w:r>
            </w:hyperlink>
            <w:r w:rsidR="00D1420E" w:rsidRPr="00D1420E">
              <w:t> Integrated Assessment</w:t>
            </w:r>
          </w:p>
          <w:p w14:paraId="69CC7033" w14:textId="77777777" w:rsidR="00F21B8F" w:rsidRPr="00737D4C" w:rsidRDefault="00F21B8F" w:rsidP="003043BC">
            <w:pPr>
              <w:jc w:val="center"/>
            </w:pPr>
          </w:p>
        </w:tc>
      </w:tr>
      <w:tr w:rsidR="00F21B8F" w:rsidRPr="00737D4C" w14:paraId="32B8119B" w14:textId="77777777" w:rsidTr="00F21B8F">
        <w:tc>
          <w:tcPr>
            <w:tcW w:w="2263" w:type="dxa"/>
            <w:vAlign w:val="center"/>
          </w:tcPr>
          <w:p w14:paraId="1127EF6F" w14:textId="77777777" w:rsidR="00D1420E" w:rsidRDefault="00D1420E" w:rsidP="007C3BC7">
            <w:pPr>
              <w:jc w:val="center"/>
              <w:rPr>
                <w:b/>
                <w:bCs/>
              </w:rPr>
            </w:pPr>
          </w:p>
          <w:p w14:paraId="11C160C8" w14:textId="71381FC6" w:rsidR="00F21B8F" w:rsidRPr="00737D4C" w:rsidRDefault="00F21B8F" w:rsidP="007C3BC7">
            <w:pPr>
              <w:jc w:val="center"/>
              <w:rPr>
                <w:b/>
                <w:bCs/>
              </w:rPr>
            </w:pPr>
            <w:r w:rsidRPr="00737D4C">
              <w:rPr>
                <w:b/>
                <w:bCs/>
              </w:rPr>
              <w:t>Lecturer Name:</w:t>
            </w:r>
          </w:p>
          <w:p w14:paraId="42AA9712" w14:textId="77777777" w:rsidR="00F21B8F" w:rsidRPr="00737D4C" w:rsidRDefault="00F21B8F" w:rsidP="007C3BC7">
            <w:pPr>
              <w:jc w:val="center"/>
              <w:rPr>
                <w:b/>
                <w:bCs/>
              </w:rPr>
            </w:pPr>
          </w:p>
        </w:tc>
        <w:tc>
          <w:tcPr>
            <w:tcW w:w="6753" w:type="dxa"/>
            <w:vAlign w:val="center"/>
          </w:tcPr>
          <w:p w14:paraId="25727325" w14:textId="646BA493" w:rsidR="00F21B8F" w:rsidRPr="00F21B8F" w:rsidRDefault="00F21B8F" w:rsidP="003043BC">
            <w:pPr>
              <w:jc w:val="center"/>
            </w:pPr>
            <w:r w:rsidRPr="00F21B8F">
              <w:t>John O'Sullivan, Sam Weiss, David McQuaid, Muhammad Iqbal</w:t>
            </w:r>
          </w:p>
        </w:tc>
      </w:tr>
      <w:tr w:rsidR="00F21B8F" w:rsidRPr="00737D4C" w14:paraId="57D5EE1E" w14:textId="77777777" w:rsidTr="00F21B8F">
        <w:tc>
          <w:tcPr>
            <w:tcW w:w="2263" w:type="dxa"/>
            <w:vAlign w:val="center"/>
          </w:tcPr>
          <w:p w14:paraId="1735F001" w14:textId="77777777" w:rsidR="00D1420E" w:rsidRDefault="00D1420E" w:rsidP="007C3BC7">
            <w:pPr>
              <w:jc w:val="center"/>
              <w:rPr>
                <w:b/>
                <w:bCs/>
              </w:rPr>
            </w:pPr>
          </w:p>
          <w:p w14:paraId="5A8845DE" w14:textId="44193C95" w:rsidR="00F21B8F" w:rsidRPr="00737D4C" w:rsidRDefault="00F21B8F" w:rsidP="007C3BC7">
            <w:pPr>
              <w:jc w:val="center"/>
              <w:rPr>
                <w:b/>
                <w:bCs/>
              </w:rPr>
            </w:pPr>
            <w:r w:rsidRPr="00737D4C">
              <w:rPr>
                <w:b/>
                <w:bCs/>
              </w:rPr>
              <w:t>Student Full Name:</w:t>
            </w:r>
          </w:p>
          <w:p w14:paraId="38ED3854" w14:textId="77777777" w:rsidR="00F21B8F" w:rsidRPr="00737D4C" w:rsidRDefault="00F21B8F" w:rsidP="007C3BC7">
            <w:pPr>
              <w:jc w:val="center"/>
              <w:rPr>
                <w:b/>
                <w:bCs/>
              </w:rPr>
            </w:pPr>
          </w:p>
        </w:tc>
        <w:tc>
          <w:tcPr>
            <w:tcW w:w="6753" w:type="dxa"/>
            <w:vAlign w:val="center"/>
          </w:tcPr>
          <w:p w14:paraId="7F96D0D1" w14:textId="7CF462BB" w:rsidR="00F21B8F" w:rsidRPr="00737D4C" w:rsidRDefault="00F21B8F" w:rsidP="003043BC">
            <w:pPr>
              <w:jc w:val="center"/>
            </w:pPr>
            <w:r>
              <w:t>Zhongjie Fei</w:t>
            </w:r>
          </w:p>
        </w:tc>
      </w:tr>
      <w:tr w:rsidR="00F21B8F" w:rsidRPr="00737D4C" w14:paraId="78601DF4" w14:textId="77777777" w:rsidTr="00F21B8F">
        <w:tc>
          <w:tcPr>
            <w:tcW w:w="2263" w:type="dxa"/>
            <w:vAlign w:val="center"/>
          </w:tcPr>
          <w:p w14:paraId="7634E522" w14:textId="77777777" w:rsidR="00D1420E" w:rsidRDefault="00D1420E" w:rsidP="007C3BC7">
            <w:pPr>
              <w:jc w:val="center"/>
              <w:rPr>
                <w:b/>
                <w:bCs/>
              </w:rPr>
            </w:pPr>
          </w:p>
          <w:p w14:paraId="451CC90B" w14:textId="0B4521F8" w:rsidR="00F21B8F" w:rsidRPr="00737D4C" w:rsidRDefault="00F21B8F" w:rsidP="007C3BC7">
            <w:pPr>
              <w:jc w:val="center"/>
              <w:rPr>
                <w:b/>
                <w:bCs/>
              </w:rPr>
            </w:pPr>
            <w:r w:rsidRPr="00737D4C">
              <w:rPr>
                <w:b/>
                <w:bCs/>
              </w:rPr>
              <w:t>Student Number:</w:t>
            </w:r>
          </w:p>
          <w:p w14:paraId="7C598428" w14:textId="77777777" w:rsidR="00F21B8F" w:rsidRPr="00737D4C" w:rsidRDefault="00F21B8F" w:rsidP="007C3BC7">
            <w:pPr>
              <w:jc w:val="center"/>
              <w:rPr>
                <w:b/>
                <w:bCs/>
              </w:rPr>
            </w:pPr>
          </w:p>
        </w:tc>
        <w:tc>
          <w:tcPr>
            <w:tcW w:w="6753" w:type="dxa"/>
            <w:vAlign w:val="center"/>
          </w:tcPr>
          <w:p w14:paraId="112FF895" w14:textId="4C33DDA5" w:rsidR="00F21B8F" w:rsidRPr="00737D4C" w:rsidRDefault="00F21B8F" w:rsidP="003043BC">
            <w:pPr>
              <w:jc w:val="center"/>
            </w:pPr>
            <w:r>
              <w:t>2022173</w:t>
            </w:r>
          </w:p>
        </w:tc>
      </w:tr>
      <w:tr w:rsidR="00F21B8F" w:rsidRPr="00737D4C" w14:paraId="4A92F746" w14:textId="77777777" w:rsidTr="00F21B8F">
        <w:tc>
          <w:tcPr>
            <w:tcW w:w="2263" w:type="dxa"/>
            <w:vAlign w:val="center"/>
          </w:tcPr>
          <w:p w14:paraId="5468462A" w14:textId="77777777" w:rsidR="00D1420E" w:rsidRDefault="00D1420E" w:rsidP="007C3BC7">
            <w:pPr>
              <w:jc w:val="center"/>
              <w:rPr>
                <w:b/>
                <w:bCs/>
              </w:rPr>
            </w:pPr>
          </w:p>
          <w:p w14:paraId="1A6A11D4" w14:textId="66473279" w:rsidR="00F21B8F" w:rsidRPr="00737D4C" w:rsidRDefault="00F21B8F" w:rsidP="007C3BC7">
            <w:pPr>
              <w:jc w:val="center"/>
              <w:rPr>
                <w:b/>
                <w:bCs/>
              </w:rPr>
            </w:pPr>
            <w:r w:rsidRPr="00737D4C">
              <w:rPr>
                <w:b/>
                <w:bCs/>
              </w:rPr>
              <w:t>Assessment Due Date:</w:t>
            </w:r>
          </w:p>
          <w:p w14:paraId="723AB2FA" w14:textId="77777777" w:rsidR="00F21B8F" w:rsidRPr="00737D4C" w:rsidRDefault="00F21B8F" w:rsidP="007C3BC7">
            <w:pPr>
              <w:jc w:val="center"/>
              <w:rPr>
                <w:b/>
                <w:bCs/>
              </w:rPr>
            </w:pPr>
          </w:p>
        </w:tc>
        <w:tc>
          <w:tcPr>
            <w:tcW w:w="6753" w:type="dxa"/>
            <w:vAlign w:val="center"/>
          </w:tcPr>
          <w:p w14:paraId="50F10D2A" w14:textId="5EBB4690" w:rsidR="00F21B8F" w:rsidRPr="00737D4C" w:rsidRDefault="00726EC3" w:rsidP="003043BC">
            <w:pPr>
              <w:jc w:val="center"/>
            </w:pPr>
            <w:r>
              <w:t>06</w:t>
            </w:r>
            <w:r w:rsidR="00F21B8F">
              <w:t>/</w:t>
            </w:r>
            <w:r>
              <w:t>01</w:t>
            </w:r>
            <w:r w:rsidR="00F21B8F">
              <w:t>/202</w:t>
            </w:r>
            <w:r>
              <w:t>3</w:t>
            </w:r>
            <w:r>
              <w:rPr>
                <w:rFonts w:eastAsiaTheme="minorEastAsia" w:hint="eastAsia"/>
                <w:lang w:eastAsia="zh-CN"/>
              </w:rPr>
              <w:t>(1</w:t>
            </w:r>
            <w:r>
              <w:rPr>
                <w:rFonts w:eastAsiaTheme="minorEastAsia"/>
                <w:lang w:eastAsia="zh-CN"/>
              </w:rPr>
              <w:t>1/01/2023 after PMC)</w:t>
            </w:r>
          </w:p>
        </w:tc>
      </w:tr>
      <w:tr w:rsidR="00F21B8F" w:rsidRPr="00737D4C" w14:paraId="74527317" w14:textId="77777777" w:rsidTr="00F21B8F">
        <w:tc>
          <w:tcPr>
            <w:tcW w:w="2263" w:type="dxa"/>
            <w:vAlign w:val="center"/>
          </w:tcPr>
          <w:p w14:paraId="458886D0" w14:textId="77777777" w:rsidR="00D1420E" w:rsidRDefault="00D1420E" w:rsidP="007C3BC7">
            <w:pPr>
              <w:jc w:val="center"/>
              <w:rPr>
                <w:b/>
                <w:bCs/>
              </w:rPr>
            </w:pPr>
          </w:p>
          <w:p w14:paraId="03250B4E" w14:textId="3F589CEA" w:rsidR="00F21B8F" w:rsidRPr="00737D4C" w:rsidRDefault="00F21B8F" w:rsidP="007C3BC7">
            <w:pPr>
              <w:jc w:val="center"/>
              <w:rPr>
                <w:b/>
                <w:bCs/>
              </w:rPr>
            </w:pPr>
            <w:r w:rsidRPr="00737D4C">
              <w:rPr>
                <w:b/>
                <w:bCs/>
              </w:rPr>
              <w:t>Date of Submission:</w:t>
            </w:r>
          </w:p>
          <w:p w14:paraId="3F2F5EC4" w14:textId="77777777" w:rsidR="00F21B8F" w:rsidRPr="00737D4C" w:rsidRDefault="00F21B8F" w:rsidP="007C3BC7">
            <w:pPr>
              <w:jc w:val="center"/>
              <w:rPr>
                <w:b/>
                <w:bCs/>
              </w:rPr>
            </w:pPr>
          </w:p>
        </w:tc>
        <w:tc>
          <w:tcPr>
            <w:tcW w:w="6753" w:type="dxa"/>
            <w:vAlign w:val="center"/>
          </w:tcPr>
          <w:p w14:paraId="17535E39" w14:textId="751B823C" w:rsidR="00F21B8F" w:rsidRPr="00737D4C" w:rsidRDefault="0047350D" w:rsidP="003043BC">
            <w:pPr>
              <w:jc w:val="center"/>
            </w:pPr>
            <w:r>
              <w:t>11/</w:t>
            </w:r>
            <w:r w:rsidR="00726EC3">
              <w:t>0</w:t>
            </w:r>
            <w:r>
              <w:t>1/202</w:t>
            </w:r>
            <w:r w:rsidR="00726EC3">
              <w:t>3</w:t>
            </w:r>
          </w:p>
        </w:tc>
      </w:tr>
    </w:tbl>
    <w:p w14:paraId="1A163703" w14:textId="77777777" w:rsidR="00F21B8F" w:rsidRPr="00737D4C" w:rsidRDefault="00F21B8F" w:rsidP="007C3BC7">
      <w:pPr>
        <w:spacing w:after="0"/>
        <w:jc w:val="center"/>
      </w:pPr>
    </w:p>
    <w:p w14:paraId="61493917" w14:textId="77777777" w:rsidR="00F21B8F" w:rsidRPr="00737D4C" w:rsidRDefault="00F21B8F">
      <w:pPr>
        <w:pBdr>
          <w:bottom w:val="single" w:sz="12" w:space="31" w:color="auto"/>
        </w:pBdr>
        <w:spacing w:after="0"/>
        <w:rPr>
          <w:rFonts w:cs="Arial"/>
          <w:b/>
          <w:sz w:val="20"/>
        </w:rPr>
      </w:pPr>
    </w:p>
    <w:p w14:paraId="512020BD" w14:textId="77777777" w:rsidR="00F21B8F" w:rsidRPr="00737D4C" w:rsidRDefault="00F21B8F">
      <w:pPr>
        <w:pBdr>
          <w:bottom w:val="single" w:sz="12" w:space="31" w:color="auto"/>
        </w:pBdr>
        <w:spacing w:after="0"/>
        <w:rPr>
          <w:rFonts w:cs="Arial"/>
          <w:b/>
          <w:sz w:val="20"/>
        </w:rPr>
      </w:pPr>
    </w:p>
    <w:p w14:paraId="5894D663" w14:textId="77777777" w:rsidR="00F21B8F" w:rsidRPr="00737D4C" w:rsidRDefault="00F21B8F">
      <w:pPr>
        <w:spacing w:after="0"/>
        <w:rPr>
          <w:rFonts w:cs="Arial"/>
          <w:b/>
          <w:sz w:val="20"/>
        </w:rPr>
      </w:pPr>
    </w:p>
    <w:p w14:paraId="60F18B19" w14:textId="77777777" w:rsidR="00F21B8F" w:rsidRPr="00737D4C" w:rsidRDefault="00F21B8F">
      <w:pPr>
        <w:spacing w:after="0"/>
        <w:rPr>
          <w:rFonts w:cs="Arial"/>
          <w:b/>
          <w:sz w:val="20"/>
        </w:rPr>
      </w:pPr>
      <w:r w:rsidRPr="00737D4C">
        <w:rPr>
          <w:rFonts w:cs="Arial"/>
          <w:b/>
          <w:sz w:val="20"/>
        </w:rPr>
        <w:t xml:space="preserve">Declaration </w:t>
      </w:r>
    </w:p>
    <w:p w14:paraId="2D7236F1" w14:textId="77777777" w:rsidR="00F21B8F" w:rsidRPr="00737D4C" w:rsidRDefault="00F21B8F">
      <w:pPr>
        <w:spacing w:after="0"/>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698"/>
      </w:tblGrid>
      <w:tr w:rsidR="00F21B8F" w:rsidRPr="00737D4C" w14:paraId="7905C727" w14:textId="77777777">
        <w:trPr>
          <w:trHeight w:val="1111"/>
        </w:trPr>
        <w:tc>
          <w:tcPr>
            <w:tcW w:w="9016" w:type="dxa"/>
          </w:tcPr>
          <w:p w14:paraId="11B294DE" w14:textId="77777777" w:rsidR="00F21B8F" w:rsidRPr="00737D4C" w:rsidRDefault="00F21B8F">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B05CFE9" w14:textId="77777777" w:rsidR="00F21B8F" w:rsidRPr="00737D4C" w:rsidRDefault="00F21B8F">
            <w:pPr>
              <w:rPr>
                <w:rFonts w:cs="Arial"/>
                <w:sz w:val="20"/>
              </w:rPr>
            </w:pPr>
          </w:p>
        </w:tc>
      </w:tr>
    </w:tbl>
    <w:p w14:paraId="6DB61522" w14:textId="77777777" w:rsidR="00F21B8F" w:rsidRPr="00737D4C" w:rsidRDefault="00F21B8F">
      <w:pPr>
        <w:spacing w:after="0"/>
        <w:rPr>
          <w:rFonts w:cs="Arial"/>
          <w:sz w:val="20"/>
        </w:rPr>
      </w:pPr>
    </w:p>
    <w:p w14:paraId="7D559DD4" w14:textId="77777777" w:rsidR="00F21B8F" w:rsidRPr="00737D4C" w:rsidRDefault="00F21B8F">
      <w:pPr>
        <w:spacing w:after="0"/>
        <w:rPr>
          <w:rFonts w:cs="Arial"/>
          <w:sz w:val="20"/>
        </w:rPr>
      </w:pPr>
    </w:p>
    <w:p w14:paraId="5894BE2F" w14:textId="77777777" w:rsidR="00F21B8F" w:rsidRDefault="00F21B8F"/>
    <w:p w14:paraId="1A7C1255" w14:textId="65DF3F2B" w:rsidR="0052539F" w:rsidRPr="0052539F" w:rsidRDefault="0052539F" w:rsidP="0052539F"/>
    <w:p w14:paraId="13AC6F2E" w14:textId="1FAEE6AB" w:rsidR="00D1420E" w:rsidRPr="00D2243B" w:rsidRDefault="005E39CF" w:rsidP="00D2243B">
      <w:pPr>
        <w:pBdr>
          <w:top w:val="nil"/>
          <w:left w:val="nil"/>
          <w:bottom w:val="nil"/>
          <w:right w:val="nil"/>
          <w:between w:val="nil"/>
        </w:pBdr>
        <w:tabs>
          <w:tab w:val="center" w:pos="4241"/>
          <w:tab w:val="right" w:pos="8482"/>
        </w:tabs>
        <w:spacing w:after="0" w:line="360" w:lineRule="auto"/>
        <w:jc w:val="left"/>
        <w:rPr>
          <w:rFonts w:ascii="Arial" w:eastAsia="Arial" w:hAnsi="Arial" w:cs="Arial"/>
          <w:color w:val="000000"/>
          <w:sz w:val="28"/>
          <w:szCs w:val="28"/>
        </w:rPr>
      </w:pPr>
      <w:r>
        <w:rPr>
          <w:rFonts w:asciiTheme="minorHAnsi" w:eastAsia="Arial" w:hAnsiTheme="minorHAnsi" w:cstheme="minorHAnsi"/>
          <w:noProof/>
          <w:color w:val="000000"/>
          <w:sz w:val="28"/>
          <w:szCs w:val="28"/>
        </w:rPr>
        <w:lastRenderedPageBreak/>
        <w:drawing>
          <wp:anchor distT="0" distB="0" distL="114300" distR="114300" simplePos="0" relativeHeight="251658240" behindDoc="1" locked="0" layoutInCell="1" allowOverlap="1" wp14:anchorId="131200A3" wp14:editId="5C6B43B5">
            <wp:simplePos x="0" y="0"/>
            <wp:positionH relativeFrom="page">
              <wp:posOffset>1257300</wp:posOffset>
            </wp:positionH>
            <wp:positionV relativeFrom="topMargin">
              <wp:posOffset>889635</wp:posOffset>
            </wp:positionV>
            <wp:extent cx="2770632" cy="667512"/>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440"/>
                    <a:stretch/>
                  </pic:blipFill>
                  <pic:spPr bwMode="auto">
                    <a:xfrm>
                      <a:off x="0" y="0"/>
                      <a:ext cx="2770632" cy="6675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43B">
        <w:rPr>
          <w:rFonts w:ascii="Arial" w:eastAsia="Arial" w:hAnsi="Arial" w:cs="Arial"/>
          <w:color w:val="000000"/>
          <w:sz w:val="28"/>
          <w:szCs w:val="28"/>
        </w:rPr>
        <w:tab/>
      </w:r>
      <w:r w:rsidRPr="00D2243B">
        <w:rPr>
          <w:rFonts w:ascii="Arial" w:eastAsia="Arial" w:hAnsi="Arial" w:cs="Arial"/>
          <w:color w:val="000000"/>
          <w:sz w:val="28"/>
          <w:szCs w:val="28"/>
        </w:rPr>
        <w:tab/>
      </w:r>
      <w:r w:rsidR="00D1420E" w:rsidRPr="00D2243B">
        <w:rPr>
          <w:rFonts w:ascii="Arial" w:eastAsia="Arial" w:hAnsi="Arial" w:cs="Arial"/>
          <w:color w:val="000000"/>
          <w:sz w:val="28"/>
          <w:szCs w:val="28"/>
        </w:rPr>
        <w:t>Author: Zhongjie Fei</w:t>
      </w:r>
    </w:p>
    <w:p w14:paraId="7A2B3A65" w14:textId="59A38803" w:rsidR="00172E55" w:rsidRPr="00D2243B" w:rsidRDefault="005E39CF" w:rsidP="00D2243B">
      <w:pPr>
        <w:pBdr>
          <w:top w:val="nil"/>
          <w:left w:val="nil"/>
          <w:bottom w:val="nil"/>
          <w:right w:val="nil"/>
          <w:between w:val="nil"/>
        </w:pBdr>
        <w:tabs>
          <w:tab w:val="left" w:pos="3315"/>
          <w:tab w:val="right" w:pos="8482"/>
        </w:tabs>
        <w:spacing w:after="0" w:line="360" w:lineRule="auto"/>
        <w:jc w:val="left"/>
        <w:rPr>
          <w:rFonts w:ascii="Arial" w:eastAsia="Arial" w:hAnsi="Arial" w:cs="Arial"/>
          <w:color w:val="000000"/>
          <w:sz w:val="28"/>
          <w:szCs w:val="28"/>
        </w:rPr>
      </w:pPr>
      <w:r w:rsidRPr="00D2243B">
        <w:rPr>
          <w:rFonts w:ascii="Arial" w:eastAsia="Arial" w:hAnsi="Arial" w:cs="Arial"/>
          <w:color w:val="000000"/>
          <w:sz w:val="28"/>
          <w:szCs w:val="28"/>
        </w:rPr>
        <w:tab/>
      </w:r>
      <w:r w:rsidRPr="00D2243B">
        <w:rPr>
          <w:rFonts w:ascii="Arial" w:eastAsia="Arial" w:hAnsi="Arial" w:cs="Arial"/>
          <w:color w:val="000000"/>
          <w:sz w:val="28"/>
          <w:szCs w:val="28"/>
        </w:rPr>
        <w:tab/>
      </w:r>
      <w:r w:rsidR="00172E55" w:rsidRPr="00D2243B">
        <w:rPr>
          <w:rFonts w:ascii="Arial" w:eastAsia="Arial" w:hAnsi="Arial" w:cs="Arial"/>
          <w:color w:val="000000"/>
          <w:sz w:val="28"/>
          <w:szCs w:val="28"/>
        </w:rPr>
        <w:t>Student ID: 2022173</w:t>
      </w:r>
    </w:p>
    <w:p w14:paraId="586F1941" w14:textId="3928ABB4"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684FF11B" w14:textId="5DE1750B"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2D5417D7" w14:textId="0E235BB7"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7D822F54" w14:textId="065E9E08"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76E15DC3" w14:textId="487D76DA"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32"/>
          <w:szCs w:val="32"/>
        </w:rPr>
      </w:pPr>
    </w:p>
    <w:p w14:paraId="033E4792" w14:textId="77777777" w:rsidR="006F2B5E" w:rsidRPr="00D2243B" w:rsidRDefault="006F2B5E" w:rsidP="006F2B5E">
      <w:pPr>
        <w:pBdr>
          <w:top w:val="nil"/>
          <w:left w:val="nil"/>
          <w:bottom w:val="nil"/>
          <w:right w:val="nil"/>
          <w:between w:val="nil"/>
        </w:pBdr>
        <w:spacing w:after="0" w:line="360" w:lineRule="auto"/>
        <w:jc w:val="center"/>
        <w:rPr>
          <w:rFonts w:ascii="Arial" w:eastAsia="Arial" w:hAnsi="Arial" w:cs="Arial"/>
          <w:b/>
          <w:bCs/>
          <w:color w:val="000000"/>
          <w:sz w:val="32"/>
          <w:szCs w:val="32"/>
        </w:rPr>
      </w:pPr>
    </w:p>
    <w:p w14:paraId="17A000A4" w14:textId="77777777" w:rsidR="006F2B5E" w:rsidRPr="00D2243B" w:rsidRDefault="006F2B5E" w:rsidP="00D2243B">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p>
    <w:p w14:paraId="590BD69A" w14:textId="0B1C88A0" w:rsidR="006C2DB2" w:rsidRDefault="002739CA" w:rsidP="00D2243B">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Report for Beef Price Analysis in Ireland</w:t>
      </w:r>
    </w:p>
    <w:p w14:paraId="17A45E80" w14:textId="2FB45FA7" w:rsidR="002739CA" w:rsidRDefault="002739CA" w:rsidP="002739CA">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and</w:t>
      </w:r>
    </w:p>
    <w:p w14:paraId="35C64D8E" w14:textId="7C6C755A" w:rsidR="002739CA" w:rsidRPr="00D2243B" w:rsidRDefault="002739CA" w:rsidP="002739CA">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a quick comparison to Spain</w:t>
      </w:r>
    </w:p>
    <w:p w14:paraId="4FE074D3" w14:textId="70EEB477" w:rsidR="00172E55" w:rsidRPr="00D2243B" w:rsidRDefault="00172E55" w:rsidP="00D2243B">
      <w:pPr>
        <w:pBdr>
          <w:top w:val="nil"/>
          <w:left w:val="nil"/>
          <w:bottom w:val="nil"/>
          <w:right w:val="nil"/>
          <w:between w:val="nil"/>
        </w:pBdr>
        <w:spacing w:before="120" w:after="120" w:line="360" w:lineRule="auto"/>
        <w:jc w:val="left"/>
        <w:rPr>
          <w:rFonts w:ascii="Arial" w:eastAsia="Arial" w:hAnsi="Arial" w:cs="Arial"/>
          <w:color w:val="000000"/>
          <w:sz w:val="32"/>
          <w:szCs w:val="32"/>
        </w:rPr>
      </w:pPr>
    </w:p>
    <w:p w14:paraId="108E3610" w14:textId="3ABCCEF7" w:rsidR="00172E55" w:rsidRPr="00D2243B" w:rsidRDefault="00172E55"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27F506BA" w14:textId="77777777" w:rsidR="00853A41" w:rsidRPr="00D2243B" w:rsidRDefault="00853A41"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40A0F62C" w14:textId="77777777" w:rsidR="00853A41" w:rsidRPr="00D2243B" w:rsidRDefault="00853A41"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785CBAAF" w14:textId="1872CD6D" w:rsidR="00172E55"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073FA033" w14:textId="602981BD" w:rsidR="00172E55" w:rsidRPr="00853A41" w:rsidRDefault="00172E55" w:rsidP="00D2243B">
      <w:pPr>
        <w:pBdr>
          <w:top w:val="nil"/>
          <w:left w:val="nil"/>
          <w:bottom w:val="nil"/>
          <w:right w:val="nil"/>
          <w:between w:val="nil"/>
        </w:pBdr>
        <w:spacing w:after="120" w:line="360" w:lineRule="auto"/>
        <w:jc w:val="center"/>
        <w:rPr>
          <w:rFonts w:ascii="Arial" w:eastAsia="Arial" w:hAnsi="Arial" w:cs="Arial"/>
          <w:color w:val="000000"/>
          <w:sz w:val="28"/>
          <w:szCs w:val="28"/>
        </w:rPr>
      </w:pPr>
      <w:r w:rsidRPr="00853A41">
        <w:rPr>
          <w:rFonts w:ascii="Arial" w:eastAsia="Arial" w:hAnsi="Arial" w:cs="Arial"/>
          <w:color w:val="000000"/>
          <w:sz w:val="28"/>
          <w:szCs w:val="28"/>
        </w:rPr>
        <w:t>MSc in Data Analytics</w:t>
      </w:r>
    </w:p>
    <w:p w14:paraId="33630681" w14:textId="717F9C92" w:rsidR="00172E55" w:rsidRPr="00853A41" w:rsidRDefault="00172E55" w:rsidP="00D2243B">
      <w:pPr>
        <w:pBdr>
          <w:top w:val="nil"/>
          <w:left w:val="nil"/>
          <w:bottom w:val="nil"/>
          <w:right w:val="nil"/>
          <w:between w:val="nil"/>
        </w:pBdr>
        <w:spacing w:after="120" w:line="360" w:lineRule="auto"/>
        <w:jc w:val="center"/>
        <w:rPr>
          <w:rFonts w:ascii="Arial" w:eastAsia="Arial" w:hAnsi="Arial" w:cs="Arial"/>
          <w:i/>
          <w:iCs/>
          <w:color w:val="000000"/>
          <w:sz w:val="28"/>
          <w:szCs w:val="28"/>
        </w:rPr>
      </w:pPr>
      <w:r w:rsidRPr="00853A41">
        <w:rPr>
          <w:rFonts w:ascii="Arial" w:eastAsia="Arial" w:hAnsi="Arial" w:cs="Arial"/>
          <w:i/>
          <w:iCs/>
          <w:color w:val="000000"/>
          <w:sz w:val="28"/>
          <w:szCs w:val="28"/>
        </w:rPr>
        <w:t xml:space="preserve">e-mail: </w:t>
      </w:r>
      <w:hyperlink r:id="rId10" w:history="1">
        <w:r w:rsidRPr="00853A41">
          <w:rPr>
            <w:rStyle w:val="Hyperlink"/>
            <w:rFonts w:ascii="Arial" w:eastAsia="Arial" w:hAnsi="Arial" w:cs="Arial"/>
            <w:i/>
            <w:iCs/>
            <w:sz w:val="28"/>
            <w:szCs w:val="28"/>
          </w:rPr>
          <w:t>2022173@student.cct.ie</w:t>
        </w:r>
      </w:hyperlink>
    </w:p>
    <w:p w14:paraId="7F78FCD6" w14:textId="5F888F7B" w:rsidR="00172E55"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14F557B3" w14:textId="77777777" w:rsidR="00172E55" w:rsidRPr="00D1420E"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09061C85" w14:textId="4A80BFEE" w:rsidR="002E4CEF" w:rsidRDefault="002E4CEF" w:rsidP="006F2B5E">
      <w:pPr>
        <w:spacing w:after="0" w:line="360" w:lineRule="auto"/>
        <w:rPr>
          <w:sz w:val="36"/>
          <w:szCs w:val="36"/>
        </w:rPr>
        <w:sectPr w:rsidR="002E4CEF" w:rsidSect="009128CA">
          <w:footerReference w:type="default" r:id="rId11"/>
          <w:pgSz w:w="11907" w:h="16840"/>
          <w:pgMar w:top="1440" w:right="1440" w:bottom="1440" w:left="1985" w:header="720" w:footer="720" w:gutter="0"/>
          <w:pgNumType w:fmt="lowerRoman" w:start="1"/>
          <w:cols w:space="720"/>
        </w:sectPr>
      </w:pPr>
    </w:p>
    <w:p w14:paraId="08221911" w14:textId="3E4F0FF9" w:rsidR="00305B53" w:rsidRPr="00305B53" w:rsidRDefault="00305B53" w:rsidP="00305B53">
      <w:pPr>
        <w:overflowPunct/>
        <w:autoSpaceDE/>
        <w:autoSpaceDN/>
        <w:adjustRightInd/>
        <w:spacing w:after="120" w:line="360" w:lineRule="auto"/>
        <w:textAlignment w:val="auto"/>
        <w:rPr>
          <w:rFonts w:ascii="Arial" w:hAnsi="Arial" w:cs="Arial"/>
          <w:b/>
          <w:bCs/>
          <w:i/>
          <w:iCs/>
        </w:rPr>
      </w:pPr>
      <w:r w:rsidRPr="00305B53">
        <w:rPr>
          <w:rFonts w:ascii="Arial" w:hAnsi="Arial" w:cs="Arial"/>
          <w:b/>
          <w:bCs/>
          <w:i/>
          <w:iCs/>
        </w:rPr>
        <w:lastRenderedPageBreak/>
        <w:t>Abstract</w:t>
      </w:r>
    </w:p>
    <w:p w14:paraId="443337D5" w14:textId="589490E3" w:rsidR="006A6842" w:rsidRDefault="006A6842" w:rsidP="0037129A">
      <w:pPr>
        <w:spacing w:after="0" w:line="360" w:lineRule="auto"/>
        <w:rPr>
          <w:i/>
          <w:iCs/>
        </w:rPr>
      </w:pPr>
    </w:p>
    <w:p w14:paraId="651D5635" w14:textId="4305ACD6" w:rsidR="00507B5B" w:rsidRPr="00D80A16" w:rsidRDefault="006A3EC9" w:rsidP="0037129A">
      <w:pPr>
        <w:spacing w:after="0" w:line="360" w:lineRule="auto"/>
        <w:rPr>
          <w:i/>
          <w:iCs/>
        </w:rPr>
      </w:pPr>
      <w:r>
        <w:rPr>
          <w:i/>
          <w:iCs/>
        </w:rPr>
        <w:t xml:space="preserve">Keywords: </w:t>
      </w:r>
      <w:r w:rsidR="00EA2BAC">
        <w:rPr>
          <w:i/>
          <w:iCs/>
        </w:rPr>
        <w:t>beef, beef prices, data analysis, statistics, visualisation, machine learning</w:t>
      </w:r>
    </w:p>
    <w:p w14:paraId="265DF6BC" w14:textId="45C6EB83" w:rsidR="00E871BF" w:rsidRPr="00E871BF" w:rsidRDefault="00E871BF" w:rsidP="00E871BF">
      <w:pPr>
        <w:overflowPunct/>
        <w:autoSpaceDE/>
        <w:autoSpaceDN/>
        <w:adjustRightInd/>
        <w:spacing w:before="120" w:after="120" w:line="360" w:lineRule="auto"/>
        <w:textAlignment w:val="auto"/>
        <w:rPr>
          <w:rFonts w:ascii="Arial" w:hAnsi="Arial" w:cs="Arial"/>
          <w:b/>
          <w:bCs/>
        </w:rPr>
      </w:pPr>
      <w:r w:rsidRPr="00E871BF">
        <w:rPr>
          <w:rFonts w:ascii="Arial" w:hAnsi="Arial" w:cs="Arial"/>
          <w:b/>
          <w:bCs/>
        </w:rPr>
        <w:t>0. Introduction</w:t>
      </w:r>
    </w:p>
    <w:p w14:paraId="56C35489" w14:textId="646CE63F" w:rsidR="00507B5B" w:rsidRPr="00A63F6C" w:rsidRDefault="00E871BF" w:rsidP="00094DB9">
      <w:pPr>
        <w:spacing w:after="0" w:line="360" w:lineRule="auto"/>
        <w:ind w:firstLine="374"/>
      </w:pPr>
      <w:r>
        <w:t xml:space="preserve">In </w:t>
      </w:r>
    </w:p>
    <w:p w14:paraId="1CB84C77" w14:textId="331FF278" w:rsidR="0046425F" w:rsidRDefault="00780580" w:rsidP="00A63F6C">
      <w:pPr>
        <w:overflowPunct/>
        <w:autoSpaceDE/>
        <w:autoSpaceDN/>
        <w:adjustRightInd/>
        <w:spacing w:before="120" w:after="120" w:line="360" w:lineRule="auto"/>
        <w:textAlignment w:val="auto"/>
        <w:rPr>
          <w:rFonts w:ascii="Arial" w:hAnsi="Arial" w:cs="Arial"/>
          <w:b/>
          <w:bCs/>
        </w:rPr>
      </w:pPr>
      <w:r>
        <w:rPr>
          <w:rFonts w:ascii="Arial" w:hAnsi="Arial" w:cs="Arial"/>
          <w:b/>
          <w:bCs/>
        </w:rPr>
        <w:t>1</w:t>
      </w:r>
      <w:r w:rsidR="0046425F" w:rsidRPr="0046425F">
        <w:rPr>
          <w:rFonts w:ascii="Arial" w:hAnsi="Arial" w:cs="Arial"/>
          <w:b/>
          <w:bCs/>
        </w:rPr>
        <w:t xml:space="preserve">. </w:t>
      </w:r>
      <w:r w:rsidR="002D2992">
        <w:rPr>
          <w:rFonts w:ascii="Arial" w:hAnsi="Arial" w:cs="Arial"/>
          <w:b/>
          <w:bCs/>
          <w:lang w:eastAsia="zh-CN"/>
        </w:rPr>
        <w:t>Agriculture and beef production</w:t>
      </w:r>
    </w:p>
    <w:p w14:paraId="772956ED" w14:textId="5CBC59C7" w:rsidR="00371424" w:rsidRDefault="00371424" w:rsidP="00371424">
      <w:pPr>
        <w:overflowPunct/>
        <w:autoSpaceDE/>
        <w:autoSpaceDN/>
        <w:adjustRightInd/>
        <w:spacing w:after="60" w:line="360" w:lineRule="auto"/>
        <w:ind w:firstLine="374"/>
        <w:textAlignment w:val="auto"/>
      </w:pPr>
      <w:r w:rsidRPr="00371424">
        <w:t xml:space="preserve">The emergence of agriculture, </w:t>
      </w:r>
      <w:r>
        <w:t xml:space="preserve">dating back thousands </w:t>
      </w:r>
      <w:r w:rsidR="00265768">
        <w:t xml:space="preserve">of </w:t>
      </w:r>
      <w:r>
        <w:t>years ago</w:t>
      </w:r>
      <w:r w:rsidRPr="00371424">
        <w:t xml:space="preserve">, marked a significant milestone in the historical development of human </w:t>
      </w:r>
      <w:r w:rsidR="00265768">
        <w:t xml:space="preserve">civilisation. </w:t>
      </w:r>
      <w:r w:rsidR="00265768" w:rsidRPr="00265768">
        <w:t>It is the major source of food and income for majority of people around the worl</w:t>
      </w:r>
      <w:r w:rsidR="00265768">
        <w:t xml:space="preserve">d </w:t>
      </w:r>
      <w:r w:rsidR="00265768">
        <w:t>(Branco, 2020)</w:t>
      </w:r>
      <w:r w:rsidR="00265768">
        <w:t>.</w:t>
      </w:r>
    </w:p>
    <w:p w14:paraId="40CD1450" w14:textId="2CEE337A" w:rsidR="001C4BF7" w:rsidRDefault="001C4BF7" w:rsidP="00371424">
      <w:pPr>
        <w:overflowPunct/>
        <w:autoSpaceDE/>
        <w:autoSpaceDN/>
        <w:adjustRightInd/>
        <w:spacing w:after="60" w:line="360" w:lineRule="auto"/>
        <w:ind w:firstLine="374"/>
        <w:textAlignment w:val="auto"/>
      </w:pPr>
      <w:r>
        <w:t xml:space="preserve">According to Branco (2020), </w:t>
      </w:r>
      <w:r w:rsidR="00196A55">
        <w:t>f</w:t>
      </w:r>
      <w:r w:rsidRPr="001C4BF7">
        <w:t xml:space="preserve">ood production in agriculture is a complex and multi-faceted process that involves a range of factors including </w:t>
      </w:r>
      <w:r w:rsidR="00FD0F6B">
        <w:t>farming size</w:t>
      </w:r>
      <w:r w:rsidRPr="001C4BF7">
        <w:t xml:space="preserve">, soil management, water </w:t>
      </w:r>
      <w:r w:rsidR="00FD0F6B">
        <w:t xml:space="preserve">and electricity </w:t>
      </w:r>
      <w:r w:rsidRPr="001C4BF7">
        <w:t xml:space="preserve">usage, pest </w:t>
      </w:r>
      <w:r w:rsidR="00FD0F6B">
        <w:t xml:space="preserve">and disease </w:t>
      </w:r>
      <w:r w:rsidRPr="001C4BF7">
        <w:t>control</w:t>
      </w:r>
      <w:r w:rsidR="00FD0F6B">
        <w:t xml:space="preserve">, food security </w:t>
      </w:r>
      <w:r w:rsidR="003105FE">
        <w:t xml:space="preserve">monitoring </w:t>
      </w:r>
      <w:r w:rsidR="00FD0F6B">
        <w:t>etc</w:t>
      </w:r>
      <w:r w:rsidRPr="001C4BF7">
        <w:t xml:space="preserve">. </w:t>
      </w:r>
      <w:r w:rsidR="00FD0F6B">
        <w:t>Data science, for example artificial intelligence, now plays an important role in m</w:t>
      </w:r>
      <w:r w:rsidRPr="001C4BF7">
        <w:t>odern agriculture</w:t>
      </w:r>
      <w:r w:rsidR="00FD0F6B">
        <w:t xml:space="preserve"> management, which</w:t>
      </w:r>
      <w:r w:rsidRPr="001C4BF7">
        <w:t xml:space="preserve"> have led to significant increases in food production, allowing for the feeding of growing global populations. However, </w:t>
      </w:r>
      <w:r w:rsidR="00FD0F6B">
        <w:t>the fast development of modern agriculture</w:t>
      </w:r>
      <w:r w:rsidRPr="001C4BF7">
        <w:t xml:space="preserve"> </w:t>
      </w:r>
      <w:r w:rsidR="00FD0F6B">
        <w:t>consequently</w:t>
      </w:r>
      <w:r w:rsidRPr="001C4BF7">
        <w:t xml:space="preserve"> raise</w:t>
      </w:r>
      <w:r w:rsidR="00FD0F6B">
        <w:t>s</w:t>
      </w:r>
      <w:r w:rsidRPr="001C4BF7">
        <w:t xml:space="preserve"> concerns about the environmental and the potential loss of biodiversity</w:t>
      </w:r>
      <w:r w:rsidR="003105FE">
        <w:t xml:space="preserve"> (ibid.)</w:t>
      </w:r>
      <w:r w:rsidRPr="001C4BF7">
        <w:t>. Additionally, the use of chemicals</w:t>
      </w:r>
      <w:r w:rsidR="00FD0F6B">
        <w:t xml:space="preserve"> for fertilising and pest contr</w:t>
      </w:r>
      <w:r w:rsidR="003105FE">
        <w:t>ol</w:t>
      </w:r>
      <w:r w:rsidRPr="001C4BF7">
        <w:t xml:space="preserve"> can</w:t>
      </w:r>
      <w:r w:rsidR="003105FE">
        <w:t xml:space="preserve"> </w:t>
      </w:r>
      <w:r w:rsidRPr="001C4BF7">
        <w:t>ha</w:t>
      </w:r>
      <w:r w:rsidR="003105FE">
        <w:t xml:space="preserve">ve </w:t>
      </w:r>
      <w:r w:rsidRPr="001C4BF7">
        <w:t>negative effects on soil and water quality</w:t>
      </w:r>
      <w:r w:rsidR="003105FE">
        <w:t xml:space="preserve"> but also on food safety</w:t>
      </w:r>
      <w:r w:rsidRPr="001C4BF7">
        <w:t>.</w:t>
      </w:r>
      <w:r w:rsidR="003105FE">
        <w:t xml:space="preserve"> Therefore, organic farming and organic food production are being promoted i</w:t>
      </w:r>
      <w:r w:rsidRPr="001C4BF7">
        <w:t xml:space="preserve">n order to </w:t>
      </w:r>
      <w:r w:rsidR="003105FE">
        <w:t xml:space="preserve">maintain </w:t>
      </w:r>
      <w:r w:rsidRPr="001C4BF7">
        <w:t>sustainability.</w:t>
      </w:r>
    </w:p>
    <w:p w14:paraId="69F92E0D" w14:textId="2D537186" w:rsidR="00C94285" w:rsidRDefault="00C94285" w:rsidP="00C94285">
      <w:pPr>
        <w:overflowPunct/>
        <w:autoSpaceDE/>
        <w:autoSpaceDN/>
        <w:adjustRightInd/>
        <w:spacing w:after="60" w:line="360" w:lineRule="auto"/>
        <w:ind w:firstLine="374"/>
        <w:textAlignment w:val="auto"/>
      </w:pPr>
      <w:r w:rsidRPr="00C94285">
        <w:t>Animal production is one of the two major branches in agriculture, alongside crop production. Within animal production, there are various sub-sectors, including beef production, dairy production, pig production, and poultry production, to name a few.</w:t>
      </w:r>
      <w:r>
        <w:t xml:space="preserve"> </w:t>
      </w:r>
      <w:r w:rsidRPr="00C94285">
        <w:t xml:space="preserve">Despite the increasing demand for chicken and other meats, beef production continues to play a crucial role in meeting the protein needs of the global population, providing essential nutrients </w:t>
      </w:r>
      <w:r>
        <w:t>and</w:t>
      </w:r>
      <w:r w:rsidRPr="00C94285">
        <w:t xml:space="preserve"> energy for human health and development</w:t>
      </w:r>
      <w:r>
        <w:t xml:space="preserve"> </w:t>
      </w:r>
      <w:r>
        <w:t>(Lewis Kahn and David Cottle, 2014)</w:t>
      </w:r>
      <w:r>
        <w:t>.</w:t>
      </w:r>
    </w:p>
    <w:p w14:paraId="7536EACF" w14:textId="5089CC10" w:rsidR="00C94285" w:rsidRDefault="00C94285" w:rsidP="00C94285">
      <w:pPr>
        <w:overflowPunct/>
        <w:autoSpaceDE/>
        <w:autoSpaceDN/>
        <w:adjustRightInd/>
        <w:spacing w:after="60" w:line="360" w:lineRule="auto"/>
        <w:ind w:firstLine="374"/>
        <w:textAlignment w:val="auto"/>
      </w:pPr>
      <w:r w:rsidRPr="00C94285">
        <w:t>The price of beef is determined by a variety of factors, including supply and demand, production costs, and government policies.</w:t>
      </w:r>
      <w:r w:rsidR="00C95E41">
        <w:t xml:space="preserve"> To elaborate, t</w:t>
      </w:r>
      <w:r w:rsidR="00C95E41" w:rsidRPr="00C95E41">
        <w:t>he demand for beef is affected by consumer preferences, population growth, and income levels</w:t>
      </w:r>
      <w:r w:rsidR="00C95E41">
        <w:t>, and t</w:t>
      </w:r>
      <w:r w:rsidR="00C95E41" w:rsidRPr="00C95E41">
        <w:t xml:space="preserve">he supply of beef is influenced by factors such as weather conditions, disease outbreaks, and production costs </w:t>
      </w:r>
      <w:r w:rsidR="00025E35" w:rsidRPr="00025E35">
        <w:t>as well as government policies</w:t>
      </w:r>
      <w:r w:rsidR="00025E35" w:rsidRPr="00025E35">
        <w:t xml:space="preserve"> </w:t>
      </w:r>
      <w:r w:rsidR="00025E35" w:rsidRPr="00025E35">
        <w:t>(Croxton, 1905)</w:t>
      </w:r>
      <w:r w:rsidR="00025E35">
        <w:t xml:space="preserve">. </w:t>
      </w:r>
      <w:r w:rsidR="00C95E41" w:rsidRPr="00C95E41">
        <w:t xml:space="preserve">An increase in </w:t>
      </w:r>
      <w:r w:rsidR="00C95E41" w:rsidRPr="00C95E41">
        <w:lastRenderedPageBreak/>
        <w:t>demand will lead to a higher price</w:t>
      </w:r>
      <w:r w:rsidR="00025E35">
        <w:t>, however, a</w:t>
      </w:r>
      <w:r w:rsidR="00C95E41" w:rsidRPr="00C95E41">
        <w:t>n increase in supply will lead to a lower price</w:t>
      </w:r>
      <w:r w:rsidR="00025E35">
        <w:t>.</w:t>
      </w:r>
      <w:r w:rsidR="00B875B8">
        <w:t xml:space="preserve"> The production costs </w:t>
      </w:r>
      <w:r w:rsidR="005E7FBD">
        <w:t xml:space="preserve">of beef </w:t>
      </w:r>
      <w:r w:rsidR="00B875B8">
        <w:t xml:space="preserve">encompass a wide range of expenses, e.g. equipment </w:t>
      </w:r>
      <w:r w:rsidR="002B25A1">
        <w:t xml:space="preserve">and </w:t>
      </w:r>
      <w:r w:rsidR="00B875B8">
        <w:t>facilities, veterinary care, feeding and labour.</w:t>
      </w:r>
    </w:p>
    <w:p w14:paraId="51665D73" w14:textId="570DADD5" w:rsidR="005E7FBD" w:rsidRDefault="00BC4F66" w:rsidP="00BC4F66">
      <w:pPr>
        <w:overflowPunct/>
        <w:autoSpaceDE/>
        <w:autoSpaceDN/>
        <w:adjustRightInd/>
        <w:spacing w:before="120" w:after="120" w:line="360" w:lineRule="auto"/>
        <w:textAlignment w:val="auto"/>
        <w:rPr>
          <w:b/>
          <w:bCs/>
        </w:rPr>
      </w:pPr>
      <w:r w:rsidRPr="00BC4F66">
        <w:rPr>
          <w:b/>
          <w:bCs/>
        </w:rPr>
        <w:t>1.1 Common Agriculture Policy (CAP)</w:t>
      </w:r>
    </w:p>
    <w:p w14:paraId="5CD7744D" w14:textId="68B43B52" w:rsidR="00BC4F66" w:rsidRDefault="009F50BA" w:rsidP="00BC4F66">
      <w:pPr>
        <w:overflowPunct/>
        <w:autoSpaceDE/>
        <w:autoSpaceDN/>
        <w:adjustRightInd/>
        <w:spacing w:after="60" w:line="360" w:lineRule="auto"/>
        <w:ind w:firstLine="374"/>
        <w:textAlignment w:val="auto"/>
      </w:pPr>
      <w:r w:rsidRPr="009F50BA">
        <w:t xml:space="preserve">The European Union's Common Agriculture Policy (CAP), first established in 1962 and regularly amended, plays a significant role in shaping the </w:t>
      </w:r>
      <w:r>
        <w:t xml:space="preserve">agricultural </w:t>
      </w:r>
      <w:r w:rsidRPr="009F50BA">
        <w:t xml:space="preserve">industry in Europe. </w:t>
      </w:r>
      <w:r w:rsidR="00BC4F66">
        <w:t>It was proposed to</w:t>
      </w:r>
      <w:r>
        <w:t>, according to official website of European Commission</w:t>
      </w:r>
      <w:r w:rsidR="00BC4F66">
        <w:t>:</w:t>
      </w:r>
    </w:p>
    <w:p w14:paraId="3557C628" w14:textId="582C4AC4" w:rsidR="00BC4F66" w:rsidRDefault="00423104" w:rsidP="00BC4F66">
      <w:pPr>
        <w:pStyle w:val="ListParagraph"/>
        <w:numPr>
          <w:ilvl w:val="0"/>
          <w:numId w:val="7"/>
        </w:numPr>
        <w:overflowPunct/>
        <w:autoSpaceDE/>
        <w:autoSpaceDN/>
        <w:adjustRightInd/>
        <w:spacing w:after="60" w:line="360" w:lineRule="auto"/>
        <w:textAlignment w:val="auto"/>
      </w:pPr>
      <w:r>
        <w:t>E</w:t>
      </w:r>
      <w:r w:rsidR="00BC4F66" w:rsidRPr="00BC4F66">
        <w:t>nsure the continuity of food production and distribution</w:t>
      </w:r>
      <w:r w:rsidR="00BC4F66">
        <w:t>;</w:t>
      </w:r>
    </w:p>
    <w:p w14:paraId="19BDD17A" w14:textId="64FD9BBB" w:rsidR="00BC4F66" w:rsidRDefault="00423104" w:rsidP="00BC4F66">
      <w:pPr>
        <w:pStyle w:val="ListParagraph"/>
        <w:numPr>
          <w:ilvl w:val="0"/>
          <w:numId w:val="7"/>
        </w:numPr>
        <w:overflowPunct/>
        <w:autoSpaceDE/>
        <w:autoSpaceDN/>
        <w:adjustRightInd/>
        <w:spacing w:after="60" w:line="360" w:lineRule="auto"/>
        <w:textAlignment w:val="auto"/>
      </w:pPr>
      <w:r>
        <w:t>E</w:t>
      </w:r>
      <w:r w:rsidR="00BC4F66" w:rsidRPr="00BC4F66">
        <w:t xml:space="preserve">nsure a supply of safe and </w:t>
      </w:r>
      <w:r w:rsidR="00BC4F66" w:rsidRPr="00BC4F66">
        <w:t>affordable</w:t>
      </w:r>
      <w:r w:rsidR="00BC4F66" w:rsidRPr="00BC4F66">
        <w:t xml:space="preserve"> food</w:t>
      </w:r>
      <w:r w:rsidR="00BC4F66">
        <w:t>;</w:t>
      </w:r>
    </w:p>
    <w:p w14:paraId="622FB400" w14:textId="37885E22" w:rsidR="00BC4F66" w:rsidRDefault="00423104" w:rsidP="00BC4F66">
      <w:pPr>
        <w:pStyle w:val="ListParagraph"/>
        <w:numPr>
          <w:ilvl w:val="0"/>
          <w:numId w:val="7"/>
        </w:numPr>
        <w:overflowPunct/>
        <w:autoSpaceDE/>
        <w:autoSpaceDN/>
        <w:adjustRightInd/>
        <w:spacing w:after="60" w:line="360" w:lineRule="auto"/>
        <w:textAlignment w:val="auto"/>
      </w:pPr>
      <w:r>
        <w:t>E</w:t>
      </w:r>
      <w:r w:rsidR="00BC4F66" w:rsidRPr="00BC4F66">
        <w:t>ncourage younger generations to take up farming and promote environmentally friendly farming</w:t>
      </w:r>
      <w:r w:rsidR="00BC4F66">
        <w:t>;</w:t>
      </w:r>
    </w:p>
    <w:p w14:paraId="164F48C9" w14:textId="04E2D721" w:rsidR="00BC4F66" w:rsidRDefault="00423104" w:rsidP="00BC4F66">
      <w:pPr>
        <w:pStyle w:val="ListParagraph"/>
        <w:numPr>
          <w:ilvl w:val="0"/>
          <w:numId w:val="7"/>
        </w:numPr>
        <w:overflowPunct/>
        <w:autoSpaceDE/>
        <w:autoSpaceDN/>
        <w:adjustRightInd/>
        <w:spacing w:after="60" w:line="360" w:lineRule="auto"/>
        <w:textAlignment w:val="auto"/>
      </w:pPr>
      <w:r>
        <w:t>P</w:t>
      </w:r>
      <w:r w:rsidR="00BC4F66" w:rsidRPr="00BC4F66">
        <w:t>racti</w:t>
      </w:r>
      <w:r w:rsidR="00BC4F66">
        <w:t>c</w:t>
      </w:r>
      <w:r w:rsidR="00BC4F66" w:rsidRPr="00BC4F66">
        <w:t>e</w:t>
      </w:r>
      <w:r w:rsidR="00BC4F66" w:rsidRPr="00BC4F66">
        <w:t xml:space="preserve"> LEADER method to thrive remote and mountainous areas with </w:t>
      </w:r>
      <w:r w:rsidR="00BC4F66" w:rsidRPr="00BC4F66">
        <w:t>disadvantages</w:t>
      </w:r>
      <w:r w:rsidR="00BC4F66">
        <w:t>;</w:t>
      </w:r>
    </w:p>
    <w:p w14:paraId="2BD2BE9F" w14:textId="49200CC7" w:rsidR="009F50BA" w:rsidRDefault="00423104" w:rsidP="00BC4F66">
      <w:pPr>
        <w:pStyle w:val="ListParagraph"/>
        <w:numPr>
          <w:ilvl w:val="0"/>
          <w:numId w:val="7"/>
        </w:numPr>
        <w:overflowPunct/>
        <w:autoSpaceDE/>
        <w:autoSpaceDN/>
        <w:adjustRightInd/>
        <w:spacing w:after="60" w:line="360" w:lineRule="auto"/>
        <w:textAlignment w:val="auto"/>
      </w:pPr>
      <w:r>
        <w:t>R</w:t>
      </w:r>
      <w:r w:rsidR="009F50BA" w:rsidRPr="009F50BA">
        <w:t>educe power imbalance and help small farms</w:t>
      </w:r>
      <w:r w:rsidR="009F50BA">
        <w:t xml:space="preserve"> etc.</w:t>
      </w:r>
    </w:p>
    <w:p w14:paraId="0D2B98EC" w14:textId="509908E6" w:rsidR="00BC4F66" w:rsidRPr="00BC4F66" w:rsidRDefault="009F50BA" w:rsidP="00BC4F66">
      <w:pPr>
        <w:overflowPunct/>
        <w:autoSpaceDE/>
        <w:autoSpaceDN/>
        <w:adjustRightInd/>
        <w:spacing w:after="60" w:line="360" w:lineRule="auto"/>
        <w:ind w:firstLine="374"/>
        <w:textAlignment w:val="auto"/>
      </w:pPr>
      <w:r w:rsidRPr="009F50BA">
        <w:t xml:space="preserve">The latest </w:t>
      </w:r>
      <w:r>
        <w:t>publication</w:t>
      </w:r>
      <w:r w:rsidRPr="009F50BA">
        <w:t xml:space="preserve"> of the CAP places a stronger emphasis on environmental protection and organic farming, while also promoting fairness and innovation within the industry</w:t>
      </w:r>
      <w:r>
        <w:t>.</w:t>
      </w:r>
    </w:p>
    <w:p w14:paraId="42D2A350" w14:textId="5C9660BC" w:rsidR="00BC4F66" w:rsidRPr="00BC4F66" w:rsidRDefault="00BC4F66" w:rsidP="00BC4F66">
      <w:pPr>
        <w:overflowPunct/>
        <w:autoSpaceDE/>
        <w:autoSpaceDN/>
        <w:adjustRightInd/>
        <w:spacing w:after="60" w:line="360" w:lineRule="auto"/>
        <w:ind w:firstLine="374"/>
        <w:textAlignment w:val="auto"/>
      </w:pPr>
    </w:p>
    <w:p w14:paraId="6F961178" w14:textId="147F1299" w:rsidR="0046425F" w:rsidRDefault="00780580" w:rsidP="005E7FBD">
      <w:pPr>
        <w:overflowPunct/>
        <w:autoSpaceDE/>
        <w:autoSpaceDN/>
        <w:adjustRightInd/>
        <w:spacing w:after="60" w:line="360" w:lineRule="auto"/>
        <w:textAlignment w:val="auto"/>
        <w:rPr>
          <w:rFonts w:ascii="Arial" w:hAnsi="Arial" w:cs="Arial"/>
          <w:b/>
          <w:bCs/>
        </w:rPr>
      </w:pPr>
      <w:r>
        <w:rPr>
          <w:rFonts w:ascii="Arial" w:hAnsi="Arial" w:cs="Arial"/>
          <w:b/>
          <w:bCs/>
        </w:rPr>
        <w:t>2</w:t>
      </w:r>
      <w:r w:rsidR="0046425F">
        <w:rPr>
          <w:rFonts w:ascii="Arial" w:hAnsi="Arial" w:cs="Arial"/>
          <w:b/>
          <w:bCs/>
        </w:rPr>
        <w:t>. Data collection</w:t>
      </w:r>
    </w:p>
    <w:p w14:paraId="54500A7F" w14:textId="3F918A02" w:rsidR="008905CB" w:rsidRDefault="008905CB" w:rsidP="00265768">
      <w:pPr>
        <w:overflowPunct/>
        <w:autoSpaceDE/>
        <w:autoSpaceDN/>
        <w:adjustRightInd/>
        <w:spacing w:after="0" w:line="360" w:lineRule="auto"/>
        <w:ind w:firstLine="374"/>
        <w:textAlignment w:val="auto"/>
      </w:pPr>
      <w:r w:rsidRPr="008905CB">
        <w:t xml:space="preserve">The main purpose of this report was to examine and visualise the </w:t>
      </w:r>
      <w:r w:rsidR="001C4BF7">
        <w:t xml:space="preserve">dynamic </w:t>
      </w:r>
      <w:r w:rsidR="00C37F0D">
        <w:t xml:space="preserve">change of beef </w:t>
      </w:r>
      <w:r w:rsidR="001C4BF7">
        <w:t xml:space="preserve"> prices </w:t>
      </w:r>
      <w:r w:rsidR="00C37F0D">
        <w:t>in Ireland as well as analyse the possible</w:t>
      </w:r>
      <w:r w:rsidR="001C4BF7">
        <w:t xml:space="preserve"> </w:t>
      </w:r>
      <w:r w:rsidR="00C37F0D">
        <w:t xml:space="preserve"> </w:t>
      </w:r>
    </w:p>
    <w:p w14:paraId="53DDA092" w14:textId="29F61D99" w:rsidR="00565A91" w:rsidRPr="008905CB" w:rsidRDefault="00565A91" w:rsidP="008905CB">
      <w:pPr>
        <w:overflowPunct/>
        <w:autoSpaceDE/>
        <w:autoSpaceDN/>
        <w:adjustRightInd/>
        <w:spacing w:after="0" w:line="360" w:lineRule="auto"/>
        <w:ind w:firstLine="374"/>
        <w:textAlignment w:val="auto"/>
      </w:pPr>
      <w:r w:rsidRPr="00565A91">
        <w:t xml:space="preserve">Jupyter notebook version 6.4.8 and Python version 3.9.12 </w:t>
      </w:r>
      <w:r w:rsidR="000D40E9">
        <w:t xml:space="preserve">were used </w:t>
      </w:r>
      <w:r w:rsidRPr="00565A91">
        <w:t>for exploratory data analysis (EDA), visualisation and machine learning</w:t>
      </w:r>
      <w:r w:rsidR="00310956">
        <w:t xml:space="preserve"> in our report.</w:t>
      </w:r>
    </w:p>
    <w:p w14:paraId="58A97BC1" w14:textId="02E3A5A8" w:rsidR="00A63F6C" w:rsidRDefault="00780580" w:rsidP="00EA328E">
      <w:pPr>
        <w:overflowPunct/>
        <w:autoSpaceDE/>
        <w:autoSpaceDN/>
        <w:adjustRightInd/>
        <w:spacing w:before="120" w:after="120" w:line="360" w:lineRule="auto"/>
        <w:textAlignment w:val="auto"/>
        <w:rPr>
          <w:rFonts w:ascii="Arial" w:hAnsi="Arial" w:cs="Arial"/>
          <w:b/>
          <w:bCs/>
        </w:rPr>
      </w:pPr>
      <w:r>
        <w:rPr>
          <w:rFonts w:ascii="Arial" w:hAnsi="Arial" w:cs="Arial"/>
          <w:b/>
          <w:bCs/>
        </w:rPr>
        <w:t>3</w:t>
      </w:r>
      <w:r w:rsidR="0046425F">
        <w:rPr>
          <w:rFonts w:ascii="Arial" w:hAnsi="Arial" w:cs="Arial"/>
          <w:b/>
          <w:bCs/>
        </w:rPr>
        <w:t xml:space="preserve">. Data </w:t>
      </w:r>
      <w:r w:rsidR="005701BB">
        <w:rPr>
          <w:rFonts w:ascii="Arial" w:hAnsi="Arial" w:cs="Arial" w:hint="eastAsia"/>
          <w:b/>
          <w:bCs/>
          <w:lang w:eastAsia="zh-CN"/>
        </w:rPr>
        <w:t>p</w:t>
      </w:r>
      <w:r w:rsidR="0046425F">
        <w:rPr>
          <w:rFonts w:ascii="Arial" w:hAnsi="Arial" w:cs="Arial"/>
          <w:b/>
          <w:bCs/>
        </w:rPr>
        <w:t>rep</w:t>
      </w:r>
      <w:r w:rsidR="00BC6F52">
        <w:rPr>
          <w:rFonts w:ascii="Arial" w:hAnsi="Arial" w:cs="Arial" w:hint="eastAsia"/>
          <w:b/>
          <w:bCs/>
          <w:lang w:eastAsia="zh-CN"/>
        </w:rPr>
        <w:t>a</w:t>
      </w:r>
      <w:r w:rsidR="00BC6F52">
        <w:rPr>
          <w:rFonts w:ascii="Arial" w:hAnsi="Arial" w:cs="Arial"/>
          <w:b/>
          <w:bCs/>
        </w:rPr>
        <w:t>ration</w:t>
      </w:r>
    </w:p>
    <w:p w14:paraId="1EFEC754" w14:textId="6B25C2DA" w:rsidR="00F51986" w:rsidRDefault="00265768" w:rsidP="00F51986">
      <w:pPr>
        <w:overflowPunct/>
        <w:autoSpaceDE/>
        <w:autoSpaceDN/>
        <w:adjustRightInd/>
        <w:spacing w:after="0" w:line="360" w:lineRule="auto"/>
        <w:ind w:firstLine="374"/>
        <w:textAlignment w:val="auto"/>
      </w:pPr>
      <w:r>
        <w:t xml:space="preserve">In order to </w:t>
      </w:r>
    </w:p>
    <w:p w14:paraId="3D2B2135" w14:textId="3F347F70" w:rsidR="000706E6" w:rsidRPr="00662694" w:rsidRDefault="000706E6" w:rsidP="000706E6">
      <w:pPr>
        <w:overflowPunct/>
        <w:autoSpaceDE/>
        <w:autoSpaceDN/>
        <w:adjustRightInd/>
        <w:spacing w:before="120" w:after="120" w:line="360" w:lineRule="auto"/>
        <w:textAlignment w:val="auto"/>
        <w:rPr>
          <w:b/>
          <w:bCs/>
        </w:rPr>
      </w:pPr>
      <w:r w:rsidRPr="00662694">
        <w:rPr>
          <w:b/>
          <w:bCs/>
        </w:rPr>
        <w:t xml:space="preserve">3.1 </w:t>
      </w:r>
      <w:r w:rsidR="00A57477">
        <w:rPr>
          <w:b/>
          <w:bCs/>
        </w:rPr>
        <w:t>Processing of beef price dataset</w:t>
      </w:r>
    </w:p>
    <w:p w14:paraId="5A7C2AB8" w14:textId="54B0317D" w:rsidR="00205F9C" w:rsidRPr="00205F9C" w:rsidRDefault="00205F9C" w:rsidP="00CA17A0">
      <w:pPr>
        <w:pStyle w:val="Caption"/>
        <w:spacing w:before="60" w:after="120" w:line="360" w:lineRule="auto"/>
        <w:jc w:val="center"/>
        <w:rPr>
          <w:i w:val="0"/>
          <w:iCs w:val="0"/>
          <w:color w:val="auto"/>
          <w:sz w:val="24"/>
          <w:szCs w:val="24"/>
        </w:rPr>
      </w:pPr>
      <w:r w:rsidRPr="00205F9C">
        <w:rPr>
          <w:i w:val="0"/>
          <w:iCs w:val="0"/>
          <w:color w:val="auto"/>
          <w:sz w:val="24"/>
          <w:szCs w:val="24"/>
        </w:rPr>
        <w:t>Table 1: Details of features in original data</w:t>
      </w:r>
    </w:p>
    <w:tbl>
      <w:tblPr>
        <w:tblStyle w:val="ListTable6Colorful-Accent2"/>
        <w:tblW w:w="0" w:type="auto"/>
        <w:jc w:val="center"/>
        <w:tblLook w:val="04A0" w:firstRow="1" w:lastRow="0" w:firstColumn="1" w:lastColumn="0" w:noHBand="0" w:noVBand="1"/>
      </w:tblPr>
      <w:tblGrid>
        <w:gridCol w:w="601"/>
        <w:gridCol w:w="1749"/>
        <w:gridCol w:w="3590"/>
      </w:tblGrid>
      <w:tr w:rsidR="004435EA" w14:paraId="1BF798D4" w14:textId="7B893D7E" w:rsidTr="00FE01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4BCDB3DE" w14:textId="7864062E" w:rsidR="004435EA" w:rsidRPr="00205F9C" w:rsidRDefault="004435EA" w:rsidP="00205F9C">
            <w:pPr>
              <w:overflowPunct/>
              <w:autoSpaceDE/>
              <w:autoSpaceDN/>
              <w:adjustRightInd/>
              <w:spacing w:line="360" w:lineRule="auto"/>
              <w:jc w:val="left"/>
              <w:textAlignment w:val="auto"/>
              <w:rPr>
                <w:b w:val="0"/>
                <w:bCs w:val="0"/>
                <w:color w:val="auto"/>
              </w:rPr>
            </w:pPr>
            <w:bookmarkStart w:id="0" w:name="_Hlk117849078"/>
            <w:r>
              <w:rPr>
                <w:b w:val="0"/>
                <w:bCs w:val="0"/>
                <w:color w:val="auto"/>
              </w:rPr>
              <w:t>F</w:t>
            </w:r>
            <w:r w:rsidRPr="00205F9C">
              <w:rPr>
                <w:b w:val="0"/>
                <w:bCs w:val="0"/>
                <w:color w:val="auto"/>
              </w:rPr>
              <w:t>N</w:t>
            </w:r>
          </w:p>
        </w:tc>
        <w:tc>
          <w:tcPr>
            <w:tcW w:w="1749" w:type="dxa"/>
            <w:tcBorders>
              <w:top w:val="single" w:sz="12" w:space="0" w:color="auto"/>
              <w:bottom w:val="single" w:sz="8" w:space="0" w:color="auto"/>
            </w:tcBorders>
            <w:shd w:val="clear" w:color="auto" w:fill="FFFFFF" w:themeFill="background1"/>
            <w:vAlign w:val="bottom"/>
          </w:tcPr>
          <w:p w14:paraId="2D7A1D66" w14:textId="3DFF124B" w:rsidR="004435EA" w:rsidRPr="00876CE0"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205F9C">
              <w:rPr>
                <w:b w:val="0"/>
                <w:bCs w:val="0"/>
                <w:color w:val="auto"/>
              </w:rPr>
              <w:t>Attribute</w:t>
            </w:r>
            <w:r>
              <w:rPr>
                <w:b w:val="0"/>
                <w:bCs w:val="0"/>
                <w:color w:val="auto"/>
              </w:rPr>
              <w:t xml:space="preserve"> name</w:t>
            </w:r>
          </w:p>
        </w:tc>
        <w:tc>
          <w:tcPr>
            <w:tcW w:w="3590" w:type="dxa"/>
            <w:tcBorders>
              <w:top w:val="single" w:sz="12" w:space="0" w:color="auto"/>
              <w:bottom w:val="single" w:sz="8" w:space="0" w:color="auto"/>
            </w:tcBorders>
            <w:shd w:val="clear" w:color="auto" w:fill="FFFFFF" w:themeFill="background1"/>
            <w:vAlign w:val="bottom"/>
          </w:tcPr>
          <w:p w14:paraId="40C68C0D" w14:textId="781E5F72" w:rsidR="004435EA" w:rsidRPr="00205F9C"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Pr>
                <w:b w:val="0"/>
                <w:bCs w:val="0"/>
                <w:color w:val="auto"/>
              </w:rPr>
              <w:t>Description</w:t>
            </w:r>
          </w:p>
        </w:tc>
      </w:tr>
      <w:tr w:rsidR="004435EA" w14:paraId="046630C6" w14:textId="0439331B"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04AEC926" w14:textId="516BD3B2"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1</w:t>
            </w:r>
          </w:p>
        </w:tc>
        <w:tc>
          <w:tcPr>
            <w:tcW w:w="1749" w:type="dxa"/>
            <w:tcBorders>
              <w:top w:val="single" w:sz="8" w:space="0" w:color="auto"/>
            </w:tcBorders>
            <w:shd w:val="clear" w:color="auto" w:fill="FFFFFF" w:themeFill="background1"/>
            <w:vAlign w:val="bottom"/>
          </w:tcPr>
          <w:p w14:paraId="406758E6" w14:textId="1BD2B917"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type_stands</w:t>
            </w:r>
          </w:p>
        </w:tc>
        <w:tc>
          <w:tcPr>
            <w:tcW w:w="3590" w:type="dxa"/>
            <w:tcBorders>
              <w:top w:val="single" w:sz="8" w:space="0" w:color="auto"/>
            </w:tcBorders>
            <w:shd w:val="clear" w:color="auto" w:fill="FFFFFF" w:themeFill="background1"/>
            <w:vAlign w:val="bottom"/>
          </w:tcPr>
          <w:p w14:paraId="57CA3BD5" w14:textId="7976AA3A"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types of stands in Dublin (7 types)</w:t>
            </w:r>
          </w:p>
        </w:tc>
      </w:tr>
      <w:tr w:rsidR="004435EA" w14:paraId="08E0C599" w14:textId="06957EFF"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5F69DFF7" w14:textId="30A53A21"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2</w:t>
            </w:r>
          </w:p>
        </w:tc>
        <w:tc>
          <w:tcPr>
            <w:tcW w:w="1749" w:type="dxa"/>
            <w:shd w:val="clear" w:color="auto" w:fill="FFFFFF" w:themeFill="background1"/>
            <w:vAlign w:val="bottom"/>
          </w:tcPr>
          <w:p w14:paraId="7BC1DDDE" w14:textId="267BAC15"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3590" w:type="dxa"/>
            <w:shd w:val="clear" w:color="auto" w:fill="FFFFFF" w:themeFill="background1"/>
            <w:vAlign w:val="bottom"/>
          </w:tcPr>
          <w:p w14:paraId="5769975E" w14:textId="427F0A79"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longitude</w:t>
            </w:r>
          </w:p>
        </w:tc>
      </w:tr>
      <w:tr w:rsidR="004435EA" w14:paraId="0A693FAF" w14:textId="14FA4DFF"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20926E5" w14:textId="4DB3D9B5"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lastRenderedPageBreak/>
              <w:t>3</w:t>
            </w:r>
          </w:p>
        </w:tc>
        <w:tc>
          <w:tcPr>
            <w:tcW w:w="1749" w:type="dxa"/>
            <w:shd w:val="clear" w:color="auto" w:fill="FFFFFF" w:themeFill="background1"/>
            <w:vAlign w:val="bottom"/>
          </w:tcPr>
          <w:p w14:paraId="2425EE65" w14:textId="71856AAE"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Y</w:t>
            </w:r>
          </w:p>
        </w:tc>
        <w:tc>
          <w:tcPr>
            <w:tcW w:w="3590" w:type="dxa"/>
            <w:shd w:val="clear" w:color="auto" w:fill="FFFFFF" w:themeFill="background1"/>
            <w:vAlign w:val="bottom"/>
          </w:tcPr>
          <w:p w14:paraId="5E374BF1" w14:textId="3868993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latitude</w:t>
            </w:r>
          </w:p>
        </w:tc>
      </w:tr>
      <w:tr w:rsidR="004435EA" w14:paraId="09845B1A" w14:textId="441B6525"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02BCDBF8" w14:textId="7054F596"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4</w:t>
            </w:r>
          </w:p>
        </w:tc>
        <w:tc>
          <w:tcPr>
            <w:tcW w:w="1749" w:type="dxa"/>
            <w:shd w:val="clear" w:color="auto" w:fill="FFFFFF" w:themeFill="background1"/>
            <w:vAlign w:val="bottom"/>
          </w:tcPr>
          <w:p w14:paraId="224F5FD5" w14:textId="4AF473D8"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Easting</w:t>
            </w:r>
          </w:p>
        </w:tc>
        <w:tc>
          <w:tcPr>
            <w:tcW w:w="3590" w:type="dxa"/>
            <w:shd w:val="clear" w:color="auto" w:fill="FFFFFF" w:themeFill="background1"/>
            <w:vAlign w:val="bottom"/>
          </w:tcPr>
          <w:p w14:paraId="5A1C44B3" w14:textId="76429987"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lang w:eastAsia="zh-CN"/>
              </w:rPr>
              <w:t>easti</w:t>
            </w:r>
            <w:r>
              <w:rPr>
                <w:color w:val="auto"/>
              </w:rPr>
              <w:t>ng</w:t>
            </w:r>
          </w:p>
        </w:tc>
      </w:tr>
      <w:tr w:rsidR="004435EA" w14:paraId="04BFEE9B" w14:textId="37FD4F2B"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5A7A048" w14:textId="065E6F7C"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5</w:t>
            </w:r>
          </w:p>
        </w:tc>
        <w:tc>
          <w:tcPr>
            <w:tcW w:w="1749" w:type="dxa"/>
            <w:shd w:val="clear" w:color="auto" w:fill="FFFFFF" w:themeFill="background1"/>
            <w:vAlign w:val="bottom"/>
          </w:tcPr>
          <w:p w14:paraId="7ABCA798" w14:textId="130B75A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c>
          <w:tcPr>
            <w:tcW w:w="3590" w:type="dxa"/>
            <w:shd w:val="clear" w:color="auto" w:fill="FFFFFF" w:themeFill="background1"/>
            <w:vAlign w:val="bottom"/>
          </w:tcPr>
          <w:p w14:paraId="32767053" w14:textId="60017A65"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r>
      <w:tr w:rsidR="004435EA" w14:paraId="4AF5948B" w14:textId="36D2398D"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2E176AFA" w14:textId="7D9C0790"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6</w:t>
            </w:r>
          </w:p>
        </w:tc>
        <w:tc>
          <w:tcPr>
            <w:tcW w:w="1749" w:type="dxa"/>
            <w:shd w:val="clear" w:color="auto" w:fill="FFFFFF" w:themeFill="background1"/>
            <w:vAlign w:val="bottom"/>
          </w:tcPr>
          <w:p w14:paraId="536FC399" w14:textId="5ED071ED"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location_stand</w:t>
            </w:r>
          </w:p>
        </w:tc>
        <w:tc>
          <w:tcPr>
            <w:tcW w:w="3590" w:type="dxa"/>
            <w:shd w:val="clear" w:color="auto" w:fill="FFFFFF" w:themeFill="background1"/>
            <w:vAlign w:val="bottom"/>
          </w:tcPr>
          <w:p w14:paraId="01AFA911" w14:textId="004A9AA2"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address where stands locate</w:t>
            </w:r>
          </w:p>
        </w:tc>
      </w:tr>
      <w:tr w:rsidR="004435EA" w14:paraId="5DE4B8FA" w14:textId="46885619"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52316A9A" w14:textId="09B84782"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7</w:t>
            </w:r>
          </w:p>
        </w:tc>
        <w:tc>
          <w:tcPr>
            <w:tcW w:w="1749" w:type="dxa"/>
            <w:tcBorders>
              <w:bottom w:val="single" w:sz="12" w:space="0" w:color="auto"/>
            </w:tcBorders>
            <w:shd w:val="clear" w:color="auto" w:fill="FFFFFF" w:themeFill="background1"/>
            <w:vAlign w:val="bottom"/>
          </w:tcPr>
          <w:p w14:paraId="4CD37BEC" w14:textId="69C7CAB9"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no_stands</w:t>
            </w:r>
          </w:p>
        </w:tc>
        <w:tc>
          <w:tcPr>
            <w:tcW w:w="3590" w:type="dxa"/>
            <w:tcBorders>
              <w:bottom w:val="single" w:sz="12" w:space="0" w:color="auto"/>
            </w:tcBorders>
            <w:shd w:val="clear" w:color="auto" w:fill="FFFFFF" w:themeFill="background1"/>
            <w:vAlign w:val="bottom"/>
          </w:tcPr>
          <w:p w14:paraId="6845EEBD" w14:textId="71ACC61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numbers of stands in the location</w:t>
            </w:r>
          </w:p>
        </w:tc>
      </w:tr>
    </w:tbl>
    <w:bookmarkEnd w:id="0"/>
    <w:p w14:paraId="6E40A75D" w14:textId="7D9AF396" w:rsidR="000223E4" w:rsidRPr="00662694" w:rsidRDefault="00F71CC8" w:rsidP="00EE57D4">
      <w:pPr>
        <w:overflowPunct/>
        <w:autoSpaceDE/>
        <w:autoSpaceDN/>
        <w:adjustRightInd/>
        <w:spacing w:before="120" w:after="120" w:line="360" w:lineRule="auto"/>
        <w:textAlignment w:val="auto"/>
        <w:rPr>
          <w:b/>
          <w:bCs/>
        </w:rPr>
      </w:pPr>
      <w:r w:rsidRPr="00662694">
        <w:rPr>
          <w:b/>
          <w:bCs/>
        </w:rPr>
        <w:t xml:space="preserve">3.2 </w:t>
      </w:r>
      <w:r w:rsidR="00A57477">
        <w:rPr>
          <w:b/>
          <w:bCs/>
        </w:rPr>
        <w:t>Processing of beef production dataset</w:t>
      </w:r>
    </w:p>
    <w:p w14:paraId="373F37BE" w14:textId="0A16E206" w:rsidR="00A752CF" w:rsidRDefault="000921CA" w:rsidP="00A57477">
      <w:pPr>
        <w:overflowPunct/>
        <w:autoSpaceDE/>
        <w:autoSpaceDN/>
        <w:adjustRightInd/>
        <w:spacing w:after="0" w:line="360" w:lineRule="auto"/>
        <w:ind w:firstLine="374"/>
        <w:textAlignment w:val="auto"/>
      </w:pPr>
      <w:r>
        <w:t xml:space="preserve">In regards </w:t>
      </w:r>
    </w:p>
    <w:p w14:paraId="2BD27B6B" w14:textId="4F522B03" w:rsidR="006827FB" w:rsidRDefault="006827FB" w:rsidP="006827FB">
      <w:pPr>
        <w:overflowPunct/>
        <w:autoSpaceDE/>
        <w:autoSpaceDN/>
        <w:adjustRightInd/>
        <w:spacing w:before="120" w:after="120" w:line="360" w:lineRule="auto"/>
        <w:textAlignment w:val="auto"/>
        <w:rPr>
          <w:b/>
          <w:bCs/>
        </w:rPr>
      </w:pPr>
      <w:r w:rsidRPr="006827FB">
        <w:rPr>
          <w:b/>
          <w:bCs/>
        </w:rPr>
        <w:t>3.</w:t>
      </w:r>
      <w:r w:rsidR="00940545">
        <w:rPr>
          <w:b/>
          <w:bCs/>
        </w:rPr>
        <w:t>3</w:t>
      </w:r>
      <w:r w:rsidRPr="006827FB">
        <w:rPr>
          <w:b/>
          <w:bCs/>
        </w:rPr>
        <w:t xml:space="preserve"> </w:t>
      </w:r>
      <w:r w:rsidR="00940545">
        <w:rPr>
          <w:b/>
          <w:bCs/>
        </w:rPr>
        <w:t>Processing of beef feeding price dataset</w:t>
      </w:r>
    </w:p>
    <w:p w14:paraId="775017A2" w14:textId="4C9D8A83" w:rsidR="00940545" w:rsidRPr="00A57477" w:rsidRDefault="00940545" w:rsidP="00940545">
      <w:pPr>
        <w:overflowPunct/>
        <w:autoSpaceDE/>
        <w:autoSpaceDN/>
        <w:adjustRightInd/>
        <w:spacing w:before="120" w:after="120" w:line="360" w:lineRule="auto"/>
        <w:textAlignment w:val="auto"/>
        <w:rPr>
          <w:b/>
          <w:bCs/>
        </w:rPr>
      </w:pPr>
      <w:r w:rsidRPr="00D4056E">
        <w:rPr>
          <w:b/>
          <w:bCs/>
        </w:rPr>
        <w:t xml:space="preserve">3.4 </w:t>
      </w:r>
      <w:r>
        <w:rPr>
          <w:b/>
          <w:bCs/>
        </w:rPr>
        <w:t>Processing of pig meat price dataset</w:t>
      </w:r>
    </w:p>
    <w:p w14:paraId="4D73EC72" w14:textId="73429D77" w:rsidR="00940545" w:rsidRDefault="00940545" w:rsidP="005D1166">
      <w:pPr>
        <w:overflowPunct/>
        <w:autoSpaceDE/>
        <w:autoSpaceDN/>
        <w:adjustRightInd/>
        <w:spacing w:before="120" w:after="120" w:line="360" w:lineRule="auto"/>
        <w:textAlignment w:val="auto"/>
        <w:rPr>
          <w:rFonts w:ascii="Arial" w:hAnsi="Arial" w:cs="Arial"/>
          <w:b/>
          <w:bCs/>
        </w:rPr>
      </w:pPr>
      <w:r>
        <w:rPr>
          <w:rFonts w:ascii="Arial" w:hAnsi="Arial" w:cs="Arial"/>
          <w:b/>
          <w:bCs/>
        </w:rPr>
        <w:t>4.</w:t>
      </w:r>
      <w:r w:rsidR="005D1166" w:rsidRPr="005D1166">
        <w:rPr>
          <w:rFonts w:ascii="Arial" w:hAnsi="Arial" w:cs="Arial"/>
          <w:b/>
          <w:bCs/>
        </w:rPr>
        <w:t xml:space="preserve"> </w:t>
      </w:r>
      <w:r>
        <w:rPr>
          <w:rFonts w:ascii="Arial" w:hAnsi="Arial" w:cs="Arial"/>
          <w:b/>
          <w:bCs/>
        </w:rPr>
        <w:t>Statistics</w:t>
      </w:r>
    </w:p>
    <w:p w14:paraId="35A226A4" w14:textId="269B841A" w:rsidR="00EB1293" w:rsidRPr="00940545" w:rsidRDefault="00940545" w:rsidP="00940545">
      <w:pPr>
        <w:overflowPunct/>
        <w:autoSpaceDE/>
        <w:autoSpaceDN/>
        <w:adjustRightInd/>
        <w:spacing w:after="0" w:line="360" w:lineRule="auto"/>
        <w:ind w:firstLine="374"/>
        <w:textAlignment w:val="auto"/>
      </w:pPr>
      <w:r>
        <w:t xml:space="preserve">In this section, we firstly briefly have an overview of </w:t>
      </w:r>
      <w:r w:rsidR="003560AE">
        <w:t>. Statistical analysis is integrated in between.</w:t>
      </w:r>
    </w:p>
    <w:p w14:paraId="3A61F4EE" w14:textId="692B0EF9" w:rsidR="00B37742" w:rsidRPr="00D4056E" w:rsidRDefault="00B37742" w:rsidP="00B37742">
      <w:pPr>
        <w:overflowPunct/>
        <w:autoSpaceDE/>
        <w:autoSpaceDN/>
        <w:adjustRightInd/>
        <w:spacing w:before="120" w:after="120" w:line="360" w:lineRule="auto"/>
        <w:textAlignment w:val="auto"/>
        <w:rPr>
          <w:b/>
          <w:bCs/>
        </w:rPr>
      </w:pPr>
      <w:r>
        <w:rPr>
          <w:b/>
          <w:bCs/>
        </w:rPr>
        <w:t>4.</w:t>
      </w:r>
      <w:r w:rsidR="00940545">
        <w:rPr>
          <w:b/>
          <w:bCs/>
        </w:rPr>
        <w:t>1</w:t>
      </w:r>
      <w:r>
        <w:rPr>
          <w:b/>
          <w:bCs/>
        </w:rPr>
        <w:t xml:space="preserve"> </w:t>
      </w:r>
      <w:r w:rsidR="00940545">
        <w:rPr>
          <w:b/>
          <w:bCs/>
        </w:rPr>
        <w:t>Basic statistics</w:t>
      </w:r>
    </w:p>
    <w:p w14:paraId="1BD4A73F" w14:textId="3C632ABF" w:rsidR="00CD4F06" w:rsidRDefault="00962212" w:rsidP="00940545">
      <w:pPr>
        <w:overflowPunct/>
        <w:autoSpaceDE/>
        <w:autoSpaceDN/>
        <w:adjustRightInd/>
        <w:spacing w:after="0" w:line="360" w:lineRule="auto"/>
        <w:ind w:firstLine="374"/>
        <w:textAlignment w:val="auto"/>
      </w:pPr>
      <w:r w:rsidRPr="00962212">
        <w:t>T</w:t>
      </w:r>
    </w:p>
    <w:p w14:paraId="6C1CDF3D" w14:textId="77777777" w:rsidR="006F5FE6" w:rsidRDefault="00895D18" w:rsidP="006F5FE6">
      <w:pPr>
        <w:keepNext/>
        <w:overflowPunct/>
        <w:autoSpaceDE/>
        <w:autoSpaceDN/>
        <w:adjustRightInd/>
        <w:spacing w:after="0" w:line="360" w:lineRule="auto"/>
        <w:ind w:firstLine="374"/>
        <w:textAlignment w:val="auto"/>
      </w:pPr>
      <w:r w:rsidRPr="00895D18">
        <w:rPr>
          <w:noProof/>
        </w:rPr>
        <w:drawing>
          <wp:inline distT="0" distB="0" distL="0" distR="0" wp14:anchorId="5DBEE9D0" wp14:editId="6DCAE223">
            <wp:extent cx="5386070" cy="1727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070" cy="1727200"/>
                    </a:xfrm>
                    <a:prstGeom prst="rect">
                      <a:avLst/>
                    </a:prstGeom>
                    <a:noFill/>
                    <a:ln>
                      <a:noFill/>
                    </a:ln>
                  </pic:spPr>
                </pic:pic>
              </a:graphicData>
            </a:graphic>
          </wp:inline>
        </w:drawing>
      </w:r>
    </w:p>
    <w:p w14:paraId="436BA3D9" w14:textId="7497FCA9" w:rsidR="00895D18" w:rsidRPr="006F5FE6" w:rsidRDefault="006F5FE6" w:rsidP="006F5FE6">
      <w:pPr>
        <w:pStyle w:val="Caption"/>
        <w:jc w:val="center"/>
        <w:rPr>
          <w:b/>
          <w:bCs/>
          <w:sz w:val="20"/>
          <w:szCs w:val="20"/>
        </w:rPr>
      </w:pPr>
      <w:r w:rsidRPr="006F5FE6">
        <w:rPr>
          <w:b/>
          <w:bCs/>
          <w:sz w:val="20"/>
          <w:szCs w:val="20"/>
        </w:rPr>
        <w:t xml:space="preserve">Figure </w:t>
      </w:r>
      <w:r w:rsidRPr="006F5FE6">
        <w:rPr>
          <w:b/>
          <w:bCs/>
          <w:sz w:val="20"/>
          <w:szCs w:val="20"/>
        </w:rPr>
        <w:fldChar w:fldCharType="begin"/>
      </w:r>
      <w:r w:rsidRPr="006F5FE6">
        <w:rPr>
          <w:b/>
          <w:bCs/>
          <w:sz w:val="20"/>
          <w:szCs w:val="20"/>
        </w:rPr>
        <w:instrText xml:space="preserve"> SEQ Figure \* ARABIC </w:instrText>
      </w:r>
      <w:r w:rsidRPr="006F5FE6">
        <w:rPr>
          <w:b/>
          <w:bCs/>
          <w:sz w:val="20"/>
          <w:szCs w:val="20"/>
        </w:rPr>
        <w:fldChar w:fldCharType="separate"/>
      </w:r>
      <w:r>
        <w:rPr>
          <w:b/>
          <w:bCs/>
          <w:noProof/>
          <w:sz w:val="20"/>
          <w:szCs w:val="20"/>
        </w:rPr>
        <w:t>1</w:t>
      </w:r>
      <w:r w:rsidRPr="006F5FE6">
        <w:rPr>
          <w:b/>
          <w:bCs/>
          <w:sz w:val="20"/>
          <w:szCs w:val="20"/>
        </w:rPr>
        <w:fldChar w:fldCharType="end"/>
      </w:r>
      <w:r w:rsidRPr="006F5FE6">
        <w:rPr>
          <w:b/>
          <w:bCs/>
          <w:sz w:val="20"/>
          <w:szCs w:val="20"/>
        </w:rPr>
        <w:t xml:space="preserve">: First half </w:t>
      </w:r>
      <w:bookmarkStart w:id="1" w:name="_Hlk124284145"/>
      <w:r w:rsidRPr="006F5FE6">
        <w:rPr>
          <w:b/>
          <w:bCs/>
          <w:sz w:val="20"/>
          <w:szCs w:val="20"/>
        </w:rPr>
        <w:t>of the basic statistics in relation to Ireland</w:t>
      </w:r>
      <w:bookmarkEnd w:id="1"/>
    </w:p>
    <w:p w14:paraId="20E75DA9" w14:textId="77777777" w:rsidR="006F5FE6" w:rsidRDefault="00895D18" w:rsidP="006F5FE6">
      <w:pPr>
        <w:keepNext/>
        <w:overflowPunct/>
        <w:autoSpaceDE/>
        <w:autoSpaceDN/>
        <w:adjustRightInd/>
        <w:spacing w:after="0" w:line="360" w:lineRule="auto"/>
        <w:ind w:firstLine="374"/>
        <w:textAlignment w:val="auto"/>
      </w:pPr>
      <w:r w:rsidRPr="00895D18">
        <w:rPr>
          <w:noProof/>
        </w:rPr>
        <w:drawing>
          <wp:inline distT="0" distB="0" distL="0" distR="0" wp14:anchorId="015D2DD8" wp14:editId="7D94B25D">
            <wp:extent cx="5386070" cy="18624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070" cy="1862455"/>
                    </a:xfrm>
                    <a:prstGeom prst="rect">
                      <a:avLst/>
                    </a:prstGeom>
                    <a:noFill/>
                    <a:ln>
                      <a:noFill/>
                    </a:ln>
                  </pic:spPr>
                </pic:pic>
              </a:graphicData>
            </a:graphic>
          </wp:inline>
        </w:drawing>
      </w:r>
    </w:p>
    <w:p w14:paraId="2193FCC3" w14:textId="41134224" w:rsidR="00895D18" w:rsidRPr="006F5FE6" w:rsidRDefault="006F5FE6" w:rsidP="006F5FE6">
      <w:pPr>
        <w:pStyle w:val="Caption"/>
        <w:jc w:val="center"/>
        <w:rPr>
          <w:b/>
          <w:bCs/>
          <w:sz w:val="20"/>
          <w:szCs w:val="20"/>
        </w:rPr>
      </w:pPr>
      <w:r w:rsidRPr="006F5FE6">
        <w:rPr>
          <w:b/>
          <w:bCs/>
          <w:sz w:val="20"/>
          <w:szCs w:val="20"/>
        </w:rPr>
        <w:t xml:space="preserve">Figure </w:t>
      </w:r>
      <w:r w:rsidRPr="006F5FE6">
        <w:rPr>
          <w:b/>
          <w:bCs/>
          <w:sz w:val="20"/>
          <w:szCs w:val="20"/>
        </w:rPr>
        <w:fldChar w:fldCharType="begin"/>
      </w:r>
      <w:r w:rsidRPr="006F5FE6">
        <w:rPr>
          <w:b/>
          <w:bCs/>
          <w:sz w:val="20"/>
          <w:szCs w:val="20"/>
        </w:rPr>
        <w:instrText xml:space="preserve"> SEQ Figure \* ARABIC </w:instrText>
      </w:r>
      <w:r w:rsidRPr="006F5FE6">
        <w:rPr>
          <w:b/>
          <w:bCs/>
          <w:sz w:val="20"/>
          <w:szCs w:val="20"/>
        </w:rPr>
        <w:fldChar w:fldCharType="separate"/>
      </w:r>
      <w:r w:rsidRPr="006F5FE6">
        <w:rPr>
          <w:b/>
          <w:bCs/>
          <w:sz w:val="20"/>
          <w:szCs w:val="20"/>
        </w:rPr>
        <w:t>2</w:t>
      </w:r>
      <w:r w:rsidRPr="006F5FE6">
        <w:rPr>
          <w:b/>
          <w:bCs/>
          <w:sz w:val="20"/>
          <w:szCs w:val="20"/>
        </w:rPr>
        <w:fldChar w:fldCharType="end"/>
      </w:r>
      <w:r w:rsidRPr="006F5FE6">
        <w:rPr>
          <w:b/>
          <w:bCs/>
          <w:sz w:val="20"/>
          <w:szCs w:val="20"/>
        </w:rPr>
        <w:t xml:space="preserve">: Second half </w:t>
      </w:r>
      <w:r w:rsidRPr="006F5FE6">
        <w:rPr>
          <w:b/>
          <w:bCs/>
          <w:sz w:val="20"/>
          <w:szCs w:val="20"/>
        </w:rPr>
        <w:t>of the basic statistics in relation to Ireland</w:t>
      </w:r>
    </w:p>
    <w:p w14:paraId="568F9677" w14:textId="07A9BE8F" w:rsidR="00895D18" w:rsidRPr="006F5FE6" w:rsidRDefault="006F5FE6" w:rsidP="00940545">
      <w:pPr>
        <w:overflowPunct/>
        <w:autoSpaceDE/>
        <w:autoSpaceDN/>
        <w:adjustRightInd/>
        <w:spacing w:after="0" w:line="360" w:lineRule="auto"/>
        <w:ind w:firstLine="374"/>
        <w:textAlignment w:val="auto"/>
        <w:rPr>
          <w:i/>
          <w:iCs/>
        </w:rPr>
      </w:pPr>
      <w:r w:rsidRPr="006F5FE6">
        <w:rPr>
          <w:i/>
          <w:iCs/>
        </w:rPr>
        <w:t>Overview:</w:t>
      </w:r>
    </w:p>
    <w:p w14:paraId="160015E5" w14:textId="6545DEF8" w:rsidR="006F5FE6" w:rsidRDefault="006F5FE6" w:rsidP="006F5FE6">
      <w:pPr>
        <w:pStyle w:val="ListParagraph"/>
        <w:numPr>
          <w:ilvl w:val="0"/>
          <w:numId w:val="6"/>
        </w:numPr>
        <w:overflowPunct/>
        <w:autoSpaceDE/>
        <w:autoSpaceDN/>
        <w:adjustRightInd/>
        <w:spacing w:after="0" w:line="360" w:lineRule="auto"/>
        <w:textAlignment w:val="auto"/>
      </w:pPr>
      <w:r>
        <w:lastRenderedPageBreak/>
        <w:t>The average bull</w:t>
      </w:r>
    </w:p>
    <w:p w14:paraId="66C0B0AA" w14:textId="239A92AD" w:rsidR="00895D18" w:rsidRPr="00A57477" w:rsidRDefault="00895D18" w:rsidP="00940545">
      <w:pPr>
        <w:overflowPunct/>
        <w:autoSpaceDE/>
        <w:autoSpaceDN/>
        <w:adjustRightInd/>
        <w:spacing w:after="0" w:line="360" w:lineRule="auto"/>
        <w:ind w:firstLine="374"/>
        <w:textAlignment w:val="auto"/>
      </w:pPr>
      <w:r w:rsidRPr="00895D18">
        <w:rPr>
          <w:noProof/>
        </w:rPr>
        <w:drawing>
          <wp:inline distT="0" distB="0" distL="0" distR="0" wp14:anchorId="7B44BEA2" wp14:editId="35B9C5B6">
            <wp:extent cx="5386070" cy="1421130"/>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070" cy="1421130"/>
                    </a:xfrm>
                    <a:prstGeom prst="rect">
                      <a:avLst/>
                    </a:prstGeom>
                    <a:noFill/>
                    <a:ln>
                      <a:noFill/>
                    </a:ln>
                  </pic:spPr>
                </pic:pic>
              </a:graphicData>
            </a:graphic>
          </wp:inline>
        </w:drawing>
      </w:r>
    </w:p>
    <w:p w14:paraId="26CD9BE9" w14:textId="32C4ED1C" w:rsidR="006D296D" w:rsidRDefault="006D296D" w:rsidP="005D1166">
      <w:pPr>
        <w:overflowPunct/>
        <w:autoSpaceDE/>
        <w:autoSpaceDN/>
        <w:adjustRightInd/>
        <w:spacing w:before="120" w:after="120" w:line="360" w:lineRule="auto"/>
        <w:textAlignment w:val="auto"/>
        <w:rPr>
          <w:b/>
          <w:bCs/>
        </w:rPr>
      </w:pPr>
      <w:r w:rsidRPr="00D4056E">
        <w:rPr>
          <w:b/>
          <w:bCs/>
        </w:rPr>
        <w:t xml:space="preserve">4.2 </w:t>
      </w:r>
      <w:r w:rsidR="00940545">
        <w:rPr>
          <w:b/>
          <w:bCs/>
        </w:rPr>
        <w:t>Hypothesis test</w:t>
      </w:r>
    </w:p>
    <w:p w14:paraId="464108C4" w14:textId="3D5179D1" w:rsidR="00EE57D4" w:rsidRPr="00A57477" w:rsidRDefault="006B1B1A" w:rsidP="00940545">
      <w:pPr>
        <w:overflowPunct/>
        <w:autoSpaceDE/>
        <w:autoSpaceDN/>
        <w:adjustRightInd/>
        <w:spacing w:after="0" w:line="360" w:lineRule="auto"/>
        <w:ind w:firstLine="374"/>
        <w:textAlignment w:val="auto"/>
      </w:pPr>
      <w:r>
        <w:t xml:space="preserve">A circle map function was implemented after. The advantage of this visualisation is </w:t>
      </w:r>
    </w:p>
    <w:p w14:paraId="04EC5666" w14:textId="77777777" w:rsidR="00940545" w:rsidRDefault="00940545" w:rsidP="000223E4">
      <w:pPr>
        <w:overflowPunct/>
        <w:autoSpaceDE/>
        <w:autoSpaceDN/>
        <w:adjustRightInd/>
        <w:spacing w:before="120" w:after="120" w:line="360" w:lineRule="auto"/>
        <w:textAlignment w:val="auto"/>
        <w:rPr>
          <w:rFonts w:ascii="Arial" w:hAnsi="Arial" w:cs="Arial"/>
          <w:b/>
          <w:bCs/>
        </w:rPr>
      </w:pPr>
    </w:p>
    <w:p w14:paraId="1F0C01B8" w14:textId="77777777" w:rsidR="00940545" w:rsidRDefault="00940545" w:rsidP="000223E4">
      <w:pPr>
        <w:overflowPunct/>
        <w:autoSpaceDE/>
        <w:autoSpaceDN/>
        <w:adjustRightInd/>
        <w:spacing w:before="120" w:after="120" w:line="360" w:lineRule="auto"/>
        <w:textAlignment w:val="auto"/>
        <w:rPr>
          <w:rFonts w:ascii="Arial" w:hAnsi="Arial" w:cs="Arial"/>
          <w:b/>
          <w:bCs/>
        </w:rPr>
      </w:pPr>
    </w:p>
    <w:p w14:paraId="7067C587" w14:textId="088AC43C" w:rsidR="00940545" w:rsidRDefault="00940545" w:rsidP="000223E4">
      <w:pPr>
        <w:overflowPunct/>
        <w:autoSpaceDE/>
        <w:autoSpaceDN/>
        <w:adjustRightInd/>
        <w:spacing w:before="120" w:after="120" w:line="360" w:lineRule="auto"/>
        <w:textAlignment w:val="auto"/>
        <w:rPr>
          <w:rFonts w:ascii="Arial" w:hAnsi="Arial" w:cs="Arial"/>
          <w:b/>
          <w:bCs/>
        </w:rPr>
      </w:pPr>
      <w:r>
        <w:rPr>
          <w:rFonts w:ascii="Arial" w:hAnsi="Arial" w:cs="Arial"/>
          <w:b/>
          <w:bCs/>
        </w:rPr>
        <w:t>5. Visualisation</w:t>
      </w:r>
    </w:p>
    <w:p w14:paraId="7DDF5960" w14:textId="32E2A797" w:rsidR="00940545" w:rsidRDefault="00940545" w:rsidP="00940545">
      <w:pPr>
        <w:overflowPunct/>
        <w:autoSpaceDE/>
        <w:autoSpaceDN/>
        <w:adjustRightInd/>
        <w:spacing w:after="0" w:line="360" w:lineRule="auto"/>
        <w:ind w:firstLine="374"/>
        <w:textAlignment w:val="auto"/>
      </w:pPr>
      <w:r w:rsidRPr="00940545">
        <w:t xml:space="preserve">In </w:t>
      </w:r>
      <w:r>
        <w:t xml:space="preserve">this section, </w:t>
      </w:r>
    </w:p>
    <w:p w14:paraId="3C4428D8" w14:textId="5C769895" w:rsidR="00895D18" w:rsidRDefault="00895D18" w:rsidP="00940545">
      <w:pPr>
        <w:overflowPunct/>
        <w:autoSpaceDE/>
        <w:autoSpaceDN/>
        <w:adjustRightInd/>
        <w:spacing w:after="0" w:line="360" w:lineRule="auto"/>
        <w:ind w:firstLine="374"/>
        <w:textAlignment w:val="auto"/>
      </w:pPr>
      <w:r>
        <w:rPr>
          <w:noProof/>
        </w:rPr>
        <w:lastRenderedPageBreak/>
        <w:drawing>
          <wp:inline distT="0" distB="0" distL="0" distR="0" wp14:anchorId="2CC5C148" wp14:editId="004ACE8F">
            <wp:extent cx="5861304" cy="5669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304" cy="5669280"/>
                    </a:xfrm>
                    <a:prstGeom prst="rect">
                      <a:avLst/>
                    </a:prstGeom>
                    <a:noFill/>
                  </pic:spPr>
                </pic:pic>
              </a:graphicData>
            </a:graphic>
          </wp:inline>
        </w:drawing>
      </w:r>
    </w:p>
    <w:p w14:paraId="2885EF0B" w14:textId="56A3E8EB" w:rsidR="00895D18" w:rsidRDefault="00895D18" w:rsidP="00940545">
      <w:pPr>
        <w:overflowPunct/>
        <w:autoSpaceDE/>
        <w:autoSpaceDN/>
        <w:adjustRightInd/>
        <w:spacing w:after="0" w:line="360" w:lineRule="auto"/>
        <w:ind w:firstLine="374"/>
        <w:textAlignment w:val="auto"/>
      </w:pPr>
    </w:p>
    <w:p w14:paraId="692B6DE3" w14:textId="42239A98" w:rsidR="00316B12" w:rsidRDefault="00316B12" w:rsidP="00940545">
      <w:pPr>
        <w:overflowPunct/>
        <w:autoSpaceDE/>
        <w:autoSpaceDN/>
        <w:adjustRightInd/>
        <w:spacing w:after="0" w:line="360" w:lineRule="auto"/>
        <w:ind w:firstLine="374"/>
        <w:textAlignment w:val="auto"/>
      </w:pPr>
    </w:p>
    <w:p w14:paraId="6AEEA018" w14:textId="5F80A19E" w:rsidR="00316B12" w:rsidRDefault="00316B12" w:rsidP="00940545">
      <w:pPr>
        <w:overflowPunct/>
        <w:autoSpaceDE/>
        <w:autoSpaceDN/>
        <w:adjustRightInd/>
        <w:spacing w:after="0" w:line="360" w:lineRule="auto"/>
        <w:ind w:firstLine="374"/>
        <w:textAlignment w:val="auto"/>
      </w:pPr>
    </w:p>
    <w:p w14:paraId="64C50FA0" w14:textId="171CD6D3"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08EC97B1" wp14:editId="13900502">
            <wp:extent cx="5386070" cy="314198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486A1FDD" w14:textId="2A553881" w:rsidR="00316B12" w:rsidRDefault="00316B12" w:rsidP="00940545">
      <w:pPr>
        <w:overflowPunct/>
        <w:autoSpaceDE/>
        <w:autoSpaceDN/>
        <w:adjustRightInd/>
        <w:spacing w:after="0" w:line="360" w:lineRule="auto"/>
        <w:ind w:firstLine="374"/>
        <w:textAlignment w:val="auto"/>
      </w:pPr>
    </w:p>
    <w:p w14:paraId="226570D3" w14:textId="28A61ED4" w:rsidR="00316B12" w:rsidRDefault="00316B12" w:rsidP="00940545">
      <w:pPr>
        <w:overflowPunct/>
        <w:autoSpaceDE/>
        <w:autoSpaceDN/>
        <w:adjustRightInd/>
        <w:spacing w:after="0" w:line="360" w:lineRule="auto"/>
        <w:ind w:firstLine="374"/>
        <w:textAlignment w:val="auto"/>
      </w:pPr>
    </w:p>
    <w:p w14:paraId="07F96C22" w14:textId="23CA7E18"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71F988F6" wp14:editId="4ABF3113">
            <wp:extent cx="5386070" cy="3141980"/>
            <wp:effectExtent l="0" t="0" r="0" b="0"/>
            <wp:docPr id="20" name="Picture 2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2A54308B" w14:textId="7AD70575" w:rsidR="00316B12" w:rsidRDefault="00316B12" w:rsidP="00940545">
      <w:pPr>
        <w:overflowPunct/>
        <w:autoSpaceDE/>
        <w:autoSpaceDN/>
        <w:adjustRightInd/>
        <w:spacing w:after="0" w:line="360" w:lineRule="auto"/>
        <w:ind w:firstLine="374"/>
        <w:textAlignment w:val="auto"/>
      </w:pPr>
    </w:p>
    <w:p w14:paraId="25F945DA" w14:textId="66F988D8" w:rsidR="00316B12" w:rsidRDefault="00316B12" w:rsidP="00940545">
      <w:pPr>
        <w:overflowPunct/>
        <w:autoSpaceDE/>
        <w:autoSpaceDN/>
        <w:adjustRightInd/>
        <w:spacing w:after="0" w:line="360" w:lineRule="auto"/>
        <w:ind w:firstLine="374"/>
        <w:textAlignment w:val="auto"/>
      </w:pPr>
    </w:p>
    <w:p w14:paraId="0E03BFB5" w14:textId="16C37EA7"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2C815A1B" wp14:editId="685EC549">
            <wp:extent cx="5386070" cy="314198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64DE8D2E" w14:textId="48DB069C" w:rsidR="00316B12" w:rsidRDefault="00316B12" w:rsidP="00940545">
      <w:pPr>
        <w:overflowPunct/>
        <w:autoSpaceDE/>
        <w:autoSpaceDN/>
        <w:adjustRightInd/>
        <w:spacing w:after="0" w:line="360" w:lineRule="auto"/>
        <w:ind w:firstLine="374"/>
        <w:textAlignment w:val="auto"/>
      </w:pPr>
    </w:p>
    <w:p w14:paraId="159973E7" w14:textId="3B00279B" w:rsidR="00316B12" w:rsidRDefault="00316B12" w:rsidP="00940545">
      <w:pPr>
        <w:overflowPunct/>
        <w:autoSpaceDE/>
        <w:autoSpaceDN/>
        <w:adjustRightInd/>
        <w:spacing w:after="0" w:line="360" w:lineRule="auto"/>
        <w:ind w:firstLine="374"/>
        <w:textAlignment w:val="auto"/>
      </w:pPr>
    </w:p>
    <w:p w14:paraId="0FFC321D" w14:textId="6B84BF82"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4DE3A40F" wp14:editId="50085A80">
            <wp:extent cx="5386070" cy="314198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8E2B91C" w14:textId="77777777" w:rsidR="00316B12" w:rsidRDefault="00316B12" w:rsidP="00940545">
      <w:pPr>
        <w:overflowPunct/>
        <w:autoSpaceDE/>
        <w:autoSpaceDN/>
        <w:adjustRightInd/>
        <w:spacing w:after="0" w:line="360" w:lineRule="auto"/>
        <w:ind w:firstLine="374"/>
        <w:textAlignment w:val="auto"/>
      </w:pPr>
    </w:p>
    <w:p w14:paraId="2FBAF26E" w14:textId="77777777" w:rsidR="00316B12" w:rsidRDefault="00316B12" w:rsidP="00940545">
      <w:pPr>
        <w:overflowPunct/>
        <w:autoSpaceDE/>
        <w:autoSpaceDN/>
        <w:adjustRightInd/>
        <w:spacing w:after="0" w:line="360" w:lineRule="auto"/>
        <w:ind w:firstLine="374"/>
        <w:textAlignment w:val="auto"/>
      </w:pPr>
    </w:p>
    <w:p w14:paraId="5EB3C45A" w14:textId="31F33337"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08366B2E" wp14:editId="472D1DFD">
            <wp:extent cx="5386070" cy="3141980"/>
            <wp:effectExtent l="0" t="0" r="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A0082DF" w14:textId="05298A13" w:rsidR="00316B12" w:rsidRDefault="00316B12" w:rsidP="00940545">
      <w:pPr>
        <w:overflowPunct/>
        <w:autoSpaceDE/>
        <w:autoSpaceDN/>
        <w:adjustRightInd/>
        <w:spacing w:after="0" w:line="360" w:lineRule="auto"/>
        <w:ind w:firstLine="374"/>
        <w:textAlignment w:val="auto"/>
      </w:pPr>
    </w:p>
    <w:p w14:paraId="25A2A982" w14:textId="6C4DB950" w:rsidR="00316B12" w:rsidRDefault="00316B12" w:rsidP="00940545">
      <w:pPr>
        <w:overflowPunct/>
        <w:autoSpaceDE/>
        <w:autoSpaceDN/>
        <w:adjustRightInd/>
        <w:spacing w:after="0" w:line="360" w:lineRule="auto"/>
        <w:ind w:firstLine="374"/>
        <w:textAlignment w:val="auto"/>
      </w:pPr>
    </w:p>
    <w:p w14:paraId="7CCB3123" w14:textId="341703FB"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720083C1" wp14:editId="22D25A95">
            <wp:extent cx="5386070" cy="287655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86070" cy="2876550"/>
                    </a:xfrm>
                    <a:prstGeom prst="rect">
                      <a:avLst/>
                    </a:prstGeom>
                  </pic:spPr>
                </pic:pic>
              </a:graphicData>
            </a:graphic>
          </wp:inline>
        </w:drawing>
      </w:r>
    </w:p>
    <w:p w14:paraId="2EA2552A" w14:textId="75D26656" w:rsidR="00316B12" w:rsidRDefault="00316B12" w:rsidP="00940545">
      <w:pPr>
        <w:overflowPunct/>
        <w:autoSpaceDE/>
        <w:autoSpaceDN/>
        <w:adjustRightInd/>
        <w:spacing w:after="0" w:line="360" w:lineRule="auto"/>
        <w:ind w:firstLine="374"/>
        <w:textAlignment w:val="auto"/>
        <w:rPr>
          <w:noProof/>
        </w:rPr>
      </w:pPr>
    </w:p>
    <w:p w14:paraId="23ACEC0D" w14:textId="7EF4DE1D" w:rsidR="00316B12" w:rsidRDefault="00316B12" w:rsidP="00940545">
      <w:pPr>
        <w:overflowPunct/>
        <w:autoSpaceDE/>
        <w:autoSpaceDN/>
        <w:adjustRightInd/>
        <w:spacing w:after="0" w:line="360" w:lineRule="auto"/>
        <w:ind w:firstLine="374"/>
        <w:textAlignment w:val="auto"/>
        <w:rPr>
          <w:noProof/>
        </w:rPr>
      </w:pPr>
    </w:p>
    <w:p w14:paraId="12FA0868" w14:textId="0B5D487F"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7F4E4772" wp14:editId="73FEA718">
            <wp:extent cx="5386070" cy="31419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4B2DE85" w14:textId="2D0F5881" w:rsidR="00316B12" w:rsidRDefault="00316B12" w:rsidP="00940545">
      <w:pPr>
        <w:overflowPunct/>
        <w:autoSpaceDE/>
        <w:autoSpaceDN/>
        <w:adjustRightInd/>
        <w:spacing w:after="0" w:line="360" w:lineRule="auto"/>
        <w:ind w:firstLine="374"/>
        <w:textAlignment w:val="auto"/>
      </w:pPr>
    </w:p>
    <w:p w14:paraId="40C30B94" w14:textId="15A007E2" w:rsidR="00316B12" w:rsidRDefault="00316B12" w:rsidP="00940545">
      <w:pPr>
        <w:overflowPunct/>
        <w:autoSpaceDE/>
        <w:autoSpaceDN/>
        <w:adjustRightInd/>
        <w:spacing w:after="0" w:line="360" w:lineRule="auto"/>
        <w:ind w:firstLine="374"/>
        <w:textAlignment w:val="auto"/>
      </w:pPr>
    </w:p>
    <w:p w14:paraId="375B17C8" w14:textId="63427467"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44305D84" wp14:editId="62B20A4F">
            <wp:extent cx="5386070" cy="314198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07788F5A" w14:textId="372033CE" w:rsidR="00316B12" w:rsidRDefault="00316B12" w:rsidP="00940545">
      <w:pPr>
        <w:overflowPunct/>
        <w:autoSpaceDE/>
        <w:autoSpaceDN/>
        <w:adjustRightInd/>
        <w:spacing w:after="0" w:line="360" w:lineRule="auto"/>
        <w:ind w:firstLine="374"/>
        <w:textAlignment w:val="auto"/>
      </w:pPr>
    </w:p>
    <w:p w14:paraId="697043F2" w14:textId="12EB7A27" w:rsidR="00316B12" w:rsidRDefault="00316B12" w:rsidP="00940545">
      <w:pPr>
        <w:overflowPunct/>
        <w:autoSpaceDE/>
        <w:autoSpaceDN/>
        <w:adjustRightInd/>
        <w:spacing w:after="0" w:line="360" w:lineRule="auto"/>
        <w:ind w:firstLine="374"/>
        <w:textAlignment w:val="auto"/>
      </w:pPr>
    </w:p>
    <w:p w14:paraId="6EB9D879" w14:textId="1747ADE6"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3C67B9B4" wp14:editId="7CD1CA37">
            <wp:extent cx="5386070" cy="3141980"/>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33E7053B" w14:textId="40C07682" w:rsidR="00316B12" w:rsidRDefault="00316B12" w:rsidP="00940545">
      <w:pPr>
        <w:overflowPunct/>
        <w:autoSpaceDE/>
        <w:autoSpaceDN/>
        <w:adjustRightInd/>
        <w:spacing w:after="0" w:line="360" w:lineRule="auto"/>
        <w:ind w:firstLine="374"/>
        <w:textAlignment w:val="auto"/>
      </w:pPr>
    </w:p>
    <w:p w14:paraId="328F3D68" w14:textId="3C339300" w:rsidR="00316B12" w:rsidRDefault="00316B12" w:rsidP="00940545">
      <w:pPr>
        <w:overflowPunct/>
        <w:autoSpaceDE/>
        <w:autoSpaceDN/>
        <w:adjustRightInd/>
        <w:spacing w:after="0" w:line="360" w:lineRule="auto"/>
        <w:ind w:firstLine="374"/>
        <w:textAlignment w:val="auto"/>
      </w:pPr>
    </w:p>
    <w:p w14:paraId="219B4723" w14:textId="5308BD97"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631CC8D4" wp14:editId="219E5AA9">
            <wp:extent cx="5386070" cy="3141980"/>
            <wp:effectExtent l="0" t="0" r="0" b="0"/>
            <wp:docPr id="34" name="Picture 34" descr="Chart, bar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line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15E3AED" w14:textId="67074D3E" w:rsidR="00316B12" w:rsidRDefault="00316B12" w:rsidP="00940545">
      <w:pPr>
        <w:overflowPunct/>
        <w:autoSpaceDE/>
        <w:autoSpaceDN/>
        <w:adjustRightInd/>
        <w:spacing w:after="0" w:line="360" w:lineRule="auto"/>
        <w:ind w:firstLine="374"/>
        <w:textAlignment w:val="auto"/>
      </w:pPr>
    </w:p>
    <w:p w14:paraId="1E2B37BD" w14:textId="45FABEAC"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44D66213" wp14:editId="35C44794">
            <wp:extent cx="5386070" cy="3141980"/>
            <wp:effectExtent l="0" t="0" r="0" b="0"/>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3F71B862" w14:textId="7296D416" w:rsidR="00316B12" w:rsidRDefault="00316B12" w:rsidP="00940545">
      <w:pPr>
        <w:overflowPunct/>
        <w:autoSpaceDE/>
        <w:autoSpaceDN/>
        <w:adjustRightInd/>
        <w:spacing w:after="0" w:line="360" w:lineRule="auto"/>
        <w:ind w:firstLine="374"/>
        <w:textAlignment w:val="auto"/>
      </w:pPr>
    </w:p>
    <w:p w14:paraId="1F533D64" w14:textId="5766E04C" w:rsidR="00316B12" w:rsidRDefault="00316B12" w:rsidP="00940545">
      <w:pPr>
        <w:overflowPunct/>
        <w:autoSpaceDE/>
        <w:autoSpaceDN/>
        <w:adjustRightInd/>
        <w:spacing w:after="0" w:line="360" w:lineRule="auto"/>
        <w:ind w:firstLine="374"/>
        <w:textAlignment w:val="auto"/>
      </w:pPr>
    </w:p>
    <w:p w14:paraId="20B79B94" w14:textId="21FF65D1"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441A51C7" wp14:editId="374660E1">
            <wp:extent cx="5386070" cy="314198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DF1D7BE" w14:textId="21EE858B" w:rsidR="00316B12" w:rsidRDefault="00316B12" w:rsidP="00940545">
      <w:pPr>
        <w:overflowPunct/>
        <w:autoSpaceDE/>
        <w:autoSpaceDN/>
        <w:adjustRightInd/>
        <w:spacing w:after="0" w:line="360" w:lineRule="auto"/>
        <w:ind w:firstLine="374"/>
        <w:textAlignment w:val="auto"/>
      </w:pPr>
    </w:p>
    <w:p w14:paraId="5685E017" w14:textId="3350FF93"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52D9C3BA" wp14:editId="675497D0">
            <wp:extent cx="5386070" cy="314198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45696B4A" w14:textId="7845DB42" w:rsidR="00316B12" w:rsidRDefault="00316B12" w:rsidP="00940545">
      <w:pPr>
        <w:overflowPunct/>
        <w:autoSpaceDE/>
        <w:autoSpaceDN/>
        <w:adjustRightInd/>
        <w:spacing w:after="0" w:line="360" w:lineRule="auto"/>
        <w:ind w:firstLine="374"/>
        <w:textAlignment w:val="auto"/>
      </w:pPr>
    </w:p>
    <w:p w14:paraId="2AF969F7" w14:textId="3D62ED4A" w:rsidR="00316B12" w:rsidRDefault="00316B12" w:rsidP="00940545">
      <w:pPr>
        <w:overflowPunct/>
        <w:autoSpaceDE/>
        <w:autoSpaceDN/>
        <w:adjustRightInd/>
        <w:spacing w:after="0" w:line="360" w:lineRule="auto"/>
        <w:ind w:firstLine="374"/>
        <w:textAlignment w:val="auto"/>
      </w:pPr>
    </w:p>
    <w:p w14:paraId="17361171" w14:textId="6D6930F9"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0503391A" wp14:editId="34EC6EF3">
            <wp:extent cx="5386070" cy="3141980"/>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7788B258" w14:textId="522EDDC4" w:rsidR="00316B12" w:rsidRDefault="00316B12" w:rsidP="00940545">
      <w:pPr>
        <w:overflowPunct/>
        <w:autoSpaceDE/>
        <w:autoSpaceDN/>
        <w:adjustRightInd/>
        <w:spacing w:after="0" w:line="360" w:lineRule="auto"/>
        <w:ind w:firstLine="374"/>
        <w:textAlignment w:val="auto"/>
      </w:pPr>
    </w:p>
    <w:p w14:paraId="6AFE9585" w14:textId="7A63523B" w:rsidR="00316B12" w:rsidRPr="00940545"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4F569246" wp14:editId="426B67D3">
            <wp:extent cx="5386070" cy="3141980"/>
            <wp:effectExtent l="0" t="0" r="0" b="0"/>
            <wp:docPr id="40" name="Picture 4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81C3250" w14:textId="2AAAAAD0" w:rsidR="000223E4" w:rsidRPr="000223E4" w:rsidRDefault="00940545" w:rsidP="000223E4">
      <w:pPr>
        <w:overflowPunct/>
        <w:autoSpaceDE/>
        <w:autoSpaceDN/>
        <w:adjustRightInd/>
        <w:spacing w:before="120" w:after="120" w:line="360" w:lineRule="auto"/>
        <w:textAlignment w:val="auto"/>
        <w:rPr>
          <w:rFonts w:ascii="Arial" w:hAnsi="Arial" w:cs="Arial"/>
          <w:b/>
          <w:bCs/>
        </w:rPr>
      </w:pPr>
      <w:r>
        <w:rPr>
          <w:rFonts w:ascii="Arial" w:hAnsi="Arial" w:cs="Arial"/>
          <w:b/>
          <w:bCs/>
        </w:rPr>
        <w:t>6</w:t>
      </w:r>
      <w:r w:rsidR="000223E4" w:rsidRPr="000223E4">
        <w:rPr>
          <w:rFonts w:ascii="Arial" w:hAnsi="Arial" w:cs="Arial"/>
          <w:b/>
          <w:bCs/>
        </w:rPr>
        <w:t>. Machine Learning</w:t>
      </w:r>
      <w:r>
        <w:rPr>
          <w:rFonts w:ascii="Arial" w:hAnsi="Arial" w:cs="Arial"/>
          <w:b/>
          <w:bCs/>
        </w:rPr>
        <w:t xml:space="preserve"> and sentimental analysis</w:t>
      </w:r>
    </w:p>
    <w:p w14:paraId="4A4909D4" w14:textId="7D0BAB98" w:rsidR="00356557" w:rsidRDefault="00356557" w:rsidP="00BC5C75">
      <w:pPr>
        <w:overflowPunct/>
        <w:autoSpaceDE/>
        <w:autoSpaceDN/>
        <w:adjustRightInd/>
        <w:spacing w:after="0" w:line="360" w:lineRule="auto"/>
        <w:ind w:firstLine="374"/>
        <w:textAlignment w:val="auto"/>
      </w:pPr>
      <w:r>
        <w:t xml:space="preserve">In our study, we applied two supervised learning models to train and test our data and make predictions. It is worth mentioning that since the </w:t>
      </w:r>
      <w:r w:rsidR="00107E73">
        <w:t xml:space="preserve">original </w:t>
      </w:r>
      <w:r>
        <w:t>categorical</w:t>
      </w:r>
      <w:r w:rsidR="00107E73">
        <w:t xml:space="preserve"> data stand_type is practically distinctive, there is no point in learning on this feature. So we brought in </w:t>
      </w:r>
      <w:r w:rsidR="007D0F66">
        <w:t>the five areas of Dublin as our dependent learning feature.</w:t>
      </w:r>
      <w:r w:rsidR="008004AD">
        <w:t xml:space="preserve"> Before starting machine learning, we encoded feature stand_type using installed package.</w:t>
      </w:r>
    </w:p>
    <w:p w14:paraId="5FA439BA" w14:textId="599ADED1" w:rsidR="007D0F66" w:rsidRPr="007D0F66" w:rsidRDefault="00940545" w:rsidP="007D0F66">
      <w:pPr>
        <w:overflowPunct/>
        <w:autoSpaceDE/>
        <w:autoSpaceDN/>
        <w:adjustRightInd/>
        <w:spacing w:before="120" w:after="120" w:line="360" w:lineRule="auto"/>
        <w:textAlignment w:val="auto"/>
        <w:rPr>
          <w:rFonts w:ascii="Arial" w:hAnsi="Arial" w:cs="Arial"/>
          <w:b/>
          <w:bCs/>
        </w:rPr>
      </w:pPr>
      <w:r>
        <w:rPr>
          <w:rFonts w:ascii="Arial" w:hAnsi="Arial" w:cs="Arial"/>
          <w:b/>
          <w:bCs/>
        </w:rPr>
        <w:t>6</w:t>
      </w:r>
      <w:r w:rsidR="007D0F66" w:rsidRPr="007D0F66">
        <w:rPr>
          <w:rFonts w:ascii="Arial" w:hAnsi="Arial" w:cs="Arial"/>
          <w:b/>
          <w:bCs/>
        </w:rPr>
        <w:t xml:space="preserve">.1 </w:t>
      </w:r>
      <w:r>
        <w:rPr>
          <w:rFonts w:ascii="Arial" w:hAnsi="Arial" w:cs="Arial"/>
          <w:b/>
          <w:bCs/>
        </w:rPr>
        <w:t>Linear regression</w:t>
      </w:r>
    </w:p>
    <w:p w14:paraId="632DA93A" w14:textId="6175AA02" w:rsidR="00CA1538" w:rsidRDefault="008004AD" w:rsidP="00940545">
      <w:pPr>
        <w:overflowPunct/>
        <w:autoSpaceDE/>
        <w:autoSpaceDN/>
        <w:adjustRightInd/>
        <w:spacing w:after="0" w:line="360" w:lineRule="auto"/>
        <w:ind w:firstLine="374"/>
        <w:textAlignment w:val="auto"/>
      </w:pPr>
      <w:r w:rsidRPr="008004AD">
        <w:t xml:space="preserve">KNN </w:t>
      </w:r>
    </w:p>
    <w:p w14:paraId="0EC897FB" w14:textId="5C552F85" w:rsidR="002E3B76" w:rsidRDefault="00940545" w:rsidP="0047350D">
      <w:pPr>
        <w:overflowPunct/>
        <w:autoSpaceDE/>
        <w:autoSpaceDN/>
        <w:adjustRightInd/>
        <w:spacing w:before="120" w:after="120" w:line="360" w:lineRule="auto"/>
        <w:textAlignment w:val="auto"/>
        <w:rPr>
          <w:rFonts w:ascii="Arial" w:hAnsi="Arial" w:cs="Arial"/>
          <w:b/>
          <w:bCs/>
        </w:rPr>
      </w:pPr>
      <w:r>
        <w:rPr>
          <w:rFonts w:ascii="Arial" w:hAnsi="Arial" w:cs="Arial"/>
          <w:b/>
          <w:bCs/>
        </w:rPr>
        <w:t>6</w:t>
      </w:r>
      <w:r w:rsidR="00670595" w:rsidRPr="00670595">
        <w:rPr>
          <w:rFonts w:ascii="Arial" w:hAnsi="Arial" w:cs="Arial"/>
          <w:b/>
          <w:bCs/>
        </w:rPr>
        <w:t xml:space="preserve">.2 </w:t>
      </w:r>
      <w:r>
        <w:rPr>
          <w:rFonts w:ascii="Arial" w:hAnsi="Arial" w:cs="Arial"/>
          <w:b/>
          <w:bCs/>
        </w:rPr>
        <w:t>Sentimental analysis</w:t>
      </w:r>
    </w:p>
    <w:p w14:paraId="304374AA" w14:textId="7A07F2D4" w:rsidR="00BD4C6C" w:rsidRDefault="0047350D" w:rsidP="00BB318A">
      <w:pPr>
        <w:overflowPunct/>
        <w:autoSpaceDE/>
        <w:autoSpaceDN/>
        <w:adjustRightInd/>
        <w:spacing w:after="0" w:line="360" w:lineRule="auto"/>
        <w:ind w:firstLine="374"/>
        <w:textAlignment w:val="auto"/>
      </w:pPr>
      <w:r>
        <w:t>before scaling was 0.44, and after it increased to 0.92. Besides, there are two important arguments (i.e. C and gamma) that can potentially affect our</w:t>
      </w:r>
      <w:r w:rsidR="00BB318A">
        <w:t xml:space="preserve"> model. GridSearchCV was used to test and find out the best hyperparameter. However, after we implement the best scores of these two arguments, the accuracy stayed the same.</w:t>
      </w:r>
    </w:p>
    <w:p w14:paraId="4BC17B8E" w14:textId="479F3AEF" w:rsidR="002E3B76" w:rsidRPr="002E3B76" w:rsidRDefault="00940545" w:rsidP="002E3B76">
      <w:pPr>
        <w:overflowPunct/>
        <w:autoSpaceDE/>
        <w:autoSpaceDN/>
        <w:adjustRightInd/>
        <w:spacing w:before="120" w:after="120" w:line="360" w:lineRule="auto"/>
        <w:textAlignment w:val="auto"/>
        <w:rPr>
          <w:rFonts w:ascii="Arial" w:hAnsi="Arial" w:cs="Arial"/>
          <w:b/>
          <w:bCs/>
        </w:rPr>
      </w:pPr>
      <w:r>
        <w:rPr>
          <w:rFonts w:ascii="Arial" w:hAnsi="Arial" w:cs="Arial"/>
          <w:b/>
          <w:bCs/>
        </w:rPr>
        <w:t>7</w:t>
      </w:r>
      <w:r w:rsidR="002E3B76" w:rsidRPr="002E3B76">
        <w:rPr>
          <w:rFonts w:ascii="Arial" w:hAnsi="Arial" w:cs="Arial"/>
          <w:b/>
          <w:bCs/>
        </w:rPr>
        <w:t xml:space="preserve">. </w:t>
      </w:r>
      <w:r w:rsidR="00FD5D01">
        <w:rPr>
          <w:rFonts w:ascii="Arial" w:hAnsi="Arial" w:cs="Arial" w:hint="eastAsia"/>
          <w:b/>
          <w:bCs/>
          <w:lang w:eastAsia="zh-CN"/>
        </w:rPr>
        <w:t>C</w:t>
      </w:r>
      <w:r w:rsidR="00386E76">
        <w:rPr>
          <w:rFonts w:ascii="Arial" w:hAnsi="Arial" w:cs="Arial"/>
          <w:b/>
          <w:bCs/>
        </w:rPr>
        <w:t>onclusion</w:t>
      </w:r>
    </w:p>
    <w:p w14:paraId="43CD580A" w14:textId="626A9C3D" w:rsidR="00FD5D01" w:rsidRPr="0058371F" w:rsidRDefault="0058371F" w:rsidP="0058371F">
      <w:pPr>
        <w:overflowPunct/>
        <w:autoSpaceDE/>
        <w:autoSpaceDN/>
        <w:adjustRightInd/>
        <w:spacing w:after="0" w:line="360" w:lineRule="auto"/>
        <w:ind w:firstLine="374"/>
        <w:textAlignment w:val="auto"/>
      </w:pPr>
      <w:r w:rsidRPr="0058371F">
        <w:t xml:space="preserve">In order to promote </w:t>
      </w:r>
      <w:r>
        <w:t>cycling, the assembly of abundant and safe bike parking facilities is extremely important. Through our study, we found out that in Dublin there is not only a lack of diversity in the type of bike parking stands but also imbalanced distribution across the city. The analysis may address the required attention for other areas, northside especially, as well as the openness into other type of stands.</w:t>
      </w:r>
    </w:p>
    <w:p w14:paraId="3BC2C891" w14:textId="47731A13" w:rsidR="00FD5D01" w:rsidRDefault="00940545" w:rsidP="00FD5D01">
      <w:pPr>
        <w:overflowPunct/>
        <w:autoSpaceDE/>
        <w:autoSpaceDN/>
        <w:adjustRightInd/>
        <w:spacing w:before="120" w:after="120" w:line="360" w:lineRule="auto"/>
        <w:textAlignment w:val="auto"/>
        <w:rPr>
          <w:highlight w:val="yellow"/>
        </w:rPr>
      </w:pPr>
      <w:r>
        <w:rPr>
          <w:rFonts w:ascii="Arial" w:hAnsi="Arial" w:cs="Arial"/>
          <w:b/>
          <w:bCs/>
        </w:rPr>
        <w:lastRenderedPageBreak/>
        <w:t>8</w:t>
      </w:r>
      <w:r w:rsidR="00FD5D01">
        <w:rPr>
          <w:rFonts w:ascii="Arial" w:hAnsi="Arial" w:cs="Arial"/>
          <w:b/>
          <w:bCs/>
        </w:rPr>
        <w:t xml:space="preserve">. </w:t>
      </w:r>
      <w:r w:rsidR="00FD5D01" w:rsidRPr="002E3B76">
        <w:rPr>
          <w:rFonts w:ascii="Arial" w:hAnsi="Arial" w:cs="Arial"/>
          <w:b/>
          <w:bCs/>
        </w:rPr>
        <w:t>Discussion</w:t>
      </w:r>
    </w:p>
    <w:p w14:paraId="76EA1FBF" w14:textId="551740B5" w:rsidR="00B40F6A" w:rsidRDefault="00B40F6A" w:rsidP="002E3B76">
      <w:pPr>
        <w:overflowPunct/>
        <w:autoSpaceDE/>
        <w:autoSpaceDN/>
        <w:adjustRightInd/>
        <w:spacing w:after="0" w:line="360" w:lineRule="auto"/>
        <w:ind w:firstLine="374"/>
        <w:textAlignment w:val="auto"/>
      </w:pPr>
      <w:r>
        <w:t xml:space="preserve">In this section, the author </w:t>
      </w:r>
      <w:r w:rsidR="00D072CB">
        <w:t xml:space="preserve">discusses and </w:t>
      </w:r>
      <w:r>
        <w:t xml:space="preserve">reflects on </w:t>
      </w:r>
      <w:r w:rsidR="00D072CB">
        <w:t>this study</w:t>
      </w:r>
      <w:r>
        <w:t>.</w:t>
      </w:r>
    </w:p>
    <w:p w14:paraId="471FC782" w14:textId="2962B269" w:rsidR="00BC64D7" w:rsidRPr="00B40F6A" w:rsidRDefault="00D072CB" w:rsidP="002E3B76">
      <w:pPr>
        <w:overflowPunct/>
        <w:autoSpaceDE/>
        <w:autoSpaceDN/>
        <w:adjustRightInd/>
        <w:spacing w:after="0" w:line="360" w:lineRule="auto"/>
        <w:ind w:firstLine="374"/>
        <w:textAlignment w:val="auto"/>
      </w:pPr>
      <w:r>
        <w:t>The author</w:t>
      </w:r>
      <w:r w:rsidR="002E3B76" w:rsidRPr="00B40F6A">
        <w:t xml:space="preserve"> </w:t>
      </w:r>
      <w:r>
        <w:t>is</w:t>
      </w:r>
      <w:r w:rsidR="002E3B76" w:rsidRPr="00B40F6A">
        <w:t xml:space="preserve"> aware of the possible biases generated by the specific handling method we chose to deal with missing value in our data.</w:t>
      </w:r>
      <w:r w:rsidR="00761330" w:rsidRPr="00B40F6A">
        <w:t xml:space="preserve"> </w:t>
      </w:r>
      <w:r>
        <w:t>Deletion method is plausible since the percentage of the missing values is lower than 5% in the whole dataset.</w:t>
      </w:r>
    </w:p>
    <w:p w14:paraId="1A3CC8C5" w14:textId="13BED35F" w:rsidR="002E3B76" w:rsidRPr="00B40F6A" w:rsidRDefault="002E3B76" w:rsidP="002E3B76">
      <w:pPr>
        <w:overflowPunct/>
        <w:autoSpaceDE/>
        <w:autoSpaceDN/>
        <w:adjustRightInd/>
        <w:spacing w:after="0" w:line="360" w:lineRule="auto"/>
        <w:ind w:firstLine="374"/>
        <w:textAlignment w:val="auto"/>
      </w:pPr>
      <w:r w:rsidRPr="00B40F6A">
        <w:t xml:space="preserve">The target </w:t>
      </w:r>
      <w:r w:rsidR="00D072CB">
        <w:t xml:space="preserve">audience </w:t>
      </w:r>
      <w:r w:rsidRPr="00B40F6A">
        <w:t xml:space="preserve">for this </w:t>
      </w:r>
      <w:r w:rsidR="00D072CB">
        <w:t>study</w:t>
      </w:r>
      <w:r w:rsidRPr="00B40F6A">
        <w:t xml:space="preserve"> is aiming </w:t>
      </w:r>
      <w:r w:rsidR="00D072CB">
        <w:t xml:space="preserve">mainly to the </w:t>
      </w:r>
      <w:r w:rsidRPr="00B40F6A">
        <w:t xml:space="preserve">Dublin </w:t>
      </w:r>
      <w:r w:rsidR="00D072CB">
        <w:t>Ci</w:t>
      </w:r>
      <w:r w:rsidRPr="00B40F6A">
        <w:t xml:space="preserve">ty </w:t>
      </w:r>
      <w:r w:rsidR="00D072CB">
        <w:t>C</w:t>
      </w:r>
      <w:r w:rsidRPr="00B40F6A">
        <w:t>ouncil. If extra data is collected considering the cyclists preference. For instance, the promotion of Bike Locker (</w:t>
      </w:r>
      <w:hyperlink r:id="rId31" w:history="1">
        <w:r w:rsidRPr="00B40F6A">
          <w:rPr>
            <w:rStyle w:val="Hyperlink"/>
            <w:i/>
            <w:iCs/>
          </w:rPr>
          <w:t>https://www.bikelocker.ie/</w:t>
        </w:r>
      </w:hyperlink>
      <w:r w:rsidRPr="00B40F6A">
        <w:t>) and Cyc-Lok(</w:t>
      </w:r>
      <w:hyperlink r:id="rId32" w:history="1">
        <w:r w:rsidRPr="00B40F6A">
          <w:rPr>
            <w:rStyle w:val="Hyperlink"/>
            <w:i/>
            <w:iCs/>
          </w:rPr>
          <w:t>https://cyc-lok.ie/</w:t>
        </w:r>
      </w:hyperlink>
      <w:r w:rsidRPr="00B40F6A">
        <w:t>)</w:t>
      </w:r>
      <w:r w:rsidR="00D072CB">
        <w:t>, different insights may be received consequently.</w:t>
      </w:r>
    </w:p>
    <w:p w14:paraId="53E2F761" w14:textId="3F87513B" w:rsidR="00415627" w:rsidRDefault="00D072CB" w:rsidP="002E3B76">
      <w:pPr>
        <w:overflowPunct/>
        <w:autoSpaceDE/>
        <w:autoSpaceDN/>
        <w:adjustRightInd/>
        <w:spacing w:after="0" w:line="360" w:lineRule="auto"/>
        <w:ind w:firstLine="374"/>
        <w:textAlignment w:val="auto"/>
        <w:rPr>
          <w:lang w:eastAsia="zh-CN"/>
        </w:rPr>
      </w:pPr>
      <w:r>
        <w:rPr>
          <w:lang w:eastAsia="zh-CN"/>
        </w:rPr>
        <w:t>Lastly, the author is also aware the difference of handling geospatial data than normal data and the variety of tools that can be used to generate better analysis, such as GDAL and so on.</w:t>
      </w:r>
    </w:p>
    <w:p w14:paraId="7686A883" w14:textId="26FB9A82" w:rsidR="00727D10" w:rsidRDefault="00727D10" w:rsidP="00727D10">
      <w:pPr>
        <w:overflowPunct/>
        <w:autoSpaceDE/>
        <w:autoSpaceDN/>
        <w:adjustRightInd/>
        <w:spacing w:after="0" w:line="360" w:lineRule="auto"/>
        <w:textAlignment w:val="auto"/>
        <w:rPr>
          <w:lang w:eastAsia="zh-CN"/>
        </w:rPr>
      </w:pPr>
    </w:p>
    <w:p w14:paraId="7D533955" w14:textId="77777777" w:rsidR="00727D10" w:rsidRPr="00727D10" w:rsidRDefault="00727D10" w:rsidP="00727D10">
      <w:pPr>
        <w:overflowPunct/>
        <w:autoSpaceDE/>
        <w:autoSpaceDN/>
        <w:adjustRightInd/>
        <w:spacing w:after="0" w:line="360" w:lineRule="auto"/>
        <w:textAlignment w:val="auto"/>
        <w:rPr>
          <w:b/>
          <w:bCs/>
          <w:lang w:eastAsia="zh-CN"/>
        </w:rPr>
      </w:pPr>
      <w:r w:rsidRPr="00727D10">
        <w:rPr>
          <w:b/>
          <w:bCs/>
          <w:lang w:eastAsia="zh-CN"/>
        </w:rPr>
        <w:t>References</w:t>
      </w:r>
    </w:p>
    <w:p w14:paraId="7CCB6B6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Ali, M.M. </w:t>
      </w:r>
      <w:r w:rsidRPr="00727D10">
        <w:rPr>
          <w:i/>
          <w:iCs/>
          <w:lang w:eastAsia="zh-CN"/>
        </w:rPr>
        <w:t>et al.</w:t>
      </w:r>
      <w:r w:rsidRPr="00727D10">
        <w:rPr>
          <w:lang w:eastAsia="zh-CN"/>
        </w:rPr>
        <w:t xml:space="preserve"> (2021) ‘Heart disease prediction using supervised machine learning algorithms: Performance analysis and comparison’, </w:t>
      </w:r>
      <w:r w:rsidRPr="00727D10">
        <w:rPr>
          <w:i/>
          <w:iCs/>
          <w:lang w:eastAsia="zh-CN"/>
        </w:rPr>
        <w:t>Computers in Biology and Medicine</w:t>
      </w:r>
      <w:r w:rsidRPr="00727D10">
        <w:rPr>
          <w:lang w:eastAsia="zh-CN"/>
        </w:rPr>
        <w:t xml:space="preserve">, 136, pp. 1-10 Available at: </w:t>
      </w:r>
      <w:hyperlink r:id="rId33" w:history="1">
        <w:r w:rsidRPr="00727D10">
          <w:rPr>
            <w:rStyle w:val="Hyperlink"/>
            <w:lang w:eastAsia="zh-CN"/>
          </w:rPr>
          <w:t>https://doi.org/10.1016/j.compbiomed.2021.104672</w:t>
        </w:r>
      </w:hyperlink>
      <w:r w:rsidRPr="00727D10">
        <w:rPr>
          <w:lang w:eastAsia="zh-CN"/>
        </w:rPr>
        <w:t>.</w:t>
      </w:r>
    </w:p>
    <w:p w14:paraId="22E48CF6"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Aslanyan, T. (2021) </w:t>
      </w:r>
      <w:r w:rsidRPr="00727D10">
        <w:rPr>
          <w:i/>
          <w:iCs/>
          <w:lang w:eastAsia="zh-CN"/>
        </w:rPr>
        <w:t>Fundamentals Of Statistics For Data Scientists and Analysts Towards Data Science</w:t>
      </w:r>
      <w:r w:rsidRPr="00727D10">
        <w:rPr>
          <w:lang w:eastAsia="zh-CN"/>
        </w:rPr>
        <w:t xml:space="preserve">. Available at: </w:t>
      </w:r>
      <w:hyperlink r:id="rId34" w:history="1">
        <w:r w:rsidRPr="00727D10">
          <w:rPr>
            <w:rStyle w:val="Hyperlink"/>
            <w:lang w:eastAsia="zh-CN"/>
          </w:rPr>
          <w:t>https://towardsdatascience.com/fundamentals-of-statistics-for-data-scientists-and-data-analysts-69d93a05aae7</w:t>
        </w:r>
      </w:hyperlink>
      <w:r w:rsidRPr="00727D10">
        <w:rPr>
          <w:lang w:eastAsia="zh-CN"/>
        </w:rPr>
        <w:t xml:space="preserve"> (Accessed: 10 November 2022).</w:t>
      </w:r>
    </w:p>
    <w:p w14:paraId="35008FE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Dublin City Council</w:t>
      </w:r>
      <w:r w:rsidRPr="00727D10">
        <w:rPr>
          <w:i/>
          <w:iCs/>
          <w:lang w:eastAsia="zh-CN"/>
        </w:rPr>
        <w:t xml:space="preserve"> </w:t>
      </w:r>
      <w:r w:rsidRPr="00727D10">
        <w:rPr>
          <w:lang w:eastAsia="zh-CN"/>
        </w:rPr>
        <w:t xml:space="preserve">(2021) </w:t>
      </w:r>
      <w:r w:rsidRPr="00727D10">
        <w:rPr>
          <w:i/>
          <w:iCs/>
          <w:lang w:eastAsia="zh-CN"/>
        </w:rPr>
        <w:t>Cycle Parking.</w:t>
      </w:r>
      <w:r w:rsidRPr="00727D10">
        <w:rPr>
          <w:lang w:eastAsia="zh-CN"/>
        </w:rPr>
        <w:t xml:space="preserve"> </w:t>
      </w:r>
      <w:bookmarkStart w:id="2" w:name="_Hlk118878746"/>
      <w:r w:rsidRPr="00727D10">
        <w:rPr>
          <w:lang w:eastAsia="zh-CN"/>
        </w:rPr>
        <w:t>Dublin City Council</w:t>
      </w:r>
      <w:bookmarkEnd w:id="2"/>
      <w:r w:rsidRPr="00727D10">
        <w:rPr>
          <w:lang w:eastAsia="zh-CN"/>
        </w:rPr>
        <w:t xml:space="preserve">. Available at: </w:t>
      </w:r>
      <w:hyperlink r:id="rId35" w:history="1">
        <w:r w:rsidRPr="00727D10">
          <w:rPr>
            <w:rStyle w:val="Hyperlink"/>
            <w:lang w:eastAsia="zh-CN"/>
          </w:rPr>
          <w:t>https://www.dublincity.ie/residential/transportation/active-travel/cycling-dublin-city/cycle-parking</w:t>
        </w:r>
      </w:hyperlink>
      <w:r w:rsidRPr="00727D10">
        <w:rPr>
          <w:lang w:eastAsia="zh-CN"/>
        </w:rPr>
        <w:t xml:space="preserve"> (Accessed: 14 October 2022).</w:t>
      </w:r>
    </w:p>
    <w:p w14:paraId="719DAF9D" w14:textId="77777777" w:rsidR="00727D10" w:rsidRPr="00727D10" w:rsidRDefault="00727D10" w:rsidP="00727D10">
      <w:pPr>
        <w:overflowPunct/>
        <w:autoSpaceDE/>
        <w:autoSpaceDN/>
        <w:adjustRightInd/>
        <w:spacing w:after="0" w:line="360" w:lineRule="auto"/>
        <w:textAlignment w:val="auto"/>
        <w:rPr>
          <w:lang w:eastAsia="zh-CN"/>
        </w:rPr>
      </w:pPr>
      <w:bookmarkStart w:id="3" w:name="_Hlk118898191"/>
      <w:r w:rsidRPr="00727D10">
        <w:rPr>
          <w:lang w:eastAsia="zh-CN"/>
        </w:rPr>
        <w:t xml:space="preserve">Dublin City Council (2022a) Public Cycle Parking Stands DCC. DATA.GOV.IE. </w:t>
      </w:r>
      <w:bookmarkEnd w:id="3"/>
      <w:r w:rsidRPr="00727D10">
        <w:rPr>
          <w:lang w:eastAsia="zh-CN"/>
        </w:rPr>
        <w:fldChar w:fldCharType="begin"/>
      </w:r>
      <w:r w:rsidRPr="00727D10">
        <w:rPr>
          <w:lang w:eastAsia="zh-CN"/>
        </w:rPr>
        <w:instrText>HYPERLINK "https://data.gov.ie/dataset/dcc_public_cycle_parking_stands?package_type=dataset"</w:instrText>
      </w:r>
      <w:r w:rsidRPr="00727D10">
        <w:rPr>
          <w:lang w:eastAsia="zh-CN"/>
        </w:rPr>
      </w:r>
      <w:r w:rsidRPr="00727D10">
        <w:rPr>
          <w:lang w:eastAsia="zh-CN"/>
        </w:rPr>
        <w:fldChar w:fldCharType="separate"/>
      </w:r>
      <w:r w:rsidRPr="00727D10">
        <w:rPr>
          <w:rStyle w:val="Hyperlink"/>
          <w:lang w:eastAsia="zh-CN"/>
        </w:rPr>
        <w:t>https://data.gov.ie/dataset/dcc_public_cycle_parking_stands?package_type=dataset</w:t>
      </w:r>
      <w:r w:rsidRPr="00727D10">
        <w:rPr>
          <w:lang w:eastAsia="zh-CN"/>
        </w:rPr>
        <w:fldChar w:fldCharType="end"/>
      </w:r>
      <w:r w:rsidRPr="00727D10">
        <w:rPr>
          <w:lang w:eastAsia="zh-CN"/>
        </w:rPr>
        <w:t>.</w:t>
      </w:r>
    </w:p>
    <w:p w14:paraId="49670F4C"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Dublin City Council (2022b) Administrative Areas DCC. DATA.SMARTDUBLIN.IE. </w:t>
      </w:r>
      <w:hyperlink r:id="rId36" w:history="1">
        <w:r w:rsidRPr="00727D10">
          <w:rPr>
            <w:rStyle w:val="Hyperlink"/>
            <w:lang w:eastAsia="zh-CN"/>
          </w:rPr>
          <w:t>https://data.smartdublin.ie/dataset/administrative-areas-dcc</w:t>
        </w:r>
      </w:hyperlink>
      <w:r w:rsidRPr="00727D10">
        <w:rPr>
          <w:lang w:eastAsia="zh-CN"/>
        </w:rPr>
        <w:t>.</w:t>
      </w:r>
    </w:p>
    <w:p w14:paraId="11C2BACB"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Dún Laoghaire-Rathdown County Council Municipal Services Department (2018) </w:t>
      </w:r>
      <w:r w:rsidRPr="00727D10">
        <w:rPr>
          <w:i/>
          <w:iCs/>
          <w:lang w:eastAsia="zh-CN"/>
        </w:rPr>
        <w:t>Standards for Cycle Parking and associated Cycling Facilities for New Developments</w:t>
      </w:r>
      <w:r w:rsidRPr="00727D10">
        <w:rPr>
          <w:lang w:eastAsia="zh-CN"/>
        </w:rPr>
        <w:t xml:space="preserve">. Dún Laoghaire-Rathdown County Council Municipal Services Department. </w:t>
      </w:r>
      <w:hyperlink r:id="rId37" w:history="1">
        <w:r w:rsidRPr="00727D10">
          <w:rPr>
            <w:rStyle w:val="Hyperlink"/>
            <w:lang w:eastAsia="zh-CN"/>
          </w:rPr>
          <w:t>https://www.dlrcoco.ie/sites/default/ffles/atoms/ffles/dlr_cycle_parking_standards_0.pdf</w:t>
        </w:r>
      </w:hyperlink>
    </w:p>
    <w:p w14:paraId="7684AB9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lastRenderedPageBreak/>
        <w:t xml:space="preserve">El Naqa, I. and Murphy, M.J. (2015) ‘What Is Machine Learning?’, in I. El Naqa, R. Li, and M.J. Murphy (eds) </w:t>
      </w:r>
      <w:r w:rsidRPr="00727D10">
        <w:rPr>
          <w:i/>
          <w:iCs/>
          <w:lang w:eastAsia="zh-CN"/>
        </w:rPr>
        <w:t>Machine Learning in Radiation Oncology: Theory and Applications</w:t>
      </w:r>
      <w:r w:rsidRPr="00727D10">
        <w:rPr>
          <w:lang w:eastAsia="zh-CN"/>
        </w:rPr>
        <w:t xml:space="preserve">. Cham: Springer International Publishing, pp. 3–11. Available at: </w:t>
      </w:r>
      <w:hyperlink r:id="rId38" w:history="1">
        <w:r w:rsidRPr="00727D10">
          <w:rPr>
            <w:rStyle w:val="Hyperlink"/>
            <w:lang w:eastAsia="zh-CN"/>
          </w:rPr>
          <w:t>https://doi.org/10.1007/978-3-319-18305-3_1</w:t>
        </w:r>
      </w:hyperlink>
      <w:r w:rsidRPr="00727D10">
        <w:rPr>
          <w:lang w:eastAsia="zh-CN"/>
        </w:rPr>
        <w:t>.</w:t>
      </w:r>
    </w:p>
    <w:p w14:paraId="5AB81314"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Egan, R., Dowling, C.M. and Caulfield, B. (2022) ‘Planning by Cycle Parking Type: A Cycle Parking Preference Typology for Cyclists’, </w:t>
      </w:r>
      <w:r w:rsidRPr="00727D10">
        <w:rPr>
          <w:i/>
          <w:iCs/>
          <w:lang w:eastAsia="zh-CN"/>
        </w:rPr>
        <w:t>Case Studies on Transport Policy</w:t>
      </w:r>
      <w:r w:rsidRPr="00727D10">
        <w:rPr>
          <w:lang w:eastAsia="zh-CN"/>
        </w:rPr>
        <w:t xml:space="preserve">, 10, pp. 1930–1944. Available at: </w:t>
      </w:r>
      <w:hyperlink r:id="rId39" w:history="1">
        <w:r w:rsidRPr="00727D10">
          <w:rPr>
            <w:rStyle w:val="Hyperlink"/>
            <w:lang w:eastAsia="zh-CN"/>
          </w:rPr>
          <w:t>https://doi.org/10.1016/j.cstp.2022.08.007</w:t>
        </w:r>
      </w:hyperlink>
      <w:r w:rsidRPr="00727D10">
        <w:rPr>
          <w:lang w:eastAsia="zh-CN"/>
        </w:rPr>
        <w:t>.</w:t>
      </w:r>
    </w:p>
    <w:p w14:paraId="62C0C1E7"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Faisal, S. (2018) </w:t>
      </w:r>
      <w:r w:rsidRPr="00727D10">
        <w:rPr>
          <w:i/>
          <w:iCs/>
          <w:lang w:eastAsia="zh-CN"/>
        </w:rPr>
        <w:t>Nearest Neighbor Methods for the Imputation of Missing Values in Low and High-Dimensional Data</w:t>
      </w:r>
      <w:r w:rsidRPr="00727D10">
        <w:rPr>
          <w:lang w:eastAsia="zh-CN"/>
        </w:rPr>
        <w:t>. Göttingen: Cuvillier Verlag.</w:t>
      </w:r>
    </w:p>
    <w:p w14:paraId="17DB9A61"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Holdgraf, C. and Wasser, L. (2018) </w:t>
      </w:r>
      <w:r w:rsidRPr="00727D10">
        <w:rPr>
          <w:i/>
          <w:iCs/>
          <w:lang w:eastAsia="zh-CN"/>
        </w:rPr>
        <w:t>Geographic vs projected coordinate reference systems - GIS in Python</w:t>
      </w:r>
      <w:r w:rsidRPr="00727D10">
        <w:rPr>
          <w:lang w:eastAsia="zh-CN"/>
        </w:rPr>
        <w:t xml:space="preserve">, </w:t>
      </w:r>
      <w:r w:rsidRPr="00727D10">
        <w:rPr>
          <w:i/>
          <w:iCs/>
          <w:lang w:eastAsia="zh-CN"/>
        </w:rPr>
        <w:t>Earth Data Science - Earth Lab</w:t>
      </w:r>
      <w:r w:rsidRPr="00727D10">
        <w:rPr>
          <w:lang w:eastAsia="zh-CN"/>
        </w:rPr>
        <w:t xml:space="preserve">. Available at: </w:t>
      </w:r>
      <w:hyperlink r:id="rId40" w:history="1">
        <w:r w:rsidRPr="00727D10">
          <w:rPr>
            <w:rStyle w:val="Hyperlink"/>
            <w:lang w:eastAsia="zh-CN"/>
          </w:rPr>
          <w:t>https://www.earthdatascience.org/courses/use-data-open-source-python/intro-vector-data-python/spatial-data-vector-shapefiles/geographic-vs-projected-coordinate-reference-systems-python/</w:t>
        </w:r>
      </w:hyperlink>
      <w:r w:rsidRPr="00727D10">
        <w:rPr>
          <w:lang w:eastAsia="zh-CN"/>
        </w:rPr>
        <w:t xml:space="preserve"> (Accessed: 26 October 2022).</w:t>
      </w:r>
    </w:p>
    <w:p w14:paraId="5EBE3E73" w14:textId="77777777" w:rsidR="00727D10" w:rsidRPr="00727D10" w:rsidRDefault="00727D10" w:rsidP="00727D10">
      <w:pPr>
        <w:overflowPunct/>
        <w:autoSpaceDE/>
        <w:autoSpaceDN/>
        <w:adjustRightInd/>
        <w:spacing w:after="0" w:line="360" w:lineRule="auto"/>
        <w:textAlignment w:val="auto"/>
        <w:rPr>
          <w:lang w:eastAsia="zh-CN"/>
        </w:rPr>
      </w:pPr>
      <w:r w:rsidRPr="00727D10">
        <w:rPr>
          <w:i/>
          <w:iCs/>
          <w:lang w:eastAsia="zh-CN"/>
        </w:rPr>
        <w:t>Irish Grid Reference Finder</w:t>
      </w:r>
      <w:r w:rsidRPr="00727D10">
        <w:rPr>
          <w:lang w:eastAsia="zh-CN"/>
        </w:rPr>
        <w:t xml:space="preserve"> (no date). Available at: </w:t>
      </w:r>
      <w:hyperlink r:id="rId41" w:history="1">
        <w:r w:rsidRPr="00727D10">
          <w:rPr>
            <w:rStyle w:val="Hyperlink"/>
            <w:lang w:eastAsia="zh-CN"/>
          </w:rPr>
          <w:t>https://irish.gridreferencefinder.com/</w:t>
        </w:r>
      </w:hyperlink>
      <w:r w:rsidRPr="00727D10">
        <w:rPr>
          <w:lang w:eastAsia="zh-CN"/>
        </w:rPr>
        <w:t xml:space="preserve"> (Accessed: 27 October 2022).</w:t>
      </w:r>
    </w:p>
    <w:p w14:paraId="436E98FE"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Janssen, V. (2009) ‘Understanding coordinate reference systems, datums and transformations’, </w:t>
      </w:r>
      <w:r w:rsidRPr="00727D10">
        <w:rPr>
          <w:i/>
          <w:iCs/>
          <w:lang w:eastAsia="zh-CN"/>
        </w:rPr>
        <w:t>International Journal of Geoinformatics</w:t>
      </w:r>
      <w:r w:rsidRPr="00727D10">
        <w:rPr>
          <w:lang w:eastAsia="zh-CN"/>
        </w:rPr>
        <w:t>, 5(4), pp. 41–53.</w:t>
      </w:r>
    </w:p>
    <w:p w14:paraId="04F0329A"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Kanani, B. (2020) ‘Pandas - How to remove DataFrame columns with only one distinct value?’, </w:t>
      </w:r>
      <w:r w:rsidRPr="00727D10">
        <w:rPr>
          <w:i/>
          <w:iCs/>
          <w:lang w:eastAsia="zh-CN"/>
        </w:rPr>
        <w:t>Machine Learning Tutorials</w:t>
      </w:r>
      <w:r w:rsidRPr="00727D10">
        <w:rPr>
          <w:lang w:eastAsia="zh-CN"/>
        </w:rPr>
        <w:t xml:space="preserve">. Available at: </w:t>
      </w:r>
      <w:hyperlink r:id="rId42" w:history="1">
        <w:r w:rsidRPr="00727D10">
          <w:rPr>
            <w:rStyle w:val="Hyperlink"/>
            <w:lang w:eastAsia="zh-CN"/>
          </w:rPr>
          <w:t>https://studymachinelearning.com/pandas-how-to-remove-dataframe-columns-with-only-one-distinct-value/</w:t>
        </w:r>
      </w:hyperlink>
      <w:r w:rsidRPr="00727D10">
        <w:rPr>
          <w:lang w:eastAsia="zh-CN"/>
        </w:rPr>
        <w:t xml:space="preserve"> (Accessed: 31 October 2022).</w:t>
      </w:r>
    </w:p>
    <w:p w14:paraId="0DD1E7C2"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Klokan Technologies</w:t>
      </w:r>
      <w:r w:rsidRPr="00727D10">
        <w:rPr>
          <w:rFonts w:hint="eastAsia"/>
          <w:lang w:eastAsia="zh-CN"/>
        </w:rPr>
        <w:t>,</w:t>
      </w:r>
      <w:r w:rsidRPr="00727D10">
        <w:rPr>
          <w:lang w:eastAsia="zh-CN"/>
        </w:rPr>
        <w:t xml:space="preserve"> G. (2022) </w:t>
      </w:r>
      <w:r w:rsidRPr="00727D10">
        <w:rPr>
          <w:i/>
          <w:iCs/>
          <w:lang w:eastAsia="zh-CN"/>
        </w:rPr>
        <w:t>EPSG.io: Coordinate Systems Worldwide</w:t>
      </w:r>
      <w:r w:rsidRPr="00727D10">
        <w:rPr>
          <w:lang w:eastAsia="zh-CN"/>
        </w:rPr>
        <w:t xml:space="preserve">. Available at: </w:t>
      </w:r>
      <w:hyperlink r:id="rId43" w:history="1">
        <w:r w:rsidRPr="00727D10">
          <w:rPr>
            <w:rStyle w:val="Hyperlink"/>
            <w:lang w:eastAsia="zh-CN"/>
          </w:rPr>
          <w:t>https://epsg.io</w:t>
        </w:r>
      </w:hyperlink>
      <w:r w:rsidRPr="00727D10">
        <w:rPr>
          <w:lang w:eastAsia="zh-CN"/>
        </w:rPr>
        <w:t xml:space="preserve"> (Accessed: 27 October 2022).</w:t>
      </w:r>
    </w:p>
    <w:p w14:paraId="48B4BE97"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Li, X.-B. (2009) ‘A Bayesian Approach for Estimating and Replacing Missing Categorical Data’, </w:t>
      </w:r>
      <w:r w:rsidRPr="00727D10">
        <w:rPr>
          <w:i/>
          <w:iCs/>
          <w:lang w:eastAsia="zh-CN"/>
        </w:rPr>
        <w:t>Journal of Data and Information Quality</w:t>
      </w:r>
      <w:r w:rsidRPr="00727D10">
        <w:rPr>
          <w:lang w:eastAsia="zh-CN"/>
        </w:rPr>
        <w:t xml:space="preserve">, 1(1), Article 3, pp. 1-11. Available at: </w:t>
      </w:r>
      <w:hyperlink r:id="rId44" w:history="1">
        <w:r w:rsidRPr="00727D10">
          <w:rPr>
            <w:rStyle w:val="Hyperlink"/>
            <w:lang w:eastAsia="zh-CN"/>
          </w:rPr>
          <w:t>https://doi.org/10.1145/1515693.1515695</w:t>
        </w:r>
      </w:hyperlink>
      <w:r w:rsidRPr="00727D10">
        <w:rPr>
          <w:lang w:eastAsia="zh-CN"/>
        </w:rPr>
        <w:t>.</w:t>
      </w:r>
    </w:p>
    <w:p w14:paraId="59007AC6"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McKinney, W. (2018) </w:t>
      </w:r>
      <w:r w:rsidRPr="00727D10">
        <w:rPr>
          <w:i/>
          <w:iCs/>
          <w:lang w:eastAsia="zh-CN"/>
        </w:rPr>
        <w:t>Python for data analysis: data wrangling with pandas, NumPy, and IPython Wes McKinney</w:t>
      </w:r>
      <w:r w:rsidRPr="00727D10">
        <w:rPr>
          <w:lang w:eastAsia="zh-CN"/>
        </w:rPr>
        <w:t>. Second edition. Beijing: O’Reilly.</w:t>
      </w:r>
    </w:p>
    <w:p w14:paraId="0272E88F"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Mukhiya, S.K. and Ahmed, U. (2020) </w:t>
      </w:r>
      <w:r w:rsidRPr="00727D10">
        <w:rPr>
          <w:i/>
          <w:iCs/>
          <w:lang w:eastAsia="zh-CN"/>
        </w:rPr>
        <w:t>Hands-On Exploratory Data Analysis with Python : Perform EDA Techniques to Understand, Summarize, and Investigate Your Data</w:t>
      </w:r>
      <w:r w:rsidRPr="00727D10">
        <w:rPr>
          <w:lang w:eastAsia="zh-CN"/>
        </w:rPr>
        <w:t>. Birmingham, UK: Packt Publishing.</w:t>
      </w:r>
    </w:p>
    <w:p w14:paraId="0D505546"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Nakai, M., Chen, D.-G., Nishimura, K. and Miyamoto, Y. (2014) ‘Comparative Study of Four Methods in Missing Value Imputations under Missing Completely at Random </w:t>
      </w:r>
      <w:r w:rsidRPr="00727D10">
        <w:rPr>
          <w:lang w:eastAsia="zh-CN"/>
        </w:rPr>
        <w:lastRenderedPageBreak/>
        <w:t xml:space="preserve">Mechanism’, </w:t>
      </w:r>
      <w:r w:rsidRPr="00727D10">
        <w:rPr>
          <w:i/>
          <w:iCs/>
          <w:lang w:eastAsia="zh-CN"/>
        </w:rPr>
        <w:t>Open Journal of Statistics</w:t>
      </w:r>
      <w:r w:rsidRPr="00727D10">
        <w:rPr>
          <w:lang w:eastAsia="zh-CN"/>
        </w:rPr>
        <w:t xml:space="preserve">, 4(1), pp. 27–37. Available at: </w:t>
      </w:r>
      <w:hyperlink r:id="rId45" w:history="1">
        <w:r w:rsidRPr="00727D10">
          <w:rPr>
            <w:rStyle w:val="Hyperlink"/>
            <w:lang w:eastAsia="zh-CN"/>
          </w:rPr>
          <w:t>https://doi.org/10.4236/ojs.2014.41004</w:t>
        </w:r>
      </w:hyperlink>
      <w:r w:rsidRPr="00727D10">
        <w:rPr>
          <w:lang w:eastAsia="zh-CN"/>
        </w:rPr>
        <w:t>.</w:t>
      </w:r>
    </w:p>
    <w:p w14:paraId="5DE40F0F"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Peng, J., Wu, W., Lockhart, B., Bian, S., Yan, J.N., Xu, L., Chi, Z., Rzeszotarski, J.M. and Wang, J. (2021) ‘DataPrep.EDA: Task-Centric Exploratory Data Analysis for Statistical Modeling in Python’, in </w:t>
      </w:r>
      <w:r w:rsidRPr="00727D10">
        <w:rPr>
          <w:i/>
          <w:iCs/>
          <w:lang w:eastAsia="zh-CN"/>
        </w:rPr>
        <w:t>Proceedings of the 2021 International Conference on Management of Data</w:t>
      </w:r>
      <w:r w:rsidRPr="00727D10">
        <w:rPr>
          <w:lang w:eastAsia="zh-CN"/>
        </w:rPr>
        <w:t xml:space="preserve">. New York, NY, USA: Association for Computing Machinery (SIGMOD ’21), pp. 2271–2280. Available at: </w:t>
      </w:r>
      <w:hyperlink r:id="rId46" w:history="1">
        <w:r w:rsidRPr="00727D10">
          <w:rPr>
            <w:rStyle w:val="Hyperlink"/>
            <w:lang w:eastAsia="zh-CN"/>
          </w:rPr>
          <w:t>https://doi.org/10.1145/3448016.3457330</w:t>
        </w:r>
      </w:hyperlink>
      <w:r w:rsidRPr="00727D10">
        <w:rPr>
          <w:lang w:eastAsia="zh-CN"/>
        </w:rPr>
        <w:t>.</w:t>
      </w:r>
    </w:p>
    <w:p w14:paraId="11229EDD"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Sebastian Raschka and Vahid Mirjalili (2019) </w:t>
      </w:r>
      <w:r w:rsidRPr="00727D10">
        <w:rPr>
          <w:i/>
          <w:iCs/>
          <w:lang w:eastAsia="zh-CN"/>
        </w:rPr>
        <w:t>Python Machine Learning : Machine Learning and Deep Learning with Python, Scikit-learn, and TensorFlow 2, 3rd Edition</w:t>
      </w:r>
      <w:r w:rsidRPr="00727D10">
        <w:rPr>
          <w:lang w:eastAsia="zh-CN"/>
        </w:rPr>
        <w:t>. [S.l.]: Packt Publishing.</w:t>
      </w:r>
    </w:p>
    <w:p w14:paraId="7985A517" w14:textId="1FFFCCDC" w:rsidR="00727D10" w:rsidRPr="00B40F6A" w:rsidRDefault="00727D10" w:rsidP="00727D10">
      <w:pPr>
        <w:overflowPunct/>
        <w:autoSpaceDE/>
        <w:autoSpaceDN/>
        <w:adjustRightInd/>
        <w:spacing w:after="0" w:line="360" w:lineRule="auto"/>
        <w:textAlignment w:val="auto"/>
        <w:rPr>
          <w:lang w:eastAsia="zh-CN"/>
        </w:rPr>
      </w:pPr>
      <w:r w:rsidRPr="00727D10">
        <w:rPr>
          <w:lang w:eastAsia="zh-CN"/>
        </w:rPr>
        <w:t xml:space="preserve">Squire, M. (2015) </w:t>
      </w:r>
      <w:r w:rsidRPr="00727D10">
        <w:rPr>
          <w:i/>
          <w:iCs/>
          <w:lang w:eastAsia="zh-CN"/>
        </w:rPr>
        <w:t>Clean Data</w:t>
      </w:r>
      <w:r w:rsidRPr="00727D10">
        <w:rPr>
          <w:lang w:eastAsia="zh-CN"/>
        </w:rPr>
        <w:t>. Birmingham, UK: Packt Publishing.</w:t>
      </w:r>
    </w:p>
    <w:sectPr w:rsidR="00727D10" w:rsidRPr="00B40F6A">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1DFCF" w14:textId="77777777" w:rsidR="00F6778D" w:rsidRDefault="00F6778D" w:rsidP="005201F5">
      <w:pPr>
        <w:spacing w:after="0"/>
      </w:pPr>
      <w:r>
        <w:separator/>
      </w:r>
    </w:p>
  </w:endnote>
  <w:endnote w:type="continuationSeparator" w:id="0">
    <w:p w14:paraId="748A133F" w14:textId="77777777" w:rsidR="00F6778D" w:rsidRDefault="00F6778D" w:rsidP="005201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057985"/>
      <w:docPartObj>
        <w:docPartGallery w:val="Page Numbers (Bottom of Page)"/>
        <w:docPartUnique/>
      </w:docPartObj>
    </w:sdtPr>
    <w:sdtEndPr>
      <w:rPr>
        <w:rFonts w:ascii="Arial" w:hAnsi="Arial" w:cs="Arial"/>
        <w:noProof/>
      </w:rPr>
    </w:sdtEndPr>
    <w:sdtContent>
      <w:p w14:paraId="7F1300E9" w14:textId="5070C0AD" w:rsidR="005201F5" w:rsidRPr="005201F5" w:rsidRDefault="005201F5">
        <w:pPr>
          <w:pStyle w:val="Footer"/>
          <w:jc w:val="center"/>
          <w:rPr>
            <w:rFonts w:ascii="Arial" w:hAnsi="Arial" w:cs="Arial"/>
          </w:rPr>
        </w:pPr>
        <w:r w:rsidRPr="005201F5">
          <w:rPr>
            <w:rFonts w:ascii="Arial" w:hAnsi="Arial" w:cs="Arial"/>
          </w:rPr>
          <w:fldChar w:fldCharType="begin"/>
        </w:r>
        <w:r w:rsidRPr="005201F5">
          <w:rPr>
            <w:rFonts w:ascii="Arial" w:hAnsi="Arial" w:cs="Arial"/>
          </w:rPr>
          <w:instrText xml:space="preserve"> PAGE   \* MERGEFORMAT </w:instrText>
        </w:r>
        <w:r w:rsidRPr="005201F5">
          <w:rPr>
            <w:rFonts w:ascii="Arial" w:hAnsi="Arial" w:cs="Arial"/>
          </w:rPr>
          <w:fldChar w:fldCharType="separate"/>
        </w:r>
        <w:r w:rsidRPr="005201F5">
          <w:rPr>
            <w:rFonts w:ascii="Arial" w:hAnsi="Arial" w:cs="Arial"/>
            <w:noProof/>
          </w:rPr>
          <w:t>2</w:t>
        </w:r>
        <w:r w:rsidRPr="005201F5">
          <w:rPr>
            <w:rFonts w:ascii="Arial" w:hAnsi="Arial" w:cs="Arial"/>
            <w:noProof/>
          </w:rPr>
          <w:fldChar w:fldCharType="end"/>
        </w:r>
      </w:p>
    </w:sdtContent>
  </w:sdt>
  <w:p w14:paraId="3F27EC5E" w14:textId="77777777" w:rsidR="005201F5" w:rsidRDefault="00520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89B1" w14:textId="77777777" w:rsidR="00F6778D" w:rsidRDefault="00F6778D" w:rsidP="005201F5">
      <w:pPr>
        <w:spacing w:after="0"/>
      </w:pPr>
      <w:r>
        <w:separator/>
      </w:r>
    </w:p>
  </w:footnote>
  <w:footnote w:type="continuationSeparator" w:id="0">
    <w:p w14:paraId="1701F576" w14:textId="77777777" w:rsidR="00F6778D" w:rsidRDefault="00F6778D" w:rsidP="005201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2AC9"/>
    <w:multiLevelType w:val="multilevel"/>
    <w:tmpl w:val="2404188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15:restartNumberingAfterBreak="0">
    <w:nsid w:val="26681283"/>
    <w:multiLevelType w:val="hybridMultilevel"/>
    <w:tmpl w:val="044C2D22"/>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2200E0"/>
    <w:multiLevelType w:val="hybridMultilevel"/>
    <w:tmpl w:val="853CC9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A2E02BD"/>
    <w:multiLevelType w:val="hybridMultilevel"/>
    <w:tmpl w:val="4D343F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5F23129"/>
    <w:multiLevelType w:val="hybridMultilevel"/>
    <w:tmpl w:val="4A249598"/>
    <w:lvl w:ilvl="0" w:tplc="1809000F">
      <w:start w:val="1"/>
      <w:numFmt w:val="decimal"/>
      <w:lvlText w:val="%1."/>
      <w:lvlJc w:val="left"/>
      <w:pPr>
        <w:ind w:left="1094" w:hanging="360"/>
      </w:pPr>
    </w:lvl>
    <w:lvl w:ilvl="1" w:tplc="18090019" w:tentative="1">
      <w:start w:val="1"/>
      <w:numFmt w:val="lowerLetter"/>
      <w:lvlText w:val="%2."/>
      <w:lvlJc w:val="left"/>
      <w:pPr>
        <w:ind w:left="1814" w:hanging="360"/>
      </w:pPr>
    </w:lvl>
    <w:lvl w:ilvl="2" w:tplc="1809001B" w:tentative="1">
      <w:start w:val="1"/>
      <w:numFmt w:val="lowerRoman"/>
      <w:lvlText w:val="%3."/>
      <w:lvlJc w:val="right"/>
      <w:pPr>
        <w:ind w:left="2534" w:hanging="180"/>
      </w:pPr>
    </w:lvl>
    <w:lvl w:ilvl="3" w:tplc="1809000F" w:tentative="1">
      <w:start w:val="1"/>
      <w:numFmt w:val="decimal"/>
      <w:lvlText w:val="%4."/>
      <w:lvlJc w:val="left"/>
      <w:pPr>
        <w:ind w:left="3254" w:hanging="360"/>
      </w:pPr>
    </w:lvl>
    <w:lvl w:ilvl="4" w:tplc="18090019" w:tentative="1">
      <w:start w:val="1"/>
      <w:numFmt w:val="lowerLetter"/>
      <w:lvlText w:val="%5."/>
      <w:lvlJc w:val="left"/>
      <w:pPr>
        <w:ind w:left="3974" w:hanging="360"/>
      </w:pPr>
    </w:lvl>
    <w:lvl w:ilvl="5" w:tplc="1809001B" w:tentative="1">
      <w:start w:val="1"/>
      <w:numFmt w:val="lowerRoman"/>
      <w:lvlText w:val="%6."/>
      <w:lvlJc w:val="right"/>
      <w:pPr>
        <w:ind w:left="4694" w:hanging="180"/>
      </w:pPr>
    </w:lvl>
    <w:lvl w:ilvl="6" w:tplc="1809000F" w:tentative="1">
      <w:start w:val="1"/>
      <w:numFmt w:val="decimal"/>
      <w:lvlText w:val="%7."/>
      <w:lvlJc w:val="left"/>
      <w:pPr>
        <w:ind w:left="5414" w:hanging="360"/>
      </w:pPr>
    </w:lvl>
    <w:lvl w:ilvl="7" w:tplc="18090019" w:tentative="1">
      <w:start w:val="1"/>
      <w:numFmt w:val="lowerLetter"/>
      <w:lvlText w:val="%8."/>
      <w:lvlJc w:val="left"/>
      <w:pPr>
        <w:ind w:left="6134" w:hanging="360"/>
      </w:pPr>
    </w:lvl>
    <w:lvl w:ilvl="8" w:tplc="1809001B" w:tentative="1">
      <w:start w:val="1"/>
      <w:numFmt w:val="lowerRoman"/>
      <w:lvlText w:val="%9."/>
      <w:lvlJc w:val="right"/>
      <w:pPr>
        <w:ind w:left="6854" w:hanging="180"/>
      </w:pPr>
    </w:lvl>
  </w:abstractNum>
  <w:abstractNum w:abstractNumId="5" w15:restartNumberingAfterBreak="0">
    <w:nsid w:val="761137A6"/>
    <w:multiLevelType w:val="hybridMultilevel"/>
    <w:tmpl w:val="584E1B70"/>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6" w15:restartNumberingAfterBreak="0">
    <w:nsid w:val="788D0DFE"/>
    <w:multiLevelType w:val="hybridMultilevel"/>
    <w:tmpl w:val="EBCA40E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81893026">
    <w:abstractNumId w:val="0"/>
  </w:num>
  <w:num w:numId="2" w16cid:durableId="649217716">
    <w:abstractNumId w:val="3"/>
  </w:num>
  <w:num w:numId="3" w16cid:durableId="1918400651">
    <w:abstractNumId w:val="2"/>
  </w:num>
  <w:num w:numId="4" w16cid:durableId="525023528">
    <w:abstractNumId w:val="1"/>
  </w:num>
  <w:num w:numId="5" w16cid:durableId="282033743">
    <w:abstractNumId w:val="6"/>
  </w:num>
  <w:num w:numId="6" w16cid:durableId="2094233834">
    <w:abstractNumId w:val="5"/>
  </w:num>
  <w:num w:numId="7" w16cid:durableId="192814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1NzEwNbI0NTY2sLBU0lEKTi0uzszPAykwMq4FAGUIKv8tAAAA"/>
  </w:docVars>
  <w:rsids>
    <w:rsidRoot w:val="00B90F4E"/>
    <w:rsid w:val="00002549"/>
    <w:rsid w:val="0000398F"/>
    <w:rsid w:val="00006159"/>
    <w:rsid w:val="00010A5B"/>
    <w:rsid w:val="00013364"/>
    <w:rsid w:val="000147F1"/>
    <w:rsid w:val="000204A8"/>
    <w:rsid w:val="000205F1"/>
    <w:rsid w:val="000223E4"/>
    <w:rsid w:val="000225D1"/>
    <w:rsid w:val="00022C62"/>
    <w:rsid w:val="00025E35"/>
    <w:rsid w:val="00027CB1"/>
    <w:rsid w:val="00030FDE"/>
    <w:rsid w:val="00031A7D"/>
    <w:rsid w:val="000343D8"/>
    <w:rsid w:val="00036223"/>
    <w:rsid w:val="00044A4D"/>
    <w:rsid w:val="00047419"/>
    <w:rsid w:val="0004752C"/>
    <w:rsid w:val="000515D6"/>
    <w:rsid w:val="00052B62"/>
    <w:rsid w:val="000537D9"/>
    <w:rsid w:val="0006084F"/>
    <w:rsid w:val="0006513A"/>
    <w:rsid w:val="000706E6"/>
    <w:rsid w:val="00070ACF"/>
    <w:rsid w:val="00072FD5"/>
    <w:rsid w:val="00073629"/>
    <w:rsid w:val="00083DF1"/>
    <w:rsid w:val="000862B7"/>
    <w:rsid w:val="00086E54"/>
    <w:rsid w:val="00090838"/>
    <w:rsid w:val="000921CA"/>
    <w:rsid w:val="00094DB9"/>
    <w:rsid w:val="00095C05"/>
    <w:rsid w:val="00096253"/>
    <w:rsid w:val="000962DA"/>
    <w:rsid w:val="000973EA"/>
    <w:rsid w:val="000A43E9"/>
    <w:rsid w:val="000B1174"/>
    <w:rsid w:val="000C577E"/>
    <w:rsid w:val="000C5781"/>
    <w:rsid w:val="000D239A"/>
    <w:rsid w:val="000D40E9"/>
    <w:rsid w:val="000D6418"/>
    <w:rsid w:val="000D77F0"/>
    <w:rsid w:val="000E551E"/>
    <w:rsid w:val="000F0007"/>
    <w:rsid w:val="000F0C80"/>
    <w:rsid w:val="000F2FBE"/>
    <w:rsid w:val="0010166F"/>
    <w:rsid w:val="00103A21"/>
    <w:rsid w:val="00107E73"/>
    <w:rsid w:val="00116A0A"/>
    <w:rsid w:val="00116F84"/>
    <w:rsid w:val="001202B9"/>
    <w:rsid w:val="00122FE6"/>
    <w:rsid w:val="001320D0"/>
    <w:rsid w:val="001416EB"/>
    <w:rsid w:val="00151907"/>
    <w:rsid w:val="00151F27"/>
    <w:rsid w:val="001570E7"/>
    <w:rsid w:val="00165B25"/>
    <w:rsid w:val="00166866"/>
    <w:rsid w:val="00166D0B"/>
    <w:rsid w:val="00172E55"/>
    <w:rsid w:val="001820D5"/>
    <w:rsid w:val="00184502"/>
    <w:rsid w:val="00187E38"/>
    <w:rsid w:val="00190AA3"/>
    <w:rsid w:val="00196A55"/>
    <w:rsid w:val="00197985"/>
    <w:rsid w:val="00197C57"/>
    <w:rsid w:val="001A0A7A"/>
    <w:rsid w:val="001A6BCA"/>
    <w:rsid w:val="001A77C3"/>
    <w:rsid w:val="001B3A17"/>
    <w:rsid w:val="001B67D5"/>
    <w:rsid w:val="001B6DF5"/>
    <w:rsid w:val="001C24C2"/>
    <w:rsid w:val="001C4BF7"/>
    <w:rsid w:val="001D3B77"/>
    <w:rsid w:val="001D564E"/>
    <w:rsid w:val="001E34ED"/>
    <w:rsid w:val="001E6510"/>
    <w:rsid w:val="001F0AF4"/>
    <w:rsid w:val="001F2FA2"/>
    <w:rsid w:val="001F580B"/>
    <w:rsid w:val="001F5B78"/>
    <w:rsid w:val="0020219A"/>
    <w:rsid w:val="00204459"/>
    <w:rsid w:val="00205F9C"/>
    <w:rsid w:val="00212390"/>
    <w:rsid w:val="00215330"/>
    <w:rsid w:val="00225390"/>
    <w:rsid w:val="00225CFC"/>
    <w:rsid w:val="002265C4"/>
    <w:rsid w:val="002329B0"/>
    <w:rsid w:val="00232CB2"/>
    <w:rsid w:val="00234914"/>
    <w:rsid w:val="0023494B"/>
    <w:rsid w:val="00236811"/>
    <w:rsid w:val="00237D5F"/>
    <w:rsid w:val="002410F1"/>
    <w:rsid w:val="002438D9"/>
    <w:rsid w:val="0024419A"/>
    <w:rsid w:val="00246839"/>
    <w:rsid w:val="0024695F"/>
    <w:rsid w:val="00246D90"/>
    <w:rsid w:val="00256847"/>
    <w:rsid w:val="00257A62"/>
    <w:rsid w:val="00257B52"/>
    <w:rsid w:val="002643C3"/>
    <w:rsid w:val="00264A40"/>
    <w:rsid w:val="00265281"/>
    <w:rsid w:val="00265768"/>
    <w:rsid w:val="002723EF"/>
    <w:rsid w:val="00273216"/>
    <w:rsid w:val="002739CA"/>
    <w:rsid w:val="00295B22"/>
    <w:rsid w:val="002969AD"/>
    <w:rsid w:val="0029767A"/>
    <w:rsid w:val="002A0B72"/>
    <w:rsid w:val="002A2096"/>
    <w:rsid w:val="002A249C"/>
    <w:rsid w:val="002B25A1"/>
    <w:rsid w:val="002B4639"/>
    <w:rsid w:val="002C061A"/>
    <w:rsid w:val="002C1C9E"/>
    <w:rsid w:val="002C3529"/>
    <w:rsid w:val="002C377A"/>
    <w:rsid w:val="002C667D"/>
    <w:rsid w:val="002D2992"/>
    <w:rsid w:val="002D4BFD"/>
    <w:rsid w:val="002E3B76"/>
    <w:rsid w:val="002E47FA"/>
    <w:rsid w:val="002E4CEF"/>
    <w:rsid w:val="002F385C"/>
    <w:rsid w:val="002F78AC"/>
    <w:rsid w:val="00301AF8"/>
    <w:rsid w:val="00303E49"/>
    <w:rsid w:val="003043BC"/>
    <w:rsid w:val="00305B53"/>
    <w:rsid w:val="003105FE"/>
    <w:rsid w:val="00310956"/>
    <w:rsid w:val="0031110E"/>
    <w:rsid w:val="003167EC"/>
    <w:rsid w:val="00316B12"/>
    <w:rsid w:val="003175C2"/>
    <w:rsid w:val="0032036B"/>
    <w:rsid w:val="00320F65"/>
    <w:rsid w:val="00322E90"/>
    <w:rsid w:val="00325A58"/>
    <w:rsid w:val="00335DFA"/>
    <w:rsid w:val="003366A1"/>
    <w:rsid w:val="00341FE7"/>
    <w:rsid w:val="00342CAE"/>
    <w:rsid w:val="0034456D"/>
    <w:rsid w:val="00347592"/>
    <w:rsid w:val="00350C83"/>
    <w:rsid w:val="003560AE"/>
    <w:rsid w:val="00356557"/>
    <w:rsid w:val="0037129A"/>
    <w:rsid w:val="00371424"/>
    <w:rsid w:val="0037157E"/>
    <w:rsid w:val="00377BA1"/>
    <w:rsid w:val="00377EAA"/>
    <w:rsid w:val="00385897"/>
    <w:rsid w:val="00385FAA"/>
    <w:rsid w:val="00386E76"/>
    <w:rsid w:val="00387171"/>
    <w:rsid w:val="00391F80"/>
    <w:rsid w:val="00393563"/>
    <w:rsid w:val="003943BE"/>
    <w:rsid w:val="00394C14"/>
    <w:rsid w:val="003974D9"/>
    <w:rsid w:val="003A5E4F"/>
    <w:rsid w:val="003B47F2"/>
    <w:rsid w:val="003B5348"/>
    <w:rsid w:val="003C04EB"/>
    <w:rsid w:val="003C49A2"/>
    <w:rsid w:val="003C7312"/>
    <w:rsid w:val="003C7A7D"/>
    <w:rsid w:val="003D6BB4"/>
    <w:rsid w:val="003E0C90"/>
    <w:rsid w:val="003F2485"/>
    <w:rsid w:val="003F2857"/>
    <w:rsid w:val="004019CE"/>
    <w:rsid w:val="00401FE1"/>
    <w:rsid w:val="004024C5"/>
    <w:rsid w:val="00403AD6"/>
    <w:rsid w:val="00415171"/>
    <w:rsid w:val="004155DA"/>
    <w:rsid w:val="00415627"/>
    <w:rsid w:val="00423104"/>
    <w:rsid w:val="0042696D"/>
    <w:rsid w:val="00431234"/>
    <w:rsid w:val="004435EA"/>
    <w:rsid w:val="004450AD"/>
    <w:rsid w:val="00451C28"/>
    <w:rsid w:val="004551BE"/>
    <w:rsid w:val="0045694D"/>
    <w:rsid w:val="00461534"/>
    <w:rsid w:val="00462234"/>
    <w:rsid w:val="00462872"/>
    <w:rsid w:val="0046337A"/>
    <w:rsid w:val="0046425F"/>
    <w:rsid w:val="00465AE6"/>
    <w:rsid w:val="00467F89"/>
    <w:rsid w:val="0047350D"/>
    <w:rsid w:val="00473F08"/>
    <w:rsid w:val="004750DE"/>
    <w:rsid w:val="00480DE8"/>
    <w:rsid w:val="004811AC"/>
    <w:rsid w:val="00482A91"/>
    <w:rsid w:val="004861BD"/>
    <w:rsid w:val="004A1441"/>
    <w:rsid w:val="004A1BD6"/>
    <w:rsid w:val="004A3D37"/>
    <w:rsid w:val="004A682B"/>
    <w:rsid w:val="004B3139"/>
    <w:rsid w:val="004B41BA"/>
    <w:rsid w:val="004B4E47"/>
    <w:rsid w:val="004C1909"/>
    <w:rsid w:val="004C5FC5"/>
    <w:rsid w:val="004D013D"/>
    <w:rsid w:val="004D05D0"/>
    <w:rsid w:val="004D117E"/>
    <w:rsid w:val="004D3C0C"/>
    <w:rsid w:val="004D4FC6"/>
    <w:rsid w:val="004E0A0C"/>
    <w:rsid w:val="004E53FC"/>
    <w:rsid w:val="004F32A0"/>
    <w:rsid w:val="004F7602"/>
    <w:rsid w:val="005017BF"/>
    <w:rsid w:val="00501866"/>
    <w:rsid w:val="00502644"/>
    <w:rsid w:val="00502B00"/>
    <w:rsid w:val="0050396B"/>
    <w:rsid w:val="0050781B"/>
    <w:rsid w:val="00507B5B"/>
    <w:rsid w:val="00511E4A"/>
    <w:rsid w:val="00511EEB"/>
    <w:rsid w:val="00512FEA"/>
    <w:rsid w:val="00514B32"/>
    <w:rsid w:val="005163B7"/>
    <w:rsid w:val="005166D5"/>
    <w:rsid w:val="005201F5"/>
    <w:rsid w:val="00522C31"/>
    <w:rsid w:val="0052539F"/>
    <w:rsid w:val="00540F7C"/>
    <w:rsid w:val="00541570"/>
    <w:rsid w:val="00544106"/>
    <w:rsid w:val="00547472"/>
    <w:rsid w:val="00547CEA"/>
    <w:rsid w:val="00550491"/>
    <w:rsid w:val="0055214D"/>
    <w:rsid w:val="00553465"/>
    <w:rsid w:val="00555013"/>
    <w:rsid w:val="00565A91"/>
    <w:rsid w:val="005701BB"/>
    <w:rsid w:val="0057535D"/>
    <w:rsid w:val="0057663F"/>
    <w:rsid w:val="0058371F"/>
    <w:rsid w:val="0058752D"/>
    <w:rsid w:val="0059053A"/>
    <w:rsid w:val="005A017A"/>
    <w:rsid w:val="005A0337"/>
    <w:rsid w:val="005A1488"/>
    <w:rsid w:val="005B4541"/>
    <w:rsid w:val="005C20EA"/>
    <w:rsid w:val="005C4413"/>
    <w:rsid w:val="005C5ECB"/>
    <w:rsid w:val="005D0860"/>
    <w:rsid w:val="005D08BA"/>
    <w:rsid w:val="005D1166"/>
    <w:rsid w:val="005E39CF"/>
    <w:rsid w:val="005E428F"/>
    <w:rsid w:val="005E4D5C"/>
    <w:rsid w:val="005E7FBD"/>
    <w:rsid w:val="005F1844"/>
    <w:rsid w:val="005F19BD"/>
    <w:rsid w:val="005F50B0"/>
    <w:rsid w:val="00603568"/>
    <w:rsid w:val="006058FA"/>
    <w:rsid w:val="00607838"/>
    <w:rsid w:val="00615504"/>
    <w:rsid w:val="00615760"/>
    <w:rsid w:val="00630E38"/>
    <w:rsid w:val="0063355A"/>
    <w:rsid w:val="006378C4"/>
    <w:rsid w:val="00640C60"/>
    <w:rsid w:val="006447A0"/>
    <w:rsid w:val="0065491E"/>
    <w:rsid w:val="00660B60"/>
    <w:rsid w:val="006622C4"/>
    <w:rsid w:val="00662694"/>
    <w:rsid w:val="00662A44"/>
    <w:rsid w:val="00665347"/>
    <w:rsid w:val="00667BC1"/>
    <w:rsid w:val="0067050B"/>
    <w:rsid w:val="00670595"/>
    <w:rsid w:val="00670A21"/>
    <w:rsid w:val="006733F8"/>
    <w:rsid w:val="0067785A"/>
    <w:rsid w:val="006827FB"/>
    <w:rsid w:val="006841A8"/>
    <w:rsid w:val="006861CC"/>
    <w:rsid w:val="00692A58"/>
    <w:rsid w:val="00695D68"/>
    <w:rsid w:val="006A1579"/>
    <w:rsid w:val="006A29CF"/>
    <w:rsid w:val="006A3EC9"/>
    <w:rsid w:val="006A6842"/>
    <w:rsid w:val="006B1B1A"/>
    <w:rsid w:val="006B2A78"/>
    <w:rsid w:val="006B2E77"/>
    <w:rsid w:val="006C2DB2"/>
    <w:rsid w:val="006C37C5"/>
    <w:rsid w:val="006D1FDD"/>
    <w:rsid w:val="006D20BB"/>
    <w:rsid w:val="006D296D"/>
    <w:rsid w:val="006D2B5A"/>
    <w:rsid w:val="006D34A7"/>
    <w:rsid w:val="006D5645"/>
    <w:rsid w:val="006D5F71"/>
    <w:rsid w:val="006E020F"/>
    <w:rsid w:val="006E08E0"/>
    <w:rsid w:val="006E4240"/>
    <w:rsid w:val="006E4D77"/>
    <w:rsid w:val="006E560D"/>
    <w:rsid w:val="006F2B5E"/>
    <w:rsid w:val="006F5672"/>
    <w:rsid w:val="006F5FE6"/>
    <w:rsid w:val="007020F7"/>
    <w:rsid w:val="00704BB4"/>
    <w:rsid w:val="0070510A"/>
    <w:rsid w:val="00705620"/>
    <w:rsid w:val="007159F7"/>
    <w:rsid w:val="00717EB1"/>
    <w:rsid w:val="00722E41"/>
    <w:rsid w:val="00723F1F"/>
    <w:rsid w:val="00726E46"/>
    <w:rsid w:val="00726EC3"/>
    <w:rsid w:val="00727D10"/>
    <w:rsid w:val="007322A6"/>
    <w:rsid w:val="00732690"/>
    <w:rsid w:val="007327A5"/>
    <w:rsid w:val="00732BCB"/>
    <w:rsid w:val="00733896"/>
    <w:rsid w:val="00737DF6"/>
    <w:rsid w:val="00737DFB"/>
    <w:rsid w:val="007416D0"/>
    <w:rsid w:val="00745400"/>
    <w:rsid w:val="007464D9"/>
    <w:rsid w:val="00746C56"/>
    <w:rsid w:val="00751AC5"/>
    <w:rsid w:val="007557E7"/>
    <w:rsid w:val="00757586"/>
    <w:rsid w:val="00761330"/>
    <w:rsid w:val="0076234E"/>
    <w:rsid w:val="00762C01"/>
    <w:rsid w:val="00765DE5"/>
    <w:rsid w:val="007712D1"/>
    <w:rsid w:val="00773FC6"/>
    <w:rsid w:val="00780580"/>
    <w:rsid w:val="0078601A"/>
    <w:rsid w:val="0079575A"/>
    <w:rsid w:val="00795CEE"/>
    <w:rsid w:val="007A01CF"/>
    <w:rsid w:val="007A1089"/>
    <w:rsid w:val="007A1D38"/>
    <w:rsid w:val="007A603E"/>
    <w:rsid w:val="007B2C27"/>
    <w:rsid w:val="007B2F8A"/>
    <w:rsid w:val="007C3BC7"/>
    <w:rsid w:val="007C4761"/>
    <w:rsid w:val="007D0F66"/>
    <w:rsid w:val="007E68F7"/>
    <w:rsid w:val="007E6A18"/>
    <w:rsid w:val="007F1999"/>
    <w:rsid w:val="007F2F45"/>
    <w:rsid w:val="007F535F"/>
    <w:rsid w:val="007F6506"/>
    <w:rsid w:val="007F7EBC"/>
    <w:rsid w:val="008004AD"/>
    <w:rsid w:val="00800D28"/>
    <w:rsid w:val="00802194"/>
    <w:rsid w:val="00802396"/>
    <w:rsid w:val="0080370F"/>
    <w:rsid w:val="00803915"/>
    <w:rsid w:val="0080781F"/>
    <w:rsid w:val="0081578B"/>
    <w:rsid w:val="008202C9"/>
    <w:rsid w:val="008265DC"/>
    <w:rsid w:val="00830729"/>
    <w:rsid w:val="00831250"/>
    <w:rsid w:val="0084089B"/>
    <w:rsid w:val="0084556C"/>
    <w:rsid w:val="00847297"/>
    <w:rsid w:val="00853A41"/>
    <w:rsid w:val="00856754"/>
    <w:rsid w:val="0085729A"/>
    <w:rsid w:val="00862AC3"/>
    <w:rsid w:val="00864321"/>
    <w:rsid w:val="00876CE0"/>
    <w:rsid w:val="00880ED1"/>
    <w:rsid w:val="00881F13"/>
    <w:rsid w:val="008905CB"/>
    <w:rsid w:val="00895D18"/>
    <w:rsid w:val="008A3F10"/>
    <w:rsid w:val="008A7500"/>
    <w:rsid w:val="008B338C"/>
    <w:rsid w:val="008B563B"/>
    <w:rsid w:val="008B75E8"/>
    <w:rsid w:val="008C075A"/>
    <w:rsid w:val="008C0BA7"/>
    <w:rsid w:val="008C1DB2"/>
    <w:rsid w:val="008C5790"/>
    <w:rsid w:val="008D315D"/>
    <w:rsid w:val="008D4650"/>
    <w:rsid w:val="008D4962"/>
    <w:rsid w:val="008D5C68"/>
    <w:rsid w:val="008D7134"/>
    <w:rsid w:val="008E0E7B"/>
    <w:rsid w:val="008E3C8D"/>
    <w:rsid w:val="008E5C4C"/>
    <w:rsid w:val="008E7F7D"/>
    <w:rsid w:val="008F1388"/>
    <w:rsid w:val="008F3909"/>
    <w:rsid w:val="008F5EE8"/>
    <w:rsid w:val="00900CDA"/>
    <w:rsid w:val="00902D1A"/>
    <w:rsid w:val="00906B38"/>
    <w:rsid w:val="0091010F"/>
    <w:rsid w:val="009101B4"/>
    <w:rsid w:val="009128CA"/>
    <w:rsid w:val="0091458E"/>
    <w:rsid w:val="0092069F"/>
    <w:rsid w:val="0092186A"/>
    <w:rsid w:val="00923EE5"/>
    <w:rsid w:val="00924AF8"/>
    <w:rsid w:val="00924DD7"/>
    <w:rsid w:val="00925E38"/>
    <w:rsid w:val="0092620B"/>
    <w:rsid w:val="009265A1"/>
    <w:rsid w:val="009272C2"/>
    <w:rsid w:val="00927858"/>
    <w:rsid w:val="00933ABC"/>
    <w:rsid w:val="00940545"/>
    <w:rsid w:val="00952DF9"/>
    <w:rsid w:val="00954C14"/>
    <w:rsid w:val="0095526A"/>
    <w:rsid w:val="00962212"/>
    <w:rsid w:val="009625A9"/>
    <w:rsid w:val="00972901"/>
    <w:rsid w:val="00980E0A"/>
    <w:rsid w:val="00981D2A"/>
    <w:rsid w:val="00981E3E"/>
    <w:rsid w:val="009820CE"/>
    <w:rsid w:val="00994022"/>
    <w:rsid w:val="009A1535"/>
    <w:rsid w:val="009A55C4"/>
    <w:rsid w:val="009A7FC0"/>
    <w:rsid w:val="009B0D30"/>
    <w:rsid w:val="009B40EA"/>
    <w:rsid w:val="009B5126"/>
    <w:rsid w:val="009C1F20"/>
    <w:rsid w:val="009D25A6"/>
    <w:rsid w:val="009D43A9"/>
    <w:rsid w:val="009D45BC"/>
    <w:rsid w:val="009E0E30"/>
    <w:rsid w:val="009E360E"/>
    <w:rsid w:val="009F4ADA"/>
    <w:rsid w:val="009F50BA"/>
    <w:rsid w:val="009F7515"/>
    <w:rsid w:val="00A12C28"/>
    <w:rsid w:val="00A13D3F"/>
    <w:rsid w:val="00A14350"/>
    <w:rsid w:val="00A146BD"/>
    <w:rsid w:val="00A14C2F"/>
    <w:rsid w:val="00A16E1D"/>
    <w:rsid w:val="00A17A31"/>
    <w:rsid w:val="00A216B5"/>
    <w:rsid w:val="00A21D19"/>
    <w:rsid w:val="00A25A80"/>
    <w:rsid w:val="00A2778B"/>
    <w:rsid w:val="00A35939"/>
    <w:rsid w:val="00A376A9"/>
    <w:rsid w:val="00A44823"/>
    <w:rsid w:val="00A44E83"/>
    <w:rsid w:val="00A45D55"/>
    <w:rsid w:val="00A56C53"/>
    <w:rsid w:val="00A57477"/>
    <w:rsid w:val="00A60BCA"/>
    <w:rsid w:val="00A61461"/>
    <w:rsid w:val="00A62174"/>
    <w:rsid w:val="00A63F6C"/>
    <w:rsid w:val="00A64E39"/>
    <w:rsid w:val="00A65483"/>
    <w:rsid w:val="00A70874"/>
    <w:rsid w:val="00A726A3"/>
    <w:rsid w:val="00A728D7"/>
    <w:rsid w:val="00A72EF4"/>
    <w:rsid w:val="00A752CF"/>
    <w:rsid w:val="00A76A35"/>
    <w:rsid w:val="00A76BE0"/>
    <w:rsid w:val="00A85F2C"/>
    <w:rsid w:val="00A87F45"/>
    <w:rsid w:val="00A87FE3"/>
    <w:rsid w:val="00A90A95"/>
    <w:rsid w:val="00A93B28"/>
    <w:rsid w:val="00A97C8D"/>
    <w:rsid w:val="00AA11C9"/>
    <w:rsid w:val="00AA59AD"/>
    <w:rsid w:val="00AB1BC1"/>
    <w:rsid w:val="00AB251C"/>
    <w:rsid w:val="00AC3185"/>
    <w:rsid w:val="00AC58E1"/>
    <w:rsid w:val="00AD0874"/>
    <w:rsid w:val="00AD28A3"/>
    <w:rsid w:val="00AD4572"/>
    <w:rsid w:val="00AD5C42"/>
    <w:rsid w:val="00AE0EA8"/>
    <w:rsid w:val="00AF5BAC"/>
    <w:rsid w:val="00AF5EFC"/>
    <w:rsid w:val="00B048ED"/>
    <w:rsid w:val="00B05004"/>
    <w:rsid w:val="00B10082"/>
    <w:rsid w:val="00B23ED4"/>
    <w:rsid w:val="00B37742"/>
    <w:rsid w:val="00B37CF8"/>
    <w:rsid w:val="00B40F6A"/>
    <w:rsid w:val="00B46083"/>
    <w:rsid w:val="00B47765"/>
    <w:rsid w:val="00B51DAE"/>
    <w:rsid w:val="00B53C84"/>
    <w:rsid w:val="00B54817"/>
    <w:rsid w:val="00B615EB"/>
    <w:rsid w:val="00B6362E"/>
    <w:rsid w:val="00B70690"/>
    <w:rsid w:val="00B725C7"/>
    <w:rsid w:val="00B7279C"/>
    <w:rsid w:val="00B768BE"/>
    <w:rsid w:val="00B83A8A"/>
    <w:rsid w:val="00B83C41"/>
    <w:rsid w:val="00B875A3"/>
    <w:rsid w:val="00B875B8"/>
    <w:rsid w:val="00B90197"/>
    <w:rsid w:val="00B9061F"/>
    <w:rsid w:val="00B90F4E"/>
    <w:rsid w:val="00B946D0"/>
    <w:rsid w:val="00B95687"/>
    <w:rsid w:val="00B96042"/>
    <w:rsid w:val="00BA1001"/>
    <w:rsid w:val="00BA2494"/>
    <w:rsid w:val="00BA3A1B"/>
    <w:rsid w:val="00BA4647"/>
    <w:rsid w:val="00BA5575"/>
    <w:rsid w:val="00BA5A6A"/>
    <w:rsid w:val="00BB318A"/>
    <w:rsid w:val="00BC0FA7"/>
    <w:rsid w:val="00BC4F66"/>
    <w:rsid w:val="00BC5C75"/>
    <w:rsid w:val="00BC64D7"/>
    <w:rsid w:val="00BC6F52"/>
    <w:rsid w:val="00BD4C6C"/>
    <w:rsid w:val="00BE00C5"/>
    <w:rsid w:val="00BE2F41"/>
    <w:rsid w:val="00BE413A"/>
    <w:rsid w:val="00BF0A16"/>
    <w:rsid w:val="00BF1920"/>
    <w:rsid w:val="00C02095"/>
    <w:rsid w:val="00C03877"/>
    <w:rsid w:val="00C03E72"/>
    <w:rsid w:val="00C0537A"/>
    <w:rsid w:val="00C05B54"/>
    <w:rsid w:val="00C10290"/>
    <w:rsid w:val="00C20D04"/>
    <w:rsid w:val="00C22319"/>
    <w:rsid w:val="00C23892"/>
    <w:rsid w:val="00C37F0D"/>
    <w:rsid w:val="00C4554E"/>
    <w:rsid w:val="00C508E5"/>
    <w:rsid w:val="00C57E5D"/>
    <w:rsid w:val="00C633BB"/>
    <w:rsid w:val="00C64679"/>
    <w:rsid w:val="00C65898"/>
    <w:rsid w:val="00C72C87"/>
    <w:rsid w:val="00C81E4F"/>
    <w:rsid w:val="00C860FA"/>
    <w:rsid w:val="00C92AFE"/>
    <w:rsid w:val="00C94285"/>
    <w:rsid w:val="00C95CB3"/>
    <w:rsid w:val="00C95E41"/>
    <w:rsid w:val="00CA0004"/>
    <w:rsid w:val="00CA0BF6"/>
    <w:rsid w:val="00CA1538"/>
    <w:rsid w:val="00CA17A0"/>
    <w:rsid w:val="00CA223E"/>
    <w:rsid w:val="00CA52F2"/>
    <w:rsid w:val="00CA79DF"/>
    <w:rsid w:val="00CB2F24"/>
    <w:rsid w:val="00CB56CD"/>
    <w:rsid w:val="00CD1E42"/>
    <w:rsid w:val="00CD2B3C"/>
    <w:rsid w:val="00CD4F06"/>
    <w:rsid w:val="00CE5D11"/>
    <w:rsid w:val="00CE6772"/>
    <w:rsid w:val="00CE7B77"/>
    <w:rsid w:val="00CF572D"/>
    <w:rsid w:val="00D02C38"/>
    <w:rsid w:val="00D04A25"/>
    <w:rsid w:val="00D072CB"/>
    <w:rsid w:val="00D1420E"/>
    <w:rsid w:val="00D15944"/>
    <w:rsid w:val="00D2047C"/>
    <w:rsid w:val="00D218A7"/>
    <w:rsid w:val="00D2243B"/>
    <w:rsid w:val="00D22F83"/>
    <w:rsid w:val="00D23069"/>
    <w:rsid w:val="00D278BE"/>
    <w:rsid w:val="00D27EB3"/>
    <w:rsid w:val="00D31D69"/>
    <w:rsid w:val="00D33335"/>
    <w:rsid w:val="00D35E43"/>
    <w:rsid w:val="00D373A0"/>
    <w:rsid w:val="00D4056E"/>
    <w:rsid w:val="00D41752"/>
    <w:rsid w:val="00D4504F"/>
    <w:rsid w:val="00D45A36"/>
    <w:rsid w:val="00D51BA8"/>
    <w:rsid w:val="00D52828"/>
    <w:rsid w:val="00D56564"/>
    <w:rsid w:val="00D61757"/>
    <w:rsid w:val="00D707E5"/>
    <w:rsid w:val="00D7401F"/>
    <w:rsid w:val="00D746DF"/>
    <w:rsid w:val="00D76990"/>
    <w:rsid w:val="00D80A16"/>
    <w:rsid w:val="00D823C3"/>
    <w:rsid w:val="00D915CA"/>
    <w:rsid w:val="00D917F1"/>
    <w:rsid w:val="00D919C5"/>
    <w:rsid w:val="00D91C0C"/>
    <w:rsid w:val="00D92DC4"/>
    <w:rsid w:val="00D94D5D"/>
    <w:rsid w:val="00DA1449"/>
    <w:rsid w:val="00DA18F6"/>
    <w:rsid w:val="00DA7FEE"/>
    <w:rsid w:val="00DB141F"/>
    <w:rsid w:val="00DC1D18"/>
    <w:rsid w:val="00DC68FD"/>
    <w:rsid w:val="00DC7523"/>
    <w:rsid w:val="00DD2211"/>
    <w:rsid w:val="00DD3F69"/>
    <w:rsid w:val="00DD545B"/>
    <w:rsid w:val="00DE0FF9"/>
    <w:rsid w:val="00DE129A"/>
    <w:rsid w:val="00DE3424"/>
    <w:rsid w:val="00DF0EC1"/>
    <w:rsid w:val="00DF0EEB"/>
    <w:rsid w:val="00DF1314"/>
    <w:rsid w:val="00DF249C"/>
    <w:rsid w:val="00DF2F03"/>
    <w:rsid w:val="00DF4018"/>
    <w:rsid w:val="00DF6FCA"/>
    <w:rsid w:val="00E10849"/>
    <w:rsid w:val="00E14165"/>
    <w:rsid w:val="00E14E6B"/>
    <w:rsid w:val="00E16D0F"/>
    <w:rsid w:val="00E16F24"/>
    <w:rsid w:val="00E17ABF"/>
    <w:rsid w:val="00E214B5"/>
    <w:rsid w:val="00E21F80"/>
    <w:rsid w:val="00E277E4"/>
    <w:rsid w:val="00E4027B"/>
    <w:rsid w:val="00E43562"/>
    <w:rsid w:val="00E51C78"/>
    <w:rsid w:val="00E5239E"/>
    <w:rsid w:val="00E52BDC"/>
    <w:rsid w:val="00E556FB"/>
    <w:rsid w:val="00E575D9"/>
    <w:rsid w:val="00E67055"/>
    <w:rsid w:val="00E715ED"/>
    <w:rsid w:val="00E72F81"/>
    <w:rsid w:val="00E805C5"/>
    <w:rsid w:val="00E81342"/>
    <w:rsid w:val="00E86C82"/>
    <w:rsid w:val="00E871BF"/>
    <w:rsid w:val="00E91524"/>
    <w:rsid w:val="00E923A9"/>
    <w:rsid w:val="00E93F80"/>
    <w:rsid w:val="00EA1564"/>
    <w:rsid w:val="00EA20B8"/>
    <w:rsid w:val="00EA2BAC"/>
    <w:rsid w:val="00EA328E"/>
    <w:rsid w:val="00EA610A"/>
    <w:rsid w:val="00EA7E98"/>
    <w:rsid w:val="00EB0E5B"/>
    <w:rsid w:val="00EB1293"/>
    <w:rsid w:val="00EB1B8C"/>
    <w:rsid w:val="00EB4EC8"/>
    <w:rsid w:val="00EB662F"/>
    <w:rsid w:val="00EB6C09"/>
    <w:rsid w:val="00EC3FC7"/>
    <w:rsid w:val="00EC66EE"/>
    <w:rsid w:val="00EC7498"/>
    <w:rsid w:val="00ED00E8"/>
    <w:rsid w:val="00EE57D4"/>
    <w:rsid w:val="00EF13A5"/>
    <w:rsid w:val="00EF2A36"/>
    <w:rsid w:val="00EF51FC"/>
    <w:rsid w:val="00EF71FF"/>
    <w:rsid w:val="00F01E1E"/>
    <w:rsid w:val="00F0492F"/>
    <w:rsid w:val="00F068CE"/>
    <w:rsid w:val="00F120A8"/>
    <w:rsid w:val="00F12834"/>
    <w:rsid w:val="00F14AAE"/>
    <w:rsid w:val="00F153B7"/>
    <w:rsid w:val="00F153F5"/>
    <w:rsid w:val="00F154D8"/>
    <w:rsid w:val="00F217A6"/>
    <w:rsid w:val="00F21B8F"/>
    <w:rsid w:val="00F30687"/>
    <w:rsid w:val="00F32C2E"/>
    <w:rsid w:val="00F35E8F"/>
    <w:rsid w:val="00F466A2"/>
    <w:rsid w:val="00F47742"/>
    <w:rsid w:val="00F50E0D"/>
    <w:rsid w:val="00F51986"/>
    <w:rsid w:val="00F51C0B"/>
    <w:rsid w:val="00F54697"/>
    <w:rsid w:val="00F60265"/>
    <w:rsid w:val="00F6177C"/>
    <w:rsid w:val="00F619E6"/>
    <w:rsid w:val="00F6229B"/>
    <w:rsid w:val="00F62A7E"/>
    <w:rsid w:val="00F6469A"/>
    <w:rsid w:val="00F6778D"/>
    <w:rsid w:val="00F71CC8"/>
    <w:rsid w:val="00F72395"/>
    <w:rsid w:val="00F75A88"/>
    <w:rsid w:val="00F761D2"/>
    <w:rsid w:val="00FA21CD"/>
    <w:rsid w:val="00FA280F"/>
    <w:rsid w:val="00FA4ACD"/>
    <w:rsid w:val="00FA5283"/>
    <w:rsid w:val="00FA786C"/>
    <w:rsid w:val="00FB063F"/>
    <w:rsid w:val="00FB55D6"/>
    <w:rsid w:val="00FB7F2D"/>
    <w:rsid w:val="00FC6A8A"/>
    <w:rsid w:val="00FC7913"/>
    <w:rsid w:val="00FD0F6B"/>
    <w:rsid w:val="00FD1BF8"/>
    <w:rsid w:val="00FD2734"/>
    <w:rsid w:val="00FD5D01"/>
    <w:rsid w:val="00FD6636"/>
    <w:rsid w:val="00FE01A4"/>
    <w:rsid w:val="00FE0B6A"/>
    <w:rsid w:val="00FE3DCB"/>
    <w:rsid w:val="00FF578F"/>
    <w:rsid w:val="00FF6D5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D91E5"/>
  <w15:docId w15:val="{B37BD4F0-DCEC-4BB3-BF6C-A4FAED7D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IE" w:eastAsia="zh-C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5201F5"/>
    <w:pPr>
      <w:tabs>
        <w:tab w:val="center" w:pos="4153"/>
        <w:tab w:val="right" w:pos="8306"/>
      </w:tabs>
      <w:spacing w:after="0"/>
    </w:pPr>
  </w:style>
  <w:style w:type="character" w:customStyle="1" w:styleId="HeaderChar">
    <w:name w:val="Header Char"/>
    <w:basedOn w:val="DefaultParagraphFont"/>
    <w:link w:val="Header"/>
    <w:uiPriority w:val="99"/>
    <w:rsid w:val="005201F5"/>
    <w:rPr>
      <w:lang w:eastAsia="en-US"/>
    </w:rPr>
  </w:style>
  <w:style w:type="paragraph" w:styleId="Footer">
    <w:name w:val="footer"/>
    <w:basedOn w:val="Normal"/>
    <w:link w:val="FooterChar"/>
    <w:uiPriority w:val="99"/>
    <w:unhideWhenUsed/>
    <w:rsid w:val="005201F5"/>
    <w:pPr>
      <w:tabs>
        <w:tab w:val="center" w:pos="4153"/>
        <w:tab w:val="right" w:pos="8306"/>
      </w:tabs>
      <w:spacing w:after="0"/>
    </w:pPr>
  </w:style>
  <w:style w:type="character" w:customStyle="1" w:styleId="FooterChar">
    <w:name w:val="Footer Char"/>
    <w:basedOn w:val="DefaultParagraphFont"/>
    <w:link w:val="Footer"/>
    <w:uiPriority w:val="99"/>
    <w:rsid w:val="005201F5"/>
    <w:rPr>
      <w:lang w:eastAsia="en-US"/>
    </w:rPr>
  </w:style>
  <w:style w:type="paragraph" w:styleId="ListParagraph">
    <w:name w:val="List Paragraph"/>
    <w:basedOn w:val="Normal"/>
    <w:uiPriority w:val="34"/>
    <w:qFormat/>
    <w:rsid w:val="0046425F"/>
    <w:pPr>
      <w:ind w:left="720"/>
      <w:contextualSpacing/>
    </w:pPr>
  </w:style>
  <w:style w:type="table" w:styleId="TableGrid">
    <w:name w:val="Table Grid"/>
    <w:basedOn w:val="TableNormal"/>
    <w:uiPriority w:val="59"/>
    <w:rsid w:val="00F21B8F"/>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420E"/>
    <w:rPr>
      <w:color w:val="954F72" w:themeColor="followedHyperlink"/>
      <w:u w:val="single"/>
    </w:rPr>
  </w:style>
  <w:style w:type="paragraph" w:styleId="Caption">
    <w:name w:val="caption"/>
    <w:basedOn w:val="Normal"/>
    <w:next w:val="Normal"/>
    <w:uiPriority w:val="35"/>
    <w:unhideWhenUsed/>
    <w:qFormat/>
    <w:rsid w:val="00737DF6"/>
    <w:pPr>
      <w:spacing w:after="200"/>
    </w:pPr>
    <w:rPr>
      <w:i/>
      <w:iCs/>
      <w:color w:val="44546A" w:themeColor="text2"/>
      <w:sz w:val="18"/>
      <w:szCs w:val="18"/>
    </w:rPr>
  </w:style>
  <w:style w:type="paragraph" w:customStyle="1" w:styleId="DecimalAligned">
    <w:name w:val="Decimal Aligned"/>
    <w:basedOn w:val="Normal"/>
    <w:uiPriority w:val="40"/>
    <w:qFormat/>
    <w:rsid w:val="000706E6"/>
    <w:pPr>
      <w:tabs>
        <w:tab w:val="decimal" w:pos="360"/>
      </w:tabs>
      <w:overflowPunct/>
      <w:autoSpaceDE/>
      <w:autoSpaceDN/>
      <w:adjustRightInd/>
      <w:spacing w:after="200" w:line="276" w:lineRule="auto"/>
      <w:jc w:val="left"/>
      <w:textAlignment w:val="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0706E6"/>
    <w:pPr>
      <w:overflowPunct/>
      <w:autoSpaceDE/>
      <w:autoSpaceDN/>
      <w:adjustRightInd/>
      <w:spacing w:after="0"/>
      <w:jc w:val="left"/>
      <w:textAlignment w:val="auto"/>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0706E6"/>
    <w:rPr>
      <w:rFonts w:asciiTheme="minorHAnsi" w:eastAsiaTheme="minorEastAsia" w:hAnsiTheme="minorHAnsi"/>
      <w:sz w:val="20"/>
      <w:szCs w:val="20"/>
      <w:lang w:val="en-US" w:eastAsia="en-US"/>
    </w:rPr>
  </w:style>
  <w:style w:type="character" w:styleId="SubtleEmphasis">
    <w:name w:val="Subtle Emphasis"/>
    <w:basedOn w:val="DefaultParagraphFont"/>
    <w:uiPriority w:val="19"/>
    <w:qFormat/>
    <w:rsid w:val="000706E6"/>
    <w:rPr>
      <w:i/>
      <w:iCs/>
    </w:rPr>
  </w:style>
  <w:style w:type="table" w:styleId="MediumShading2-Accent5">
    <w:name w:val="Medium Shading 2 Accent 5"/>
    <w:basedOn w:val="TableNormal"/>
    <w:uiPriority w:val="64"/>
    <w:rsid w:val="000706E6"/>
    <w:pPr>
      <w:spacing w:after="0"/>
      <w:jc w:val="left"/>
    </w:pPr>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0706E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2">
    <w:name w:val="List Table 6 Colorful Accent 2"/>
    <w:basedOn w:val="TableNormal"/>
    <w:uiPriority w:val="51"/>
    <w:rsid w:val="003974D9"/>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6A29C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29CF"/>
    <w:rPr>
      <w:rFonts w:ascii="Consolas" w:hAnsi="Consolas"/>
      <w:sz w:val="20"/>
      <w:szCs w:val="20"/>
      <w:lang w:eastAsia="en-US"/>
    </w:rPr>
  </w:style>
  <w:style w:type="paragraph" w:styleId="NormalWeb">
    <w:name w:val="Normal (Web)"/>
    <w:basedOn w:val="Normal"/>
    <w:uiPriority w:val="99"/>
    <w:semiHidden/>
    <w:unhideWhenUsed/>
    <w:rsid w:val="00F60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0359">
      <w:bodyDiv w:val="1"/>
      <w:marLeft w:val="0"/>
      <w:marRight w:val="0"/>
      <w:marTop w:val="0"/>
      <w:marBottom w:val="0"/>
      <w:divBdr>
        <w:top w:val="none" w:sz="0" w:space="0" w:color="auto"/>
        <w:left w:val="none" w:sz="0" w:space="0" w:color="auto"/>
        <w:bottom w:val="none" w:sz="0" w:space="0" w:color="auto"/>
        <w:right w:val="none" w:sz="0" w:space="0" w:color="auto"/>
      </w:divBdr>
      <w:divsChild>
        <w:div w:id="1410929047">
          <w:marLeft w:val="0"/>
          <w:marRight w:val="0"/>
          <w:marTop w:val="0"/>
          <w:marBottom w:val="0"/>
          <w:divBdr>
            <w:top w:val="none" w:sz="0" w:space="0" w:color="auto"/>
            <w:left w:val="none" w:sz="0" w:space="0" w:color="auto"/>
            <w:bottom w:val="none" w:sz="0" w:space="0" w:color="auto"/>
            <w:right w:val="none" w:sz="0" w:space="0" w:color="auto"/>
          </w:divBdr>
        </w:div>
        <w:div w:id="1784497867">
          <w:marLeft w:val="0"/>
          <w:marRight w:val="0"/>
          <w:marTop w:val="0"/>
          <w:marBottom w:val="0"/>
          <w:divBdr>
            <w:top w:val="none" w:sz="0" w:space="0" w:color="auto"/>
            <w:left w:val="none" w:sz="0" w:space="0" w:color="auto"/>
            <w:bottom w:val="none" w:sz="0" w:space="0" w:color="auto"/>
            <w:right w:val="none" w:sz="0" w:space="0" w:color="auto"/>
          </w:divBdr>
        </w:div>
      </w:divsChild>
    </w:div>
    <w:div w:id="128474047">
      <w:bodyDiv w:val="1"/>
      <w:marLeft w:val="0"/>
      <w:marRight w:val="0"/>
      <w:marTop w:val="0"/>
      <w:marBottom w:val="0"/>
      <w:divBdr>
        <w:top w:val="none" w:sz="0" w:space="0" w:color="auto"/>
        <w:left w:val="none" w:sz="0" w:space="0" w:color="auto"/>
        <w:bottom w:val="none" w:sz="0" w:space="0" w:color="auto"/>
        <w:right w:val="none" w:sz="0" w:space="0" w:color="auto"/>
      </w:divBdr>
      <w:divsChild>
        <w:div w:id="271321302">
          <w:marLeft w:val="0"/>
          <w:marRight w:val="0"/>
          <w:marTop w:val="0"/>
          <w:marBottom w:val="0"/>
          <w:divBdr>
            <w:top w:val="none" w:sz="0" w:space="0" w:color="auto"/>
            <w:left w:val="none" w:sz="0" w:space="0" w:color="auto"/>
            <w:bottom w:val="none" w:sz="0" w:space="0" w:color="auto"/>
            <w:right w:val="none" w:sz="0" w:space="0" w:color="auto"/>
          </w:divBdr>
          <w:divsChild>
            <w:div w:id="3014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6289">
      <w:bodyDiv w:val="1"/>
      <w:marLeft w:val="0"/>
      <w:marRight w:val="0"/>
      <w:marTop w:val="0"/>
      <w:marBottom w:val="0"/>
      <w:divBdr>
        <w:top w:val="none" w:sz="0" w:space="0" w:color="auto"/>
        <w:left w:val="none" w:sz="0" w:space="0" w:color="auto"/>
        <w:bottom w:val="none" w:sz="0" w:space="0" w:color="auto"/>
        <w:right w:val="none" w:sz="0" w:space="0" w:color="auto"/>
      </w:divBdr>
    </w:div>
    <w:div w:id="1053574832">
      <w:bodyDiv w:val="1"/>
      <w:marLeft w:val="0"/>
      <w:marRight w:val="0"/>
      <w:marTop w:val="0"/>
      <w:marBottom w:val="0"/>
      <w:divBdr>
        <w:top w:val="none" w:sz="0" w:space="0" w:color="auto"/>
        <w:left w:val="none" w:sz="0" w:space="0" w:color="auto"/>
        <w:bottom w:val="none" w:sz="0" w:space="0" w:color="auto"/>
        <w:right w:val="none" w:sz="0" w:space="0" w:color="auto"/>
      </w:divBdr>
      <w:divsChild>
        <w:div w:id="2136215107">
          <w:marLeft w:val="0"/>
          <w:marRight w:val="0"/>
          <w:marTop w:val="0"/>
          <w:marBottom w:val="0"/>
          <w:divBdr>
            <w:top w:val="none" w:sz="0" w:space="0" w:color="auto"/>
            <w:left w:val="none" w:sz="0" w:space="0" w:color="auto"/>
            <w:bottom w:val="none" w:sz="0" w:space="0" w:color="auto"/>
            <w:right w:val="none" w:sz="0" w:space="0" w:color="auto"/>
          </w:divBdr>
          <w:divsChild>
            <w:div w:id="1615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6274">
      <w:bodyDiv w:val="1"/>
      <w:marLeft w:val="0"/>
      <w:marRight w:val="0"/>
      <w:marTop w:val="0"/>
      <w:marBottom w:val="0"/>
      <w:divBdr>
        <w:top w:val="none" w:sz="0" w:space="0" w:color="auto"/>
        <w:left w:val="none" w:sz="0" w:space="0" w:color="auto"/>
        <w:bottom w:val="none" w:sz="0" w:space="0" w:color="auto"/>
        <w:right w:val="none" w:sz="0" w:space="0" w:color="auto"/>
      </w:divBdr>
    </w:div>
    <w:div w:id="1158227617">
      <w:bodyDiv w:val="1"/>
      <w:marLeft w:val="0"/>
      <w:marRight w:val="0"/>
      <w:marTop w:val="0"/>
      <w:marBottom w:val="0"/>
      <w:divBdr>
        <w:top w:val="none" w:sz="0" w:space="0" w:color="auto"/>
        <w:left w:val="none" w:sz="0" w:space="0" w:color="auto"/>
        <w:bottom w:val="none" w:sz="0" w:space="0" w:color="auto"/>
        <w:right w:val="none" w:sz="0" w:space="0" w:color="auto"/>
      </w:divBdr>
    </w:div>
    <w:div w:id="1504510067">
      <w:bodyDiv w:val="1"/>
      <w:marLeft w:val="0"/>
      <w:marRight w:val="0"/>
      <w:marTop w:val="0"/>
      <w:marBottom w:val="0"/>
      <w:divBdr>
        <w:top w:val="none" w:sz="0" w:space="0" w:color="auto"/>
        <w:left w:val="none" w:sz="0" w:space="0" w:color="auto"/>
        <w:bottom w:val="none" w:sz="0" w:space="0" w:color="auto"/>
        <w:right w:val="none" w:sz="0" w:space="0" w:color="auto"/>
      </w:divBdr>
    </w:div>
    <w:div w:id="1663582761">
      <w:bodyDiv w:val="1"/>
      <w:marLeft w:val="0"/>
      <w:marRight w:val="0"/>
      <w:marTop w:val="0"/>
      <w:marBottom w:val="0"/>
      <w:divBdr>
        <w:top w:val="none" w:sz="0" w:space="0" w:color="auto"/>
        <w:left w:val="none" w:sz="0" w:space="0" w:color="auto"/>
        <w:bottom w:val="none" w:sz="0" w:space="0" w:color="auto"/>
        <w:right w:val="none" w:sz="0" w:space="0" w:color="auto"/>
      </w:divBdr>
      <w:divsChild>
        <w:div w:id="1568034641">
          <w:marLeft w:val="0"/>
          <w:marRight w:val="0"/>
          <w:marTop w:val="0"/>
          <w:marBottom w:val="0"/>
          <w:divBdr>
            <w:top w:val="none" w:sz="0" w:space="0" w:color="auto"/>
            <w:left w:val="none" w:sz="0" w:space="0" w:color="auto"/>
            <w:bottom w:val="none" w:sz="0" w:space="0" w:color="auto"/>
            <w:right w:val="none" w:sz="0" w:space="0" w:color="auto"/>
          </w:divBdr>
          <w:divsChild>
            <w:div w:id="476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055">
      <w:bodyDiv w:val="1"/>
      <w:marLeft w:val="0"/>
      <w:marRight w:val="0"/>
      <w:marTop w:val="0"/>
      <w:marBottom w:val="0"/>
      <w:divBdr>
        <w:top w:val="none" w:sz="0" w:space="0" w:color="auto"/>
        <w:left w:val="none" w:sz="0" w:space="0" w:color="auto"/>
        <w:bottom w:val="none" w:sz="0" w:space="0" w:color="auto"/>
        <w:right w:val="none" w:sz="0" w:space="0" w:color="auto"/>
      </w:divBdr>
      <w:divsChild>
        <w:div w:id="339891772">
          <w:marLeft w:val="0"/>
          <w:marRight w:val="0"/>
          <w:marTop w:val="0"/>
          <w:marBottom w:val="0"/>
          <w:divBdr>
            <w:top w:val="none" w:sz="0" w:space="0" w:color="auto"/>
            <w:left w:val="none" w:sz="0" w:space="0" w:color="auto"/>
            <w:bottom w:val="none" w:sz="0" w:space="0" w:color="auto"/>
            <w:right w:val="none" w:sz="0" w:space="0" w:color="auto"/>
          </w:divBdr>
          <w:divsChild>
            <w:div w:id="253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5448">
      <w:bodyDiv w:val="1"/>
      <w:marLeft w:val="0"/>
      <w:marRight w:val="0"/>
      <w:marTop w:val="0"/>
      <w:marBottom w:val="0"/>
      <w:divBdr>
        <w:top w:val="none" w:sz="0" w:space="0" w:color="auto"/>
        <w:left w:val="none" w:sz="0" w:space="0" w:color="auto"/>
        <w:bottom w:val="none" w:sz="0" w:space="0" w:color="auto"/>
        <w:right w:val="none" w:sz="0" w:space="0" w:color="auto"/>
      </w:divBdr>
    </w:div>
    <w:div w:id="1779446176">
      <w:bodyDiv w:val="1"/>
      <w:marLeft w:val="0"/>
      <w:marRight w:val="0"/>
      <w:marTop w:val="0"/>
      <w:marBottom w:val="0"/>
      <w:divBdr>
        <w:top w:val="none" w:sz="0" w:space="0" w:color="auto"/>
        <w:left w:val="none" w:sz="0" w:space="0" w:color="auto"/>
        <w:bottom w:val="none" w:sz="0" w:space="0" w:color="auto"/>
        <w:right w:val="none" w:sz="0" w:space="0" w:color="auto"/>
      </w:divBdr>
      <w:divsChild>
        <w:div w:id="1846359892">
          <w:marLeft w:val="0"/>
          <w:marRight w:val="0"/>
          <w:marTop w:val="0"/>
          <w:marBottom w:val="0"/>
          <w:divBdr>
            <w:top w:val="none" w:sz="0" w:space="0" w:color="auto"/>
            <w:left w:val="none" w:sz="0" w:space="0" w:color="auto"/>
            <w:bottom w:val="none" w:sz="0" w:space="0" w:color="auto"/>
            <w:right w:val="none" w:sz="0" w:space="0" w:color="auto"/>
          </w:divBdr>
        </w:div>
        <w:div w:id="971325690">
          <w:marLeft w:val="0"/>
          <w:marRight w:val="0"/>
          <w:marTop w:val="0"/>
          <w:marBottom w:val="0"/>
          <w:divBdr>
            <w:top w:val="none" w:sz="0" w:space="0" w:color="auto"/>
            <w:left w:val="none" w:sz="0" w:space="0" w:color="auto"/>
            <w:bottom w:val="none" w:sz="0" w:space="0" w:color="auto"/>
            <w:right w:val="none" w:sz="0" w:space="0" w:color="auto"/>
          </w:divBdr>
        </w:div>
        <w:div w:id="1430853299">
          <w:marLeft w:val="0"/>
          <w:marRight w:val="0"/>
          <w:marTop w:val="0"/>
          <w:marBottom w:val="0"/>
          <w:divBdr>
            <w:top w:val="none" w:sz="0" w:space="0" w:color="auto"/>
            <w:left w:val="none" w:sz="0" w:space="0" w:color="auto"/>
            <w:bottom w:val="none" w:sz="0" w:space="0" w:color="auto"/>
            <w:right w:val="none" w:sz="0" w:space="0" w:color="auto"/>
          </w:divBdr>
        </w:div>
      </w:divsChild>
    </w:div>
    <w:div w:id="1780684520">
      <w:bodyDiv w:val="1"/>
      <w:marLeft w:val="0"/>
      <w:marRight w:val="0"/>
      <w:marTop w:val="0"/>
      <w:marBottom w:val="0"/>
      <w:divBdr>
        <w:top w:val="none" w:sz="0" w:space="0" w:color="auto"/>
        <w:left w:val="none" w:sz="0" w:space="0" w:color="auto"/>
        <w:bottom w:val="none" w:sz="0" w:space="0" w:color="auto"/>
        <w:right w:val="none" w:sz="0" w:space="0" w:color="auto"/>
      </w:divBdr>
      <w:divsChild>
        <w:div w:id="1668090753">
          <w:marLeft w:val="0"/>
          <w:marRight w:val="0"/>
          <w:marTop w:val="0"/>
          <w:marBottom w:val="0"/>
          <w:divBdr>
            <w:top w:val="none" w:sz="0" w:space="0" w:color="auto"/>
            <w:left w:val="none" w:sz="0" w:space="0" w:color="auto"/>
            <w:bottom w:val="none" w:sz="0" w:space="0" w:color="auto"/>
            <w:right w:val="none" w:sz="0" w:space="0" w:color="auto"/>
          </w:divBdr>
          <w:divsChild>
            <w:div w:id="675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cct.ie/mod/assign/view.php?id=11512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cstp.2022.08.007"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owardsdatascience.com/fundamentals-of-statistics-for-data-scientists-and-data-analysts-69d93a05aae7" TargetMode="External"/><Relationship Id="rId42" Type="http://schemas.openxmlformats.org/officeDocument/2006/relationships/hyperlink" Target="https://studymachinelearning.com/pandas-how-to-remove-dataframe-columns-with-only-one-distinct-valu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compbiomed.2021.104672" TargetMode="External"/><Relationship Id="rId38" Type="http://schemas.openxmlformats.org/officeDocument/2006/relationships/hyperlink" Target="https://doi.org/10.1007/978-3-319-18305-3_1" TargetMode="External"/><Relationship Id="rId46" Type="http://schemas.openxmlformats.org/officeDocument/2006/relationships/hyperlink" Target="https://doi.org/10.1145/3448016.345733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irish.gridreferencefi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cyc-lok.ie/" TargetMode="External"/><Relationship Id="rId37" Type="http://schemas.openxmlformats.org/officeDocument/2006/relationships/hyperlink" Target="https://www.dlrcoco.ie/sites/default/ffles/atoms/ffles/dlr_cycle_parking_standards_0.pdf" TargetMode="External"/><Relationship Id="rId40" Type="http://schemas.openxmlformats.org/officeDocument/2006/relationships/hyperlink" Target="https://www.earthdatascience.org/courses/use-data-open-source-python/intro-vector-data-python/spatial-data-vector-shapefiles/geographic-vs-projected-coordinate-reference-systems-python/" TargetMode="External"/><Relationship Id="rId45" Type="http://schemas.openxmlformats.org/officeDocument/2006/relationships/hyperlink" Target="https://doi.org/10.4236/ojs.2014.4100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ata.smartdublin.ie/dataset/administrative-areas-dcc" TargetMode="External"/><Relationship Id="rId10" Type="http://schemas.openxmlformats.org/officeDocument/2006/relationships/hyperlink" Target="mailto:2022173@student.cct.ie" TargetMode="External"/><Relationship Id="rId19" Type="http://schemas.openxmlformats.org/officeDocument/2006/relationships/image" Target="media/image9.png"/><Relationship Id="rId31" Type="http://schemas.openxmlformats.org/officeDocument/2006/relationships/hyperlink" Target="https://www.bikelocker.ie/" TargetMode="External"/><Relationship Id="rId44" Type="http://schemas.openxmlformats.org/officeDocument/2006/relationships/hyperlink" Target="https://doi.org/10.1145/1515693.151569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ublincity.ie/residential/transportation/active-travel/cycling-dublin-city/cycle-parking" TargetMode="External"/><Relationship Id="rId43" Type="http://schemas.openxmlformats.org/officeDocument/2006/relationships/hyperlink" Target="https://epsg.i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17696</TotalTime>
  <Pages>18</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Alec Fei</cp:lastModifiedBy>
  <cp:revision>316</cp:revision>
  <cp:lastPrinted>2022-11-12T00:05:00Z</cp:lastPrinted>
  <dcterms:created xsi:type="dcterms:W3CDTF">2022-10-18T13:42:00Z</dcterms:created>
  <dcterms:modified xsi:type="dcterms:W3CDTF">2023-01-11T11:43:00Z</dcterms:modified>
</cp:coreProperties>
</file>