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1. </w:t>
      </w:r>
      <w:r>
        <w:rPr>
          <w:b/>
          <w:bCs/>
          <w:sz w:val="36"/>
          <w:szCs w:val="36"/>
        </w:rPr>
        <w:t>Can you share insights into the unique features of the 21 bumblebee species in Ireland that you find most distinctive?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 In your experience, what are the difficulties encountered when visually differentiating between bumblebee species, especially those that look similar?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 Are there other potential reasons, such as season changes, environmental conditions, or life stages where identification becomes particularly challenging?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4. What advice would you give for collecting and validating data to ensure it accurately represents the diversity of bumblebee species in Ireland?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#? 5. How can we involve the local community or citizen scientists in data collection and validation to enhance the robustness of our models?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1</Pages>
  <Words>108</Words>
  <Characters>615</Characters>
  <CharactersWithSpaces>718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2023-11-29T15:41:05Z</dcterms:created>
  <dc:creator/>
  <dc:description/>
  <dc:language>en-GB</dc:language>
  <cp:lastModifiedBy/>
  <dcterms:modified xsi:type="dcterms:W3CDTF">2023-11-29T15:47:57Z</dcterms:modified>
  <cp:revision>4</cp:revision>
  <dc:subject/>
  <dc:title/>
</cp:coreProperties>
</file>