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A085B2" w14:textId="77777777" w:rsidR="00B85337" w:rsidRPr="00580C8C" w:rsidRDefault="00B85337" w:rsidP="002A7CF5">
      <w:pPr>
        <w:rPr>
          <w:rFonts w:ascii="Times New Roman" w:hAnsi="Times New Roman" w:cs="Times New Roman"/>
          <w:b/>
          <w:bCs/>
        </w:rPr>
      </w:pPr>
    </w:p>
    <w:p w14:paraId="19F9B83D" w14:textId="364A8FF0" w:rsidR="00B85337" w:rsidRPr="00580C8C" w:rsidRDefault="00B85337" w:rsidP="00A075D9">
      <w:pPr>
        <w:spacing w:line="360" w:lineRule="auto"/>
        <w:jc w:val="center"/>
        <w:rPr>
          <w:rFonts w:ascii="Times New Roman" w:hAnsi="Times New Roman" w:cs="Times New Roman"/>
          <w:b/>
          <w:bCs/>
          <w:sz w:val="28"/>
          <w:szCs w:val="28"/>
        </w:rPr>
      </w:pPr>
      <w:r w:rsidRPr="00580C8C">
        <w:rPr>
          <w:rFonts w:ascii="Times New Roman" w:hAnsi="Times New Roman" w:cs="Times New Roman"/>
          <w:b/>
          <w:bCs/>
          <w:sz w:val="28"/>
          <w:szCs w:val="28"/>
        </w:rPr>
        <w:t>PLAN DE TRABAJO</w:t>
      </w:r>
    </w:p>
    <w:p w14:paraId="7166FE09" w14:textId="3AD181AA" w:rsidR="003A498F" w:rsidRPr="00321E82" w:rsidRDefault="002A7CF5" w:rsidP="003A498F">
      <w:pPr>
        <w:pStyle w:val="Prrafodelista"/>
        <w:numPr>
          <w:ilvl w:val="0"/>
          <w:numId w:val="14"/>
        </w:numPr>
        <w:spacing w:line="360" w:lineRule="auto"/>
        <w:rPr>
          <w:rFonts w:ascii="Times New Roman" w:hAnsi="Times New Roman" w:cs="Times New Roman"/>
          <w:b/>
          <w:bCs/>
        </w:rPr>
      </w:pPr>
      <w:r w:rsidRPr="00321E82">
        <w:rPr>
          <w:rFonts w:ascii="Times New Roman" w:hAnsi="Times New Roman" w:cs="Times New Roman"/>
          <w:b/>
          <w:bCs/>
        </w:rPr>
        <w:t>Título del proyecto de investigación</w:t>
      </w:r>
    </w:p>
    <w:p w14:paraId="12681CBE" w14:textId="1A9D6926" w:rsidR="003A498F" w:rsidRPr="00321E82" w:rsidRDefault="003A498F" w:rsidP="003A498F">
      <w:pPr>
        <w:pStyle w:val="Prrafodelista"/>
        <w:spacing w:line="360" w:lineRule="auto"/>
        <w:ind w:left="0"/>
        <w:rPr>
          <w:rFonts w:ascii="Times New Roman" w:hAnsi="Times New Roman" w:cs="Times New Roman"/>
        </w:rPr>
      </w:pPr>
      <w:r w:rsidRPr="00321E82">
        <w:rPr>
          <w:rFonts w:ascii="Times New Roman" w:hAnsi="Times New Roman" w:cs="Times New Roman"/>
        </w:rPr>
        <w:tab/>
      </w:r>
      <w:r w:rsidRPr="00321E82">
        <w:rPr>
          <w:rFonts w:ascii="Times New Roman" w:hAnsi="Times New Roman" w:cs="Times New Roman"/>
        </w:rPr>
        <w:t>“Identificación de los determinantes socioeconómicos en la migración interprovincial e interregional en Argentina entre 2016 y 2019”</w:t>
      </w:r>
    </w:p>
    <w:p w14:paraId="20FE27A5" w14:textId="79796C36" w:rsidR="00B85337" w:rsidRPr="00321E82" w:rsidRDefault="002A7CF5" w:rsidP="00310D1A">
      <w:pPr>
        <w:pStyle w:val="Prrafodelista"/>
        <w:numPr>
          <w:ilvl w:val="0"/>
          <w:numId w:val="14"/>
        </w:numPr>
        <w:spacing w:after="200" w:line="360" w:lineRule="auto"/>
        <w:jc w:val="both"/>
        <w:rPr>
          <w:rFonts w:ascii="Times New Roman" w:hAnsi="Times New Roman" w:cs="Times New Roman"/>
          <w:b/>
        </w:rPr>
      </w:pPr>
      <w:r w:rsidRPr="00321E82">
        <w:rPr>
          <w:rFonts w:ascii="Times New Roman" w:hAnsi="Times New Roman" w:cs="Times New Roman"/>
          <w:b/>
        </w:rPr>
        <w:t>Origen y fundamentos de la investigación</w:t>
      </w:r>
    </w:p>
    <w:p w14:paraId="51439E56" w14:textId="1535ECC2" w:rsidR="00CB413E" w:rsidRPr="00321E82" w:rsidRDefault="002A7CF5" w:rsidP="00AB56D4">
      <w:pPr>
        <w:spacing w:after="200" w:line="360" w:lineRule="auto"/>
        <w:ind w:left="284"/>
        <w:jc w:val="both"/>
        <w:rPr>
          <w:rFonts w:ascii="Times New Roman" w:hAnsi="Times New Roman" w:cs="Times New Roman"/>
          <w:bCs/>
        </w:rPr>
      </w:pPr>
      <w:r w:rsidRPr="00321E82">
        <w:rPr>
          <w:rFonts w:ascii="Times New Roman" w:hAnsi="Times New Roman" w:cs="Times New Roman"/>
          <w:bCs/>
        </w:rPr>
        <w:tab/>
        <w:t>El ser humano, en su naturaleza nómada, es un sujeto que está en constante fricción con el hecho de movilizarse para lograr sus cometidos</w:t>
      </w:r>
      <w:r w:rsidR="00AC3B8D" w:rsidRPr="00321E82">
        <w:rPr>
          <w:rFonts w:ascii="Times New Roman" w:hAnsi="Times New Roman" w:cs="Times New Roman"/>
          <w:bCs/>
        </w:rPr>
        <w:t>, pueden ser diversos los incentivos que lo empujen a migrar y abandonar, temporal o permanentemente, su lugar de origen. En este sentido, la República Argentina, y en particular, la población de las provincias que la integran</w:t>
      </w:r>
      <w:r w:rsidR="00CB413E" w:rsidRPr="00321E82">
        <w:rPr>
          <w:rFonts w:ascii="Times New Roman" w:hAnsi="Times New Roman" w:cs="Times New Roman"/>
          <w:bCs/>
        </w:rPr>
        <w:t>,</w:t>
      </w:r>
      <w:r w:rsidR="00AC3B8D" w:rsidRPr="00321E82">
        <w:rPr>
          <w:rFonts w:ascii="Times New Roman" w:hAnsi="Times New Roman" w:cs="Times New Roman"/>
          <w:bCs/>
        </w:rPr>
        <w:t xml:space="preserve"> no son la excepción a la regla</w:t>
      </w:r>
      <w:r w:rsidR="00FE69BE" w:rsidRPr="00321E82">
        <w:rPr>
          <w:rFonts w:ascii="Times New Roman" w:hAnsi="Times New Roman" w:cs="Times New Roman"/>
          <w:bCs/>
        </w:rPr>
        <w:t>.</w:t>
      </w:r>
    </w:p>
    <w:p w14:paraId="7DC17904" w14:textId="77777777" w:rsidR="00886A6C" w:rsidRPr="00321E82" w:rsidRDefault="00886A6C" w:rsidP="00AB56D4">
      <w:pPr>
        <w:spacing w:after="200" w:line="360" w:lineRule="auto"/>
        <w:ind w:left="284"/>
        <w:jc w:val="both"/>
        <w:rPr>
          <w:rFonts w:ascii="Times New Roman" w:hAnsi="Times New Roman" w:cs="Times New Roman"/>
          <w:bCs/>
        </w:rPr>
      </w:pPr>
      <w:r w:rsidRPr="00321E82">
        <w:rPr>
          <w:rFonts w:ascii="Times New Roman" w:hAnsi="Times New Roman" w:cs="Times New Roman"/>
          <w:bCs/>
        </w:rPr>
        <w:tab/>
        <w:t>El tema de investigación tiene como fundamento el abordaje de la migración con una perspectiva de dependencia de la movilidad de las personas con respecto al progreso relativo del lugar de destino con el lugar de origen, considerando que el crecimiento y la calidad de vida de un espacio geográfico determinado impacta en las decisiones de emigración de individuos que comparten ciertas características socioeconómicas homogéneas.</w:t>
      </w:r>
    </w:p>
    <w:p w14:paraId="024C8F69" w14:textId="77777777" w:rsidR="00886A6C" w:rsidRPr="00321E82" w:rsidRDefault="00886A6C" w:rsidP="00AB56D4">
      <w:pPr>
        <w:spacing w:after="200" w:line="360" w:lineRule="auto"/>
        <w:ind w:left="284"/>
        <w:jc w:val="both"/>
        <w:rPr>
          <w:rFonts w:ascii="Times New Roman" w:hAnsi="Times New Roman" w:cs="Times New Roman"/>
          <w:bCs/>
        </w:rPr>
      </w:pPr>
      <w:r w:rsidRPr="00321E82">
        <w:rPr>
          <w:rFonts w:ascii="Times New Roman" w:hAnsi="Times New Roman" w:cs="Times New Roman"/>
          <w:bCs/>
        </w:rPr>
        <w:tab/>
        <w:t>Es de suma importancia identificar cuáles son los factores que juegan un rol predominante a la hora de incentivar a las personas a migrar desde su localidad de origen (“expulsión”) como los factores que hacen más propenso para un determinado lugar de ser receptor de este éxodo (“atracción”), para entender los perfiles de desarrollo impulsados por cada espacio geográfico.</w:t>
      </w:r>
    </w:p>
    <w:p w14:paraId="01594135" w14:textId="01FB9594" w:rsidR="005F286A" w:rsidRPr="00321E82" w:rsidRDefault="00886A6C" w:rsidP="00AB56D4">
      <w:pPr>
        <w:spacing w:after="200" w:line="360" w:lineRule="auto"/>
        <w:ind w:left="284"/>
        <w:jc w:val="both"/>
        <w:rPr>
          <w:rFonts w:ascii="Times New Roman" w:hAnsi="Times New Roman" w:cs="Times New Roman"/>
          <w:bCs/>
        </w:rPr>
      </w:pPr>
      <w:r w:rsidRPr="00321E82">
        <w:rPr>
          <w:rFonts w:ascii="Times New Roman" w:hAnsi="Times New Roman" w:cs="Times New Roman"/>
          <w:bCs/>
        </w:rPr>
        <w:tab/>
        <w:t>El análisis cuantitativo a través de los datos obtenidos de la Encuesta Permanente de Hogares (EPH) servirá de evidencia empírica para la determinación de estos factores entre las provincias y las regiones de la Argentina.</w:t>
      </w:r>
    </w:p>
    <w:p w14:paraId="764226E5" w14:textId="7819A2BA" w:rsidR="00B85337" w:rsidRPr="00321E82" w:rsidRDefault="005F286A" w:rsidP="00310D1A">
      <w:pPr>
        <w:pStyle w:val="Prrafodelista"/>
        <w:numPr>
          <w:ilvl w:val="0"/>
          <w:numId w:val="2"/>
        </w:numPr>
        <w:spacing w:after="200" w:line="360" w:lineRule="auto"/>
        <w:jc w:val="both"/>
        <w:rPr>
          <w:rFonts w:ascii="Times New Roman" w:hAnsi="Times New Roman" w:cs="Times New Roman"/>
          <w:b/>
        </w:rPr>
      </w:pPr>
      <w:r w:rsidRPr="00321E82">
        <w:rPr>
          <w:rFonts w:ascii="Times New Roman" w:hAnsi="Times New Roman" w:cs="Times New Roman"/>
          <w:b/>
        </w:rPr>
        <w:t>Antecedentes del tema y experiencia previa en relación con el mismo.</w:t>
      </w:r>
    </w:p>
    <w:p w14:paraId="2BDB840B" w14:textId="58E16506" w:rsidR="00580C8C" w:rsidRPr="00321E82" w:rsidRDefault="00AB56D4" w:rsidP="00580C8C">
      <w:pPr>
        <w:spacing w:after="200" w:line="360" w:lineRule="auto"/>
        <w:ind w:left="360"/>
        <w:jc w:val="both"/>
        <w:rPr>
          <w:rFonts w:ascii="Times New Roman" w:hAnsi="Times New Roman" w:cs="Times New Roman"/>
          <w:bCs/>
        </w:rPr>
      </w:pPr>
      <w:r>
        <w:rPr>
          <w:rFonts w:ascii="Times New Roman" w:hAnsi="Times New Roman" w:cs="Times New Roman"/>
          <w:bCs/>
        </w:rPr>
        <w:tab/>
      </w:r>
      <w:r w:rsidR="00580C8C" w:rsidRPr="00321E82">
        <w:rPr>
          <w:rFonts w:ascii="Times New Roman" w:hAnsi="Times New Roman" w:cs="Times New Roman"/>
          <w:bCs/>
        </w:rPr>
        <w:t xml:space="preserve">El principal antecedente surge del artículo del cartógrafo y geógrafo </w:t>
      </w:r>
      <w:sdt>
        <w:sdtPr>
          <w:rPr>
            <w:rFonts w:ascii="Times New Roman" w:hAnsi="Times New Roman" w:cs="Times New Roman"/>
            <w:bCs/>
          </w:rPr>
          <w:id w:val="-207261065"/>
          <w:citation/>
        </w:sdtPr>
        <w:sdtContent>
          <w:r w:rsidR="00453026" w:rsidRPr="00321E82">
            <w:rPr>
              <w:rFonts w:ascii="Times New Roman" w:hAnsi="Times New Roman" w:cs="Times New Roman"/>
              <w:bCs/>
            </w:rPr>
            <w:fldChar w:fldCharType="begin"/>
          </w:r>
          <w:r w:rsidR="00453026" w:rsidRPr="00321E82">
            <w:rPr>
              <w:rFonts w:ascii="Times New Roman" w:hAnsi="Times New Roman" w:cs="Times New Roman"/>
              <w:bCs/>
            </w:rPr>
            <w:instrText xml:space="preserve"> CITATION Rav85 \l 11274 </w:instrText>
          </w:r>
          <w:r w:rsidR="00453026" w:rsidRPr="00321E82">
            <w:rPr>
              <w:rFonts w:ascii="Times New Roman" w:hAnsi="Times New Roman" w:cs="Times New Roman"/>
              <w:bCs/>
            </w:rPr>
            <w:fldChar w:fldCharType="separate"/>
          </w:r>
          <w:r w:rsidR="00597B77" w:rsidRPr="00321E82">
            <w:rPr>
              <w:rFonts w:ascii="Times New Roman" w:hAnsi="Times New Roman" w:cs="Times New Roman"/>
              <w:noProof/>
            </w:rPr>
            <w:t>(Ravenstein, 1885)</w:t>
          </w:r>
          <w:r w:rsidR="00453026" w:rsidRPr="00321E82">
            <w:rPr>
              <w:rFonts w:ascii="Times New Roman" w:hAnsi="Times New Roman" w:cs="Times New Roman"/>
              <w:bCs/>
            </w:rPr>
            <w:fldChar w:fldCharType="end"/>
          </w:r>
        </w:sdtContent>
      </w:sdt>
      <w:r w:rsidR="00453026" w:rsidRPr="00321E82">
        <w:rPr>
          <w:rFonts w:ascii="Times New Roman" w:hAnsi="Times New Roman" w:cs="Times New Roman"/>
          <w:bCs/>
        </w:rPr>
        <w:t xml:space="preserve"> </w:t>
      </w:r>
      <w:r w:rsidR="00580C8C" w:rsidRPr="00321E82">
        <w:rPr>
          <w:rFonts w:ascii="Times New Roman" w:hAnsi="Times New Roman" w:cs="Times New Roman"/>
          <w:bCs/>
        </w:rPr>
        <w:t xml:space="preserve">el cual, a través de un estudio realizado en base a un análisis cuantitativo de un censo poblacional, esbozó las “Leyes de la Migración”, las cuales indican determinados factores que se cumplían en todos los individuos y los procesos migratorios de esa época, salvando la distancia temporal y el avance en los métodos de estimación actuales, es una investigación que marca un lineamiento muy cercano al de este trabajo. </w:t>
      </w:r>
    </w:p>
    <w:p w14:paraId="1F65671A" w14:textId="59ED7C2F" w:rsidR="00580C8C" w:rsidRPr="00321E82" w:rsidRDefault="00AB56D4" w:rsidP="00580C8C">
      <w:pPr>
        <w:spacing w:after="200" w:line="360" w:lineRule="auto"/>
        <w:ind w:left="360"/>
        <w:jc w:val="both"/>
        <w:rPr>
          <w:rFonts w:ascii="Times New Roman" w:hAnsi="Times New Roman" w:cs="Times New Roman"/>
          <w:bCs/>
        </w:rPr>
      </w:pPr>
      <w:r>
        <w:rPr>
          <w:rFonts w:ascii="Times New Roman" w:hAnsi="Times New Roman" w:cs="Times New Roman"/>
          <w:bCs/>
        </w:rPr>
        <w:lastRenderedPageBreak/>
        <w:tab/>
      </w:r>
      <w:r w:rsidR="00580C8C" w:rsidRPr="00321E82">
        <w:rPr>
          <w:rFonts w:ascii="Times New Roman" w:hAnsi="Times New Roman" w:cs="Times New Roman"/>
          <w:bCs/>
        </w:rPr>
        <w:t xml:space="preserve">La socióloga Gutiérrez Guerra </w:t>
      </w:r>
      <w:sdt>
        <w:sdtPr>
          <w:rPr>
            <w:rFonts w:ascii="Times New Roman" w:hAnsi="Times New Roman" w:cs="Times New Roman"/>
            <w:bCs/>
          </w:rPr>
          <w:id w:val="-344404413"/>
          <w:citation/>
        </w:sdtPr>
        <w:sdtContent>
          <w:r w:rsidR="00453026" w:rsidRPr="00321E82">
            <w:rPr>
              <w:rFonts w:ascii="Times New Roman" w:hAnsi="Times New Roman" w:cs="Times New Roman"/>
              <w:bCs/>
            </w:rPr>
            <w:fldChar w:fldCharType="begin"/>
          </w:r>
          <w:r w:rsidR="00453026" w:rsidRPr="00321E82">
            <w:rPr>
              <w:rFonts w:ascii="Times New Roman" w:hAnsi="Times New Roman" w:cs="Times New Roman"/>
              <w:bCs/>
            </w:rPr>
            <w:instrText xml:space="preserve">CITATION Gut11 \n  \t  \l 11274 </w:instrText>
          </w:r>
          <w:r w:rsidR="00453026" w:rsidRPr="00321E82">
            <w:rPr>
              <w:rFonts w:ascii="Times New Roman" w:hAnsi="Times New Roman" w:cs="Times New Roman"/>
              <w:bCs/>
            </w:rPr>
            <w:fldChar w:fldCharType="separate"/>
          </w:r>
          <w:r w:rsidR="00597B77" w:rsidRPr="00321E82">
            <w:rPr>
              <w:rFonts w:ascii="Times New Roman" w:hAnsi="Times New Roman" w:cs="Times New Roman"/>
              <w:noProof/>
            </w:rPr>
            <w:t>(2011)</w:t>
          </w:r>
          <w:r w:rsidR="00453026" w:rsidRPr="00321E82">
            <w:rPr>
              <w:rFonts w:ascii="Times New Roman" w:hAnsi="Times New Roman" w:cs="Times New Roman"/>
              <w:bCs/>
            </w:rPr>
            <w:fldChar w:fldCharType="end"/>
          </w:r>
        </w:sdtContent>
      </w:sdt>
      <w:r w:rsidR="00453026" w:rsidRPr="00321E82">
        <w:rPr>
          <w:rFonts w:ascii="Times New Roman" w:hAnsi="Times New Roman" w:cs="Times New Roman"/>
          <w:bCs/>
        </w:rPr>
        <w:t xml:space="preserve"> </w:t>
      </w:r>
      <w:r w:rsidR="00580C8C" w:rsidRPr="00321E82">
        <w:rPr>
          <w:rFonts w:ascii="Times New Roman" w:hAnsi="Times New Roman" w:cs="Times New Roman"/>
          <w:bCs/>
        </w:rPr>
        <w:t>en su trabajo despliega los diferentes marcos teóricos desde los cuales la ciencia aborda el tema de migración y desarrollo, y explica como esto influye en las conclusiones de los investigadores a la hora de tratar esta temática; de esta manera inserta un abanico de posibilidades para indagar en las relaciones a través de un estudio empírico del mismo.</w:t>
      </w:r>
    </w:p>
    <w:p w14:paraId="10310067" w14:textId="06C1EB39" w:rsidR="00580C8C" w:rsidRPr="00321E82" w:rsidRDefault="00AB56D4" w:rsidP="00580C8C">
      <w:pPr>
        <w:spacing w:after="200" w:line="360" w:lineRule="auto"/>
        <w:ind w:left="360"/>
        <w:jc w:val="both"/>
        <w:rPr>
          <w:rFonts w:ascii="Times New Roman" w:hAnsi="Times New Roman" w:cs="Times New Roman"/>
          <w:bCs/>
        </w:rPr>
      </w:pPr>
      <w:r>
        <w:rPr>
          <w:rFonts w:ascii="Times New Roman" w:hAnsi="Times New Roman" w:cs="Times New Roman"/>
          <w:bCs/>
        </w:rPr>
        <w:tab/>
      </w:r>
      <w:r w:rsidR="00580C8C" w:rsidRPr="00321E82">
        <w:rPr>
          <w:rFonts w:ascii="Times New Roman" w:hAnsi="Times New Roman" w:cs="Times New Roman"/>
          <w:bCs/>
        </w:rPr>
        <w:t xml:space="preserve">En cuanto a la caracterización de los inmigrantes en el territorio argentino, </w:t>
      </w:r>
      <w:proofErr w:type="spellStart"/>
      <w:r w:rsidR="00580C8C" w:rsidRPr="00321E82">
        <w:rPr>
          <w:rFonts w:ascii="Times New Roman" w:hAnsi="Times New Roman" w:cs="Times New Roman"/>
          <w:bCs/>
        </w:rPr>
        <w:t>Paolasso</w:t>
      </w:r>
      <w:proofErr w:type="spellEnd"/>
      <w:r w:rsidR="00580C8C" w:rsidRPr="00321E82">
        <w:rPr>
          <w:rFonts w:ascii="Times New Roman" w:hAnsi="Times New Roman" w:cs="Times New Roman"/>
          <w:bCs/>
        </w:rPr>
        <w:t xml:space="preserve"> &amp; Pérez</w:t>
      </w:r>
      <w:r w:rsidR="00453026" w:rsidRPr="00321E82">
        <w:rPr>
          <w:rFonts w:ascii="Times New Roman" w:hAnsi="Times New Roman" w:cs="Times New Roman"/>
          <w:bCs/>
        </w:rPr>
        <w:t xml:space="preserve"> </w:t>
      </w:r>
      <w:sdt>
        <w:sdtPr>
          <w:rPr>
            <w:rFonts w:ascii="Times New Roman" w:hAnsi="Times New Roman" w:cs="Times New Roman"/>
            <w:bCs/>
          </w:rPr>
          <w:id w:val="2138454222"/>
          <w:citation/>
        </w:sdtPr>
        <w:sdtContent>
          <w:r w:rsidR="00453026" w:rsidRPr="00321E82">
            <w:rPr>
              <w:rFonts w:ascii="Times New Roman" w:hAnsi="Times New Roman" w:cs="Times New Roman"/>
              <w:bCs/>
            </w:rPr>
            <w:fldChar w:fldCharType="begin"/>
          </w:r>
          <w:r w:rsidR="00453026" w:rsidRPr="00321E82">
            <w:rPr>
              <w:rFonts w:ascii="Times New Roman" w:hAnsi="Times New Roman" w:cs="Times New Roman"/>
              <w:bCs/>
            </w:rPr>
            <w:instrText xml:space="preserve">CITATION Pab07 \n  \t  \l 11274 </w:instrText>
          </w:r>
          <w:r w:rsidR="00453026" w:rsidRPr="00321E82">
            <w:rPr>
              <w:rFonts w:ascii="Times New Roman" w:hAnsi="Times New Roman" w:cs="Times New Roman"/>
              <w:bCs/>
            </w:rPr>
            <w:fldChar w:fldCharType="separate"/>
          </w:r>
          <w:r w:rsidR="00597B77" w:rsidRPr="00321E82">
            <w:rPr>
              <w:rFonts w:ascii="Times New Roman" w:hAnsi="Times New Roman" w:cs="Times New Roman"/>
              <w:noProof/>
            </w:rPr>
            <w:t>(2007)</w:t>
          </w:r>
          <w:r w:rsidR="00453026" w:rsidRPr="00321E82">
            <w:rPr>
              <w:rFonts w:ascii="Times New Roman" w:hAnsi="Times New Roman" w:cs="Times New Roman"/>
              <w:bCs/>
            </w:rPr>
            <w:fldChar w:fldCharType="end"/>
          </w:r>
        </w:sdtContent>
      </w:sdt>
      <w:r w:rsidR="00580C8C" w:rsidRPr="00321E82">
        <w:rPr>
          <w:rFonts w:ascii="Times New Roman" w:hAnsi="Times New Roman" w:cs="Times New Roman"/>
          <w:bCs/>
        </w:rPr>
        <w:t xml:space="preserve"> indagan acerca de cuál es el nivel de pobreza de los mismos, medido según el método de la línea de la pobreza mediante la Encuesta Permanente de Hogares (EPH) en el período comprendido entre 1995 y 2002, marcando un antecedente de la utilización de la EPH como fuente secundaria de datos para estudios vinculados a las migraciones y la posible diferenciación tomando en cuenta una variable socio-económica.</w:t>
      </w:r>
    </w:p>
    <w:p w14:paraId="42E92C7C" w14:textId="7FEAA35B" w:rsidR="00580C8C" w:rsidRPr="00321E82" w:rsidRDefault="00AB56D4" w:rsidP="00580C8C">
      <w:pPr>
        <w:spacing w:after="200" w:line="360" w:lineRule="auto"/>
        <w:ind w:left="360"/>
        <w:jc w:val="both"/>
        <w:rPr>
          <w:rFonts w:ascii="Times New Roman" w:hAnsi="Times New Roman" w:cs="Times New Roman"/>
          <w:bCs/>
        </w:rPr>
      </w:pPr>
      <w:r>
        <w:rPr>
          <w:rFonts w:ascii="Times New Roman" w:hAnsi="Times New Roman" w:cs="Times New Roman"/>
          <w:bCs/>
        </w:rPr>
        <w:tab/>
      </w:r>
      <w:r w:rsidR="00580C8C" w:rsidRPr="00321E82">
        <w:rPr>
          <w:rFonts w:ascii="Times New Roman" w:hAnsi="Times New Roman" w:cs="Times New Roman"/>
          <w:bCs/>
        </w:rPr>
        <w:t xml:space="preserve">En el trabajo de Díaz </w:t>
      </w:r>
      <w:proofErr w:type="spellStart"/>
      <w:r w:rsidR="00580C8C" w:rsidRPr="00321E82">
        <w:rPr>
          <w:rFonts w:ascii="Times New Roman" w:hAnsi="Times New Roman" w:cs="Times New Roman"/>
          <w:bCs/>
        </w:rPr>
        <w:t>Matey</w:t>
      </w:r>
      <w:proofErr w:type="spellEnd"/>
      <w:r w:rsidR="00580C8C" w:rsidRPr="00321E82">
        <w:rPr>
          <w:rFonts w:ascii="Times New Roman" w:hAnsi="Times New Roman" w:cs="Times New Roman"/>
          <w:bCs/>
        </w:rPr>
        <w:t xml:space="preserve"> </w:t>
      </w:r>
      <w:r w:rsidR="002A320C" w:rsidRPr="00321E82">
        <w:rPr>
          <w:rFonts w:ascii="Times New Roman" w:hAnsi="Times New Roman" w:cs="Times New Roman"/>
          <w:bCs/>
        </w:rPr>
        <w:t xml:space="preserve"> </w:t>
      </w:r>
      <w:sdt>
        <w:sdtPr>
          <w:rPr>
            <w:rFonts w:ascii="Times New Roman" w:hAnsi="Times New Roman" w:cs="Times New Roman"/>
            <w:bCs/>
          </w:rPr>
          <w:id w:val="1816217813"/>
          <w:citation/>
        </w:sdtPr>
        <w:sdtContent>
          <w:r w:rsidR="002A320C" w:rsidRPr="00321E82">
            <w:rPr>
              <w:rFonts w:ascii="Times New Roman" w:hAnsi="Times New Roman" w:cs="Times New Roman"/>
              <w:bCs/>
            </w:rPr>
            <w:fldChar w:fldCharType="begin"/>
          </w:r>
          <w:r w:rsidR="002A320C" w:rsidRPr="00321E82">
            <w:rPr>
              <w:rFonts w:ascii="Times New Roman" w:hAnsi="Times New Roman" w:cs="Times New Roman"/>
              <w:bCs/>
            </w:rPr>
            <w:instrText xml:space="preserve">CITATION Día07 \n  \t  \l 11274 </w:instrText>
          </w:r>
          <w:r w:rsidR="002A320C" w:rsidRPr="00321E82">
            <w:rPr>
              <w:rFonts w:ascii="Times New Roman" w:hAnsi="Times New Roman" w:cs="Times New Roman"/>
              <w:bCs/>
            </w:rPr>
            <w:fldChar w:fldCharType="separate"/>
          </w:r>
          <w:r w:rsidR="00597B77" w:rsidRPr="00321E82">
            <w:rPr>
              <w:rFonts w:ascii="Times New Roman" w:hAnsi="Times New Roman" w:cs="Times New Roman"/>
              <w:noProof/>
            </w:rPr>
            <w:t>(2007)</w:t>
          </w:r>
          <w:r w:rsidR="002A320C" w:rsidRPr="00321E82">
            <w:rPr>
              <w:rFonts w:ascii="Times New Roman" w:hAnsi="Times New Roman" w:cs="Times New Roman"/>
              <w:bCs/>
            </w:rPr>
            <w:fldChar w:fldCharType="end"/>
          </w:r>
        </w:sdtContent>
      </w:sdt>
      <w:r w:rsidR="002A320C" w:rsidRPr="00321E82">
        <w:rPr>
          <w:rFonts w:ascii="Times New Roman" w:hAnsi="Times New Roman" w:cs="Times New Roman"/>
          <w:bCs/>
        </w:rPr>
        <w:t xml:space="preserve"> </w:t>
      </w:r>
      <w:r w:rsidR="00580C8C" w:rsidRPr="00321E82">
        <w:rPr>
          <w:rFonts w:ascii="Times New Roman" w:hAnsi="Times New Roman" w:cs="Times New Roman"/>
          <w:bCs/>
        </w:rPr>
        <w:t xml:space="preserve">se presentan los diferentes enfoques metodológicos sobre el estudio de las migraciones </w:t>
      </w:r>
      <w:r w:rsidR="00580C8C" w:rsidRPr="00321E82">
        <w:rPr>
          <w:rFonts w:ascii="Times New Roman" w:hAnsi="Times New Roman" w:cs="Times New Roman"/>
          <w:bCs/>
        </w:rPr>
        <w:t>internacionales,</w:t>
      </w:r>
      <w:r w:rsidR="00580C8C" w:rsidRPr="00321E82">
        <w:rPr>
          <w:rFonts w:ascii="Times New Roman" w:hAnsi="Times New Roman" w:cs="Times New Roman"/>
          <w:bCs/>
        </w:rPr>
        <w:t xml:space="preserve"> la teoría económica, la aproximación histórico-estructural y la teoría de los sistemas migratorios, en donde trata ampliamente las distintas formas de abordaje que tuvo esta temática a lo largo de la historia, y la importancia de tomar un punto de vista multidisciplinario para lograr un análisis completo del estado del conocimiento en este área.</w:t>
      </w:r>
    </w:p>
    <w:p w14:paraId="5C8CDD47" w14:textId="6789D071" w:rsidR="0037443F" w:rsidRPr="00321E82" w:rsidRDefault="00AB56D4" w:rsidP="00580C8C">
      <w:pPr>
        <w:spacing w:after="200" w:line="360" w:lineRule="auto"/>
        <w:ind w:left="360"/>
        <w:jc w:val="both"/>
        <w:rPr>
          <w:rFonts w:ascii="Times New Roman" w:hAnsi="Times New Roman" w:cs="Times New Roman"/>
          <w:bCs/>
        </w:rPr>
      </w:pPr>
      <w:r>
        <w:rPr>
          <w:rFonts w:ascii="Times New Roman" w:hAnsi="Times New Roman" w:cs="Times New Roman"/>
          <w:bCs/>
        </w:rPr>
        <w:tab/>
      </w:r>
      <w:r w:rsidR="00580C8C" w:rsidRPr="00321E82">
        <w:rPr>
          <w:rFonts w:ascii="Times New Roman" w:hAnsi="Times New Roman" w:cs="Times New Roman"/>
          <w:bCs/>
        </w:rPr>
        <w:t>En cuanto a los antecedentes de identificación de determinantes de la migración, se encuentra el trabajo para el servicio de estudios del parlamento europeo (EPSR)</w:t>
      </w:r>
      <w:r w:rsidR="002A320C" w:rsidRPr="00321E82">
        <w:rPr>
          <w:rFonts w:ascii="Times New Roman" w:hAnsi="Times New Roman" w:cs="Times New Roman"/>
          <w:bCs/>
        </w:rPr>
        <w:t xml:space="preserve"> </w:t>
      </w:r>
      <w:sdt>
        <w:sdtPr>
          <w:rPr>
            <w:rFonts w:ascii="Times New Roman" w:hAnsi="Times New Roman" w:cs="Times New Roman"/>
            <w:bCs/>
          </w:rPr>
          <w:id w:val="1808284059"/>
          <w:citation/>
        </w:sdtPr>
        <w:sdtContent>
          <w:r w:rsidR="002A320C" w:rsidRPr="00321E82">
            <w:rPr>
              <w:rFonts w:ascii="Times New Roman" w:hAnsi="Times New Roman" w:cs="Times New Roman"/>
              <w:bCs/>
            </w:rPr>
            <w:fldChar w:fldCharType="begin"/>
          </w:r>
          <w:r w:rsidR="002A320C" w:rsidRPr="00321E82">
            <w:rPr>
              <w:rFonts w:ascii="Times New Roman" w:hAnsi="Times New Roman" w:cs="Times New Roman"/>
              <w:bCs/>
            </w:rPr>
            <w:instrText xml:space="preserve">CITATION MarcadorDePosición1 \t  \l 11274 </w:instrText>
          </w:r>
          <w:r w:rsidR="002A320C" w:rsidRPr="00321E82">
            <w:rPr>
              <w:rFonts w:ascii="Times New Roman" w:hAnsi="Times New Roman" w:cs="Times New Roman"/>
              <w:bCs/>
            </w:rPr>
            <w:fldChar w:fldCharType="separate"/>
          </w:r>
          <w:r w:rsidR="00597B77" w:rsidRPr="00321E82">
            <w:rPr>
              <w:rFonts w:ascii="Times New Roman" w:hAnsi="Times New Roman" w:cs="Times New Roman"/>
              <w:noProof/>
            </w:rPr>
            <w:t>(Latek, 2019)</w:t>
          </w:r>
          <w:r w:rsidR="002A320C" w:rsidRPr="00321E82">
            <w:rPr>
              <w:rFonts w:ascii="Times New Roman" w:hAnsi="Times New Roman" w:cs="Times New Roman"/>
              <w:bCs/>
            </w:rPr>
            <w:fldChar w:fldCharType="end"/>
          </w:r>
        </w:sdtContent>
      </w:sdt>
      <w:r w:rsidR="00597B77" w:rsidRPr="00321E82">
        <w:rPr>
          <w:rFonts w:ascii="Times New Roman" w:hAnsi="Times New Roman" w:cs="Times New Roman"/>
          <w:bCs/>
        </w:rPr>
        <w:t>.</w:t>
      </w:r>
      <w:r w:rsidR="00580C8C" w:rsidRPr="00321E82">
        <w:rPr>
          <w:rFonts w:ascii="Times New Roman" w:hAnsi="Times New Roman" w:cs="Times New Roman"/>
          <w:bCs/>
        </w:rPr>
        <w:t xml:space="preserve"> Este divide a los determinantes en dos grupos, los impulsores microeconómicos y los macroeconómicos. En el primer grupo se encuentran factores cómo el ingreso de las personas, sus expectativas o aspiraciones, el manejo del riesgo o las habilidades; en el segundo grupo, cuando habla de factores macro hace alusión a tendencias demográficas, a la preexistencia de vínculos migratorios, a factores geográficos o históricos, entre otros que afectan al agregado de la población de una misma manera. Otra aclaración por considerar es la diferenciación de los efectos que puede tener una misma variable dependiendo si se habla de relaciones a corto plazo o a largo plazo, como ser el ingreso, por ejemplo, que a corto plazo puede favorecer a la migración de personas desde países en vías de desarrollo, pero a largo plazo puede ser un determinante para que las personas tiendan a permanecer en su país de origen si el ingreso se mantiene relativamente elevado.</w:t>
      </w:r>
    </w:p>
    <w:p w14:paraId="7470189D" w14:textId="7E921D4B" w:rsidR="00933FE2" w:rsidRPr="00321E82" w:rsidRDefault="00933FE2" w:rsidP="00933FE2">
      <w:pPr>
        <w:spacing w:line="276" w:lineRule="auto"/>
        <w:jc w:val="both"/>
        <w:rPr>
          <w:rFonts w:ascii="Times New Roman" w:hAnsi="Times New Roman" w:cs="Times New Roman"/>
          <w:b/>
        </w:rPr>
      </w:pPr>
      <w:r w:rsidRPr="00321E82">
        <w:rPr>
          <w:rFonts w:ascii="Times New Roman" w:hAnsi="Times New Roman" w:cs="Times New Roman"/>
          <w:b/>
        </w:rPr>
        <w:t>P</w:t>
      </w:r>
      <w:r w:rsidR="00E84A57" w:rsidRPr="00321E82">
        <w:rPr>
          <w:rFonts w:ascii="Times New Roman" w:hAnsi="Times New Roman" w:cs="Times New Roman"/>
          <w:b/>
        </w:rPr>
        <w:t>roblema de investigación:</w:t>
      </w:r>
    </w:p>
    <w:sdt>
      <w:sdtPr>
        <w:rPr>
          <w:rFonts w:ascii="Times New Roman" w:hAnsi="Times New Roman" w:cs="Times New Roman"/>
        </w:rPr>
        <w:id w:val="88821423"/>
        <w:placeholder>
          <w:docPart w:val="6C116C49E27B4130913BBB1A54C195CA"/>
        </w:placeholder>
      </w:sdtPr>
      <w:sdtContent>
        <w:p w14:paraId="0B6D4768" w14:textId="2D0E7EF4" w:rsidR="00933FE2" w:rsidRPr="00321E82" w:rsidRDefault="00AB56D4" w:rsidP="00933FE2">
          <w:pPr>
            <w:spacing w:line="276" w:lineRule="auto"/>
            <w:jc w:val="both"/>
            <w:rPr>
              <w:rFonts w:ascii="Times New Roman" w:hAnsi="Times New Roman" w:cs="Times New Roman"/>
            </w:rPr>
          </w:pPr>
          <w:r>
            <w:rPr>
              <w:rFonts w:ascii="Times New Roman" w:hAnsi="Times New Roman" w:cs="Times New Roman"/>
            </w:rPr>
            <w:tab/>
          </w:r>
          <w:r w:rsidR="00933FE2" w:rsidRPr="00321E82">
            <w:rPr>
              <w:rFonts w:ascii="Times New Roman" w:hAnsi="Times New Roman" w:cs="Times New Roman"/>
            </w:rPr>
            <w:t>¿Cuáles son los factores sociales y económicos que impulsaron a las personas a movilizarse desde una localidad hacia otra en el período de 2016 a 2019 en la Argentina?</w:t>
          </w:r>
        </w:p>
      </w:sdtContent>
    </w:sdt>
    <w:p w14:paraId="7A592ABB" w14:textId="774F98D7" w:rsidR="00933FE2" w:rsidRPr="00321E82" w:rsidRDefault="00E84A57" w:rsidP="00933FE2">
      <w:pPr>
        <w:spacing w:line="276" w:lineRule="auto"/>
        <w:jc w:val="both"/>
        <w:rPr>
          <w:rFonts w:ascii="Times New Roman" w:hAnsi="Times New Roman" w:cs="Times New Roman"/>
          <w:b/>
        </w:rPr>
      </w:pPr>
      <w:r w:rsidRPr="00321E82">
        <w:rPr>
          <w:rFonts w:ascii="Times New Roman" w:hAnsi="Times New Roman" w:cs="Times New Roman"/>
          <w:b/>
        </w:rPr>
        <w:lastRenderedPageBreak/>
        <w:t>Sistematización del problema de investigación</w:t>
      </w:r>
      <w:r w:rsidR="00FE5FFF" w:rsidRPr="00321E82">
        <w:rPr>
          <w:rFonts w:ascii="Times New Roman" w:hAnsi="Times New Roman" w:cs="Times New Roman"/>
          <w:b/>
        </w:rPr>
        <w:t>:</w:t>
      </w:r>
    </w:p>
    <w:sdt>
      <w:sdtPr>
        <w:rPr>
          <w:rFonts w:ascii="Times New Roman" w:hAnsi="Times New Roman" w:cs="Times New Roman"/>
        </w:rPr>
        <w:id w:val="-1309080369"/>
        <w:placeholder>
          <w:docPart w:val="F884B3AB4E2344A8B7733815558D129C"/>
        </w:placeholder>
      </w:sdtPr>
      <w:sdtContent>
        <w:p w14:paraId="49C952DA" w14:textId="202932CE" w:rsidR="00933FE2" w:rsidRPr="00321E82" w:rsidRDefault="00AB56D4" w:rsidP="00933FE2">
          <w:pPr>
            <w:spacing w:line="276" w:lineRule="auto"/>
            <w:jc w:val="both"/>
            <w:rPr>
              <w:rFonts w:ascii="Times New Roman" w:hAnsi="Times New Roman" w:cs="Times New Roman"/>
            </w:rPr>
          </w:pPr>
          <w:r>
            <w:rPr>
              <w:rFonts w:ascii="Times New Roman" w:hAnsi="Times New Roman" w:cs="Times New Roman"/>
            </w:rPr>
            <w:tab/>
          </w:r>
          <w:r w:rsidR="00933FE2" w:rsidRPr="00321E82">
            <w:rPr>
              <w:rFonts w:ascii="Times New Roman" w:hAnsi="Times New Roman" w:cs="Times New Roman"/>
            </w:rPr>
            <w:t>¿En cuáles provincias o regiones se producen los flujos migratorios más relevantes en Argentina en el período de 2016 a 2019?</w:t>
          </w:r>
        </w:p>
        <w:p w14:paraId="4B7C460B" w14:textId="678ECC58" w:rsidR="00933FE2" w:rsidRPr="00321E82" w:rsidRDefault="00AB56D4" w:rsidP="00933FE2">
          <w:pPr>
            <w:spacing w:line="276" w:lineRule="auto"/>
            <w:jc w:val="both"/>
            <w:rPr>
              <w:rFonts w:ascii="Times New Roman" w:hAnsi="Times New Roman" w:cs="Times New Roman"/>
            </w:rPr>
          </w:pPr>
          <w:r>
            <w:rPr>
              <w:rFonts w:ascii="Times New Roman" w:hAnsi="Times New Roman" w:cs="Times New Roman"/>
            </w:rPr>
            <w:tab/>
          </w:r>
          <w:r w:rsidR="00933FE2" w:rsidRPr="00321E82">
            <w:rPr>
              <w:rFonts w:ascii="Times New Roman" w:hAnsi="Times New Roman" w:cs="Times New Roman"/>
            </w:rPr>
            <w:t>¿Qué características socioeconómicas comunes se pueden encontrar entre las personas que deciden migrar desde una localidad hacia otra en particular en el período de análisis?</w:t>
          </w:r>
        </w:p>
        <w:p w14:paraId="5CCB0AF4" w14:textId="561724D8" w:rsidR="00933FE2" w:rsidRPr="00AB56D4" w:rsidRDefault="00AB56D4" w:rsidP="00AB56D4">
          <w:pPr>
            <w:spacing w:line="276" w:lineRule="auto"/>
            <w:jc w:val="both"/>
            <w:rPr>
              <w:rFonts w:ascii="Times New Roman" w:hAnsi="Times New Roman" w:cs="Times New Roman"/>
            </w:rPr>
          </w:pPr>
          <w:r>
            <w:rPr>
              <w:rFonts w:ascii="Times New Roman" w:hAnsi="Times New Roman" w:cs="Times New Roman"/>
            </w:rPr>
            <w:tab/>
          </w:r>
          <w:r w:rsidR="00933FE2" w:rsidRPr="00321E82">
            <w:rPr>
              <w:rFonts w:ascii="Times New Roman" w:hAnsi="Times New Roman" w:cs="Times New Roman"/>
            </w:rPr>
            <w:t>¿Cómo es la relación entre estos patrones de migraciones con respecto a las características productivas, laborales o educativas de los lugares de destino?</w:t>
          </w:r>
        </w:p>
      </w:sdtContent>
    </w:sdt>
    <w:p w14:paraId="1CD6B862" w14:textId="77777777" w:rsidR="00FE5FFF" w:rsidRPr="00321E82" w:rsidRDefault="0037443F" w:rsidP="00310D1A">
      <w:pPr>
        <w:numPr>
          <w:ilvl w:val="0"/>
          <w:numId w:val="3"/>
        </w:numPr>
        <w:spacing w:after="200" w:line="360" w:lineRule="auto"/>
        <w:jc w:val="both"/>
        <w:rPr>
          <w:rFonts w:ascii="Times New Roman" w:hAnsi="Times New Roman" w:cs="Times New Roman"/>
          <w:b/>
        </w:rPr>
      </w:pPr>
      <w:r w:rsidRPr="00321E82">
        <w:rPr>
          <w:rFonts w:ascii="Times New Roman" w:hAnsi="Times New Roman" w:cs="Times New Roman"/>
          <w:b/>
        </w:rPr>
        <w:t>Objetivos generales y particulares.</w:t>
      </w:r>
    </w:p>
    <w:p w14:paraId="6E9B2D77" w14:textId="77777777" w:rsidR="006265C9" w:rsidRPr="00321E82" w:rsidRDefault="00FE5FFF" w:rsidP="006265C9">
      <w:pPr>
        <w:spacing w:after="200" w:line="360" w:lineRule="auto"/>
        <w:jc w:val="both"/>
        <w:rPr>
          <w:rFonts w:ascii="Times New Roman" w:hAnsi="Times New Roman" w:cs="Times New Roman"/>
          <w:b/>
        </w:rPr>
      </w:pPr>
      <w:r w:rsidRPr="00321E82">
        <w:rPr>
          <w:rFonts w:ascii="Times New Roman" w:hAnsi="Times New Roman" w:cs="Times New Roman"/>
          <w:b/>
        </w:rPr>
        <w:tab/>
      </w:r>
      <w:r w:rsidR="0069293C" w:rsidRPr="00321E82">
        <w:rPr>
          <w:rFonts w:ascii="Times New Roman" w:hAnsi="Times New Roman" w:cs="Times New Roman"/>
          <w:bCs/>
        </w:rPr>
        <w:t>El objetivo general de este proyecto es identificar los factores que empujan a las personas a migrar de una determinada localidad de origen, y desde otra perspectiva, cuáles son los factores diferenciadores que atraen a esas personas a ir a determinados destinos, tanto entre provincias, como entre distintas regiones en la República Argentina.</w:t>
      </w:r>
    </w:p>
    <w:p w14:paraId="4B0DE4BF" w14:textId="6C9D6E3E" w:rsidR="0025773F" w:rsidRPr="00321E82" w:rsidRDefault="0025773F" w:rsidP="006265C9">
      <w:pPr>
        <w:spacing w:after="200" w:line="360" w:lineRule="auto"/>
        <w:ind w:left="851" w:hanging="142"/>
        <w:jc w:val="both"/>
        <w:rPr>
          <w:rFonts w:ascii="Times New Roman" w:hAnsi="Times New Roman" w:cs="Times New Roman"/>
          <w:b/>
        </w:rPr>
      </w:pPr>
      <w:r w:rsidRPr="00321E82">
        <w:rPr>
          <w:rFonts w:ascii="Times New Roman" w:hAnsi="Times New Roman" w:cs="Times New Roman"/>
          <w:bCs/>
        </w:rPr>
        <w:t>Objetivos particulares:</w:t>
      </w:r>
    </w:p>
    <w:p w14:paraId="70833D06" w14:textId="77777777" w:rsidR="00FA0825" w:rsidRPr="00321E82" w:rsidRDefault="00FA0825" w:rsidP="00FA0825">
      <w:pPr>
        <w:spacing w:after="200" w:line="360" w:lineRule="auto"/>
        <w:jc w:val="both"/>
        <w:rPr>
          <w:rFonts w:ascii="Times New Roman" w:hAnsi="Times New Roman" w:cs="Times New Roman"/>
          <w:bCs/>
        </w:rPr>
      </w:pPr>
      <w:r w:rsidRPr="00321E82">
        <w:rPr>
          <w:rFonts w:ascii="Times New Roman" w:hAnsi="Times New Roman" w:cs="Times New Roman"/>
          <w:bCs/>
        </w:rPr>
        <w:t>1. Examinar la composición de la población de los aglomerados a través del cuestionario de la Encuesta Permanente de Hogares, en particular las preguntas atenientes al lugar de nacimiento del individuo y su lugar de residencia con un lapso de permanencia de 5 años.</w:t>
      </w:r>
    </w:p>
    <w:p w14:paraId="75C9106E" w14:textId="77777777" w:rsidR="00FA0825" w:rsidRPr="00321E82" w:rsidRDefault="00FA0825" w:rsidP="00FA0825">
      <w:pPr>
        <w:spacing w:after="200" w:line="360" w:lineRule="auto"/>
        <w:jc w:val="both"/>
        <w:rPr>
          <w:rFonts w:ascii="Times New Roman" w:hAnsi="Times New Roman" w:cs="Times New Roman"/>
          <w:bCs/>
        </w:rPr>
      </w:pPr>
      <w:r w:rsidRPr="00321E82">
        <w:rPr>
          <w:rFonts w:ascii="Times New Roman" w:hAnsi="Times New Roman" w:cs="Times New Roman"/>
          <w:bCs/>
        </w:rPr>
        <w:t>2. Analizar cuáles son las características predominantes en los individuos que tomaron la decisión de realizar un éxodo desde su lugar de origen, para poder comprender sus motivaciones en el proceso de migración.</w:t>
      </w:r>
    </w:p>
    <w:p w14:paraId="5F3F544C" w14:textId="3D88328A" w:rsidR="00310D1A" w:rsidRPr="00321E82" w:rsidRDefault="00FA0825" w:rsidP="00FA0825">
      <w:pPr>
        <w:spacing w:after="200" w:line="360" w:lineRule="auto"/>
        <w:jc w:val="both"/>
        <w:rPr>
          <w:rFonts w:ascii="Times New Roman" w:hAnsi="Times New Roman" w:cs="Times New Roman"/>
          <w:bCs/>
        </w:rPr>
      </w:pPr>
      <w:r w:rsidRPr="00321E82">
        <w:rPr>
          <w:rFonts w:ascii="Times New Roman" w:hAnsi="Times New Roman" w:cs="Times New Roman"/>
          <w:bCs/>
        </w:rPr>
        <w:t>3. Generar dos grupos, un centro y una periferia, con diversos criterios homogeneizadores, como ser zona geográfica, ingreso medio, nivel de estudios superior alcanzado promedio, para explicar la probabilidad migración entre ambos y derivar cuales son los factores que juegan un rol más importante a la hora de tomar la decisión de movilización.</w:t>
      </w:r>
    </w:p>
    <w:p w14:paraId="1B91DFA6" w14:textId="77777777" w:rsidR="0073225B" w:rsidRPr="00321E82" w:rsidRDefault="0073225B" w:rsidP="00310D1A">
      <w:pPr>
        <w:pStyle w:val="Prrafodelista"/>
        <w:spacing w:after="200" w:line="360" w:lineRule="auto"/>
        <w:jc w:val="both"/>
        <w:rPr>
          <w:rFonts w:ascii="Times New Roman" w:hAnsi="Times New Roman" w:cs="Times New Roman"/>
          <w:bCs/>
        </w:rPr>
      </w:pPr>
    </w:p>
    <w:p w14:paraId="463D9655" w14:textId="7822D463" w:rsidR="00D20DE9" w:rsidRPr="00321E82" w:rsidRDefault="006265C9" w:rsidP="00310D1A">
      <w:pPr>
        <w:pStyle w:val="Prrafodelista"/>
        <w:numPr>
          <w:ilvl w:val="0"/>
          <w:numId w:val="2"/>
        </w:numPr>
        <w:spacing w:after="200" w:line="360" w:lineRule="auto"/>
        <w:jc w:val="both"/>
        <w:rPr>
          <w:rFonts w:ascii="Times New Roman" w:hAnsi="Times New Roman" w:cs="Times New Roman"/>
          <w:b/>
        </w:rPr>
      </w:pPr>
      <w:proofErr w:type="spellStart"/>
      <w:r w:rsidRPr="00321E82">
        <w:rPr>
          <w:rFonts w:ascii="Times New Roman" w:hAnsi="Times New Roman" w:cs="Times New Roman"/>
          <w:b/>
        </w:rPr>
        <w:t>Hipótesis</w:t>
      </w:r>
      <w:proofErr w:type="spellEnd"/>
      <w:r w:rsidR="0073225B" w:rsidRPr="00321E82">
        <w:rPr>
          <w:rFonts w:ascii="Times New Roman" w:hAnsi="Times New Roman" w:cs="Times New Roman"/>
          <w:b/>
        </w:rPr>
        <w:t xml:space="preserve"> de la investigación:</w:t>
      </w:r>
    </w:p>
    <w:p w14:paraId="49415C65" w14:textId="77777777" w:rsidR="00665F5E" w:rsidRPr="00321E82" w:rsidRDefault="00665F5E" w:rsidP="00AB56D4">
      <w:pPr>
        <w:pStyle w:val="Prrafodelista"/>
        <w:spacing w:after="200" w:line="360" w:lineRule="auto"/>
        <w:ind w:left="0"/>
        <w:jc w:val="both"/>
        <w:rPr>
          <w:rFonts w:ascii="Times New Roman" w:hAnsi="Times New Roman" w:cs="Times New Roman"/>
          <w:bCs/>
        </w:rPr>
      </w:pPr>
      <w:r w:rsidRPr="00321E82">
        <w:rPr>
          <w:rFonts w:ascii="Times New Roman" w:hAnsi="Times New Roman" w:cs="Times New Roman"/>
          <w:bCs/>
        </w:rPr>
        <w:t>1. Existen características que son compartidas por las personas que decidieron migrar, es decir, se puede encontrar una cierta homogeneidad entre los sujetos que deciden abandonar su localidad.</w:t>
      </w:r>
    </w:p>
    <w:p w14:paraId="6B825D24" w14:textId="77777777" w:rsidR="00665F5E" w:rsidRPr="00321E82" w:rsidRDefault="00665F5E" w:rsidP="00AB56D4">
      <w:pPr>
        <w:pStyle w:val="Prrafodelista"/>
        <w:spacing w:after="200" w:line="360" w:lineRule="auto"/>
        <w:ind w:left="0"/>
        <w:jc w:val="both"/>
        <w:rPr>
          <w:rFonts w:ascii="Times New Roman" w:hAnsi="Times New Roman" w:cs="Times New Roman"/>
          <w:bCs/>
        </w:rPr>
      </w:pPr>
      <w:r w:rsidRPr="00321E82">
        <w:rPr>
          <w:rFonts w:ascii="Times New Roman" w:hAnsi="Times New Roman" w:cs="Times New Roman"/>
          <w:bCs/>
        </w:rPr>
        <w:t>2. Las estructuras productivas y el desarrollo relativo en las distintas localidades definen las particularidades de los migrantes.</w:t>
      </w:r>
    </w:p>
    <w:p w14:paraId="43BD091B" w14:textId="033C0EBD" w:rsidR="00310D1A" w:rsidRPr="00321E82" w:rsidRDefault="00665F5E" w:rsidP="00AB56D4">
      <w:pPr>
        <w:pStyle w:val="Prrafodelista"/>
        <w:spacing w:after="200" w:line="360" w:lineRule="auto"/>
        <w:ind w:left="0"/>
        <w:jc w:val="both"/>
        <w:rPr>
          <w:rFonts w:ascii="Times New Roman" w:hAnsi="Times New Roman" w:cs="Times New Roman"/>
          <w:bCs/>
        </w:rPr>
      </w:pPr>
      <w:r w:rsidRPr="00321E82">
        <w:rPr>
          <w:rFonts w:ascii="Times New Roman" w:hAnsi="Times New Roman" w:cs="Times New Roman"/>
          <w:bCs/>
        </w:rPr>
        <w:t>3. Las localidades de destino de los migrantes se definen por factores diferenciadores que las configuran como estructuras céntricas, a las cuales los individuos de localidades periféricas están subordinados, y se ven coaccionados por diversos factores a migrar hacia ellas.</w:t>
      </w:r>
    </w:p>
    <w:p w14:paraId="30A5DAB9" w14:textId="77777777" w:rsidR="007A542B" w:rsidRPr="00321E82" w:rsidRDefault="007A542B" w:rsidP="00310D1A">
      <w:pPr>
        <w:pStyle w:val="Prrafodelista"/>
        <w:shd w:val="clear" w:color="auto" w:fill="FFFFFF" w:themeFill="background1"/>
        <w:spacing w:before="100" w:beforeAutospacing="1" w:after="100" w:afterAutospacing="1" w:line="360" w:lineRule="auto"/>
        <w:jc w:val="both"/>
        <w:rPr>
          <w:rFonts w:ascii="Times New Roman" w:eastAsia="Times New Roman" w:hAnsi="Times New Roman" w:cs="Times New Roman"/>
          <w:b/>
          <w:color w:val="000000"/>
        </w:rPr>
      </w:pPr>
    </w:p>
    <w:p w14:paraId="48273646" w14:textId="23C11095" w:rsidR="00310D1A" w:rsidRPr="00321E82" w:rsidRDefault="007A542B" w:rsidP="00310D1A">
      <w:pPr>
        <w:pStyle w:val="Prrafodelista"/>
        <w:numPr>
          <w:ilvl w:val="0"/>
          <w:numId w:val="2"/>
        </w:numPr>
        <w:shd w:val="clear" w:color="auto" w:fill="FFFFFF" w:themeFill="background1"/>
        <w:spacing w:before="100" w:beforeAutospacing="1" w:after="100" w:afterAutospacing="1" w:line="360" w:lineRule="auto"/>
        <w:jc w:val="both"/>
        <w:rPr>
          <w:rFonts w:ascii="Times New Roman" w:eastAsia="Times New Roman" w:hAnsi="Times New Roman" w:cs="Times New Roman"/>
          <w:b/>
          <w:color w:val="000000"/>
        </w:rPr>
      </w:pPr>
      <w:r w:rsidRPr="00321E82">
        <w:rPr>
          <w:rFonts w:ascii="Times New Roman" w:eastAsia="Times New Roman" w:hAnsi="Times New Roman" w:cs="Times New Roman"/>
          <w:b/>
          <w:color w:val="000000"/>
        </w:rPr>
        <w:t>Métodos, técnicas y actividades.</w:t>
      </w:r>
    </w:p>
    <w:p w14:paraId="2359F56C" w14:textId="1D7A8C3B" w:rsidR="007A542B" w:rsidRPr="00321E82" w:rsidRDefault="007A542B" w:rsidP="00310D1A">
      <w:pPr>
        <w:spacing w:line="360" w:lineRule="auto"/>
        <w:ind w:firstLine="360"/>
        <w:jc w:val="both"/>
        <w:rPr>
          <w:rFonts w:ascii="Times New Roman" w:hAnsi="Times New Roman" w:cs="Times New Roman"/>
        </w:rPr>
      </w:pPr>
      <w:r w:rsidRPr="00321E82">
        <w:rPr>
          <w:rFonts w:ascii="Times New Roman" w:hAnsi="Times New Roman" w:cs="Times New Roman"/>
        </w:rPr>
        <w:t>La</w:t>
      </w:r>
      <w:r w:rsidR="002056D5" w:rsidRPr="00321E82">
        <w:rPr>
          <w:rFonts w:ascii="Times New Roman" w:hAnsi="Times New Roman" w:cs="Times New Roman"/>
        </w:rPr>
        <w:t xml:space="preserve"> metodología</w:t>
      </w:r>
      <w:r w:rsidRPr="00321E82">
        <w:rPr>
          <w:rFonts w:ascii="Times New Roman" w:hAnsi="Times New Roman" w:cs="Times New Roman"/>
        </w:rPr>
        <w:t xml:space="preserve"> a emplear en la investigación </w:t>
      </w:r>
      <w:r w:rsidR="002056D5" w:rsidRPr="00321E82">
        <w:rPr>
          <w:rFonts w:ascii="Times New Roman" w:hAnsi="Times New Roman" w:cs="Times New Roman"/>
        </w:rPr>
        <w:t xml:space="preserve">es teórica-cuantitativa, a través del armado de  modelos teóricos que sirvan de base para la consiguiente configuración de modelos econométricos,  haciendo uso de regresiones múltiples por el método de los mínimos cuadrados ordinarios, modelos de probabilidad lineales y no lineales, como ser </w:t>
      </w:r>
      <w:proofErr w:type="spellStart"/>
      <w:r w:rsidR="002056D5" w:rsidRPr="00AB56D4">
        <w:rPr>
          <w:rFonts w:ascii="Times New Roman" w:hAnsi="Times New Roman" w:cs="Times New Roman"/>
          <w:i/>
          <w:iCs/>
        </w:rPr>
        <w:t>probit</w:t>
      </w:r>
      <w:proofErr w:type="spellEnd"/>
      <w:r w:rsidR="002056D5" w:rsidRPr="00AB56D4">
        <w:rPr>
          <w:rFonts w:ascii="Times New Roman" w:hAnsi="Times New Roman" w:cs="Times New Roman"/>
          <w:i/>
          <w:iCs/>
        </w:rPr>
        <w:t xml:space="preserve"> </w:t>
      </w:r>
      <w:r w:rsidR="002056D5" w:rsidRPr="00AB56D4">
        <w:rPr>
          <w:rFonts w:ascii="Times New Roman" w:hAnsi="Times New Roman" w:cs="Times New Roman"/>
        </w:rPr>
        <w:t>y</w:t>
      </w:r>
      <w:r w:rsidR="002056D5" w:rsidRPr="00AB56D4">
        <w:rPr>
          <w:rFonts w:ascii="Times New Roman" w:hAnsi="Times New Roman" w:cs="Times New Roman"/>
          <w:i/>
          <w:iCs/>
        </w:rPr>
        <w:t xml:space="preserve"> </w:t>
      </w:r>
      <w:proofErr w:type="spellStart"/>
      <w:r w:rsidR="002056D5" w:rsidRPr="00AB56D4">
        <w:rPr>
          <w:rFonts w:ascii="Times New Roman" w:hAnsi="Times New Roman" w:cs="Times New Roman"/>
          <w:i/>
          <w:iCs/>
        </w:rPr>
        <w:t>logit</w:t>
      </w:r>
      <w:proofErr w:type="spellEnd"/>
      <w:r w:rsidR="00E614FF" w:rsidRPr="00321E82">
        <w:rPr>
          <w:rFonts w:ascii="Times New Roman" w:hAnsi="Times New Roman" w:cs="Times New Roman"/>
        </w:rPr>
        <w:t xml:space="preserve"> </w:t>
      </w:r>
      <w:sdt>
        <w:sdtPr>
          <w:rPr>
            <w:rFonts w:ascii="Times New Roman" w:hAnsi="Times New Roman" w:cs="Times New Roman"/>
          </w:rPr>
          <w:id w:val="1838428163"/>
          <w:citation/>
        </w:sdtPr>
        <w:sdtContent>
          <w:r w:rsidR="00E614FF" w:rsidRPr="00321E82">
            <w:rPr>
              <w:rFonts w:ascii="Times New Roman" w:hAnsi="Times New Roman" w:cs="Times New Roman"/>
            </w:rPr>
            <w:fldChar w:fldCharType="begin"/>
          </w:r>
          <w:r w:rsidR="00E614FF" w:rsidRPr="00321E82">
            <w:rPr>
              <w:rFonts w:ascii="Times New Roman" w:hAnsi="Times New Roman" w:cs="Times New Roman"/>
            </w:rPr>
            <w:instrText xml:space="preserve"> CITATION Jef09 \l 11274 </w:instrText>
          </w:r>
          <w:r w:rsidR="00E614FF" w:rsidRPr="00321E82">
            <w:rPr>
              <w:rFonts w:ascii="Times New Roman" w:hAnsi="Times New Roman" w:cs="Times New Roman"/>
            </w:rPr>
            <w:fldChar w:fldCharType="separate"/>
          </w:r>
          <w:r w:rsidR="00597B77" w:rsidRPr="00321E82">
            <w:rPr>
              <w:rFonts w:ascii="Times New Roman" w:hAnsi="Times New Roman" w:cs="Times New Roman"/>
              <w:noProof/>
            </w:rPr>
            <w:t>(Wooldridge, 2009)</w:t>
          </w:r>
          <w:r w:rsidR="00E614FF" w:rsidRPr="00321E82">
            <w:rPr>
              <w:rFonts w:ascii="Times New Roman" w:hAnsi="Times New Roman" w:cs="Times New Roman"/>
            </w:rPr>
            <w:fldChar w:fldCharType="end"/>
          </w:r>
        </w:sdtContent>
      </w:sdt>
      <w:r w:rsidR="002056D5" w:rsidRPr="00321E82">
        <w:rPr>
          <w:rFonts w:ascii="Times New Roman" w:hAnsi="Times New Roman" w:cs="Times New Roman"/>
        </w:rPr>
        <w:t xml:space="preserve">, y el armado de una base de dato en forma de </w:t>
      </w:r>
      <w:r w:rsidR="002056D5" w:rsidRPr="00AB56D4">
        <w:rPr>
          <w:rFonts w:ascii="Times New Roman" w:hAnsi="Times New Roman" w:cs="Times New Roman"/>
          <w:i/>
          <w:iCs/>
        </w:rPr>
        <w:t xml:space="preserve">pool </w:t>
      </w:r>
      <w:r w:rsidR="002056D5" w:rsidRPr="00321E82">
        <w:rPr>
          <w:rFonts w:ascii="Times New Roman" w:hAnsi="Times New Roman" w:cs="Times New Roman"/>
        </w:rPr>
        <w:t>de cortes transversales para ampliar el espectro muestral y verificar como influye la variable temporal en las variables de interés.</w:t>
      </w:r>
    </w:p>
    <w:p w14:paraId="3591E4D5" w14:textId="45B02159" w:rsidR="00310D1A" w:rsidRPr="00321E82" w:rsidRDefault="00BB71D3" w:rsidP="00310D1A">
      <w:pPr>
        <w:numPr>
          <w:ilvl w:val="0"/>
          <w:numId w:val="6"/>
        </w:numPr>
        <w:spacing w:after="200" w:line="360" w:lineRule="auto"/>
        <w:jc w:val="both"/>
        <w:rPr>
          <w:rFonts w:ascii="Times New Roman" w:hAnsi="Times New Roman" w:cs="Times New Roman"/>
          <w:b/>
        </w:rPr>
      </w:pPr>
      <w:r w:rsidRPr="00321E82">
        <w:rPr>
          <w:rFonts w:ascii="Times New Roman" w:hAnsi="Times New Roman" w:cs="Times New Roman"/>
          <w:b/>
        </w:rPr>
        <w:t>Fuentes de datos a emplear.</w:t>
      </w:r>
    </w:p>
    <w:p w14:paraId="39048E5B" w14:textId="77777777" w:rsidR="00BB71D3" w:rsidRPr="00321E82" w:rsidRDefault="00BB71D3" w:rsidP="00310D1A">
      <w:pPr>
        <w:spacing w:line="360" w:lineRule="auto"/>
        <w:ind w:firstLine="360"/>
        <w:jc w:val="both"/>
        <w:rPr>
          <w:rFonts w:ascii="Times New Roman" w:hAnsi="Times New Roman" w:cs="Times New Roman"/>
        </w:rPr>
      </w:pPr>
      <w:r w:rsidRPr="00321E82">
        <w:rPr>
          <w:rFonts w:ascii="Times New Roman" w:hAnsi="Times New Roman" w:cs="Times New Roman"/>
        </w:rPr>
        <w:t>Los datos para la investigación serán extraídos de la Encuesta Permanente de Hogares (EPH), encuesta que es elaborada trimestralmente por el Instituto Nacional de Estadística y Censos (INDEC).</w:t>
      </w:r>
    </w:p>
    <w:p w14:paraId="7ED5FDC4" w14:textId="77777777" w:rsidR="00BB71D3" w:rsidRPr="00321E82" w:rsidRDefault="00BB71D3" w:rsidP="00310D1A">
      <w:pPr>
        <w:spacing w:line="360" w:lineRule="auto"/>
        <w:ind w:left="360"/>
        <w:jc w:val="both"/>
        <w:rPr>
          <w:rFonts w:ascii="Times New Roman" w:hAnsi="Times New Roman" w:cs="Times New Roman"/>
        </w:rPr>
      </w:pPr>
    </w:p>
    <w:sdt>
      <w:sdtPr>
        <w:rPr>
          <w:rFonts w:ascii="Times New Roman" w:eastAsiaTheme="minorHAnsi" w:hAnsi="Times New Roman" w:cs="Times New Roman"/>
          <w:color w:val="auto"/>
          <w:sz w:val="22"/>
          <w:szCs w:val="22"/>
          <w:lang w:val="es-ES" w:eastAsia="en-US"/>
        </w:rPr>
        <w:id w:val="93059700"/>
        <w:docPartObj>
          <w:docPartGallery w:val="Bibliographies"/>
          <w:docPartUnique/>
        </w:docPartObj>
      </w:sdtPr>
      <w:sdtEndPr>
        <w:rPr>
          <w:lang w:val="es-AR"/>
        </w:rPr>
      </w:sdtEndPr>
      <w:sdtContent>
        <w:p w14:paraId="727537B2" w14:textId="77777777" w:rsidR="00A34BF0" w:rsidRPr="00321E82" w:rsidRDefault="00A34BF0" w:rsidP="00310D1A">
          <w:pPr>
            <w:pStyle w:val="Ttulo1"/>
            <w:numPr>
              <w:ilvl w:val="0"/>
              <w:numId w:val="6"/>
            </w:numPr>
            <w:spacing w:line="360" w:lineRule="auto"/>
            <w:rPr>
              <w:rFonts w:ascii="Times New Roman" w:hAnsi="Times New Roman" w:cs="Times New Roman"/>
              <w:b/>
              <w:bCs/>
              <w:color w:val="auto"/>
              <w:sz w:val="22"/>
              <w:szCs w:val="22"/>
              <w:lang w:val="es-ES"/>
            </w:rPr>
          </w:pPr>
          <w:r w:rsidRPr="00321E82">
            <w:rPr>
              <w:rFonts w:ascii="Times New Roman" w:hAnsi="Times New Roman" w:cs="Times New Roman"/>
              <w:b/>
              <w:bCs/>
              <w:color w:val="auto"/>
              <w:sz w:val="22"/>
              <w:szCs w:val="22"/>
              <w:lang w:val="es-ES"/>
            </w:rPr>
            <w:t>Bibliografía</w:t>
          </w:r>
        </w:p>
        <w:p w14:paraId="15E68C4C" w14:textId="77777777" w:rsidR="00310D1A" w:rsidRPr="00321E82" w:rsidRDefault="00310D1A" w:rsidP="00310D1A">
          <w:pPr>
            <w:rPr>
              <w:rFonts w:ascii="Times New Roman" w:hAnsi="Times New Roman" w:cs="Times New Roman"/>
              <w:lang w:val="es-ES" w:eastAsia="es-AR"/>
            </w:rPr>
          </w:pPr>
        </w:p>
        <w:sdt>
          <w:sdtPr>
            <w:rPr>
              <w:rFonts w:ascii="Times New Roman" w:hAnsi="Times New Roman" w:cs="Times New Roman"/>
            </w:rPr>
            <w:id w:val="111145805"/>
            <w:bibliography/>
          </w:sdtPr>
          <w:sdtEndPr/>
          <w:sdtContent>
            <w:p w14:paraId="7A050813" w14:textId="77777777" w:rsidR="00597B77" w:rsidRPr="00321E82" w:rsidRDefault="00A34BF0" w:rsidP="00597B77">
              <w:pPr>
                <w:pStyle w:val="Bibliografa"/>
                <w:ind w:left="720" w:hanging="720"/>
                <w:rPr>
                  <w:rFonts w:ascii="Times New Roman" w:hAnsi="Times New Roman" w:cs="Times New Roman"/>
                  <w:noProof/>
                  <w:lang w:val="es-ES"/>
                </w:rPr>
              </w:pPr>
              <w:r w:rsidRPr="00321E82">
                <w:rPr>
                  <w:rFonts w:ascii="Times New Roman" w:hAnsi="Times New Roman" w:cs="Times New Roman"/>
                </w:rPr>
                <w:fldChar w:fldCharType="begin"/>
              </w:r>
              <w:r w:rsidRPr="00321E82">
                <w:rPr>
                  <w:rFonts w:ascii="Times New Roman" w:hAnsi="Times New Roman" w:cs="Times New Roman"/>
                </w:rPr>
                <w:instrText>BIBLIOGRAPHY</w:instrText>
              </w:r>
              <w:r w:rsidRPr="00321E82">
                <w:rPr>
                  <w:rFonts w:ascii="Times New Roman" w:hAnsi="Times New Roman" w:cs="Times New Roman"/>
                </w:rPr>
                <w:fldChar w:fldCharType="separate"/>
              </w:r>
              <w:r w:rsidR="00597B77" w:rsidRPr="00321E82">
                <w:rPr>
                  <w:rFonts w:ascii="Times New Roman" w:hAnsi="Times New Roman" w:cs="Times New Roman"/>
                  <w:noProof/>
                  <w:lang w:val="es-ES"/>
                </w:rPr>
                <w:t xml:space="preserve">Díaz Matey, G. (2007). Aproximaciones metodológicas al estudio de las migraciones internacionales. </w:t>
              </w:r>
              <w:r w:rsidR="00597B77" w:rsidRPr="00321E82">
                <w:rPr>
                  <w:rFonts w:ascii="Times New Roman" w:hAnsi="Times New Roman" w:cs="Times New Roman"/>
                  <w:i/>
                  <w:iCs/>
                  <w:noProof/>
                  <w:lang w:val="es-ES"/>
                </w:rPr>
                <w:t xml:space="preserve">UNISCI Discussion Papers, Nº 15 </w:t>
              </w:r>
              <w:r w:rsidR="00597B77" w:rsidRPr="00321E82">
                <w:rPr>
                  <w:rFonts w:ascii="Times New Roman" w:hAnsi="Times New Roman" w:cs="Times New Roman"/>
                  <w:noProof/>
                  <w:lang w:val="es-ES"/>
                </w:rPr>
                <w:t>.</w:t>
              </w:r>
            </w:p>
            <w:p w14:paraId="2E13A83B" w14:textId="77777777" w:rsidR="00597B77" w:rsidRPr="00321E82" w:rsidRDefault="00597B77" w:rsidP="00597B77">
              <w:pPr>
                <w:pStyle w:val="Bibliografa"/>
                <w:ind w:left="720" w:hanging="720"/>
                <w:rPr>
                  <w:rFonts w:ascii="Times New Roman" w:hAnsi="Times New Roman" w:cs="Times New Roman"/>
                  <w:noProof/>
                  <w:lang w:val="es-ES"/>
                </w:rPr>
              </w:pPr>
              <w:r w:rsidRPr="00321E82">
                <w:rPr>
                  <w:rFonts w:ascii="Times New Roman" w:hAnsi="Times New Roman" w:cs="Times New Roman"/>
                  <w:noProof/>
                  <w:lang w:val="es-ES"/>
                </w:rPr>
                <w:t xml:space="preserve">Gutiérrez Guerra, I. (2011). </w:t>
              </w:r>
              <w:r w:rsidRPr="00321E82">
                <w:rPr>
                  <w:rFonts w:ascii="Times New Roman" w:hAnsi="Times New Roman" w:cs="Times New Roman"/>
                  <w:i/>
                  <w:iCs/>
                  <w:noProof/>
                  <w:lang w:val="es-ES"/>
                </w:rPr>
                <w:t>"El debate científico sobre Migración Internacional y Desarrollo".</w:t>
              </w:r>
              <w:r w:rsidRPr="00321E82">
                <w:rPr>
                  <w:rFonts w:ascii="Times New Roman" w:hAnsi="Times New Roman" w:cs="Times New Roman"/>
                  <w:noProof/>
                  <w:lang w:val="es-ES"/>
                </w:rPr>
                <w:t xml:space="preserve"> Obtenido de http://bibliotecavirtual.clacso.org.ar/Cuba/cemi-uh/20110720124104/CLACSOIVIS.pdf</w:t>
              </w:r>
            </w:p>
            <w:p w14:paraId="4329A57E" w14:textId="77777777" w:rsidR="00597B77" w:rsidRPr="00321E82" w:rsidRDefault="00597B77" w:rsidP="00597B77">
              <w:pPr>
                <w:pStyle w:val="Bibliografa"/>
                <w:ind w:left="720" w:hanging="720"/>
                <w:rPr>
                  <w:rFonts w:ascii="Times New Roman" w:hAnsi="Times New Roman" w:cs="Times New Roman"/>
                  <w:noProof/>
                  <w:lang w:val="en-US"/>
                </w:rPr>
              </w:pPr>
              <w:r w:rsidRPr="00321E82">
                <w:rPr>
                  <w:rFonts w:ascii="Times New Roman" w:hAnsi="Times New Roman" w:cs="Times New Roman"/>
                  <w:noProof/>
                  <w:lang w:val="en-US"/>
                </w:rPr>
                <w:t xml:space="preserve">Latek, M. (2019). </w:t>
              </w:r>
              <w:r w:rsidRPr="00321E82">
                <w:rPr>
                  <w:rFonts w:ascii="Times New Roman" w:hAnsi="Times New Roman" w:cs="Times New Roman"/>
                  <w:i/>
                  <w:iCs/>
                  <w:noProof/>
                  <w:lang w:val="en-US"/>
                </w:rPr>
                <w:t>"Interlinks between migration and development".</w:t>
              </w:r>
              <w:r w:rsidRPr="00321E82">
                <w:rPr>
                  <w:rFonts w:ascii="Times New Roman" w:hAnsi="Times New Roman" w:cs="Times New Roman"/>
                  <w:noProof/>
                  <w:lang w:val="en-US"/>
                </w:rPr>
                <w:t xml:space="preserve"> EPRS | European Parliamentary Research Service.</w:t>
              </w:r>
            </w:p>
            <w:p w14:paraId="3FFC7FB3" w14:textId="77777777" w:rsidR="00597B77" w:rsidRPr="00321E82" w:rsidRDefault="00597B77" w:rsidP="00597B77">
              <w:pPr>
                <w:pStyle w:val="Bibliografa"/>
                <w:ind w:left="720" w:hanging="720"/>
                <w:rPr>
                  <w:rFonts w:ascii="Times New Roman" w:hAnsi="Times New Roman" w:cs="Times New Roman"/>
                  <w:noProof/>
                  <w:lang w:val="es-ES"/>
                </w:rPr>
              </w:pPr>
              <w:r w:rsidRPr="00321E82">
                <w:rPr>
                  <w:rFonts w:ascii="Times New Roman" w:hAnsi="Times New Roman" w:cs="Times New Roman"/>
                  <w:noProof/>
                  <w:lang w:val="es-ES"/>
                </w:rPr>
                <w:t xml:space="preserve">Nguema Bee Oyana, E. (2013). "Impacto de la migración en el desarrollo socio-económico de América Latina". </w:t>
              </w:r>
              <w:r w:rsidRPr="00321E82">
                <w:rPr>
                  <w:rFonts w:ascii="Times New Roman" w:hAnsi="Times New Roman" w:cs="Times New Roman"/>
                  <w:i/>
                  <w:iCs/>
                  <w:noProof/>
                  <w:lang w:val="es-ES"/>
                </w:rPr>
                <w:t xml:space="preserve">Ciencia &amp; Futuro V. 3 No.4 </w:t>
              </w:r>
              <w:r w:rsidRPr="00321E82">
                <w:rPr>
                  <w:rFonts w:ascii="Times New Roman" w:hAnsi="Times New Roman" w:cs="Times New Roman"/>
                  <w:noProof/>
                  <w:lang w:val="es-ES"/>
                </w:rPr>
                <w:t>, 62-78.</w:t>
              </w:r>
            </w:p>
            <w:p w14:paraId="54BBD470" w14:textId="77777777" w:rsidR="00597B77" w:rsidRPr="00321E82" w:rsidRDefault="00597B77" w:rsidP="00597B77">
              <w:pPr>
                <w:pStyle w:val="Bibliografa"/>
                <w:ind w:left="720" w:hanging="720"/>
                <w:rPr>
                  <w:rFonts w:ascii="Times New Roman" w:hAnsi="Times New Roman" w:cs="Times New Roman"/>
                  <w:noProof/>
                  <w:lang w:val="es-ES"/>
                </w:rPr>
              </w:pPr>
              <w:r w:rsidRPr="00321E82">
                <w:rPr>
                  <w:rFonts w:ascii="Times New Roman" w:hAnsi="Times New Roman" w:cs="Times New Roman"/>
                  <w:noProof/>
                  <w:lang w:val="es-ES"/>
                </w:rPr>
                <w:t xml:space="preserve">Paolasso, P., &amp; Pérez, V. .. (2007). Migraciones intraprovinciales y pobreza en las capitales del Norte Grande Argentino entre 1995 y 2002 . </w:t>
              </w:r>
              <w:r w:rsidRPr="00321E82">
                <w:rPr>
                  <w:rFonts w:ascii="Times New Roman" w:hAnsi="Times New Roman" w:cs="Times New Roman"/>
                  <w:i/>
                  <w:iCs/>
                  <w:noProof/>
                  <w:lang w:val="es-ES"/>
                </w:rPr>
                <w:t>IX Jornadas Argentinas de Estudios de Población. Asociación de Estudios de Población de la Argentina.</w:t>
              </w:r>
              <w:r w:rsidRPr="00321E82">
                <w:rPr>
                  <w:rFonts w:ascii="Times New Roman" w:hAnsi="Times New Roman" w:cs="Times New Roman"/>
                  <w:noProof/>
                  <w:lang w:val="es-ES"/>
                </w:rPr>
                <w:t xml:space="preserve"> Huerta Grande, Córdoba.: Asociación de Estudios de Población de la Argentina.</w:t>
              </w:r>
            </w:p>
            <w:p w14:paraId="44D1A16E" w14:textId="77777777" w:rsidR="00597B77" w:rsidRPr="00321E82" w:rsidRDefault="00597B77" w:rsidP="00597B77">
              <w:pPr>
                <w:pStyle w:val="Bibliografa"/>
                <w:ind w:left="720" w:hanging="720"/>
                <w:rPr>
                  <w:rFonts w:ascii="Times New Roman" w:hAnsi="Times New Roman" w:cs="Times New Roman"/>
                  <w:noProof/>
                  <w:lang w:val="es-ES"/>
                </w:rPr>
              </w:pPr>
              <w:r w:rsidRPr="00321E82">
                <w:rPr>
                  <w:rFonts w:ascii="Times New Roman" w:hAnsi="Times New Roman" w:cs="Times New Roman"/>
                  <w:noProof/>
                  <w:lang w:val="en-US"/>
                </w:rPr>
                <w:t xml:space="preserve">Ravenstein, E. G. (1885). The Laws of Migration. </w:t>
              </w:r>
              <w:r w:rsidRPr="00321E82">
                <w:rPr>
                  <w:rFonts w:ascii="Times New Roman" w:hAnsi="Times New Roman" w:cs="Times New Roman"/>
                  <w:i/>
                  <w:iCs/>
                  <w:noProof/>
                  <w:lang w:val="en-US"/>
                </w:rPr>
                <w:t>Journal of the Statistical Society of London.</w:t>
              </w:r>
              <w:r w:rsidRPr="00321E82">
                <w:rPr>
                  <w:rFonts w:ascii="Times New Roman" w:hAnsi="Times New Roman" w:cs="Times New Roman"/>
                  <w:noProof/>
                  <w:lang w:val="en-US"/>
                </w:rPr>
                <w:t xml:space="preserve">, Vol. 48. </w:t>
              </w:r>
              <w:r w:rsidRPr="00321E82">
                <w:rPr>
                  <w:rFonts w:ascii="Times New Roman" w:hAnsi="Times New Roman" w:cs="Times New Roman"/>
                  <w:noProof/>
                  <w:lang w:val="es-ES"/>
                </w:rPr>
                <w:t>No.2. pp. 167-235.</w:t>
              </w:r>
            </w:p>
            <w:p w14:paraId="392AE382" w14:textId="77777777" w:rsidR="00597B77" w:rsidRPr="00321E82" w:rsidRDefault="00597B77" w:rsidP="00597B77">
              <w:pPr>
                <w:pStyle w:val="Bibliografa"/>
                <w:ind w:left="720" w:hanging="720"/>
                <w:rPr>
                  <w:rFonts w:ascii="Times New Roman" w:hAnsi="Times New Roman" w:cs="Times New Roman"/>
                  <w:noProof/>
                  <w:lang w:val="es-ES"/>
                </w:rPr>
              </w:pPr>
              <w:r w:rsidRPr="00321E82">
                <w:rPr>
                  <w:rFonts w:ascii="Times New Roman" w:hAnsi="Times New Roman" w:cs="Times New Roman"/>
                  <w:noProof/>
                  <w:lang w:val="es-ES"/>
                </w:rPr>
                <w:t xml:space="preserve">Wooldridge, J. M. (2009). </w:t>
              </w:r>
              <w:r w:rsidRPr="00321E82">
                <w:rPr>
                  <w:rFonts w:ascii="Times New Roman" w:hAnsi="Times New Roman" w:cs="Times New Roman"/>
                  <w:i/>
                  <w:iCs/>
                  <w:noProof/>
                  <w:lang w:val="es-ES"/>
                </w:rPr>
                <w:t>Introducción a la Econometría: Un enfoque moderno. 4ª Edición. .</w:t>
              </w:r>
              <w:r w:rsidRPr="00321E82">
                <w:rPr>
                  <w:rFonts w:ascii="Times New Roman" w:hAnsi="Times New Roman" w:cs="Times New Roman"/>
                  <w:noProof/>
                  <w:lang w:val="es-ES"/>
                </w:rPr>
                <w:t xml:space="preserve"> Cengage Learning Editores.</w:t>
              </w:r>
            </w:p>
            <w:p w14:paraId="5576BE1B" w14:textId="590E7B0E" w:rsidR="009B1203" w:rsidRPr="00321E82" w:rsidRDefault="00A34BF0" w:rsidP="0053136D">
              <w:pPr>
                <w:spacing w:line="360" w:lineRule="auto"/>
                <w:rPr>
                  <w:rFonts w:ascii="Times New Roman" w:hAnsi="Times New Roman" w:cs="Times New Roman"/>
                </w:rPr>
              </w:pPr>
              <w:r w:rsidRPr="00321E82">
                <w:rPr>
                  <w:rFonts w:ascii="Times New Roman" w:hAnsi="Times New Roman" w:cs="Times New Roman"/>
                  <w:b/>
                  <w:bCs/>
                </w:rPr>
                <w:fldChar w:fldCharType="end"/>
              </w:r>
            </w:p>
          </w:sdtContent>
        </w:sdt>
      </w:sdtContent>
    </w:sdt>
    <w:p w14:paraId="780A5982" w14:textId="11ED548C" w:rsidR="00A34BF0" w:rsidRPr="00321E82" w:rsidRDefault="00A34BF0" w:rsidP="00310D1A">
      <w:pPr>
        <w:numPr>
          <w:ilvl w:val="0"/>
          <w:numId w:val="9"/>
        </w:numPr>
        <w:spacing w:after="200" w:line="360" w:lineRule="auto"/>
        <w:jc w:val="both"/>
        <w:rPr>
          <w:rFonts w:ascii="Times New Roman" w:hAnsi="Times New Roman" w:cs="Times New Roman"/>
          <w:b/>
        </w:rPr>
      </w:pPr>
      <w:r w:rsidRPr="00321E82">
        <w:rPr>
          <w:rFonts w:ascii="Times New Roman" w:hAnsi="Times New Roman" w:cs="Times New Roman"/>
          <w:b/>
        </w:rPr>
        <w:lastRenderedPageBreak/>
        <w:t>Descripción de las actividades a desarrollar para alcanzar los objetivos generales y particulares.</w:t>
      </w:r>
    </w:p>
    <w:p w14:paraId="4018D36D" w14:textId="77777777" w:rsidR="00A34BF0" w:rsidRPr="00321E82" w:rsidRDefault="00A34BF0" w:rsidP="00310D1A">
      <w:pPr>
        <w:spacing w:line="360" w:lineRule="auto"/>
        <w:ind w:firstLine="708"/>
        <w:jc w:val="both"/>
        <w:rPr>
          <w:rFonts w:ascii="Times New Roman" w:hAnsi="Times New Roman" w:cs="Times New Roman"/>
        </w:rPr>
      </w:pPr>
      <w:r w:rsidRPr="00321E82">
        <w:rPr>
          <w:rFonts w:ascii="Times New Roman" w:hAnsi="Times New Roman" w:cs="Times New Roman"/>
        </w:rPr>
        <w:t>Para el logro de los objetivos generales y particulares se pensó en las siguientes actividades:</w:t>
      </w:r>
    </w:p>
    <w:p w14:paraId="1373D88A" w14:textId="77777777" w:rsidR="00A34BF0" w:rsidRPr="00321E82" w:rsidRDefault="00A34BF0" w:rsidP="00310D1A">
      <w:pPr>
        <w:pStyle w:val="Prrafodelista"/>
        <w:numPr>
          <w:ilvl w:val="0"/>
          <w:numId w:val="8"/>
        </w:numPr>
        <w:spacing w:after="200" w:line="360" w:lineRule="auto"/>
        <w:jc w:val="both"/>
        <w:rPr>
          <w:rFonts w:ascii="Times New Roman" w:hAnsi="Times New Roman" w:cs="Times New Roman"/>
        </w:rPr>
      </w:pPr>
      <w:r w:rsidRPr="00321E82">
        <w:rPr>
          <w:rFonts w:ascii="Times New Roman" w:hAnsi="Times New Roman" w:cs="Times New Roman"/>
        </w:rPr>
        <w:t>Revisión bibliográfica de la literatura relacionada con los temas del proyecto.</w:t>
      </w:r>
    </w:p>
    <w:p w14:paraId="5E46D4BD" w14:textId="77777777" w:rsidR="00A34BF0" w:rsidRPr="00321E82" w:rsidRDefault="00A34BF0" w:rsidP="00310D1A">
      <w:pPr>
        <w:pStyle w:val="Prrafodelista"/>
        <w:numPr>
          <w:ilvl w:val="0"/>
          <w:numId w:val="8"/>
        </w:numPr>
        <w:spacing w:after="200" w:line="360" w:lineRule="auto"/>
        <w:jc w:val="both"/>
        <w:rPr>
          <w:rFonts w:ascii="Times New Roman" w:hAnsi="Times New Roman" w:cs="Times New Roman"/>
        </w:rPr>
      </w:pPr>
      <w:r w:rsidRPr="00321E82">
        <w:rPr>
          <w:rFonts w:ascii="Times New Roman" w:hAnsi="Times New Roman" w:cs="Times New Roman"/>
        </w:rPr>
        <w:t>Creación del marco teórico explicativo y guía de toda la investigación.</w:t>
      </w:r>
    </w:p>
    <w:p w14:paraId="5E5C2FC0" w14:textId="77777777" w:rsidR="00A34BF0" w:rsidRPr="00321E82" w:rsidRDefault="00A34BF0" w:rsidP="00310D1A">
      <w:pPr>
        <w:pStyle w:val="Prrafodelista"/>
        <w:numPr>
          <w:ilvl w:val="0"/>
          <w:numId w:val="8"/>
        </w:numPr>
        <w:spacing w:after="200" w:line="360" w:lineRule="auto"/>
        <w:jc w:val="both"/>
        <w:rPr>
          <w:rFonts w:ascii="Times New Roman" w:hAnsi="Times New Roman" w:cs="Times New Roman"/>
        </w:rPr>
      </w:pPr>
      <w:r w:rsidRPr="00321E82">
        <w:rPr>
          <w:rFonts w:ascii="Times New Roman" w:hAnsi="Times New Roman" w:cs="Times New Roman"/>
        </w:rPr>
        <w:t>Creación y adaptación de las bases de datos disponibles y creación de las variables relevantes a utilizar.</w:t>
      </w:r>
    </w:p>
    <w:p w14:paraId="11A0B178" w14:textId="77777777" w:rsidR="00A34BF0" w:rsidRPr="00321E82" w:rsidRDefault="00A34BF0" w:rsidP="00310D1A">
      <w:pPr>
        <w:pStyle w:val="Prrafodelista"/>
        <w:numPr>
          <w:ilvl w:val="0"/>
          <w:numId w:val="8"/>
        </w:numPr>
        <w:spacing w:after="200" w:line="360" w:lineRule="auto"/>
        <w:jc w:val="both"/>
        <w:rPr>
          <w:rFonts w:ascii="Times New Roman" w:hAnsi="Times New Roman" w:cs="Times New Roman"/>
        </w:rPr>
      </w:pPr>
      <w:r w:rsidRPr="00321E82">
        <w:rPr>
          <w:rFonts w:ascii="Times New Roman" w:hAnsi="Times New Roman" w:cs="Times New Roman"/>
        </w:rPr>
        <w:t>Análisis descriptivo de los datos a emplear y computo de las regresiones y procedimientos de inferencia estadística.</w:t>
      </w:r>
    </w:p>
    <w:p w14:paraId="5CC4FE77" w14:textId="77777777" w:rsidR="00A34BF0" w:rsidRPr="00321E82" w:rsidRDefault="00A34BF0" w:rsidP="00310D1A">
      <w:pPr>
        <w:pStyle w:val="Prrafodelista"/>
        <w:numPr>
          <w:ilvl w:val="0"/>
          <w:numId w:val="8"/>
        </w:numPr>
        <w:spacing w:after="200" w:line="360" w:lineRule="auto"/>
        <w:jc w:val="both"/>
        <w:rPr>
          <w:rFonts w:ascii="Times New Roman" w:hAnsi="Times New Roman" w:cs="Times New Roman"/>
        </w:rPr>
      </w:pPr>
      <w:r w:rsidRPr="00321E82">
        <w:rPr>
          <w:rFonts w:ascii="Times New Roman" w:hAnsi="Times New Roman" w:cs="Times New Roman"/>
        </w:rPr>
        <w:t>Interpretación de los resultados, bajo marco teórico</w:t>
      </w:r>
    </w:p>
    <w:p w14:paraId="0F543E72" w14:textId="62BFCBB3" w:rsidR="00310D1A" w:rsidRPr="00321E82" w:rsidRDefault="00A34BF0" w:rsidP="00BF2A03">
      <w:pPr>
        <w:pStyle w:val="Prrafodelista"/>
        <w:numPr>
          <w:ilvl w:val="0"/>
          <w:numId w:val="8"/>
        </w:numPr>
        <w:spacing w:after="200" w:line="360" w:lineRule="auto"/>
        <w:jc w:val="both"/>
        <w:rPr>
          <w:rFonts w:ascii="Times New Roman" w:hAnsi="Times New Roman" w:cs="Times New Roman"/>
        </w:rPr>
      </w:pPr>
      <w:r w:rsidRPr="00321E82">
        <w:rPr>
          <w:rFonts w:ascii="Times New Roman" w:hAnsi="Times New Roman" w:cs="Times New Roman"/>
        </w:rPr>
        <w:t>Elaboración de las conclusiones obtenidas del análisis empírico y redacción final.</w:t>
      </w:r>
    </w:p>
    <w:p w14:paraId="2DEC4334" w14:textId="77777777" w:rsidR="00A34BF0" w:rsidRPr="00321E82" w:rsidRDefault="00A34BF0" w:rsidP="00310D1A">
      <w:pPr>
        <w:numPr>
          <w:ilvl w:val="0"/>
          <w:numId w:val="10"/>
        </w:numPr>
        <w:spacing w:after="200" w:line="360" w:lineRule="auto"/>
        <w:jc w:val="both"/>
        <w:rPr>
          <w:rFonts w:ascii="Times New Roman" w:hAnsi="Times New Roman" w:cs="Times New Roman"/>
          <w:b/>
        </w:rPr>
      </w:pPr>
      <w:r w:rsidRPr="00321E82">
        <w:rPr>
          <w:rFonts w:ascii="Times New Roman" w:hAnsi="Times New Roman" w:cs="Times New Roman"/>
          <w:b/>
        </w:rPr>
        <w:t>Cronograma de actividades y tareas.</w:t>
      </w:r>
    </w:p>
    <w:p w14:paraId="5BDAE6AC" w14:textId="77777777" w:rsidR="00A34BF0" w:rsidRPr="00321E82" w:rsidRDefault="00A34BF0" w:rsidP="00310D1A">
      <w:pPr>
        <w:spacing w:line="360" w:lineRule="auto"/>
        <w:jc w:val="both"/>
        <w:rPr>
          <w:rFonts w:ascii="Times New Roman" w:hAnsi="Times New Roman" w:cs="Times New Roman"/>
        </w:rPr>
      </w:pPr>
    </w:p>
    <w:tbl>
      <w:tblPr>
        <w:tblStyle w:val="Tablaconcuadrcula"/>
        <w:tblW w:w="0" w:type="auto"/>
        <w:tblLook w:val="04A0" w:firstRow="1" w:lastRow="0" w:firstColumn="1" w:lastColumn="0" w:noHBand="0" w:noVBand="1"/>
      </w:tblPr>
      <w:tblGrid>
        <w:gridCol w:w="1328"/>
        <w:gridCol w:w="594"/>
        <w:gridCol w:w="582"/>
        <w:gridCol w:w="617"/>
        <w:gridCol w:w="594"/>
        <w:gridCol w:w="652"/>
        <w:gridCol w:w="559"/>
        <w:gridCol w:w="513"/>
        <w:gridCol w:w="711"/>
        <w:gridCol w:w="582"/>
        <w:gridCol w:w="513"/>
        <w:gridCol w:w="67"/>
        <w:gridCol w:w="611"/>
        <w:gridCol w:w="571"/>
      </w:tblGrid>
      <w:tr w:rsidR="00A34BF0" w:rsidRPr="00321E82" w14:paraId="1CD4BAA7" w14:textId="77777777" w:rsidTr="009F395A">
        <w:tc>
          <w:tcPr>
            <w:tcW w:w="1293" w:type="dxa"/>
          </w:tcPr>
          <w:p w14:paraId="77D04AF1" w14:textId="77777777" w:rsidR="00A34BF0" w:rsidRPr="00321E82" w:rsidRDefault="00A34BF0" w:rsidP="00310D1A">
            <w:pPr>
              <w:spacing w:line="360" w:lineRule="auto"/>
              <w:jc w:val="both"/>
              <w:rPr>
                <w:rFonts w:ascii="Times New Roman" w:hAnsi="Times New Roman" w:cs="Times New Roman"/>
              </w:rPr>
            </w:pPr>
            <w:r w:rsidRPr="00321E82">
              <w:rPr>
                <w:rFonts w:ascii="Times New Roman" w:hAnsi="Times New Roman" w:cs="Times New Roman"/>
              </w:rPr>
              <w:t>Actividades/ Meses</w:t>
            </w:r>
          </w:p>
        </w:tc>
        <w:tc>
          <w:tcPr>
            <w:tcW w:w="601" w:type="dxa"/>
          </w:tcPr>
          <w:p w14:paraId="0CD8066D" w14:textId="77777777" w:rsidR="00A34BF0" w:rsidRPr="009F395A" w:rsidRDefault="00A34BF0" w:rsidP="00310D1A">
            <w:pPr>
              <w:spacing w:line="360" w:lineRule="auto"/>
              <w:jc w:val="both"/>
              <w:rPr>
                <w:rFonts w:ascii="Times New Roman" w:hAnsi="Times New Roman" w:cs="Times New Roman"/>
                <w:sz w:val="20"/>
                <w:szCs w:val="20"/>
              </w:rPr>
            </w:pPr>
            <w:r w:rsidRPr="009F395A">
              <w:rPr>
                <w:rFonts w:ascii="Times New Roman" w:hAnsi="Times New Roman" w:cs="Times New Roman"/>
                <w:sz w:val="20"/>
                <w:szCs w:val="20"/>
              </w:rPr>
              <w:t>Ene.</w:t>
            </w:r>
          </w:p>
        </w:tc>
        <w:tc>
          <w:tcPr>
            <w:tcW w:w="588" w:type="dxa"/>
          </w:tcPr>
          <w:p w14:paraId="567B3546" w14:textId="77777777" w:rsidR="00A34BF0" w:rsidRPr="009F395A" w:rsidRDefault="00A34BF0" w:rsidP="00310D1A">
            <w:pPr>
              <w:spacing w:line="360" w:lineRule="auto"/>
              <w:jc w:val="both"/>
              <w:rPr>
                <w:rFonts w:ascii="Times New Roman" w:hAnsi="Times New Roman" w:cs="Times New Roman"/>
                <w:sz w:val="20"/>
                <w:szCs w:val="20"/>
              </w:rPr>
            </w:pPr>
            <w:r w:rsidRPr="009F395A">
              <w:rPr>
                <w:rFonts w:ascii="Times New Roman" w:hAnsi="Times New Roman" w:cs="Times New Roman"/>
                <w:sz w:val="20"/>
                <w:szCs w:val="20"/>
              </w:rPr>
              <w:t>Feb.</w:t>
            </w:r>
          </w:p>
        </w:tc>
        <w:tc>
          <w:tcPr>
            <w:tcW w:w="624" w:type="dxa"/>
          </w:tcPr>
          <w:p w14:paraId="4FB7A8AD" w14:textId="77777777" w:rsidR="00A34BF0" w:rsidRPr="009F395A" w:rsidRDefault="00A34BF0" w:rsidP="00310D1A">
            <w:pPr>
              <w:spacing w:line="360" w:lineRule="auto"/>
              <w:jc w:val="both"/>
              <w:rPr>
                <w:rFonts w:ascii="Times New Roman" w:hAnsi="Times New Roman" w:cs="Times New Roman"/>
                <w:sz w:val="20"/>
                <w:szCs w:val="20"/>
              </w:rPr>
            </w:pPr>
            <w:r w:rsidRPr="009F395A">
              <w:rPr>
                <w:rFonts w:ascii="Times New Roman" w:hAnsi="Times New Roman" w:cs="Times New Roman"/>
                <w:sz w:val="20"/>
                <w:szCs w:val="20"/>
              </w:rPr>
              <w:t>Mar.</w:t>
            </w:r>
          </w:p>
        </w:tc>
        <w:tc>
          <w:tcPr>
            <w:tcW w:w="601" w:type="dxa"/>
          </w:tcPr>
          <w:p w14:paraId="53CEE46A" w14:textId="77777777" w:rsidR="00A34BF0" w:rsidRPr="009F395A" w:rsidRDefault="00A34BF0" w:rsidP="00310D1A">
            <w:pPr>
              <w:spacing w:line="360" w:lineRule="auto"/>
              <w:jc w:val="both"/>
              <w:rPr>
                <w:rFonts w:ascii="Times New Roman" w:hAnsi="Times New Roman" w:cs="Times New Roman"/>
                <w:sz w:val="20"/>
                <w:szCs w:val="20"/>
              </w:rPr>
            </w:pPr>
            <w:r w:rsidRPr="009F395A">
              <w:rPr>
                <w:rFonts w:ascii="Times New Roman" w:hAnsi="Times New Roman" w:cs="Times New Roman"/>
                <w:sz w:val="20"/>
                <w:szCs w:val="20"/>
              </w:rPr>
              <w:t>Abr.</w:t>
            </w:r>
          </w:p>
        </w:tc>
        <w:tc>
          <w:tcPr>
            <w:tcW w:w="660" w:type="dxa"/>
          </w:tcPr>
          <w:p w14:paraId="431DA21B" w14:textId="77777777" w:rsidR="00A34BF0" w:rsidRPr="009F395A" w:rsidRDefault="00A34BF0" w:rsidP="00310D1A">
            <w:pPr>
              <w:spacing w:line="360" w:lineRule="auto"/>
              <w:jc w:val="both"/>
              <w:rPr>
                <w:rFonts w:ascii="Times New Roman" w:hAnsi="Times New Roman" w:cs="Times New Roman"/>
                <w:sz w:val="20"/>
                <w:szCs w:val="20"/>
              </w:rPr>
            </w:pPr>
            <w:r w:rsidRPr="009F395A">
              <w:rPr>
                <w:rFonts w:ascii="Times New Roman" w:hAnsi="Times New Roman" w:cs="Times New Roman"/>
                <w:sz w:val="20"/>
                <w:szCs w:val="20"/>
              </w:rPr>
              <w:t>May.</w:t>
            </w:r>
          </w:p>
        </w:tc>
        <w:tc>
          <w:tcPr>
            <w:tcW w:w="565" w:type="dxa"/>
          </w:tcPr>
          <w:p w14:paraId="62E0B95A" w14:textId="77777777" w:rsidR="00A34BF0" w:rsidRPr="009F395A" w:rsidRDefault="00A34BF0" w:rsidP="00310D1A">
            <w:pPr>
              <w:spacing w:line="360" w:lineRule="auto"/>
              <w:jc w:val="both"/>
              <w:rPr>
                <w:rFonts w:ascii="Times New Roman" w:hAnsi="Times New Roman" w:cs="Times New Roman"/>
                <w:sz w:val="20"/>
                <w:szCs w:val="20"/>
              </w:rPr>
            </w:pPr>
            <w:r w:rsidRPr="009F395A">
              <w:rPr>
                <w:rFonts w:ascii="Times New Roman" w:hAnsi="Times New Roman" w:cs="Times New Roman"/>
                <w:sz w:val="20"/>
                <w:szCs w:val="20"/>
              </w:rPr>
              <w:t>Jun.</w:t>
            </w:r>
          </w:p>
        </w:tc>
        <w:tc>
          <w:tcPr>
            <w:tcW w:w="518" w:type="dxa"/>
          </w:tcPr>
          <w:p w14:paraId="62339FD7" w14:textId="77777777" w:rsidR="00A34BF0" w:rsidRPr="009F395A" w:rsidRDefault="00A34BF0" w:rsidP="00310D1A">
            <w:pPr>
              <w:spacing w:line="360" w:lineRule="auto"/>
              <w:jc w:val="both"/>
              <w:rPr>
                <w:rFonts w:ascii="Times New Roman" w:hAnsi="Times New Roman" w:cs="Times New Roman"/>
                <w:sz w:val="20"/>
                <w:szCs w:val="20"/>
              </w:rPr>
            </w:pPr>
            <w:r w:rsidRPr="009F395A">
              <w:rPr>
                <w:rFonts w:ascii="Times New Roman" w:hAnsi="Times New Roman" w:cs="Times New Roman"/>
                <w:sz w:val="20"/>
                <w:szCs w:val="20"/>
              </w:rPr>
              <w:t>Jul.</w:t>
            </w:r>
          </w:p>
        </w:tc>
        <w:tc>
          <w:tcPr>
            <w:tcW w:w="719" w:type="dxa"/>
          </w:tcPr>
          <w:p w14:paraId="7187D564" w14:textId="77777777" w:rsidR="00A34BF0" w:rsidRPr="009F395A" w:rsidRDefault="00A34BF0" w:rsidP="00310D1A">
            <w:pPr>
              <w:spacing w:line="360" w:lineRule="auto"/>
              <w:jc w:val="both"/>
              <w:rPr>
                <w:rFonts w:ascii="Times New Roman" w:hAnsi="Times New Roman" w:cs="Times New Roman"/>
                <w:sz w:val="20"/>
                <w:szCs w:val="20"/>
              </w:rPr>
            </w:pPr>
            <w:r w:rsidRPr="009F395A">
              <w:rPr>
                <w:rFonts w:ascii="Times New Roman" w:hAnsi="Times New Roman" w:cs="Times New Roman"/>
                <w:sz w:val="20"/>
                <w:szCs w:val="20"/>
              </w:rPr>
              <w:t>Agos.</w:t>
            </w:r>
          </w:p>
        </w:tc>
        <w:tc>
          <w:tcPr>
            <w:tcW w:w="588" w:type="dxa"/>
          </w:tcPr>
          <w:p w14:paraId="031258D0" w14:textId="77777777" w:rsidR="00A34BF0" w:rsidRPr="009F395A" w:rsidRDefault="00A34BF0" w:rsidP="00310D1A">
            <w:pPr>
              <w:spacing w:line="360" w:lineRule="auto"/>
              <w:jc w:val="both"/>
              <w:rPr>
                <w:rFonts w:ascii="Times New Roman" w:hAnsi="Times New Roman" w:cs="Times New Roman"/>
                <w:sz w:val="20"/>
                <w:szCs w:val="20"/>
              </w:rPr>
            </w:pPr>
            <w:r w:rsidRPr="009F395A">
              <w:rPr>
                <w:rFonts w:ascii="Times New Roman" w:hAnsi="Times New Roman" w:cs="Times New Roman"/>
                <w:sz w:val="20"/>
                <w:szCs w:val="20"/>
              </w:rPr>
              <w:t>Sep.</w:t>
            </w:r>
          </w:p>
        </w:tc>
        <w:tc>
          <w:tcPr>
            <w:tcW w:w="609" w:type="dxa"/>
            <w:gridSpan w:val="2"/>
          </w:tcPr>
          <w:p w14:paraId="71E5E439" w14:textId="77777777" w:rsidR="00A34BF0" w:rsidRPr="009F395A" w:rsidRDefault="00A34BF0" w:rsidP="00310D1A">
            <w:pPr>
              <w:spacing w:line="360" w:lineRule="auto"/>
              <w:jc w:val="both"/>
              <w:rPr>
                <w:rFonts w:ascii="Times New Roman" w:hAnsi="Times New Roman" w:cs="Times New Roman"/>
                <w:sz w:val="20"/>
                <w:szCs w:val="20"/>
              </w:rPr>
            </w:pPr>
            <w:r w:rsidRPr="009F395A">
              <w:rPr>
                <w:rFonts w:ascii="Times New Roman" w:hAnsi="Times New Roman" w:cs="Times New Roman"/>
                <w:sz w:val="20"/>
                <w:szCs w:val="20"/>
              </w:rPr>
              <w:t>Oct</w:t>
            </w:r>
          </w:p>
        </w:tc>
        <w:tc>
          <w:tcPr>
            <w:tcW w:w="551" w:type="dxa"/>
          </w:tcPr>
          <w:p w14:paraId="1B71558C" w14:textId="77777777" w:rsidR="00A34BF0" w:rsidRPr="009F395A" w:rsidRDefault="00A34BF0" w:rsidP="00310D1A">
            <w:pPr>
              <w:spacing w:line="360" w:lineRule="auto"/>
              <w:jc w:val="both"/>
              <w:rPr>
                <w:rFonts w:ascii="Times New Roman" w:hAnsi="Times New Roman" w:cs="Times New Roman"/>
                <w:sz w:val="20"/>
                <w:szCs w:val="20"/>
              </w:rPr>
            </w:pPr>
            <w:r w:rsidRPr="009F395A">
              <w:rPr>
                <w:rFonts w:ascii="Times New Roman" w:hAnsi="Times New Roman" w:cs="Times New Roman"/>
                <w:sz w:val="20"/>
                <w:szCs w:val="20"/>
              </w:rPr>
              <w:t>Nov.</w:t>
            </w:r>
          </w:p>
        </w:tc>
        <w:tc>
          <w:tcPr>
            <w:tcW w:w="577" w:type="dxa"/>
          </w:tcPr>
          <w:p w14:paraId="65EBA98F" w14:textId="77777777" w:rsidR="00A34BF0" w:rsidRPr="009F395A" w:rsidRDefault="00A34BF0" w:rsidP="00310D1A">
            <w:pPr>
              <w:spacing w:line="360" w:lineRule="auto"/>
              <w:jc w:val="both"/>
              <w:rPr>
                <w:rFonts w:ascii="Times New Roman" w:hAnsi="Times New Roman" w:cs="Times New Roman"/>
                <w:sz w:val="20"/>
                <w:szCs w:val="20"/>
              </w:rPr>
            </w:pPr>
            <w:r w:rsidRPr="009F395A">
              <w:rPr>
                <w:rFonts w:ascii="Times New Roman" w:hAnsi="Times New Roman" w:cs="Times New Roman"/>
                <w:sz w:val="20"/>
                <w:szCs w:val="20"/>
              </w:rPr>
              <w:t>Dic.</w:t>
            </w:r>
          </w:p>
        </w:tc>
      </w:tr>
      <w:tr w:rsidR="00A34BF0" w:rsidRPr="00321E82" w14:paraId="0B706767" w14:textId="77777777" w:rsidTr="009F395A">
        <w:tc>
          <w:tcPr>
            <w:tcW w:w="1293" w:type="dxa"/>
          </w:tcPr>
          <w:p w14:paraId="28095B22" w14:textId="77777777" w:rsidR="00A34BF0" w:rsidRPr="00321E82" w:rsidRDefault="00A34BF0" w:rsidP="00310D1A">
            <w:pPr>
              <w:spacing w:line="360" w:lineRule="auto"/>
              <w:jc w:val="both"/>
              <w:rPr>
                <w:rFonts w:ascii="Times New Roman" w:hAnsi="Times New Roman" w:cs="Times New Roman"/>
              </w:rPr>
            </w:pPr>
            <w:r w:rsidRPr="00321E82">
              <w:rPr>
                <w:rFonts w:ascii="Times New Roman" w:hAnsi="Times New Roman" w:cs="Times New Roman"/>
              </w:rPr>
              <w:t>I</w:t>
            </w:r>
          </w:p>
        </w:tc>
        <w:tc>
          <w:tcPr>
            <w:tcW w:w="601" w:type="dxa"/>
            <w:shd w:val="clear" w:color="auto" w:fill="ACB9CA" w:themeFill="text2" w:themeFillTint="66"/>
          </w:tcPr>
          <w:p w14:paraId="09F9DF40" w14:textId="77777777" w:rsidR="00A34BF0" w:rsidRPr="00321E82" w:rsidRDefault="00A34BF0" w:rsidP="00310D1A">
            <w:pPr>
              <w:spacing w:line="360" w:lineRule="auto"/>
              <w:jc w:val="both"/>
              <w:rPr>
                <w:rFonts w:ascii="Times New Roman" w:hAnsi="Times New Roman" w:cs="Times New Roman"/>
              </w:rPr>
            </w:pPr>
          </w:p>
        </w:tc>
        <w:tc>
          <w:tcPr>
            <w:tcW w:w="588" w:type="dxa"/>
            <w:shd w:val="clear" w:color="auto" w:fill="ACB9CA" w:themeFill="text2" w:themeFillTint="66"/>
          </w:tcPr>
          <w:p w14:paraId="51F6610E" w14:textId="77777777" w:rsidR="00A34BF0" w:rsidRPr="00321E82" w:rsidRDefault="00A34BF0" w:rsidP="00310D1A">
            <w:pPr>
              <w:spacing w:line="360" w:lineRule="auto"/>
              <w:jc w:val="both"/>
              <w:rPr>
                <w:rFonts w:ascii="Times New Roman" w:hAnsi="Times New Roman" w:cs="Times New Roman"/>
              </w:rPr>
            </w:pPr>
          </w:p>
        </w:tc>
        <w:tc>
          <w:tcPr>
            <w:tcW w:w="624" w:type="dxa"/>
            <w:shd w:val="clear" w:color="auto" w:fill="ACB9CA" w:themeFill="text2" w:themeFillTint="66"/>
          </w:tcPr>
          <w:p w14:paraId="73F648E0" w14:textId="77777777" w:rsidR="00A34BF0" w:rsidRPr="00321E82" w:rsidRDefault="00A34BF0" w:rsidP="00310D1A">
            <w:pPr>
              <w:spacing w:line="360" w:lineRule="auto"/>
              <w:jc w:val="both"/>
              <w:rPr>
                <w:rFonts w:ascii="Times New Roman" w:hAnsi="Times New Roman" w:cs="Times New Roman"/>
              </w:rPr>
            </w:pPr>
          </w:p>
        </w:tc>
        <w:tc>
          <w:tcPr>
            <w:tcW w:w="601" w:type="dxa"/>
          </w:tcPr>
          <w:p w14:paraId="4A569DB4" w14:textId="77777777" w:rsidR="00A34BF0" w:rsidRPr="00321E82" w:rsidRDefault="00A34BF0" w:rsidP="00310D1A">
            <w:pPr>
              <w:spacing w:line="360" w:lineRule="auto"/>
              <w:jc w:val="both"/>
              <w:rPr>
                <w:rFonts w:ascii="Times New Roman" w:hAnsi="Times New Roman" w:cs="Times New Roman"/>
              </w:rPr>
            </w:pPr>
          </w:p>
        </w:tc>
        <w:tc>
          <w:tcPr>
            <w:tcW w:w="660" w:type="dxa"/>
          </w:tcPr>
          <w:p w14:paraId="77ECE49E" w14:textId="77777777" w:rsidR="00A34BF0" w:rsidRPr="00321E82" w:rsidRDefault="00A34BF0" w:rsidP="00310D1A">
            <w:pPr>
              <w:spacing w:line="360" w:lineRule="auto"/>
              <w:jc w:val="both"/>
              <w:rPr>
                <w:rFonts w:ascii="Times New Roman" w:hAnsi="Times New Roman" w:cs="Times New Roman"/>
              </w:rPr>
            </w:pPr>
          </w:p>
        </w:tc>
        <w:tc>
          <w:tcPr>
            <w:tcW w:w="565" w:type="dxa"/>
          </w:tcPr>
          <w:p w14:paraId="560B869F" w14:textId="77777777" w:rsidR="00A34BF0" w:rsidRPr="00321E82" w:rsidRDefault="00A34BF0" w:rsidP="00310D1A">
            <w:pPr>
              <w:spacing w:line="360" w:lineRule="auto"/>
              <w:jc w:val="both"/>
              <w:rPr>
                <w:rFonts w:ascii="Times New Roman" w:hAnsi="Times New Roman" w:cs="Times New Roman"/>
              </w:rPr>
            </w:pPr>
          </w:p>
        </w:tc>
        <w:tc>
          <w:tcPr>
            <w:tcW w:w="518" w:type="dxa"/>
          </w:tcPr>
          <w:p w14:paraId="13385A1B" w14:textId="77777777" w:rsidR="00A34BF0" w:rsidRPr="00321E82" w:rsidRDefault="00A34BF0" w:rsidP="00310D1A">
            <w:pPr>
              <w:spacing w:line="360" w:lineRule="auto"/>
              <w:jc w:val="both"/>
              <w:rPr>
                <w:rFonts w:ascii="Times New Roman" w:hAnsi="Times New Roman" w:cs="Times New Roman"/>
              </w:rPr>
            </w:pPr>
          </w:p>
        </w:tc>
        <w:tc>
          <w:tcPr>
            <w:tcW w:w="719" w:type="dxa"/>
          </w:tcPr>
          <w:p w14:paraId="73E57733" w14:textId="77777777" w:rsidR="00A34BF0" w:rsidRPr="00321E82" w:rsidRDefault="00A34BF0" w:rsidP="00310D1A">
            <w:pPr>
              <w:spacing w:line="360" w:lineRule="auto"/>
              <w:jc w:val="both"/>
              <w:rPr>
                <w:rFonts w:ascii="Times New Roman" w:hAnsi="Times New Roman" w:cs="Times New Roman"/>
              </w:rPr>
            </w:pPr>
          </w:p>
        </w:tc>
        <w:tc>
          <w:tcPr>
            <w:tcW w:w="588" w:type="dxa"/>
          </w:tcPr>
          <w:p w14:paraId="451AE4FA" w14:textId="77777777" w:rsidR="00A34BF0" w:rsidRPr="00321E82" w:rsidRDefault="00A34BF0" w:rsidP="00310D1A">
            <w:pPr>
              <w:spacing w:line="360" w:lineRule="auto"/>
              <w:jc w:val="both"/>
              <w:rPr>
                <w:rFonts w:ascii="Times New Roman" w:hAnsi="Times New Roman" w:cs="Times New Roman"/>
              </w:rPr>
            </w:pPr>
          </w:p>
        </w:tc>
        <w:tc>
          <w:tcPr>
            <w:tcW w:w="524" w:type="dxa"/>
          </w:tcPr>
          <w:p w14:paraId="33CF11A1" w14:textId="77777777" w:rsidR="00A34BF0" w:rsidRPr="00321E82" w:rsidRDefault="00A34BF0" w:rsidP="00310D1A">
            <w:pPr>
              <w:spacing w:line="360" w:lineRule="auto"/>
              <w:jc w:val="both"/>
              <w:rPr>
                <w:rFonts w:ascii="Times New Roman" w:hAnsi="Times New Roman" w:cs="Times New Roman"/>
              </w:rPr>
            </w:pPr>
          </w:p>
        </w:tc>
        <w:tc>
          <w:tcPr>
            <w:tcW w:w="636" w:type="dxa"/>
            <w:gridSpan w:val="2"/>
          </w:tcPr>
          <w:p w14:paraId="29E419EB" w14:textId="77777777" w:rsidR="00A34BF0" w:rsidRPr="00321E82" w:rsidRDefault="00A34BF0" w:rsidP="00310D1A">
            <w:pPr>
              <w:spacing w:line="360" w:lineRule="auto"/>
              <w:jc w:val="both"/>
              <w:rPr>
                <w:rFonts w:ascii="Times New Roman" w:hAnsi="Times New Roman" w:cs="Times New Roman"/>
              </w:rPr>
            </w:pPr>
          </w:p>
        </w:tc>
        <w:tc>
          <w:tcPr>
            <w:tcW w:w="577" w:type="dxa"/>
          </w:tcPr>
          <w:p w14:paraId="2EC30A57" w14:textId="77777777" w:rsidR="00A34BF0" w:rsidRPr="00321E82" w:rsidRDefault="00A34BF0" w:rsidP="00310D1A">
            <w:pPr>
              <w:spacing w:line="360" w:lineRule="auto"/>
              <w:jc w:val="both"/>
              <w:rPr>
                <w:rFonts w:ascii="Times New Roman" w:hAnsi="Times New Roman" w:cs="Times New Roman"/>
              </w:rPr>
            </w:pPr>
          </w:p>
        </w:tc>
      </w:tr>
      <w:tr w:rsidR="00A34BF0" w:rsidRPr="00321E82" w14:paraId="1B5787E0" w14:textId="77777777" w:rsidTr="009F395A">
        <w:tc>
          <w:tcPr>
            <w:tcW w:w="1293" w:type="dxa"/>
          </w:tcPr>
          <w:p w14:paraId="723B8BF1" w14:textId="77777777" w:rsidR="00A34BF0" w:rsidRPr="00321E82" w:rsidRDefault="00A34BF0" w:rsidP="00310D1A">
            <w:pPr>
              <w:spacing w:line="360" w:lineRule="auto"/>
              <w:jc w:val="both"/>
              <w:rPr>
                <w:rFonts w:ascii="Times New Roman" w:hAnsi="Times New Roman" w:cs="Times New Roman"/>
              </w:rPr>
            </w:pPr>
            <w:r w:rsidRPr="00321E82">
              <w:rPr>
                <w:rFonts w:ascii="Times New Roman" w:hAnsi="Times New Roman" w:cs="Times New Roman"/>
              </w:rPr>
              <w:t>II</w:t>
            </w:r>
          </w:p>
        </w:tc>
        <w:tc>
          <w:tcPr>
            <w:tcW w:w="601" w:type="dxa"/>
          </w:tcPr>
          <w:p w14:paraId="71749F39" w14:textId="77777777" w:rsidR="00A34BF0" w:rsidRPr="00321E82" w:rsidRDefault="00A34BF0" w:rsidP="00310D1A">
            <w:pPr>
              <w:spacing w:line="360" w:lineRule="auto"/>
              <w:jc w:val="both"/>
              <w:rPr>
                <w:rFonts w:ascii="Times New Roman" w:hAnsi="Times New Roman" w:cs="Times New Roman"/>
              </w:rPr>
            </w:pPr>
          </w:p>
        </w:tc>
        <w:tc>
          <w:tcPr>
            <w:tcW w:w="588" w:type="dxa"/>
          </w:tcPr>
          <w:p w14:paraId="220D4585" w14:textId="77777777" w:rsidR="00A34BF0" w:rsidRPr="00321E82" w:rsidRDefault="00A34BF0" w:rsidP="00310D1A">
            <w:pPr>
              <w:spacing w:line="360" w:lineRule="auto"/>
              <w:jc w:val="both"/>
              <w:rPr>
                <w:rFonts w:ascii="Times New Roman" w:hAnsi="Times New Roman" w:cs="Times New Roman"/>
              </w:rPr>
            </w:pPr>
          </w:p>
        </w:tc>
        <w:tc>
          <w:tcPr>
            <w:tcW w:w="624" w:type="dxa"/>
            <w:shd w:val="clear" w:color="auto" w:fill="FFFF00"/>
          </w:tcPr>
          <w:p w14:paraId="7230C3E0" w14:textId="77777777" w:rsidR="00A34BF0" w:rsidRPr="00321E82" w:rsidRDefault="00A34BF0" w:rsidP="00310D1A">
            <w:pPr>
              <w:spacing w:line="360" w:lineRule="auto"/>
              <w:jc w:val="both"/>
              <w:rPr>
                <w:rFonts w:ascii="Times New Roman" w:hAnsi="Times New Roman" w:cs="Times New Roman"/>
              </w:rPr>
            </w:pPr>
          </w:p>
        </w:tc>
        <w:tc>
          <w:tcPr>
            <w:tcW w:w="601" w:type="dxa"/>
            <w:shd w:val="clear" w:color="auto" w:fill="FFFF00"/>
          </w:tcPr>
          <w:p w14:paraId="53D749EE" w14:textId="77777777" w:rsidR="00A34BF0" w:rsidRPr="00321E82" w:rsidRDefault="00A34BF0" w:rsidP="00310D1A">
            <w:pPr>
              <w:spacing w:line="360" w:lineRule="auto"/>
              <w:jc w:val="both"/>
              <w:rPr>
                <w:rFonts w:ascii="Times New Roman" w:hAnsi="Times New Roman" w:cs="Times New Roman"/>
              </w:rPr>
            </w:pPr>
          </w:p>
        </w:tc>
        <w:tc>
          <w:tcPr>
            <w:tcW w:w="660" w:type="dxa"/>
            <w:shd w:val="clear" w:color="auto" w:fill="FFFFFF" w:themeFill="background1"/>
          </w:tcPr>
          <w:p w14:paraId="053C1C7C" w14:textId="77777777" w:rsidR="00A34BF0" w:rsidRPr="00321E82" w:rsidRDefault="00A34BF0" w:rsidP="00310D1A">
            <w:pPr>
              <w:spacing w:line="360" w:lineRule="auto"/>
              <w:jc w:val="both"/>
              <w:rPr>
                <w:rFonts w:ascii="Times New Roman" w:hAnsi="Times New Roman" w:cs="Times New Roman"/>
              </w:rPr>
            </w:pPr>
          </w:p>
        </w:tc>
        <w:tc>
          <w:tcPr>
            <w:tcW w:w="565" w:type="dxa"/>
          </w:tcPr>
          <w:p w14:paraId="6E1D7F89" w14:textId="77777777" w:rsidR="00A34BF0" w:rsidRPr="00321E82" w:rsidRDefault="00A34BF0" w:rsidP="00310D1A">
            <w:pPr>
              <w:spacing w:line="360" w:lineRule="auto"/>
              <w:jc w:val="both"/>
              <w:rPr>
                <w:rFonts w:ascii="Times New Roman" w:hAnsi="Times New Roman" w:cs="Times New Roman"/>
              </w:rPr>
            </w:pPr>
          </w:p>
        </w:tc>
        <w:tc>
          <w:tcPr>
            <w:tcW w:w="518" w:type="dxa"/>
          </w:tcPr>
          <w:p w14:paraId="7CB29756" w14:textId="77777777" w:rsidR="00A34BF0" w:rsidRPr="00321E82" w:rsidRDefault="00A34BF0" w:rsidP="00310D1A">
            <w:pPr>
              <w:spacing w:line="360" w:lineRule="auto"/>
              <w:jc w:val="both"/>
              <w:rPr>
                <w:rFonts w:ascii="Times New Roman" w:hAnsi="Times New Roman" w:cs="Times New Roman"/>
              </w:rPr>
            </w:pPr>
          </w:p>
        </w:tc>
        <w:tc>
          <w:tcPr>
            <w:tcW w:w="719" w:type="dxa"/>
          </w:tcPr>
          <w:p w14:paraId="6A64C616" w14:textId="77777777" w:rsidR="00A34BF0" w:rsidRPr="00321E82" w:rsidRDefault="00A34BF0" w:rsidP="00310D1A">
            <w:pPr>
              <w:spacing w:line="360" w:lineRule="auto"/>
              <w:jc w:val="both"/>
              <w:rPr>
                <w:rFonts w:ascii="Times New Roman" w:hAnsi="Times New Roman" w:cs="Times New Roman"/>
              </w:rPr>
            </w:pPr>
          </w:p>
        </w:tc>
        <w:tc>
          <w:tcPr>
            <w:tcW w:w="588" w:type="dxa"/>
          </w:tcPr>
          <w:p w14:paraId="37101FF8" w14:textId="77777777" w:rsidR="00A34BF0" w:rsidRPr="00321E82" w:rsidRDefault="00A34BF0" w:rsidP="00310D1A">
            <w:pPr>
              <w:spacing w:line="360" w:lineRule="auto"/>
              <w:jc w:val="both"/>
              <w:rPr>
                <w:rFonts w:ascii="Times New Roman" w:hAnsi="Times New Roman" w:cs="Times New Roman"/>
              </w:rPr>
            </w:pPr>
          </w:p>
        </w:tc>
        <w:tc>
          <w:tcPr>
            <w:tcW w:w="524" w:type="dxa"/>
          </w:tcPr>
          <w:p w14:paraId="00A74F1B" w14:textId="77777777" w:rsidR="00A34BF0" w:rsidRPr="00321E82" w:rsidRDefault="00A34BF0" w:rsidP="00310D1A">
            <w:pPr>
              <w:spacing w:line="360" w:lineRule="auto"/>
              <w:jc w:val="both"/>
              <w:rPr>
                <w:rFonts w:ascii="Times New Roman" w:hAnsi="Times New Roman" w:cs="Times New Roman"/>
              </w:rPr>
            </w:pPr>
          </w:p>
        </w:tc>
        <w:tc>
          <w:tcPr>
            <w:tcW w:w="636" w:type="dxa"/>
            <w:gridSpan w:val="2"/>
          </w:tcPr>
          <w:p w14:paraId="2D926267" w14:textId="77777777" w:rsidR="00A34BF0" w:rsidRPr="00321E82" w:rsidRDefault="00A34BF0" w:rsidP="00310D1A">
            <w:pPr>
              <w:spacing w:line="360" w:lineRule="auto"/>
              <w:jc w:val="both"/>
              <w:rPr>
                <w:rFonts w:ascii="Times New Roman" w:hAnsi="Times New Roman" w:cs="Times New Roman"/>
              </w:rPr>
            </w:pPr>
          </w:p>
        </w:tc>
        <w:tc>
          <w:tcPr>
            <w:tcW w:w="577" w:type="dxa"/>
          </w:tcPr>
          <w:p w14:paraId="63D5C79C" w14:textId="77777777" w:rsidR="00A34BF0" w:rsidRPr="00321E82" w:rsidRDefault="00A34BF0" w:rsidP="00310D1A">
            <w:pPr>
              <w:spacing w:line="360" w:lineRule="auto"/>
              <w:jc w:val="both"/>
              <w:rPr>
                <w:rFonts w:ascii="Times New Roman" w:hAnsi="Times New Roman" w:cs="Times New Roman"/>
              </w:rPr>
            </w:pPr>
          </w:p>
        </w:tc>
      </w:tr>
      <w:tr w:rsidR="00A34BF0" w:rsidRPr="00321E82" w14:paraId="69F01CE4" w14:textId="77777777" w:rsidTr="009F395A">
        <w:tc>
          <w:tcPr>
            <w:tcW w:w="1293" w:type="dxa"/>
          </w:tcPr>
          <w:p w14:paraId="0804503B" w14:textId="77777777" w:rsidR="00A34BF0" w:rsidRPr="00321E82" w:rsidRDefault="00A34BF0" w:rsidP="00310D1A">
            <w:pPr>
              <w:spacing w:line="360" w:lineRule="auto"/>
              <w:jc w:val="both"/>
              <w:rPr>
                <w:rFonts w:ascii="Times New Roman" w:hAnsi="Times New Roman" w:cs="Times New Roman"/>
              </w:rPr>
            </w:pPr>
            <w:r w:rsidRPr="00321E82">
              <w:rPr>
                <w:rFonts w:ascii="Times New Roman" w:hAnsi="Times New Roman" w:cs="Times New Roman"/>
              </w:rPr>
              <w:t>III</w:t>
            </w:r>
          </w:p>
        </w:tc>
        <w:tc>
          <w:tcPr>
            <w:tcW w:w="601" w:type="dxa"/>
          </w:tcPr>
          <w:p w14:paraId="28868F39" w14:textId="77777777" w:rsidR="00A34BF0" w:rsidRPr="00321E82" w:rsidRDefault="00A34BF0" w:rsidP="00310D1A">
            <w:pPr>
              <w:spacing w:line="360" w:lineRule="auto"/>
              <w:jc w:val="both"/>
              <w:rPr>
                <w:rFonts w:ascii="Times New Roman" w:hAnsi="Times New Roman" w:cs="Times New Roman"/>
              </w:rPr>
            </w:pPr>
          </w:p>
        </w:tc>
        <w:tc>
          <w:tcPr>
            <w:tcW w:w="588" w:type="dxa"/>
          </w:tcPr>
          <w:p w14:paraId="4D31427E" w14:textId="77777777" w:rsidR="00A34BF0" w:rsidRPr="00321E82" w:rsidRDefault="00A34BF0" w:rsidP="00310D1A">
            <w:pPr>
              <w:spacing w:line="360" w:lineRule="auto"/>
              <w:jc w:val="both"/>
              <w:rPr>
                <w:rFonts w:ascii="Times New Roman" w:hAnsi="Times New Roman" w:cs="Times New Roman"/>
              </w:rPr>
            </w:pPr>
          </w:p>
        </w:tc>
        <w:tc>
          <w:tcPr>
            <w:tcW w:w="624" w:type="dxa"/>
          </w:tcPr>
          <w:p w14:paraId="75D0ABDE" w14:textId="77777777" w:rsidR="00A34BF0" w:rsidRPr="00321E82" w:rsidRDefault="00A34BF0" w:rsidP="00310D1A">
            <w:pPr>
              <w:spacing w:line="360" w:lineRule="auto"/>
              <w:jc w:val="both"/>
              <w:rPr>
                <w:rFonts w:ascii="Times New Roman" w:hAnsi="Times New Roman" w:cs="Times New Roman"/>
              </w:rPr>
            </w:pPr>
          </w:p>
        </w:tc>
        <w:tc>
          <w:tcPr>
            <w:tcW w:w="601" w:type="dxa"/>
            <w:shd w:val="clear" w:color="auto" w:fill="AEAAAA" w:themeFill="background2" w:themeFillShade="BF"/>
          </w:tcPr>
          <w:p w14:paraId="615E6A85" w14:textId="77777777" w:rsidR="00A34BF0" w:rsidRPr="00321E82" w:rsidRDefault="00A34BF0" w:rsidP="00310D1A">
            <w:pPr>
              <w:spacing w:line="360" w:lineRule="auto"/>
              <w:jc w:val="both"/>
              <w:rPr>
                <w:rFonts w:ascii="Times New Roman" w:hAnsi="Times New Roman" w:cs="Times New Roman"/>
              </w:rPr>
            </w:pPr>
          </w:p>
        </w:tc>
        <w:tc>
          <w:tcPr>
            <w:tcW w:w="660" w:type="dxa"/>
            <w:shd w:val="clear" w:color="auto" w:fill="AEAAAA" w:themeFill="background2" w:themeFillShade="BF"/>
          </w:tcPr>
          <w:p w14:paraId="7E29485B" w14:textId="77777777" w:rsidR="00A34BF0" w:rsidRPr="00321E82" w:rsidRDefault="00A34BF0" w:rsidP="00310D1A">
            <w:pPr>
              <w:spacing w:line="360" w:lineRule="auto"/>
              <w:jc w:val="both"/>
              <w:rPr>
                <w:rFonts w:ascii="Times New Roman" w:hAnsi="Times New Roman" w:cs="Times New Roman"/>
              </w:rPr>
            </w:pPr>
          </w:p>
        </w:tc>
        <w:tc>
          <w:tcPr>
            <w:tcW w:w="565" w:type="dxa"/>
            <w:shd w:val="clear" w:color="auto" w:fill="AEAAAA" w:themeFill="background2" w:themeFillShade="BF"/>
          </w:tcPr>
          <w:p w14:paraId="10C9B54F" w14:textId="77777777" w:rsidR="00A34BF0" w:rsidRPr="00321E82" w:rsidRDefault="00A34BF0" w:rsidP="00310D1A">
            <w:pPr>
              <w:spacing w:line="360" w:lineRule="auto"/>
              <w:jc w:val="both"/>
              <w:rPr>
                <w:rFonts w:ascii="Times New Roman" w:hAnsi="Times New Roman" w:cs="Times New Roman"/>
              </w:rPr>
            </w:pPr>
          </w:p>
        </w:tc>
        <w:tc>
          <w:tcPr>
            <w:tcW w:w="518" w:type="dxa"/>
            <w:shd w:val="clear" w:color="auto" w:fill="AEAAAA" w:themeFill="background2" w:themeFillShade="BF"/>
          </w:tcPr>
          <w:p w14:paraId="253D610E" w14:textId="77777777" w:rsidR="00A34BF0" w:rsidRPr="00321E82" w:rsidRDefault="00A34BF0" w:rsidP="00310D1A">
            <w:pPr>
              <w:spacing w:line="360" w:lineRule="auto"/>
              <w:jc w:val="both"/>
              <w:rPr>
                <w:rFonts w:ascii="Times New Roman" w:hAnsi="Times New Roman" w:cs="Times New Roman"/>
              </w:rPr>
            </w:pPr>
          </w:p>
        </w:tc>
        <w:tc>
          <w:tcPr>
            <w:tcW w:w="719" w:type="dxa"/>
          </w:tcPr>
          <w:p w14:paraId="3EC12942" w14:textId="77777777" w:rsidR="00A34BF0" w:rsidRPr="00321E82" w:rsidRDefault="00A34BF0" w:rsidP="00310D1A">
            <w:pPr>
              <w:spacing w:line="360" w:lineRule="auto"/>
              <w:jc w:val="both"/>
              <w:rPr>
                <w:rFonts w:ascii="Times New Roman" w:hAnsi="Times New Roman" w:cs="Times New Roman"/>
              </w:rPr>
            </w:pPr>
          </w:p>
        </w:tc>
        <w:tc>
          <w:tcPr>
            <w:tcW w:w="588" w:type="dxa"/>
          </w:tcPr>
          <w:p w14:paraId="13589448" w14:textId="77777777" w:rsidR="00A34BF0" w:rsidRPr="00321E82" w:rsidRDefault="00A34BF0" w:rsidP="00310D1A">
            <w:pPr>
              <w:spacing w:line="360" w:lineRule="auto"/>
              <w:jc w:val="both"/>
              <w:rPr>
                <w:rFonts w:ascii="Times New Roman" w:hAnsi="Times New Roman" w:cs="Times New Roman"/>
              </w:rPr>
            </w:pPr>
          </w:p>
        </w:tc>
        <w:tc>
          <w:tcPr>
            <w:tcW w:w="524" w:type="dxa"/>
          </w:tcPr>
          <w:p w14:paraId="483D56B0" w14:textId="77777777" w:rsidR="00A34BF0" w:rsidRPr="00321E82" w:rsidRDefault="00A34BF0" w:rsidP="00310D1A">
            <w:pPr>
              <w:spacing w:line="360" w:lineRule="auto"/>
              <w:jc w:val="both"/>
              <w:rPr>
                <w:rFonts w:ascii="Times New Roman" w:hAnsi="Times New Roman" w:cs="Times New Roman"/>
              </w:rPr>
            </w:pPr>
          </w:p>
        </w:tc>
        <w:tc>
          <w:tcPr>
            <w:tcW w:w="636" w:type="dxa"/>
            <w:gridSpan w:val="2"/>
          </w:tcPr>
          <w:p w14:paraId="7433712E" w14:textId="77777777" w:rsidR="00A34BF0" w:rsidRPr="00321E82" w:rsidRDefault="00A34BF0" w:rsidP="00310D1A">
            <w:pPr>
              <w:spacing w:line="360" w:lineRule="auto"/>
              <w:jc w:val="both"/>
              <w:rPr>
                <w:rFonts w:ascii="Times New Roman" w:hAnsi="Times New Roman" w:cs="Times New Roman"/>
              </w:rPr>
            </w:pPr>
          </w:p>
        </w:tc>
        <w:tc>
          <w:tcPr>
            <w:tcW w:w="577" w:type="dxa"/>
          </w:tcPr>
          <w:p w14:paraId="7489EA58" w14:textId="77777777" w:rsidR="00A34BF0" w:rsidRPr="00321E82" w:rsidRDefault="00A34BF0" w:rsidP="00310D1A">
            <w:pPr>
              <w:spacing w:line="360" w:lineRule="auto"/>
              <w:jc w:val="both"/>
              <w:rPr>
                <w:rFonts w:ascii="Times New Roman" w:hAnsi="Times New Roman" w:cs="Times New Roman"/>
              </w:rPr>
            </w:pPr>
          </w:p>
        </w:tc>
      </w:tr>
      <w:tr w:rsidR="00A34BF0" w:rsidRPr="00321E82" w14:paraId="5F6179EE" w14:textId="77777777" w:rsidTr="009F395A">
        <w:tc>
          <w:tcPr>
            <w:tcW w:w="1293" w:type="dxa"/>
          </w:tcPr>
          <w:p w14:paraId="3B913876" w14:textId="77777777" w:rsidR="00A34BF0" w:rsidRPr="00321E82" w:rsidRDefault="00A34BF0" w:rsidP="00310D1A">
            <w:pPr>
              <w:spacing w:line="360" w:lineRule="auto"/>
              <w:jc w:val="both"/>
              <w:rPr>
                <w:rFonts w:ascii="Times New Roman" w:hAnsi="Times New Roman" w:cs="Times New Roman"/>
              </w:rPr>
            </w:pPr>
            <w:r w:rsidRPr="00321E82">
              <w:rPr>
                <w:rFonts w:ascii="Times New Roman" w:hAnsi="Times New Roman" w:cs="Times New Roman"/>
              </w:rPr>
              <w:t>IV</w:t>
            </w:r>
          </w:p>
        </w:tc>
        <w:tc>
          <w:tcPr>
            <w:tcW w:w="601" w:type="dxa"/>
          </w:tcPr>
          <w:p w14:paraId="4D2FD458" w14:textId="77777777" w:rsidR="00A34BF0" w:rsidRPr="00321E82" w:rsidRDefault="00A34BF0" w:rsidP="00310D1A">
            <w:pPr>
              <w:spacing w:line="360" w:lineRule="auto"/>
              <w:jc w:val="both"/>
              <w:rPr>
                <w:rFonts w:ascii="Times New Roman" w:hAnsi="Times New Roman" w:cs="Times New Roman"/>
              </w:rPr>
            </w:pPr>
          </w:p>
        </w:tc>
        <w:tc>
          <w:tcPr>
            <w:tcW w:w="588" w:type="dxa"/>
          </w:tcPr>
          <w:p w14:paraId="3EF206C4" w14:textId="77777777" w:rsidR="00A34BF0" w:rsidRPr="00321E82" w:rsidRDefault="00A34BF0" w:rsidP="00310D1A">
            <w:pPr>
              <w:spacing w:line="360" w:lineRule="auto"/>
              <w:jc w:val="both"/>
              <w:rPr>
                <w:rFonts w:ascii="Times New Roman" w:hAnsi="Times New Roman" w:cs="Times New Roman"/>
              </w:rPr>
            </w:pPr>
          </w:p>
        </w:tc>
        <w:tc>
          <w:tcPr>
            <w:tcW w:w="624" w:type="dxa"/>
          </w:tcPr>
          <w:p w14:paraId="65FA5C07" w14:textId="77777777" w:rsidR="00A34BF0" w:rsidRPr="00321E82" w:rsidRDefault="00A34BF0" w:rsidP="00310D1A">
            <w:pPr>
              <w:spacing w:line="360" w:lineRule="auto"/>
              <w:jc w:val="both"/>
              <w:rPr>
                <w:rFonts w:ascii="Times New Roman" w:hAnsi="Times New Roman" w:cs="Times New Roman"/>
              </w:rPr>
            </w:pPr>
          </w:p>
        </w:tc>
        <w:tc>
          <w:tcPr>
            <w:tcW w:w="601" w:type="dxa"/>
          </w:tcPr>
          <w:p w14:paraId="50A955AE" w14:textId="77777777" w:rsidR="00A34BF0" w:rsidRPr="00321E82" w:rsidRDefault="00A34BF0" w:rsidP="00310D1A">
            <w:pPr>
              <w:spacing w:line="360" w:lineRule="auto"/>
              <w:jc w:val="both"/>
              <w:rPr>
                <w:rFonts w:ascii="Times New Roman" w:hAnsi="Times New Roman" w:cs="Times New Roman"/>
              </w:rPr>
            </w:pPr>
          </w:p>
        </w:tc>
        <w:tc>
          <w:tcPr>
            <w:tcW w:w="660" w:type="dxa"/>
          </w:tcPr>
          <w:p w14:paraId="0B48C596" w14:textId="77777777" w:rsidR="00A34BF0" w:rsidRPr="00321E82" w:rsidRDefault="00A34BF0" w:rsidP="00310D1A">
            <w:pPr>
              <w:spacing w:line="360" w:lineRule="auto"/>
              <w:jc w:val="both"/>
              <w:rPr>
                <w:rFonts w:ascii="Times New Roman" w:hAnsi="Times New Roman" w:cs="Times New Roman"/>
              </w:rPr>
            </w:pPr>
          </w:p>
        </w:tc>
        <w:tc>
          <w:tcPr>
            <w:tcW w:w="565" w:type="dxa"/>
            <w:shd w:val="clear" w:color="auto" w:fill="FFD966" w:themeFill="accent4" w:themeFillTint="99"/>
          </w:tcPr>
          <w:p w14:paraId="01D0C903" w14:textId="77777777" w:rsidR="00A34BF0" w:rsidRPr="00321E82" w:rsidRDefault="00A34BF0" w:rsidP="00310D1A">
            <w:pPr>
              <w:spacing w:line="360" w:lineRule="auto"/>
              <w:jc w:val="both"/>
              <w:rPr>
                <w:rFonts w:ascii="Times New Roman" w:hAnsi="Times New Roman" w:cs="Times New Roman"/>
              </w:rPr>
            </w:pPr>
          </w:p>
        </w:tc>
        <w:tc>
          <w:tcPr>
            <w:tcW w:w="518" w:type="dxa"/>
            <w:shd w:val="clear" w:color="auto" w:fill="FFD966" w:themeFill="accent4" w:themeFillTint="99"/>
          </w:tcPr>
          <w:p w14:paraId="41BC3070" w14:textId="77777777" w:rsidR="00A34BF0" w:rsidRPr="00321E82" w:rsidRDefault="00A34BF0" w:rsidP="00310D1A">
            <w:pPr>
              <w:spacing w:line="360" w:lineRule="auto"/>
              <w:jc w:val="both"/>
              <w:rPr>
                <w:rFonts w:ascii="Times New Roman" w:hAnsi="Times New Roman" w:cs="Times New Roman"/>
              </w:rPr>
            </w:pPr>
          </w:p>
        </w:tc>
        <w:tc>
          <w:tcPr>
            <w:tcW w:w="719" w:type="dxa"/>
            <w:shd w:val="clear" w:color="auto" w:fill="FFD966" w:themeFill="accent4" w:themeFillTint="99"/>
          </w:tcPr>
          <w:p w14:paraId="6B9B02F1" w14:textId="77777777" w:rsidR="00A34BF0" w:rsidRPr="00321E82" w:rsidRDefault="00A34BF0" w:rsidP="00310D1A">
            <w:pPr>
              <w:spacing w:line="360" w:lineRule="auto"/>
              <w:jc w:val="both"/>
              <w:rPr>
                <w:rFonts w:ascii="Times New Roman" w:hAnsi="Times New Roman" w:cs="Times New Roman"/>
              </w:rPr>
            </w:pPr>
          </w:p>
        </w:tc>
        <w:tc>
          <w:tcPr>
            <w:tcW w:w="588" w:type="dxa"/>
            <w:shd w:val="clear" w:color="auto" w:fill="FFD966" w:themeFill="accent4" w:themeFillTint="99"/>
          </w:tcPr>
          <w:p w14:paraId="34CCC89E" w14:textId="77777777" w:rsidR="00A34BF0" w:rsidRPr="00321E82" w:rsidRDefault="00A34BF0" w:rsidP="00310D1A">
            <w:pPr>
              <w:spacing w:line="360" w:lineRule="auto"/>
              <w:jc w:val="both"/>
              <w:rPr>
                <w:rFonts w:ascii="Times New Roman" w:hAnsi="Times New Roman" w:cs="Times New Roman"/>
              </w:rPr>
            </w:pPr>
          </w:p>
        </w:tc>
        <w:tc>
          <w:tcPr>
            <w:tcW w:w="524" w:type="dxa"/>
          </w:tcPr>
          <w:p w14:paraId="2F3932FC" w14:textId="77777777" w:rsidR="00A34BF0" w:rsidRPr="00321E82" w:rsidRDefault="00A34BF0" w:rsidP="00310D1A">
            <w:pPr>
              <w:spacing w:line="360" w:lineRule="auto"/>
              <w:jc w:val="both"/>
              <w:rPr>
                <w:rFonts w:ascii="Times New Roman" w:hAnsi="Times New Roman" w:cs="Times New Roman"/>
              </w:rPr>
            </w:pPr>
          </w:p>
        </w:tc>
        <w:tc>
          <w:tcPr>
            <w:tcW w:w="636" w:type="dxa"/>
            <w:gridSpan w:val="2"/>
          </w:tcPr>
          <w:p w14:paraId="4065C25E" w14:textId="77777777" w:rsidR="00A34BF0" w:rsidRPr="00321E82" w:rsidRDefault="00A34BF0" w:rsidP="00310D1A">
            <w:pPr>
              <w:spacing w:line="360" w:lineRule="auto"/>
              <w:jc w:val="both"/>
              <w:rPr>
                <w:rFonts w:ascii="Times New Roman" w:hAnsi="Times New Roman" w:cs="Times New Roman"/>
              </w:rPr>
            </w:pPr>
          </w:p>
        </w:tc>
        <w:tc>
          <w:tcPr>
            <w:tcW w:w="577" w:type="dxa"/>
          </w:tcPr>
          <w:p w14:paraId="1ADE5B4E" w14:textId="77777777" w:rsidR="00A34BF0" w:rsidRPr="00321E82" w:rsidRDefault="00A34BF0" w:rsidP="00310D1A">
            <w:pPr>
              <w:spacing w:line="360" w:lineRule="auto"/>
              <w:jc w:val="both"/>
              <w:rPr>
                <w:rFonts w:ascii="Times New Roman" w:hAnsi="Times New Roman" w:cs="Times New Roman"/>
              </w:rPr>
            </w:pPr>
          </w:p>
        </w:tc>
      </w:tr>
      <w:tr w:rsidR="00A34BF0" w:rsidRPr="00321E82" w14:paraId="697FBE8F" w14:textId="77777777" w:rsidTr="009F395A">
        <w:tc>
          <w:tcPr>
            <w:tcW w:w="1293" w:type="dxa"/>
          </w:tcPr>
          <w:p w14:paraId="398F7AF3" w14:textId="77777777" w:rsidR="00A34BF0" w:rsidRPr="00321E82" w:rsidRDefault="00A34BF0" w:rsidP="00310D1A">
            <w:pPr>
              <w:spacing w:line="360" w:lineRule="auto"/>
              <w:jc w:val="both"/>
              <w:rPr>
                <w:rFonts w:ascii="Times New Roman" w:hAnsi="Times New Roman" w:cs="Times New Roman"/>
              </w:rPr>
            </w:pPr>
            <w:r w:rsidRPr="00321E82">
              <w:rPr>
                <w:rFonts w:ascii="Times New Roman" w:hAnsi="Times New Roman" w:cs="Times New Roman"/>
              </w:rPr>
              <w:t>V</w:t>
            </w:r>
          </w:p>
        </w:tc>
        <w:tc>
          <w:tcPr>
            <w:tcW w:w="601" w:type="dxa"/>
          </w:tcPr>
          <w:p w14:paraId="506C8DCC" w14:textId="77777777" w:rsidR="00A34BF0" w:rsidRPr="00321E82" w:rsidRDefault="00A34BF0" w:rsidP="00310D1A">
            <w:pPr>
              <w:spacing w:line="360" w:lineRule="auto"/>
              <w:jc w:val="both"/>
              <w:rPr>
                <w:rFonts w:ascii="Times New Roman" w:hAnsi="Times New Roman" w:cs="Times New Roman"/>
              </w:rPr>
            </w:pPr>
          </w:p>
        </w:tc>
        <w:tc>
          <w:tcPr>
            <w:tcW w:w="588" w:type="dxa"/>
          </w:tcPr>
          <w:p w14:paraId="6F88BCEC" w14:textId="77777777" w:rsidR="00A34BF0" w:rsidRPr="00321E82" w:rsidRDefault="00A34BF0" w:rsidP="00310D1A">
            <w:pPr>
              <w:spacing w:line="360" w:lineRule="auto"/>
              <w:jc w:val="both"/>
              <w:rPr>
                <w:rFonts w:ascii="Times New Roman" w:hAnsi="Times New Roman" w:cs="Times New Roman"/>
              </w:rPr>
            </w:pPr>
          </w:p>
        </w:tc>
        <w:tc>
          <w:tcPr>
            <w:tcW w:w="624" w:type="dxa"/>
          </w:tcPr>
          <w:p w14:paraId="6BC4A690" w14:textId="77777777" w:rsidR="00A34BF0" w:rsidRPr="00321E82" w:rsidRDefault="00A34BF0" w:rsidP="00310D1A">
            <w:pPr>
              <w:spacing w:line="360" w:lineRule="auto"/>
              <w:jc w:val="both"/>
              <w:rPr>
                <w:rFonts w:ascii="Times New Roman" w:hAnsi="Times New Roman" w:cs="Times New Roman"/>
              </w:rPr>
            </w:pPr>
          </w:p>
        </w:tc>
        <w:tc>
          <w:tcPr>
            <w:tcW w:w="601" w:type="dxa"/>
          </w:tcPr>
          <w:p w14:paraId="7236D3D3" w14:textId="77777777" w:rsidR="00A34BF0" w:rsidRPr="00321E82" w:rsidRDefault="00A34BF0" w:rsidP="00310D1A">
            <w:pPr>
              <w:spacing w:line="360" w:lineRule="auto"/>
              <w:jc w:val="both"/>
              <w:rPr>
                <w:rFonts w:ascii="Times New Roman" w:hAnsi="Times New Roman" w:cs="Times New Roman"/>
              </w:rPr>
            </w:pPr>
          </w:p>
        </w:tc>
        <w:tc>
          <w:tcPr>
            <w:tcW w:w="660" w:type="dxa"/>
          </w:tcPr>
          <w:p w14:paraId="3C694D0C" w14:textId="77777777" w:rsidR="00A34BF0" w:rsidRPr="00321E82" w:rsidRDefault="00A34BF0" w:rsidP="00310D1A">
            <w:pPr>
              <w:spacing w:line="360" w:lineRule="auto"/>
              <w:jc w:val="both"/>
              <w:rPr>
                <w:rFonts w:ascii="Times New Roman" w:hAnsi="Times New Roman" w:cs="Times New Roman"/>
              </w:rPr>
            </w:pPr>
          </w:p>
        </w:tc>
        <w:tc>
          <w:tcPr>
            <w:tcW w:w="565" w:type="dxa"/>
          </w:tcPr>
          <w:p w14:paraId="2EBDA7E4" w14:textId="77777777" w:rsidR="00A34BF0" w:rsidRPr="00321E82" w:rsidRDefault="00A34BF0" w:rsidP="00310D1A">
            <w:pPr>
              <w:spacing w:line="360" w:lineRule="auto"/>
              <w:jc w:val="both"/>
              <w:rPr>
                <w:rFonts w:ascii="Times New Roman" w:hAnsi="Times New Roman" w:cs="Times New Roman"/>
              </w:rPr>
            </w:pPr>
          </w:p>
        </w:tc>
        <w:tc>
          <w:tcPr>
            <w:tcW w:w="518" w:type="dxa"/>
          </w:tcPr>
          <w:p w14:paraId="3CDEAA33" w14:textId="77777777" w:rsidR="00A34BF0" w:rsidRPr="00321E82" w:rsidRDefault="00A34BF0" w:rsidP="00310D1A">
            <w:pPr>
              <w:spacing w:line="360" w:lineRule="auto"/>
              <w:jc w:val="both"/>
              <w:rPr>
                <w:rFonts w:ascii="Times New Roman" w:hAnsi="Times New Roman" w:cs="Times New Roman"/>
              </w:rPr>
            </w:pPr>
          </w:p>
        </w:tc>
        <w:tc>
          <w:tcPr>
            <w:tcW w:w="719" w:type="dxa"/>
            <w:shd w:val="clear" w:color="auto" w:fill="A8D08D" w:themeFill="accent6" w:themeFillTint="99"/>
          </w:tcPr>
          <w:p w14:paraId="45342E3C" w14:textId="77777777" w:rsidR="00A34BF0" w:rsidRPr="00321E82" w:rsidRDefault="00A34BF0" w:rsidP="00310D1A">
            <w:pPr>
              <w:spacing w:line="360" w:lineRule="auto"/>
              <w:jc w:val="both"/>
              <w:rPr>
                <w:rFonts w:ascii="Times New Roman" w:hAnsi="Times New Roman" w:cs="Times New Roman"/>
              </w:rPr>
            </w:pPr>
          </w:p>
        </w:tc>
        <w:tc>
          <w:tcPr>
            <w:tcW w:w="588" w:type="dxa"/>
            <w:shd w:val="clear" w:color="auto" w:fill="A8D08D" w:themeFill="accent6" w:themeFillTint="99"/>
          </w:tcPr>
          <w:p w14:paraId="7DDE871D" w14:textId="77777777" w:rsidR="00A34BF0" w:rsidRPr="00321E82" w:rsidRDefault="00A34BF0" w:rsidP="00310D1A">
            <w:pPr>
              <w:spacing w:line="360" w:lineRule="auto"/>
              <w:jc w:val="both"/>
              <w:rPr>
                <w:rFonts w:ascii="Times New Roman" w:hAnsi="Times New Roman" w:cs="Times New Roman"/>
              </w:rPr>
            </w:pPr>
          </w:p>
        </w:tc>
        <w:tc>
          <w:tcPr>
            <w:tcW w:w="524" w:type="dxa"/>
            <w:shd w:val="clear" w:color="auto" w:fill="A8D08D" w:themeFill="accent6" w:themeFillTint="99"/>
          </w:tcPr>
          <w:p w14:paraId="5CF26323" w14:textId="77777777" w:rsidR="00A34BF0" w:rsidRPr="00321E82" w:rsidRDefault="00A34BF0" w:rsidP="00310D1A">
            <w:pPr>
              <w:spacing w:line="360" w:lineRule="auto"/>
              <w:jc w:val="both"/>
              <w:rPr>
                <w:rFonts w:ascii="Times New Roman" w:hAnsi="Times New Roman" w:cs="Times New Roman"/>
              </w:rPr>
            </w:pPr>
          </w:p>
        </w:tc>
        <w:tc>
          <w:tcPr>
            <w:tcW w:w="636" w:type="dxa"/>
            <w:gridSpan w:val="2"/>
          </w:tcPr>
          <w:p w14:paraId="59D21C71" w14:textId="77777777" w:rsidR="00A34BF0" w:rsidRPr="00321E82" w:rsidRDefault="00A34BF0" w:rsidP="00310D1A">
            <w:pPr>
              <w:spacing w:line="360" w:lineRule="auto"/>
              <w:jc w:val="both"/>
              <w:rPr>
                <w:rFonts w:ascii="Times New Roman" w:hAnsi="Times New Roman" w:cs="Times New Roman"/>
              </w:rPr>
            </w:pPr>
          </w:p>
        </w:tc>
        <w:tc>
          <w:tcPr>
            <w:tcW w:w="577" w:type="dxa"/>
          </w:tcPr>
          <w:p w14:paraId="6C99F603" w14:textId="77777777" w:rsidR="00A34BF0" w:rsidRPr="00321E82" w:rsidRDefault="00A34BF0" w:rsidP="00310D1A">
            <w:pPr>
              <w:spacing w:line="360" w:lineRule="auto"/>
              <w:jc w:val="both"/>
              <w:rPr>
                <w:rFonts w:ascii="Times New Roman" w:hAnsi="Times New Roman" w:cs="Times New Roman"/>
              </w:rPr>
            </w:pPr>
          </w:p>
        </w:tc>
      </w:tr>
      <w:tr w:rsidR="00A34BF0" w:rsidRPr="00321E82" w14:paraId="0B0B5D4D" w14:textId="77777777" w:rsidTr="009F395A">
        <w:tc>
          <w:tcPr>
            <w:tcW w:w="1293" w:type="dxa"/>
          </w:tcPr>
          <w:p w14:paraId="64BE5C53" w14:textId="77777777" w:rsidR="00A34BF0" w:rsidRPr="00321E82" w:rsidRDefault="00A34BF0" w:rsidP="00310D1A">
            <w:pPr>
              <w:spacing w:line="360" w:lineRule="auto"/>
              <w:jc w:val="both"/>
              <w:rPr>
                <w:rFonts w:ascii="Times New Roman" w:hAnsi="Times New Roman" w:cs="Times New Roman"/>
              </w:rPr>
            </w:pPr>
            <w:r w:rsidRPr="00321E82">
              <w:rPr>
                <w:rFonts w:ascii="Times New Roman" w:hAnsi="Times New Roman" w:cs="Times New Roman"/>
              </w:rPr>
              <w:t>VI</w:t>
            </w:r>
          </w:p>
        </w:tc>
        <w:tc>
          <w:tcPr>
            <w:tcW w:w="601" w:type="dxa"/>
          </w:tcPr>
          <w:p w14:paraId="75E8B6F6" w14:textId="77777777" w:rsidR="00A34BF0" w:rsidRPr="00321E82" w:rsidRDefault="00A34BF0" w:rsidP="00310D1A">
            <w:pPr>
              <w:spacing w:line="360" w:lineRule="auto"/>
              <w:jc w:val="both"/>
              <w:rPr>
                <w:rFonts w:ascii="Times New Roman" w:hAnsi="Times New Roman" w:cs="Times New Roman"/>
              </w:rPr>
            </w:pPr>
          </w:p>
        </w:tc>
        <w:tc>
          <w:tcPr>
            <w:tcW w:w="588" w:type="dxa"/>
          </w:tcPr>
          <w:p w14:paraId="7BC00143" w14:textId="77777777" w:rsidR="00A34BF0" w:rsidRPr="00321E82" w:rsidRDefault="00A34BF0" w:rsidP="00310D1A">
            <w:pPr>
              <w:spacing w:line="360" w:lineRule="auto"/>
              <w:jc w:val="both"/>
              <w:rPr>
                <w:rFonts w:ascii="Times New Roman" w:hAnsi="Times New Roman" w:cs="Times New Roman"/>
              </w:rPr>
            </w:pPr>
          </w:p>
        </w:tc>
        <w:tc>
          <w:tcPr>
            <w:tcW w:w="624" w:type="dxa"/>
          </w:tcPr>
          <w:p w14:paraId="0FFD57F6" w14:textId="77777777" w:rsidR="00A34BF0" w:rsidRPr="00321E82" w:rsidRDefault="00A34BF0" w:rsidP="00310D1A">
            <w:pPr>
              <w:spacing w:line="360" w:lineRule="auto"/>
              <w:jc w:val="both"/>
              <w:rPr>
                <w:rFonts w:ascii="Times New Roman" w:hAnsi="Times New Roman" w:cs="Times New Roman"/>
              </w:rPr>
            </w:pPr>
          </w:p>
        </w:tc>
        <w:tc>
          <w:tcPr>
            <w:tcW w:w="601" w:type="dxa"/>
          </w:tcPr>
          <w:p w14:paraId="05242C26" w14:textId="77777777" w:rsidR="00A34BF0" w:rsidRPr="00321E82" w:rsidRDefault="00A34BF0" w:rsidP="00310D1A">
            <w:pPr>
              <w:spacing w:line="360" w:lineRule="auto"/>
              <w:jc w:val="both"/>
              <w:rPr>
                <w:rFonts w:ascii="Times New Roman" w:hAnsi="Times New Roman" w:cs="Times New Roman"/>
              </w:rPr>
            </w:pPr>
          </w:p>
        </w:tc>
        <w:tc>
          <w:tcPr>
            <w:tcW w:w="660" w:type="dxa"/>
          </w:tcPr>
          <w:p w14:paraId="57BE4E9F" w14:textId="77777777" w:rsidR="00A34BF0" w:rsidRPr="00321E82" w:rsidRDefault="00A34BF0" w:rsidP="00310D1A">
            <w:pPr>
              <w:spacing w:line="360" w:lineRule="auto"/>
              <w:jc w:val="both"/>
              <w:rPr>
                <w:rFonts w:ascii="Times New Roman" w:hAnsi="Times New Roman" w:cs="Times New Roman"/>
              </w:rPr>
            </w:pPr>
          </w:p>
        </w:tc>
        <w:tc>
          <w:tcPr>
            <w:tcW w:w="565" w:type="dxa"/>
          </w:tcPr>
          <w:p w14:paraId="3ADB1908" w14:textId="77777777" w:rsidR="00A34BF0" w:rsidRPr="00321E82" w:rsidRDefault="00A34BF0" w:rsidP="00310D1A">
            <w:pPr>
              <w:spacing w:line="360" w:lineRule="auto"/>
              <w:jc w:val="both"/>
              <w:rPr>
                <w:rFonts w:ascii="Times New Roman" w:hAnsi="Times New Roman" w:cs="Times New Roman"/>
              </w:rPr>
            </w:pPr>
          </w:p>
        </w:tc>
        <w:tc>
          <w:tcPr>
            <w:tcW w:w="518" w:type="dxa"/>
          </w:tcPr>
          <w:p w14:paraId="025C17A2" w14:textId="77777777" w:rsidR="00A34BF0" w:rsidRPr="00321E82" w:rsidRDefault="00A34BF0" w:rsidP="00310D1A">
            <w:pPr>
              <w:spacing w:line="360" w:lineRule="auto"/>
              <w:jc w:val="both"/>
              <w:rPr>
                <w:rFonts w:ascii="Times New Roman" w:hAnsi="Times New Roman" w:cs="Times New Roman"/>
              </w:rPr>
            </w:pPr>
          </w:p>
        </w:tc>
        <w:tc>
          <w:tcPr>
            <w:tcW w:w="719" w:type="dxa"/>
          </w:tcPr>
          <w:p w14:paraId="22035F85" w14:textId="77777777" w:rsidR="00A34BF0" w:rsidRPr="00321E82" w:rsidRDefault="00A34BF0" w:rsidP="00310D1A">
            <w:pPr>
              <w:spacing w:line="360" w:lineRule="auto"/>
              <w:jc w:val="both"/>
              <w:rPr>
                <w:rFonts w:ascii="Times New Roman" w:hAnsi="Times New Roman" w:cs="Times New Roman"/>
              </w:rPr>
            </w:pPr>
          </w:p>
        </w:tc>
        <w:tc>
          <w:tcPr>
            <w:tcW w:w="588" w:type="dxa"/>
          </w:tcPr>
          <w:p w14:paraId="76743799" w14:textId="77777777" w:rsidR="00A34BF0" w:rsidRPr="00321E82" w:rsidRDefault="00A34BF0" w:rsidP="00310D1A">
            <w:pPr>
              <w:spacing w:line="360" w:lineRule="auto"/>
              <w:jc w:val="both"/>
              <w:rPr>
                <w:rFonts w:ascii="Times New Roman" w:hAnsi="Times New Roman" w:cs="Times New Roman"/>
              </w:rPr>
            </w:pPr>
          </w:p>
        </w:tc>
        <w:tc>
          <w:tcPr>
            <w:tcW w:w="524" w:type="dxa"/>
            <w:shd w:val="clear" w:color="auto" w:fill="9CC2E5" w:themeFill="accent5" w:themeFillTint="99"/>
          </w:tcPr>
          <w:p w14:paraId="6385E7F5" w14:textId="77777777" w:rsidR="00A34BF0" w:rsidRPr="00321E82" w:rsidRDefault="00A34BF0" w:rsidP="00310D1A">
            <w:pPr>
              <w:spacing w:line="360" w:lineRule="auto"/>
              <w:jc w:val="both"/>
              <w:rPr>
                <w:rFonts w:ascii="Times New Roman" w:hAnsi="Times New Roman" w:cs="Times New Roman"/>
              </w:rPr>
            </w:pPr>
          </w:p>
        </w:tc>
        <w:tc>
          <w:tcPr>
            <w:tcW w:w="636" w:type="dxa"/>
            <w:gridSpan w:val="2"/>
            <w:shd w:val="clear" w:color="auto" w:fill="9CC2E5" w:themeFill="accent5" w:themeFillTint="99"/>
          </w:tcPr>
          <w:p w14:paraId="23209A1E" w14:textId="77777777" w:rsidR="00A34BF0" w:rsidRPr="00321E82" w:rsidRDefault="00A34BF0" w:rsidP="00310D1A">
            <w:pPr>
              <w:spacing w:line="360" w:lineRule="auto"/>
              <w:jc w:val="both"/>
              <w:rPr>
                <w:rFonts w:ascii="Times New Roman" w:hAnsi="Times New Roman" w:cs="Times New Roman"/>
              </w:rPr>
            </w:pPr>
          </w:p>
        </w:tc>
        <w:tc>
          <w:tcPr>
            <w:tcW w:w="577" w:type="dxa"/>
            <w:shd w:val="clear" w:color="auto" w:fill="9CC2E5" w:themeFill="accent5" w:themeFillTint="99"/>
          </w:tcPr>
          <w:p w14:paraId="34C52AE5" w14:textId="77777777" w:rsidR="00A34BF0" w:rsidRPr="00321E82" w:rsidRDefault="00A34BF0" w:rsidP="00310D1A">
            <w:pPr>
              <w:spacing w:line="360" w:lineRule="auto"/>
              <w:jc w:val="both"/>
              <w:rPr>
                <w:rFonts w:ascii="Times New Roman" w:hAnsi="Times New Roman" w:cs="Times New Roman"/>
              </w:rPr>
            </w:pPr>
          </w:p>
        </w:tc>
      </w:tr>
    </w:tbl>
    <w:p w14:paraId="7C81331D" w14:textId="77777777" w:rsidR="007A542B" w:rsidRPr="00321E82" w:rsidRDefault="007A542B" w:rsidP="00310D1A">
      <w:pPr>
        <w:spacing w:after="200" w:line="360" w:lineRule="auto"/>
        <w:ind w:left="360"/>
        <w:jc w:val="both"/>
        <w:rPr>
          <w:rFonts w:ascii="Times New Roman" w:hAnsi="Times New Roman" w:cs="Times New Roman"/>
          <w:b/>
        </w:rPr>
      </w:pPr>
    </w:p>
    <w:p w14:paraId="3295DEE4" w14:textId="21563D26" w:rsidR="00A34BF0" w:rsidRPr="00321E82" w:rsidRDefault="00A34BF0" w:rsidP="00310D1A">
      <w:pPr>
        <w:numPr>
          <w:ilvl w:val="0"/>
          <w:numId w:val="11"/>
        </w:numPr>
        <w:spacing w:after="200" w:line="360" w:lineRule="auto"/>
        <w:jc w:val="both"/>
        <w:rPr>
          <w:rFonts w:ascii="Times New Roman" w:hAnsi="Times New Roman" w:cs="Times New Roman"/>
          <w:b/>
        </w:rPr>
      </w:pPr>
      <w:r w:rsidRPr="00321E82">
        <w:rPr>
          <w:rFonts w:ascii="Times New Roman" w:hAnsi="Times New Roman" w:cs="Times New Roman"/>
          <w:b/>
        </w:rPr>
        <w:t>Recursos disponibles.</w:t>
      </w:r>
    </w:p>
    <w:p w14:paraId="3A94A2CD" w14:textId="77777777" w:rsidR="00A34BF0" w:rsidRPr="00321E82" w:rsidRDefault="00A34BF0" w:rsidP="00310D1A">
      <w:pPr>
        <w:spacing w:line="360" w:lineRule="auto"/>
        <w:ind w:firstLine="360"/>
        <w:jc w:val="both"/>
        <w:rPr>
          <w:rFonts w:ascii="Times New Roman" w:hAnsi="Times New Roman" w:cs="Times New Roman"/>
        </w:rPr>
      </w:pPr>
      <w:r w:rsidRPr="00321E82">
        <w:rPr>
          <w:rFonts w:ascii="Times New Roman" w:hAnsi="Times New Roman" w:cs="Times New Roman"/>
        </w:rPr>
        <w:t>Los recursos que se emplearán estarán vinculados a los del Proyecto “Geografía, relaciones intergubernamentales y desempeño económico regional” en el que está inserto. En especial aquellos que se refieren a recursos materiales, debido a que, quien suscribe, estaría a cargo de las labores de investigación que contempla el presente plan de trabajo.</w:t>
      </w:r>
    </w:p>
    <w:p w14:paraId="08425D9F" w14:textId="0B32578F" w:rsidR="00310D1A" w:rsidRPr="00321E82" w:rsidRDefault="00A34BF0" w:rsidP="00310D1A">
      <w:pPr>
        <w:spacing w:line="360" w:lineRule="auto"/>
        <w:jc w:val="both"/>
        <w:rPr>
          <w:rFonts w:ascii="Times New Roman" w:hAnsi="Times New Roman" w:cs="Times New Roman"/>
        </w:rPr>
      </w:pPr>
      <w:r w:rsidRPr="00321E82">
        <w:rPr>
          <w:rFonts w:ascii="Times New Roman" w:hAnsi="Times New Roman" w:cs="Times New Roman"/>
        </w:rPr>
        <w:t>También se cuenta con recursos propios en el hogar para la realización de la investigación, como ser computadora personal y acceso a internet.</w:t>
      </w:r>
    </w:p>
    <w:p w14:paraId="3F461B8F" w14:textId="1401E90C" w:rsidR="00310D1A" w:rsidRPr="00321E82" w:rsidRDefault="00A34BF0" w:rsidP="00310D1A">
      <w:pPr>
        <w:pStyle w:val="Prrafodelista"/>
        <w:numPr>
          <w:ilvl w:val="0"/>
          <w:numId w:val="12"/>
        </w:numPr>
        <w:spacing w:after="200" w:line="360" w:lineRule="auto"/>
        <w:jc w:val="both"/>
        <w:rPr>
          <w:rFonts w:ascii="Times New Roman" w:hAnsi="Times New Roman" w:cs="Times New Roman"/>
          <w:b/>
        </w:rPr>
      </w:pPr>
      <w:r w:rsidRPr="00321E82">
        <w:rPr>
          <w:rFonts w:ascii="Times New Roman" w:hAnsi="Times New Roman" w:cs="Times New Roman"/>
          <w:b/>
        </w:rPr>
        <w:t xml:space="preserve">Lugar de trabajo, con el aval de la máxima autoridad </w:t>
      </w:r>
      <w:proofErr w:type="gramStart"/>
      <w:r w:rsidRPr="00321E82">
        <w:rPr>
          <w:rFonts w:ascii="Times New Roman" w:hAnsi="Times New Roman" w:cs="Times New Roman"/>
          <w:b/>
        </w:rPr>
        <w:t>del mismo</w:t>
      </w:r>
      <w:proofErr w:type="gramEnd"/>
      <w:r w:rsidRPr="00321E82">
        <w:rPr>
          <w:rFonts w:ascii="Times New Roman" w:hAnsi="Times New Roman" w:cs="Times New Roman"/>
          <w:b/>
        </w:rPr>
        <w:t>.</w:t>
      </w:r>
    </w:p>
    <w:p w14:paraId="225C9278" w14:textId="55AFB5AF" w:rsidR="00A34BF0" w:rsidRPr="00321E82" w:rsidRDefault="00A34BF0" w:rsidP="00BF2A03">
      <w:pPr>
        <w:spacing w:line="360" w:lineRule="auto"/>
        <w:ind w:firstLine="360"/>
        <w:jc w:val="both"/>
        <w:rPr>
          <w:rFonts w:ascii="Times New Roman" w:hAnsi="Times New Roman" w:cs="Times New Roman"/>
        </w:rPr>
      </w:pPr>
      <w:r w:rsidRPr="00321E82">
        <w:rPr>
          <w:rFonts w:ascii="Times New Roman" w:hAnsi="Times New Roman" w:cs="Times New Roman"/>
        </w:rPr>
        <w:lastRenderedPageBreak/>
        <w:t>El postulante desarrollará sus actividades en el De</w:t>
      </w:r>
      <w:bookmarkStart w:id="0" w:name="_GoBack"/>
      <w:bookmarkEnd w:id="0"/>
      <w:r w:rsidRPr="00321E82">
        <w:rPr>
          <w:rFonts w:ascii="Times New Roman" w:hAnsi="Times New Roman" w:cs="Times New Roman"/>
        </w:rPr>
        <w:t>partamento de Economía de la Facultad de Ciencias Económicas, cito en Av. Las Heras 727 de la ciudad de Resistencia.</w:t>
      </w:r>
    </w:p>
    <w:p w14:paraId="546BD970" w14:textId="77777777" w:rsidR="00A34BF0" w:rsidRPr="00321E82" w:rsidRDefault="00A34BF0" w:rsidP="00310D1A">
      <w:pPr>
        <w:numPr>
          <w:ilvl w:val="0"/>
          <w:numId w:val="13"/>
        </w:numPr>
        <w:spacing w:after="200" w:line="360" w:lineRule="auto"/>
        <w:jc w:val="both"/>
        <w:rPr>
          <w:rFonts w:ascii="Times New Roman" w:hAnsi="Times New Roman" w:cs="Times New Roman"/>
          <w:b/>
        </w:rPr>
      </w:pPr>
      <w:r w:rsidRPr="00321E82">
        <w:rPr>
          <w:rFonts w:ascii="Times New Roman" w:hAnsi="Times New Roman" w:cs="Times New Roman"/>
          <w:b/>
        </w:rPr>
        <w:t>Probables impactos y aportes de los resultados (científicos, de transferencia, económico, social, etc.).</w:t>
      </w:r>
    </w:p>
    <w:p w14:paraId="48818158" w14:textId="2B599FE0" w:rsidR="00A34BF0" w:rsidRPr="00321E82" w:rsidRDefault="00A34BF0" w:rsidP="00310D1A">
      <w:pPr>
        <w:spacing w:after="200" w:line="360" w:lineRule="auto"/>
        <w:ind w:firstLine="360"/>
        <w:jc w:val="both"/>
        <w:rPr>
          <w:rFonts w:ascii="Times New Roman" w:hAnsi="Times New Roman" w:cs="Times New Roman"/>
        </w:rPr>
      </w:pPr>
      <w:r w:rsidRPr="00321E82">
        <w:rPr>
          <w:rFonts w:ascii="Times New Roman" w:hAnsi="Times New Roman" w:cs="Times New Roman"/>
        </w:rPr>
        <w:t xml:space="preserve">De la presente investigación, se pretende obtener resultados que aporten al conocimiento sobre los flujos migratorios que se producen en la </w:t>
      </w:r>
      <w:r w:rsidR="0027760E" w:rsidRPr="00321E82">
        <w:rPr>
          <w:rFonts w:ascii="Times New Roman" w:hAnsi="Times New Roman" w:cs="Times New Roman"/>
        </w:rPr>
        <w:t>R</w:t>
      </w:r>
      <w:r w:rsidRPr="00321E82">
        <w:rPr>
          <w:rFonts w:ascii="Times New Roman" w:hAnsi="Times New Roman" w:cs="Times New Roman"/>
        </w:rPr>
        <w:t xml:space="preserve">epública </w:t>
      </w:r>
      <w:r w:rsidR="0027760E" w:rsidRPr="00321E82">
        <w:rPr>
          <w:rFonts w:ascii="Times New Roman" w:hAnsi="Times New Roman" w:cs="Times New Roman"/>
        </w:rPr>
        <w:t>A</w:t>
      </w:r>
      <w:r w:rsidRPr="00321E82">
        <w:rPr>
          <w:rFonts w:ascii="Times New Roman" w:hAnsi="Times New Roman" w:cs="Times New Roman"/>
        </w:rPr>
        <w:t xml:space="preserve">rgentina y su vinculación con el desarrollo, tanto </w:t>
      </w:r>
      <w:r w:rsidR="0027760E" w:rsidRPr="00321E82">
        <w:rPr>
          <w:rFonts w:ascii="Times New Roman" w:hAnsi="Times New Roman" w:cs="Times New Roman"/>
        </w:rPr>
        <w:t xml:space="preserve">a nivel </w:t>
      </w:r>
      <w:r w:rsidR="00BF2A03" w:rsidRPr="00321E82">
        <w:rPr>
          <w:rFonts w:ascii="Times New Roman" w:hAnsi="Times New Roman" w:cs="Times New Roman"/>
        </w:rPr>
        <w:t>provincial como regional</w:t>
      </w:r>
      <w:r w:rsidRPr="00321E82">
        <w:rPr>
          <w:rFonts w:ascii="Times New Roman" w:hAnsi="Times New Roman" w:cs="Times New Roman"/>
        </w:rPr>
        <w:t xml:space="preserve">. </w:t>
      </w:r>
    </w:p>
    <w:p w14:paraId="2B4BD6C6" w14:textId="77777777" w:rsidR="00A34BF0" w:rsidRPr="00321E82" w:rsidRDefault="0027760E" w:rsidP="00310D1A">
      <w:pPr>
        <w:spacing w:after="200" w:line="360" w:lineRule="auto"/>
        <w:ind w:firstLine="360"/>
        <w:jc w:val="both"/>
        <w:rPr>
          <w:rFonts w:ascii="Times New Roman" w:hAnsi="Times New Roman" w:cs="Times New Roman"/>
        </w:rPr>
      </w:pPr>
      <w:r w:rsidRPr="00321E82">
        <w:rPr>
          <w:rFonts w:ascii="Times New Roman" w:hAnsi="Times New Roman" w:cs="Times New Roman"/>
        </w:rPr>
        <w:t xml:space="preserve">En parte, uno de los resultados esperados más significativos, sería poner a prueba empíricamente la teoría sobre procesos de </w:t>
      </w:r>
      <w:r w:rsidRPr="00E33B04">
        <w:rPr>
          <w:rFonts w:ascii="Times New Roman" w:hAnsi="Times New Roman" w:cs="Times New Roman"/>
          <w:i/>
          <w:iCs/>
        </w:rPr>
        <w:t>“</w:t>
      </w:r>
      <w:proofErr w:type="spellStart"/>
      <w:r w:rsidRPr="00E33B04">
        <w:rPr>
          <w:rFonts w:ascii="Times New Roman" w:hAnsi="Times New Roman" w:cs="Times New Roman"/>
          <w:i/>
          <w:iCs/>
        </w:rPr>
        <w:t>Push</w:t>
      </w:r>
      <w:proofErr w:type="spellEnd"/>
      <w:r w:rsidRPr="00E33B04">
        <w:rPr>
          <w:rFonts w:ascii="Times New Roman" w:hAnsi="Times New Roman" w:cs="Times New Roman"/>
          <w:i/>
          <w:iCs/>
        </w:rPr>
        <w:t xml:space="preserve"> and </w:t>
      </w:r>
      <w:proofErr w:type="spellStart"/>
      <w:r w:rsidRPr="00E33B04">
        <w:rPr>
          <w:rFonts w:ascii="Times New Roman" w:hAnsi="Times New Roman" w:cs="Times New Roman"/>
          <w:i/>
          <w:iCs/>
        </w:rPr>
        <w:t>Pull</w:t>
      </w:r>
      <w:proofErr w:type="spellEnd"/>
      <w:r w:rsidRPr="00E33B04">
        <w:rPr>
          <w:rFonts w:ascii="Times New Roman" w:hAnsi="Times New Roman" w:cs="Times New Roman"/>
          <w:i/>
          <w:iCs/>
        </w:rPr>
        <w:t>”</w:t>
      </w:r>
      <w:r w:rsidRPr="00321E82">
        <w:rPr>
          <w:rFonts w:ascii="Times New Roman" w:hAnsi="Times New Roman" w:cs="Times New Roman"/>
        </w:rPr>
        <w:t xml:space="preserve"> y como éstas condicionan la movilidad de los individuos, con su consiguiente impacto en los distintos niveles de crecimiento de las localidades.</w:t>
      </w:r>
    </w:p>
    <w:p w14:paraId="29CC6A41" w14:textId="5CA19160" w:rsidR="00310D1A" w:rsidRPr="00321E82" w:rsidRDefault="0027760E" w:rsidP="005A088C">
      <w:pPr>
        <w:spacing w:after="200" w:line="360" w:lineRule="auto"/>
        <w:ind w:firstLine="360"/>
        <w:jc w:val="both"/>
        <w:rPr>
          <w:rFonts w:ascii="Times New Roman" w:hAnsi="Times New Roman" w:cs="Times New Roman"/>
        </w:rPr>
      </w:pPr>
      <w:r w:rsidRPr="00321E82">
        <w:rPr>
          <w:rFonts w:ascii="Times New Roman" w:hAnsi="Times New Roman" w:cs="Times New Roman"/>
        </w:rPr>
        <w:t>En pocas palabras, se podrían obtener indicadores que nos permitan comprender las causales de los movimientos migratorios</w:t>
      </w:r>
      <w:r w:rsidR="008E1DC2" w:rsidRPr="00321E82">
        <w:rPr>
          <w:rFonts w:ascii="Times New Roman" w:hAnsi="Times New Roman" w:cs="Times New Roman"/>
        </w:rPr>
        <w:t>,</w:t>
      </w:r>
      <w:r w:rsidRPr="00321E82">
        <w:rPr>
          <w:rFonts w:ascii="Times New Roman" w:hAnsi="Times New Roman" w:cs="Times New Roman"/>
        </w:rPr>
        <w:t xml:space="preserve"> y al mismo tiempo</w:t>
      </w:r>
      <w:r w:rsidR="008E1DC2" w:rsidRPr="00321E82">
        <w:rPr>
          <w:rFonts w:ascii="Times New Roman" w:hAnsi="Times New Roman" w:cs="Times New Roman"/>
        </w:rPr>
        <w:t>,</w:t>
      </w:r>
      <w:r w:rsidRPr="00321E82">
        <w:rPr>
          <w:rFonts w:ascii="Times New Roman" w:hAnsi="Times New Roman" w:cs="Times New Roman"/>
        </w:rPr>
        <w:t xml:space="preserve"> la posibilidad de </w:t>
      </w:r>
      <w:r w:rsidR="008E1DC2" w:rsidRPr="00321E82">
        <w:rPr>
          <w:rFonts w:ascii="Times New Roman" w:hAnsi="Times New Roman" w:cs="Times New Roman"/>
        </w:rPr>
        <w:t xml:space="preserve">delimitar </w:t>
      </w:r>
      <w:r w:rsidRPr="00321E82">
        <w:rPr>
          <w:rFonts w:ascii="Times New Roman" w:hAnsi="Times New Roman" w:cs="Times New Roman"/>
        </w:rPr>
        <w:t>cómo podría</w:t>
      </w:r>
      <w:r w:rsidR="008E1DC2" w:rsidRPr="00321E82">
        <w:rPr>
          <w:rFonts w:ascii="Times New Roman" w:hAnsi="Times New Roman" w:cs="Times New Roman"/>
        </w:rPr>
        <w:t>n</w:t>
      </w:r>
      <w:r w:rsidRPr="00321E82">
        <w:rPr>
          <w:rFonts w:ascii="Times New Roman" w:hAnsi="Times New Roman" w:cs="Times New Roman"/>
        </w:rPr>
        <w:t xml:space="preserve"> ser </w:t>
      </w:r>
      <w:r w:rsidR="008E1DC2" w:rsidRPr="00321E82">
        <w:rPr>
          <w:rFonts w:ascii="Times New Roman" w:hAnsi="Times New Roman" w:cs="Times New Roman"/>
        </w:rPr>
        <w:t>redireccionados</w:t>
      </w:r>
      <w:r w:rsidRPr="00321E82">
        <w:rPr>
          <w:rFonts w:ascii="Times New Roman" w:hAnsi="Times New Roman" w:cs="Times New Roman"/>
        </w:rPr>
        <w:t xml:space="preserve"> a través de una política de incentivos,</w:t>
      </w:r>
      <w:r w:rsidR="008E1DC2" w:rsidRPr="00321E82">
        <w:rPr>
          <w:rFonts w:ascii="Times New Roman" w:hAnsi="Times New Roman" w:cs="Times New Roman"/>
        </w:rPr>
        <w:t xml:space="preserve"> que impacten en las variables más significativas en términos de mayor influencia relativa en estos </w:t>
      </w:r>
      <w:r w:rsidR="00310D1A" w:rsidRPr="00321E82">
        <w:rPr>
          <w:rFonts w:ascii="Times New Roman" w:hAnsi="Times New Roman" w:cs="Times New Roman"/>
        </w:rPr>
        <w:t>flujos, para</w:t>
      </w:r>
      <w:r w:rsidRPr="00321E82">
        <w:rPr>
          <w:rFonts w:ascii="Times New Roman" w:hAnsi="Times New Roman" w:cs="Times New Roman"/>
        </w:rPr>
        <w:t xml:space="preserve"> así poder abordar esta problemática de una manera </w:t>
      </w:r>
      <w:r w:rsidR="008E1DC2" w:rsidRPr="00321E82">
        <w:rPr>
          <w:rFonts w:ascii="Times New Roman" w:hAnsi="Times New Roman" w:cs="Times New Roman"/>
        </w:rPr>
        <w:t>más</w:t>
      </w:r>
      <w:r w:rsidRPr="00321E82">
        <w:rPr>
          <w:rFonts w:ascii="Times New Roman" w:hAnsi="Times New Roman" w:cs="Times New Roman"/>
        </w:rPr>
        <w:t xml:space="preserve"> </w:t>
      </w:r>
      <w:r w:rsidR="008E1DC2" w:rsidRPr="00321E82">
        <w:rPr>
          <w:rFonts w:ascii="Times New Roman" w:hAnsi="Times New Roman" w:cs="Times New Roman"/>
        </w:rPr>
        <w:t>apropiada e idónea.</w:t>
      </w:r>
    </w:p>
    <w:p w14:paraId="1A5C7868" w14:textId="45D55445" w:rsidR="00310D1A" w:rsidRPr="00321E82" w:rsidRDefault="00310D1A" w:rsidP="00310D1A">
      <w:pPr>
        <w:numPr>
          <w:ilvl w:val="0"/>
          <w:numId w:val="15"/>
        </w:numPr>
        <w:spacing w:after="200" w:line="360" w:lineRule="auto"/>
        <w:jc w:val="both"/>
        <w:rPr>
          <w:rFonts w:ascii="Times New Roman" w:hAnsi="Times New Roman" w:cs="Times New Roman"/>
          <w:b/>
        </w:rPr>
      </w:pPr>
      <w:r w:rsidRPr="00321E82">
        <w:rPr>
          <w:rFonts w:ascii="Times New Roman" w:hAnsi="Times New Roman" w:cs="Times New Roman"/>
          <w:b/>
        </w:rPr>
        <w:t xml:space="preserve">Presupuesto y fuentes de financiamiento del Proyecto, que garanticen el desarrollo </w:t>
      </w:r>
      <w:proofErr w:type="gramStart"/>
      <w:r w:rsidRPr="00321E82">
        <w:rPr>
          <w:rFonts w:ascii="Times New Roman" w:hAnsi="Times New Roman" w:cs="Times New Roman"/>
          <w:b/>
        </w:rPr>
        <w:t>del mismo</w:t>
      </w:r>
      <w:proofErr w:type="gramEnd"/>
    </w:p>
    <w:p w14:paraId="6883F530" w14:textId="77777777" w:rsidR="00310D1A" w:rsidRPr="00321E82" w:rsidRDefault="00310D1A" w:rsidP="00310D1A">
      <w:pPr>
        <w:spacing w:line="360" w:lineRule="auto"/>
        <w:ind w:firstLine="360"/>
        <w:jc w:val="both"/>
        <w:rPr>
          <w:rFonts w:ascii="Times New Roman" w:hAnsi="Times New Roman" w:cs="Times New Roman"/>
        </w:rPr>
      </w:pPr>
      <w:r w:rsidRPr="00321E82">
        <w:rPr>
          <w:rFonts w:ascii="Times New Roman" w:hAnsi="Times New Roman" w:cs="Times New Roman"/>
        </w:rPr>
        <w:t>Se contará con los recursos provistos dentro del proyecto de investigación “Geografía, relaciones intergubernamentales y desempeño económico regional”, donde se inserta el plan de beca.</w:t>
      </w:r>
    </w:p>
    <w:p w14:paraId="29621040" w14:textId="77777777" w:rsidR="0027760E" w:rsidRPr="00321E82" w:rsidRDefault="0027760E" w:rsidP="00310D1A">
      <w:pPr>
        <w:spacing w:after="200" w:line="360" w:lineRule="auto"/>
        <w:jc w:val="both"/>
        <w:rPr>
          <w:rFonts w:ascii="Times New Roman" w:hAnsi="Times New Roman" w:cs="Times New Roman"/>
          <w:b/>
        </w:rPr>
      </w:pPr>
      <w:r w:rsidRPr="00321E82">
        <w:rPr>
          <w:rFonts w:ascii="Times New Roman" w:hAnsi="Times New Roman" w:cs="Times New Roman"/>
        </w:rPr>
        <w:t xml:space="preserve"> </w:t>
      </w:r>
    </w:p>
    <w:p w14:paraId="32162A9D" w14:textId="77777777" w:rsidR="00A34BF0" w:rsidRPr="00321E82" w:rsidRDefault="00A34BF0" w:rsidP="00310D1A">
      <w:pPr>
        <w:spacing w:line="360" w:lineRule="auto"/>
        <w:jc w:val="both"/>
        <w:rPr>
          <w:rFonts w:ascii="Times New Roman" w:hAnsi="Times New Roman" w:cs="Times New Roman"/>
        </w:rPr>
      </w:pPr>
      <w:r w:rsidRPr="00321E82">
        <w:rPr>
          <w:rFonts w:ascii="Times New Roman" w:hAnsi="Times New Roman" w:cs="Times New Roman"/>
        </w:rPr>
        <w:tab/>
      </w:r>
    </w:p>
    <w:p w14:paraId="176D87D4" w14:textId="77777777" w:rsidR="00A34BF0" w:rsidRPr="00321E82" w:rsidRDefault="00A34BF0" w:rsidP="00310D1A">
      <w:pPr>
        <w:spacing w:line="360" w:lineRule="auto"/>
        <w:jc w:val="both"/>
        <w:rPr>
          <w:rFonts w:ascii="Times New Roman" w:hAnsi="Times New Roman" w:cs="Times New Roman"/>
        </w:rPr>
      </w:pPr>
    </w:p>
    <w:p w14:paraId="60008BBB" w14:textId="77777777" w:rsidR="00A34BF0" w:rsidRPr="00580C8C" w:rsidRDefault="00A34BF0" w:rsidP="00310D1A">
      <w:pPr>
        <w:spacing w:line="360" w:lineRule="auto"/>
        <w:jc w:val="both"/>
        <w:rPr>
          <w:rFonts w:ascii="Times New Roman" w:hAnsi="Times New Roman" w:cs="Times New Roman"/>
        </w:rPr>
      </w:pPr>
    </w:p>
    <w:p w14:paraId="3AB10025" w14:textId="77777777" w:rsidR="002A7CF5" w:rsidRPr="00580C8C" w:rsidRDefault="002A7CF5" w:rsidP="002A7CF5">
      <w:pPr>
        <w:rPr>
          <w:rFonts w:ascii="Times New Roman" w:hAnsi="Times New Roman" w:cs="Times New Roman"/>
        </w:rPr>
      </w:pPr>
    </w:p>
    <w:sectPr w:rsidR="002A7CF5" w:rsidRPr="00580C8C" w:rsidSect="00310D1A">
      <w:headerReference w:type="default" r:id="rId8"/>
      <w:footerReference w:type="default" r:id="rId9"/>
      <w:pgSz w:w="11906" w:h="16838"/>
      <w:pgMar w:top="1843"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B3524B" w14:textId="77777777" w:rsidR="0040430D" w:rsidRDefault="0040430D" w:rsidP="00B85337">
      <w:pPr>
        <w:spacing w:after="0" w:line="240" w:lineRule="auto"/>
      </w:pPr>
      <w:r>
        <w:separator/>
      </w:r>
    </w:p>
  </w:endnote>
  <w:endnote w:type="continuationSeparator" w:id="0">
    <w:p w14:paraId="1ADD4BAA" w14:textId="77777777" w:rsidR="0040430D" w:rsidRDefault="0040430D" w:rsidP="00B853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Edwardian Script ITC">
    <w:panose1 w:val="030303020407070D0804"/>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16353366"/>
      <w:docPartObj>
        <w:docPartGallery w:val="Page Numbers (Bottom of Page)"/>
        <w:docPartUnique/>
      </w:docPartObj>
    </w:sdtPr>
    <w:sdtEndPr>
      <w:rPr>
        <w:rFonts w:ascii="Edwardian Script ITC" w:hAnsi="Edwardian Script ITC"/>
        <w:b/>
        <w:bCs/>
      </w:rPr>
    </w:sdtEndPr>
    <w:sdtContent>
      <w:p w14:paraId="34E68225" w14:textId="77777777" w:rsidR="00310D1A" w:rsidRPr="00310D1A" w:rsidRDefault="00310D1A">
        <w:pPr>
          <w:pStyle w:val="Piedepgina"/>
          <w:jc w:val="right"/>
          <w:rPr>
            <w:rFonts w:ascii="Edwardian Script ITC" w:hAnsi="Edwardian Script ITC"/>
            <w:b/>
            <w:bCs/>
          </w:rPr>
        </w:pPr>
        <w:r w:rsidRPr="00310D1A">
          <w:rPr>
            <w:rFonts w:ascii="Edwardian Script ITC" w:hAnsi="Edwardian Script ITC"/>
            <w:b/>
            <w:bCs/>
          </w:rPr>
          <w:fldChar w:fldCharType="begin"/>
        </w:r>
        <w:r w:rsidRPr="00310D1A">
          <w:rPr>
            <w:rFonts w:ascii="Edwardian Script ITC" w:hAnsi="Edwardian Script ITC"/>
            <w:b/>
            <w:bCs/>
          </w:rPr>
          <w:instrText>PAGE   \* MERGEFORMAT</w:instrText>
        </w:r>
        <w:r w:rsidRPr="00310D1A">
          <w:rPr>
            <w:rFonts w:ascii="Edwardian Script ITC" w:hAnsi="Edwardian Script ITC"/>
            <w:b/>
            <w:bCs/>
          </w:rPr>
          <w:fldChar w:fldCharType="separate"/>
        </w:r>
        <w:r w:rsidRPr="00310D1A">
          <w:rPr>
            <w:rFonts w:ascii="Edwardian Script ITC" w:hAnsi="Edwardian Script ITC"/>
            <w:b/>
            <w:bCs/>
            <w:lang w:val="es-ES"/>
          </w:rPr>
          <w:t>2</w:t>
        </w:r>
        <w:r w:rsidRPr="00310D1A">
          <w:rPr>
            <w:rFonts w:ascii="Edwardian Script ITC" w:hAnsi="Edwardian Script ITC"/>
            <w:b/>
            <w:bCs/>
          </w:rPr>
          <w:fldChar w:fldCharType="end"/>
        </w:r>
      </w:p>
    </w:sdtContent>
  </w:sdt>
  <w:p w14:paraId="0A1B94F2" w14:textId="77777777" w:rsidR="00310D1A" w:rsidRDefault="00310D1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B2B9AB" w14:textId="77777777" w:rsidR="0040430D" w:rsidRDefault="0040430D" w:rsidP="00B85337">
      <w:pPr>
        <w:spacing w:after="0" w:line="240" w:lineRule="auto"/>
      </w:pPr>
      <w:r>
        <w:separator/>
      </w:r>
    </w:p>
  </w:footnote>
  <w:footnote w:type="continuationSeparator" w:id="0">
    <w:p w14:paraId="79272646" w14:textId="77777777" w:rsidR="0040430D" w:rsidRDefault="0040430D" w:rsidP="00B8533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784FEE" w14:textId="77777777" w:rsidR="00B85337" w:rsidRDefault="00B85337">
    <w:pPr>
      <w:pStyle w:val="Encabezado"/>
    </w:pPr>
    <w:r>
      <w:rPr>
        <w:noProof/>
      </w:rPr>
      <mc:AlternateContent>
        <mc:Choice Requires="wps">
          <w:drawing>
            <wp:anchor distT="0" distB="0" distL="114300" distR="114300" simplePos="0" relativeHeight="251660288" behindDoc="0" locked="0" layoutInCell="1" allowOverlap="1" wp14:anchorId="274378F5" wp14:editId="62840EEA">
              <wp:simplePos x="0" y="0"/>
              <wp:positionH relativeFrom="column">
                <wp:posOffset>4785629</wp:posOffset>
              </wp:positionH>
              <wp:positionV relativeFrom="paragraph">
                <wp:posOffset>124093</wp:posOffset>
              </wp:positionV>
              <wp:extent cx="1358797" cy="320773"/>
              <wp:effectExtent l="0" t="0" r="0" b="3175"/>
              <wp:wrapNone/>
              <wp:docPr id="3" name="Cuadro de texto 3"/>
              <wp:cNvGraphicFramePr/>
              <a:graphic xmlns:a="http://schemas.openxmlformats.org/drawingml/2006/main">
                <a:graphicData uri="http://schemas.microsoft.com/office/word/2010/wordprocessingShape">
                  <wps:wsp>
                    <wps:cNvSpPr txBox="1"/>
                    <wps:spPr>
                      <a:xfrm>
                        <a:off x="0" y="0"/>
                        <a:ext cx="1358797" cy="320773"/>
                      </a:xfrm>
                      <a:prstGeom prst="rect">
                        <a:avLst/>
                      </a:prstGeom>
                      <a:noFill/>
                      <a:ln w="6350">
                        <a:noFill/>
                      </a:ln>
                    </wps:spPr>
                    <wps:txbx>
                      <w:txbxContent>
                        <w:p w14:paraId="3EADBCCC" w14:textId="77777777" w:rsidR="00B85337" w:rsidRPr="00310D1A" w:rsidRDefault="00B85337">
                          <w:pPr>
                            <w:rPr>
                              <w:rFonts w:ascii="Edwardian Script ITC" w:hAnsi="Edwardian Script ITC"/>
                              <w:b/>
                              <w:bCs/>
                              <w:sz w:val="28"/>
                              <w:szCs w:val="28"/>
                            </w:rPr>
                          </w:pPr>
                          <w:r w:rsidRPr="00310D1A">
                            <w:rPr>
                              <w:rFonts w:ascii="Edwardian Script ITC" w:hAnsi="Edwardian Script ITC"/>
                              <w:b/>
                              <w:bCs/>
                              <w:sz w:val="28"/>
                              <w:szCs w:val="28"/>
                            </w:rPr>
                            <w:t>Chaín, Alejandro.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74378F5" id="_x0000_t202" coordsize="21600,21600" o:spt="202" path="m,l,21600r21600,l21600,xe">
              <v:stroke joinstyle="miter"/>
              <v:path gradientshapeok="t" o:connecttype="rect"/>
            </v:shapetype>
            <v:shape id="Cuadro de texto 3" o:spid="_x0000_s1026" type="#_x0000_t202" style="position:absolute;margin-left:376.8pt;margin-top:9.75pt;width:107pt;height:25.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" filled="f" stroked="f" strokeweight=".5pt">
              <v:textbox>
                <w:txbxContent>
                  <w:p w14:paraId="3EADBCCC" w14:textId="77777777" w:rsidR="00B85337" w:rsidRPr="00310D1A" w:rsidRDefault="00B85337">
                    <w:pPr>
                      <w:rPr>
                        <w:rFonts w:ascii="Edwardian Script ITC" w:hAnsi="Edwardian Script ITC"/>
                        <w:b/>
                        <w:bCs/>
                        <w:sz w:val="28"/>
                        <w:szCs w:val="28"/>
                      </w:rPr>
                    </w:pPr>
                    <w:r w:rsidRPr="00310D1A">
                      <w:rPr>
                        <w:rFonts w:ascii="Edwardian Script ITC" w:hAnsi="Edwardian Script ITC"/>
                        <w:b/>
                        <w:bCs/>
                        <w:sz w:val="28"/>
                        <w:szCs w:val="28"/>
                      </w:rPr>
                      <w:t>Chaín, Alejandro.</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7F3D24E2" wp14:editId="67BCF84C">
              <wp:simplePos x="0" y="0"/>
              <wp:positionH relativeFrom="column">
                <wp:posOffset>-79628</wp:posOffset>
              </wp:positionH>
              <wp:positionV relativeFrom="paragraph">
                <wp:posOffset>202703</wp:posOffset>
              </wp:positionV>
              <wp:extent cx="2314774" cy="447609"/>
              <wp:effectExtent l="0" t="0" r="0" b="0"/>
              <wp:wrapNone/>
              <wp:docPr id="2" name="Cuadro de texto 2"/>
              <wp:cNvGraphicFramePr/>
              <a:graphic xmlns:a="http://schemas.openxmlformats.org/drawingml/2006/main">
                <a:graphicData uri="http://schemas.microsoft.com/office/word/2010/wordprocessingShape">
                  <wps:wsp>
                    <wps:cNvSpPr txBox="1"/>
                    <wps:spPr>
                      <a:xfrm>
                        <a:off x="0" y="0"/>
                        <a:ext cx="2314774" cy="447609"/>
                      </a:xfrm>
                      <a:prstGeom prst="rect">
                        <a:avLst/>
                      </a:prstGeom>
                      <a:noFill/>
                      <a:ln w="6350">
                        <a:noFill/>
                      </a:ln>
                    </wps:spPr>
                    <wps:txbx>
                      <w:txbxContent>
                        <w:p w14:paraId="2836EE77" w14:textId="77777777" w:rsidR="00B85337" w:rsidRPr="00B85337" w:rsidRDefault="00B85337">
                          <w:pPr>
                            <w:rPr>
                              <w:rFonts w:ascii="Edwardian Script ITC" w:hAnsi="Edwardian Script ITC"/>
                              <w:b/>
                              <w:bCs/>
                              <w:sz w:val="24"/>
                              <w:szCs w:val="24"/>
                              <w14:textOutline w14:w="9525" w14:cap="rnd" w14:cmpd="sng" w14:algn="ctr">
                                <w14:noFill/>
                                <w14:prstDash w14:val="solid"/>
                                <w14:bevel/>
                              </w14:textOutline>
                            </w:rPr>
                          </w:pPr>
                          <w:r w:rsidRPr="00B85337">
                            <w:rPr>
                              <w:rFonts w:ascii="Edwardian Script ITC" w:hAnsi="Edwardian Script ITC"/>
                              <w:b/>
                              <w:bCs/>
                              <w:sz w:val="24"/>
                              <w:szCs w:val="24"/>
                              <w14:textOutline w14:w="9525" w14:cap="rnd" w14:cmpd="sng" w14:algn="ctr">
                                <w14:noFill/>
                                <w14:prstDash w14:val="solid"/>
                                <w14:bevel/>
                              </w14:textOutline>
                            </w:rPr>
                            <w:t>Secretaría General de Ciencia y Técnica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3D24E2" id="Cuadro de texto 2" o:spid="_x0000_s1027" type="#_x0000_t202" style="position:absolute;margin-left:-6.25pt;margin-top:15.95pt;width:182.25pt;height:35.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" filled="f" stroked="f" strokeweight=".5pt">
              <v:textbox>
                <w:txbxContent>
                  <w:p w14:paraId="2836EE77" w14:textId="77777777" w:rsidR="00B85337" w:rsidRPr="00B85337" w:rsidRDefault="00B85337">
                    <w:pPr>
                      <w:rPr>
                        <w:rFonts w:ascii="Edwardian Script ITC" w:hAnsi="Edwardian Script ITC"/>
                        <w:b/>
                        <w:bCs/>
                        <w:sz w:val="24"/>
                        <w:szCs w:val="24"/>
                        <w14:textOutline w14:w="9525" w14:cap="rnd" w14:cmpd="sng" w14:algn="ctr">
                          <w14:noFill/>
                          <w14:prstDash w14:val="solid"/>
                          <w14:bevel/>
                        </w14:textOutline>
                      </w:rPr>
                    </w:pPr>
                    <w:r w:rsidRPr="00B85337">
                      <w:rPr>
                        <w:rFonts w:ascii="Edwardian Script ITC" w:hAnsi="Edwardian Script ITC"/>
                        <w:b/>
                        <w:bCs/>
                        <w:sz w:val="24"/>
                        <w:szCs w:val="24"/>
                        <w14:textOutline w14:w="9525" w14:cap="rnd" w14:cmpd="sng" w14:algn="ctr">
                          <w14:noFill/>
                          <w14:prstDash w14:val="solid"/>
                          <w14:bevel/>
                        </w14:textOutline>
                      </w:rPr>
                      <w:t>Secretaría General de Ciencia y Técnica</w:t>
                    </w:r>
                  </w:p>
                </w:txbxContent>
              </v:textbox>
            </v:shape>
          </w:pict>
        </mc:Fallback>
      </mc:AlternateContent>
    </w:r>
    <w:r>
      <w:rPr>
        <w:noProof/>
      </w:rPr>
      <w:drawing>
        <wp:anchor distT="0" distB="0" distL="114300" distR="114300" simplePos="0" relativeHeight="251658240" behindDoc="1" locked="0" layoutInCell="1" allowOverlap="1" wp14:anchorId="578E61BC" wp14:editId="0C48593E">
          <wp:simplePos x="0" y="0"/>
          <wp:positionH relativeFrom="margin">
            <wp:align>left</wp:align>
          </wp:positionH>
          <wp:positionV relativeFrom="paragraph">
            <wp:posOffset>-385933</wp:posOffset>
          </wp:positionV>
          <wp:extent cx="1857494" cy="588935"/>
          <wp:effectExtent l="0" t="0" r="0" b="1905"/>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
                    <a:extLst>
                      <a:ext uri="{28A0092B-C50C-407E-A947-70E740481C1C}">
                        <a14:useLocalDpi xmlns:a14="http://schemas.microsoft.com/office/drawing/2010/main" val="0"/>
                      </a:ext>
                    </a:extLst>
                  </a:blip>
                  <a:srcRect b="33294"/>
                  <a:stretch/>
                </pic:blipFill>
                <pic:spPr bwMode="auto">
                  <a:xfrm>
                    <a:off x="0" y="0"/>
                    <a:ext cx="1857494" cy="588935"/>
                  </a:xfrm>
                  <a:prstGeom prst="rect">
                    <a:avLst/>
                  </a:prstGeom>
                  <a:noFill/>
                  <a:ln>
                    <a:noFill/>
                  </a:ln>
                  <a:extLst>
                    <a:ext uri="{53640926-AAD7-44D8-BBD7-CCE9431645EC}">
                      <a14:shadowObscured xmlns:a14="http://schemas.microsoft.com/office/drawing/2010/main"/>
                    </a:ext>
                  </a:extLst>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757103"/>
    <w:multiLevelType w:val="hybridMultilevel"/>
    <w:tmpl w:val="336ACE0C"/>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06E647F5"/>
    <w:multiLevelType w:val="multilevel"/>
    <w:tmpl w:val="AD9EF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F10255"/>
    <w:multiLevelType w:val="multilevel"/>
    <w:tmpl w:val="25CEA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D02CFD"/>
    <w:multiLevelType w:val="multilevel"/>
    <w:tmpl w:val="57E41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6777F4"/>
    <w:multiLevelType w:val="hybridMultilevel"/>
    <w:tmpl w:val="5A42301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12A85F45"/>
    <w:multiLevelType w:val="hybridMultilevel"/>
    <w:tmpl w:val="9D18329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1A253163"/>
    <w:multiLevelType w:val="hybridMultilevel"/>
    <w:tmpl w:val="DC7864A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246C7F77"/>
    <w:multiLevelType w:val="multilevel"/>
    <w:tmpl w:val="B5A2A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A248E9"/>
    <w:multiLevelType w:val="hybridMultilevel"/>
    <w:tmpl w:val="E3EC6ED6"/>
    <w:lvl w:ilvl="0" w:tplc="E822195A">
      <w:start w:val="1995"/>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28741E2D"/>
    <w:multiLevelType w:val="multilevel"/>
    <w:tmpl w:val="957E69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33598C"/>
    <w:multiLevelType w:val="hybridMultilevel"/>
    <w:tmpl w:val="257C5728"/>
    <w:lvl w:ilvl="0" w:tplc="2C0A000F">
      <w:start w:val="1"/>
      <w:numFmt w:val="decimal"/>
      <w:lvlText w:val="%1."/>
      <w:lvlJc w:val="left"/>
      <w:pPr>
        <w:ind w:left="1440" w:hanging="360"/>
      </w:pPr>
    </w:lvl>
    <w:lvl w:ilvl="1" w:tplc="2C0A0019" w:tentative="1">
      <w:start w:val="1"/>
      <w:numFmt w:val="lowerLetter"/>
      <w:lvlText w:val="%2."/>
      <w:lvlJc w:val="left"/>
      <w:pPr>
        <w:ind w:left="2160" w:hanging="360"/>
      </w:pPr>
    </w:lvl>
    <w:lvl w:ilvl="2" w:tplc="2C0A001B" w:tentative="1">
      <w:start w:val="1"/>
      <w:numFmt w:val="lowerRoman"/>
      <w:lvlText w:val="%3."/>
      <w:lvlJc w:val="right"/>
      <w:pPr>
        <w:ind w:left="2880" w:hanging="180"/>
      </w:pPr>
    </w:lvl>
    <w:lvl w:ilvl="3" w:tplc="2C0A000F" w:tentative="1">
      <w:start w:val="1"/>
      <w:numFmt w:val="decimal"/>
      <w:lvlText w:val="%4."/>
      <w:lvlJc w:val="left"/>
      <w:pPr>
        <w:ind w:left="3600" w:hanging="360"/>
      </w:pPr>
    </w:lvl>
    <w:lvl w:ilvl="4" w:tplc="2C0A0019" w:tentative="1">
      <w:start w:val="1"/>
      <w:numFmt w:val="lowerLetter"/>
      <w:lvlText w:val="%5."/>
      <w:lvlJc w:val="left"/>
      <w:pPr>
        <w:ind w:left="4320" w:hanging="360"/>
      </w:pPr>
    </w:lvl>
    <w:lvl w:ilvl="5" w:tplc="2C0A001B" w:tentative="1">
      <w:start w:val="1"/>
      <w:numFmt w:val="lowerRoman"/>
      <w:lvlText w:val="%6."/>
      <w:lvlJc w:val="right"/>
      <w:pPr>
        <w:ind w:left="5040" w:hanging="180"/>
      </w:pPr>
    </w:lvl>
    <w:lvl w:ilvl="6" w:tplc="2C0A000F" w:tentative="1">
      <w:start w:val="1"/>
      <w:numFmt w:val="decimal"/>
      <w:lvlText w:val="%7."/>
      <w:lvlJc w:val="left"/>
      <w:pPr>
        <w:ind w:left="5760" w:hanging="360"/>
      </w:pPr>
    </w:lvl>
    <w:lvl w:ilvl="7" w:tplc="2C0A0019" w:tentative="1">
      <w:start w:val="1"/>
      <w:numFmt w:val="lowerLetter"/>
      <w:lvlText w:val="%8."/>
      <w:lvlJc w:val="left"/>
      <w:pPr>
        <w:ind w:left="6480" w:hanging="360"/>
      </w:pPr>
    </w:lvl>
    <w:lvl w:ilvl="8" w:tplc="2C0A001B" w:tentative="1">
      <w:start w:val="1"/>
      <w:numFmt w:val="lowerRoman"/>
      <w:lvlText w:val="%9."/>
      <w:lvlJc w:val="right"/>
      <w:pPr>
        <w:ind w:left="7200" w:hanging="180"/>
      </w:pPr>
    </w:lvl>
  </w:abstractNum>
  <w:abstractNum w:abstractNumId="11" w15:restartNumberingAfterBreak="0">
    <w:nsid w:val="35DB4760"/>
    <w:multiLevelType w:val="multilevel"/>
    <w:tmpl w:val="FF840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D6A5836"/>
    <w:multiLevelType w:val="hybridMultilevel"/>
    <w:tmpl w:val="A11C52DE"/>
    <w:lvl w:ilvl="0" w:tplc="507CF788">
      <w:start w:val="1"/>
      <w:numFmt w:val="upperRoman"/>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3" w15:restartNumberingAfterBreak="0">
    <w:nsid w:val="41F75573"/>
    <w:multiLevelType w:val="multilevel"/>
    <w:tmpl w:val="DE9A4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FEC5DD5"/>
    <w:multiLevelType w:val="multilevel"/>
    <w:tmpl w:val="F496E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5"/>
  </w:num>
  <w:num w:numId="3">
    <w:abstractNumId w:val="2"/>
  </w:num>
  <w:num w:numId="4">
    <w:abstractNumId w:val="10"/>
  </w:num>
  <w:num w:numId="5">
    <w:abstractNumId w:val="8"/>
  </w:num>
  <w:num w:numId="6">
    <w:abstractNumId w:val="0"/>
  </w:num>
  <w:num w:numId="7">
    <w:abstractNumId w:val="11"/>
  </w:num>
  <w:num w:numId="8">
    <w:abstractNumId w:val="12"/>
  </w:num>
  <w:num w:numId="9">
    <w:abstractNumId w:val="14"/>
  </w:num>
  <w:num w:numId="10">
    <w:abstractNumId w:val="13"/>
  </w:num>
  <w:num w:numId="11">
    <w:abstractNumId w:val="7"/>
  </w:num>
  <w:num w:numId="12">
    <w:abstractNumId w:val="3"/>
  </w:num>
  <w:num w:numId="13">
    <w:abstractNumId w:val="9"/>
  </w:num>
  <w:num w:numId="14">
    <w:abstractNumId w:val="4"/>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30"/>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7CF5"/>
    <w:rsid w:val="000461E6"/>
    <w:rsid w:val="00100CA9"/>
    <w:rsid w:val="00183973"/>
    <w:rsid w:val="002056D5"/>
    <w:rsid w:val="0025773F"/>
    <w:rsid w:val="0027760E"/>
    <w:rsid w:val="0028280C"/>
    <w:rsid w:val="002A320C"/>
    <w:rsid w:val="002A7CF5"/>
    <w:rsid w:val="00310D1A"/>
    <w:rsid w:val="00321E82"/>
    <w:rsid w:val="0037443F"/>
    <w:rsid w:val="003A498F"/>
    <w:rsid w:val="0040430D"/>
    <w:rsid w:val="00411130"/>
    <w:rsid w:val="00453026"/>
    <w:rsid w:val="004E6281"/>
    <w:rsid w:val="0053136D"/>
    <w:rsid w:val="00580C8C"/>
    <w:rsid w:val="0058650B"/>
    <w:rsid w:val="00597B77"/>
    <w:rsid w:val="005A088C"/>
    <w:rsid w:val="005F286A"/>
    <w:rsid w:val="006265C9"/>
    <w:rsid w:val="00665F5E"/>
    <w:rsid w:val="0069293C"/>
    <w:rsid w:val="0072503A"/>
    <w:rsid w:val="0073225B"/>
    <w:rsid w:val="007A542B"/>
    <w:rsid w:val="007D60E8"/>
    <w:rsid w:val="007D6D09"/>
    <w:rsid w:val="00830B64"/>
    <w:rsid w:val="00850EBF"/>
    <w:rsid w:val="00886A6C"/>
    <w:rsid w:val="008B279C"/>
    <w:rsid w:val="008E1DC2"/>
    <w:rsid w:val="008E1F1E"/>
    <w:rsid w:val="00933FE2"/>
    <w:rsid w:val="009A0A66"/>
    <w:rsid w:val="009B1203"/>
    <w:rsid w:val="009B5DEA"/>
    <w:rsid w:val="009C748E"/>
    <w:rsid w:val="009F25AC"/>
    <w:rsid w:val="009F395A"/>
    <w:rsid w:val="00A020BB"/>
    <w:rsid w:val="00A075D9"/>
    <w:rsid w:val="00A10BA1"/>
    <w:rsid w:val="00A27F7D"/>
    <w:rsid w:val="00A34BF0"/>
    <w:rsid w:val="00AA245A"/>
    <w:rsid w:val="00AB56D4"/>
    <w:rsid w:val="00AC3B8D"/>
    <w:rsid w:val="00B85337"/>
    <w:rsid w:val="00BB30B8"/>
    <w:rsid w:val="00BB71D3"/>
    <w:rsid w:val="00BC3DB7"/>
    <w:rsid w:val="00BD7419"/>
    <w:rsid w:val="00BF2A03"/>
    <w:rsid w:val="00BF386F"/>
    <w:rsid w:val="00C04028"/>
    <w:rsid w:val="00C63983"/>
    <w:rsid w:val="00CA12C9"/>
    <w:rsid w:val="00CB413E"/>
    <w:rsid w:val="00D02BD8"/>
    <w:rsid w:val="00D20DE9"/>
    <w:rsid w:val="00D34EEA"/>
    <w:rsid w:val="00DD599C"/>
    <w:rsid w:val="00E33B04"/>
    <w:rsid w:val="00E614FF"/>
    <w:rsid w:val="00E84A57"/>
    <w:rsid w:val="00EA1F0A"/>
    <w:rsid w:val="00ED61F3"/>
    <w:rsid w:val="00EE50AD"/>
    <w:rsid w:val="00EE7142"/>
    <w:rsid w:val="00F5178C"/>
    <w:rsid w:val="00F646C2"/>
    <w:rsid w:val="00FA0825"/>
    <w:rsid w:val="00FE5FFF"/>
    <w:rsid w:val="00FE69B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1DBC186"/>
  <w15:chartTrackingRefBased/>
  <w15:docId w15:val="{E927E49D-E9E9-448F-AACC-FAE16C4927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34BF0"/>
    <w:pPr>
      <w:keepNext/>
      <w:keepLines/>
      <w:spacing w:before="240" w:after="0"/>
      <w:outlineLvl w:val="0"/>
    </w:pPr>
    <w:rPr>
      <w:rFonts w:asciiTheme="majorHAnsi" w:eastAsiaTheme="majorEastAsia" w:hAnsiTheme="majorHAnsi" w:cstheme="majorBidi"/>
      <w:color w:val="2F5496" w:themeColor="accent1" w:themeShade="BF"/>
      <w:sz w:val="32"/>
      <w:szCs w:val="32"/>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A7CF5"/>
    <w:pPr>
      <w:ind w:left="720"/>
      <w:contextualSpacing/>
    </w:pPr>
  </w:style>
  <w:style w:type="character" w:customStyle="1" w:styleId="Ttulo1Car">
    <w:name w:val="Título 1 Car"/>
    <w:basedOn w:val="Fuentedeprrafopredeter"/>
    <w:link w:val="Ttulo1"/>
    <w:uiPriority w:val="9"/>
    <w:rsid w:val="00A34BF0"/>
    <w:rPr>
      <w:rFonts w:asciiTheme="majorHAnsi" w:eastAsiaTheme="majorEastAsia" w:hAnsiTheme="majorHAnsi" w:cstheme="majorBidi"/>
      <w:color w:val="2F5496" w:themeColor="accent1" w:themeShade="BF"/>
      <w:sz w:val="32"/>
      <w:szCs w:val="32"/>
      <w:lang w:eastAsia="es-AR"/>
    </w:rPr>
  </w:style>
  <w:style w:type="paragraph" w:styleId="Bibliografa">
    <w:name w:val="Bibliography"/>
    <w:basedOn w:val="Normal"/>
    <w:next w:val="Normal"/>
    <w:uiPriority w:val="37"/>
    <w:unhideWhenUsed/>
    <w:rsid w:val="00A34BF0"/>
  </w:style>
  <w:style w:type="table" w:styleId="Tablaconcuadrcula">
    <w:name w:val="Table Grid"/>
    <w:basedOn w:val="Tablanormal"/>
    <w:uiPriority w:val="59"/>
    <w:rsid w:val="00A34BF0"/>
    <w:pPr>
      <w:spacing w:after="0" w:line="240" w:lineRule="auto"/>
    </w:pPr>
    <w:rPr>
      <w:rFonts w:eastAsiaTheme="minorEastAsia"/>
      <w:lang w:eastAsia="es-AR"/>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Encabezado">
    <w:name w:val="header"/>
    <w:basedOn w:val="Normal"/>
    <w:link w:val="EncabezadoCar"/>
    <w:uiPriority w:val="99"/>
    <w:unhideWhenUsed/>
    <w:rsid w:val="00B8533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85337"/>
  </w:style>
  <w:style w:type="paragraph" w:styleId="Piedepgina">
    <w:name w:val="footer"/>
    <w:basedOn w:val="Normal"/>
    <w:link w:val="PiedepginaCar"/>
    <w:uiPriority w:val="99"/>
    <w:unhideWhenUsed/>
    <w:rsid w:val="00B8533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853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424025">
      <w:bodyDiv w:val="1"/>
      <w:marLeft w:val="0"/>
      <w:marRight w:val="0"/>
      <w:marTop w:val="0"/>
      <w:marBottom w:val="0"/>
      <w:divBdr>
        <w:top w:val="none" w:sz="0" w:space="0" w:color="auto"/>
        <w:left w:val="none" w:sz="0" w:space="0" w:color="auto"/>
        <w:bottom w:val="none" w:sz="0" w:space="0" w:color="auto"/>
        <w:right w:val="none" w:sz="0" w:space="0" w:color="auto"/>
      </w:divBdr>
    </w:div>
    <w:div w:id="65306128">
      <w:bodyDiv w:val="1"/>
      <w:marLeft w:val="0"/>
      <w:marRight w:val="0"/>
      <w:marTop w:val="0"/>
      <w:marBottom w:val="0"/>
      <w:divBdr>
        <w:top w:val="none" w:sz="0" w:space="0" w:color="auto"/>
        <w:left w:val="none" w:sz="0" w:space="0" w:color="auto"/>
        <w:bottom w:val="none" w:sz="0" w:space="0" w:color="auto"/>
        <w:right w:val="none" w:sz="0" w:space="0" w:color="auto"/>
      </w:divBdr>
    </w:div>
    <w:div w:id="119350118">
      <w:bodyDiv w:val="1"/>
      <w:marLeft w:val="0"/>
      <w:marRight w:val="0"/>
      <w:marTop w:val="0"/>
      <w:marBottom w:val="0"/>
      <w:divBdr>
        <w:top w:val="none" w:sz="0" w:space="0" w:color="auto"/>
        <w:left w:val="none" w:sz="0" w:space="0" w:color="auto"/>
        <w:bottom w:val="none" w:sz="0" w:space="0" w:color="auto"/>
        <w:right w:val="none" w:sz="0" w:space="0" w:color="auto"/>
      </w:divBdr>
    </w:div>
    <w:div w:id="224688472">
      <w:bodyDiv w:val="1"/>
      <w:marLeft w:val="0"/>
      <w:marRight w:val="0"/>
      <w:marTop w:val="0"/>
      <w:marBottom w:val="0"/>
      <w:divBdr>
        <w:top w:val="none" w:sz="0" w:space="0" w:color="auto"/>
        <w:left w:val="none" w:sz="0" w:space="0" w:color="auto"/>
        <w:bottom w:val="none" w:sz="0" w:space="0" w:color="auto"/>
        <w:right w:val="none" w:sz="0" w:space="0" w:color="auto"/>
      </w:divBdr>
    </w:div>
    <w:div w:id="234242127">
      <w:bodyDiv w:val="1"/>
      <w:marLeft w:val="0"/>
      <w:marRight w:val="0"/>
      <w:marTop w:val="0"/>
      <w:marBottom w:val="0"/>
      <w:divBdr>
        <w:top w:val="none" w:sz="0" w:space="0" w:color="auto"/>
        <w:left w:val="none" w:sz="0" w:space="0" w:color="auto"/>
        <w:bottom w:val="none" w:sz="0" w:space="0" w:color="auto"/>
        <w:right w:val="none" w:sz="0" w:space="0" w:color="auto"/>
      </w:divBdr>
    </w:div>
    <w:div w:id="290524838">
      <w:bodyDiv w:val="1"/>
      <w:marLeft w:val="0"/>
      <w:marRight w:val="0"/>
      <w:marTop w:val="0"/>
      <w:marBottom w:val="0"/>
      <w:divBdr>
        <w:top w:val="none" w:sz="0" w:space="0" w:color="auto"/>
        <w:left w:val="none" w:sz="0" w:space="0" w:color="auto"/>
        <w:bottom w:val="none" w:sz="0" w:space="0" w:color="auto"/>
        <w:right w:val="none" w:sz="0" w:space="0" w:color="auto"/>
      </w:divBdr>
    </w:div>
    <w:div w:id="426343407">
      <w:bodyDiv w:val="1"/>
      <w:marLeft w:val="0"/>
      <w:marRight w:val="0"/>
      <w:marTop w:val="0"/>
      <w:marBottom w:val="0"/>
      <w:divBdr>
        <w:top w:val="none" w:sz="0" w:space="0" w:color="auto"/>
        <w:left w:val="none" w:sz="0" w:space="0" w:color="auto"/>
        <w:bottom w:val="none" w:sz="0" w:space="0" w:color="auto"/>
        <w:right w:val="none" w:sz="0" w:space="0" w:color="auto"/>
      </w:divBdr>
    </w:div>
    <w:div w:id="472259248">
      <w:bodyDiv w:val="1"/>
      <w:marLeft w:val="0"/>
      <w:marRight w:val="0"/>
      <w:marTop w:val="0"/>
      <w:marBottom w:val="0"/>
      <w:divBdr>
        <w:top w:val="none" w:sz="0" w:space="0" w:color="auto"/>
        <w:left w:val="none" w:sz="0" w:space="0" w:color="auto"/>
        <w:bottom w:val="none" w:sz="0" w:space="0" w:color="auto"/>
        <w:right w:val="none" w:sz="0" w:space="0" w:color="auto"/>
      </w:divBdr>
    </w:div>
    <w:div w:id="506747332">
      <w:bodyDiv w:val="1"/>
      <w:marLeft w:val="0"/>
      <w:marRight w:val="0"/>
      <w:marTop w:val="0"/>
      <w:marBottom w:val="0"/>
      <w:divBdr>
        <w:top w:val="none" w:sz="0" w:space="0" w:color="auto"/>
        <w:left w:val="none" w:sz="0" w:space="0" w:color="auto"/>
        <w:bottom w:val="none" w:sz="0" w:space="0" w:color="auto"/>
        <w:right w:val="none" w:sz="0" w:space="0" w:color="auto"/>
      </w:divBdr>
    </w:div>
    <w:div w:id="719744593">
      <w:bodyDiv w:val="1"/>
      <w:marLeft w:val="0"/>
      <w:marRight w:val="0"/>
      <w:marTop w:val="0"/>
      <w:marBottom w:val="0"/>
      <w:divBdr>
        <w:top w:val="none" w:sz="0" w:space="0" w:color="auto"/>
        <w:left w:val="none" w:sz="0" w:space="0" w:color="auto"/>
        <w:bottom w:val="none" w:sz="0" w:space="0" w:color="auto"/>
        <w:right w:val="none" w:sz="0" w:space="0" w:color="auto"/>
      </w:divBdr>
    </w:div>
    <w:div w:id="951595605">
      <w:bodyDiv w:val="1"/>
      <w:marLeft w:val="0"/>
      <w:marRight w:val="0"/>
      <w:marTop w:val="0"/>
      <w:marBottom w:val="0"/>
      <w:divBdr>
        <w:top w:val="none" w:sz="0" w:space="0" w:color="auto"/>
        <w:left w:val="none" w:sz="0" w:space="0" w:color="auto"/>
        <w:bottom w:val="none" w:sz="0" w:space="0" w:color="auto"/>
        <w:right w:val="none" w:sz="0" w:space="0" w:color="auto"/>
      </w:divBdr>
    </w:div>
    <w:div w:id="1037119193">
      <w:bodyDiv w:val="1"/>
      <w:marLeft w:val="0"/>
      <w:marRight w:val="0"/>
      <w:marTop w:val="0"/>
      <w:marBottom w:val="0"/>
      <w:divBdr>
        <w:top w:val="none" w:sz="0" w:space="0" w:color="auto"/>
        <w:left w:val="none" w:sz="0" w:space="0" w:color="auto"/>
        <w:bottom w:val="none" w:sz="0" w:space="0" w:color="auto"/>
        <w:right w:val="none" w:sz="0" w:space="0" w:color="auto"/>
      </w:divBdr>
    </w:div>
    <w:div w:id="1055852328">
      <w:bodyDiv w:val="1"/>
      <w:marLeft w:val="0"/>
      <w:marRight w:val="0"/>
      <w:marTop w:val="0"/>
      <w:marBottom w:val="0"/>
      <w:divBdr>
        <w:top w:val="none" w:sz="0" w:space="0" w:color="auto"/>
        <w:left w:val="none" w:sz="0" w:space="0" w:color="auto"/>
        <w:bottom w:val="none" w:sz="0" w:space="0" w:color="auto"/>
        <w:right w:val="none" w:sz="0" w:space="0" w:color="auto"/>
      </w:divBdr>
    </w:div>
    <w:div w:id="1315447228">
      <w:bodyDiv w:val="1"/>
      <w:marLeft w:val="0"/>
      <w:marRight w:val="0"/>
      <w:marTop w:val="0"/>
      <w:marBottom w:val="0"/>
      <w:divBdr>
        <w:top w:val="none" w:sz="0" w:space="0" w:color="auto"/>
        <w:left w:val="none" w:sz="0" w:space="0" w:color="auto"/>
        <w:bottom w:val="none" w:sz="0" w:space="0" w:color="auto"/>
        <w:right w:val="none" w:sz="0" w:space="0" w:color="auto"/>
      </w:divBdr>
    </w:div>
    <w:div w:id="1371875044">
      <w:bodyDiv w:val="1"/>
      <w:marLeft w:val="0"/>
      <w:marRight w:val="0"/>
      <w:marTop w:val="0"/>
      <w:marBottom w:val="0"/>
      <w:divBdr>
        <w:top w:val="none" w:sz="0" w:space="0" w:color="auto"/>
        <w:left w:val="none" w:sz="0" w:space="0" w:color="auto"/>
        <w:bottom w:val="none" w:sz="0" w:space="0" w:color="auto"/>
        <w:right w:val="none" w:sz="0" w:space="0" w:color="auto"/>
      </w:divBdr>
    </w:div>
    <w:div w:id="1377508642">
      <w:bodyDiv w:val="1"/>
      <w:marLeft w:val="0"/>
      <w:marRight w:val="0"/>
      <w:marTop w:val="0"/>
      <w:marBottom w:val="0"/>
      <w:divBdr>
        <w:top w:val="none" w:sz="0" w:space="0" w:color="auto"/>
        <w:left w:val="none" w:sz="0" w:space="0" w:color="auto"/>
        <w:bottom w:val="none" w:sz="0" w:space="0" w:color="auto"/>
        <w:right w:val="none" w:sz="0" w:space="0" w:color="auto"/>
      </w:divBdr>
    </w:div>
    <w:div w:id="1581911326">
      <w:bodyDiv w:val="1"/>
      <w:marLeft w:val="0"/>
      <w:marRight w:val="0"/>
      <w:marTop w:val="0"/>
      <w:marBottom w:val="0"/>
      <w:divBdr>
        <w:top w:val="none" w:sz="0" w:space="0" w:color="auto"/>
        <w:left w:val="none" w:sz="0" w:space="0" w:color="auto"/>
        <w:bottom w:val="none" w:sz="0" w:space="0" w:color="auto"/>
        <w:right w:val="none" w:sz="0" w:space="0" w:color="auto"/>
      </w:divBdr>
    </w:div>
    <w:div w:id="1592814723">
      <w:bodyDiv w:val="1"/>
      <w:marLeft w:val="0"/>
      <w:marRight w:val="0"/>
      <w:marTop w:val="0"/>
      <w:marBottom w:val="0"/>
      <w:divBdr>
        <w:top w:val="none" w:sz="0" w:space="0" w:color="auto"/>
        <w:left w:val="none" w:sz="0" w:space="0" w:color="auto"/>
        <w:bottom w:val="none" w:sz="0" w:space="0" w:color="auto"/>
        <w:right w:val="none" w:sz="0" w:space="0" w:color="auto"/>
      </w:divBdr>
    </w:div>
    <w:div w:id="1621449178">
      <w:bodyDiv w:val="1"/>
      <w:marLeft w:val="0"/>
      <w:marRight w:val="0"/>
      <w:marTop w:val="0"/>
      <w:marBottom w:val="0"/>
      <w:divBdr>
        <w:top w:val="none" w:sz="0" w:space="0" w:color="auto"/>
        <w:left w:val="none" w:sz="0" w:space="0" w:color="auto"/>
        <w:bottom w:val="none" w:sz="0" w:space="0" w:color="auto"/>
        <w:right w:val="none" w:sz="0" w:space="0" w:color="auto"/>
      </w:divBdr>
    </w:div>
    <w:div w:id="1645088898">
      <w:bodyDiv w:val="1"/>
      <w:marLeft w:val="0"/>
      <w:marRight w:val="0"/>
      <w:marTop w:val="0"/>
      <w:marBottom w:val="0"/>
      <w:divBdr>
        <w:top w:val="none" w:sz="0" w:space="0" w:color="auto"/>
        <w:left w:val="none" w:sz="0" w:space="0" w:color="auto"/>
        <w:bottom w:val="none" w:sz="0" w:space="0" w:color="auto"/>
        <w:right w:val="none" w:sz="0" w:space="0" w:color="auto"/>
      </w:divBdr>
    </w:div>
    <w:div w:id="1680963560">
      <w:bodyDiv w:val="1"/>
      <w:marLeft w:val="0"/>
      <w:marRight w:val="0"/>
      <w:marTop w:val="0"/>
      <w:marBottom w:val="0"/>
      <w:divBdr>
        <w:top w:val="none" w:sz="0" w:space="0" w:color="auto"/>
        <w:left w:val="none" w:sz="0" w:space="0" w:color="auto"/>
        <w:bottom w:val="none" w:sz="0" w:space="0" w:color="auto"/>
        <w:right w:val="none" w:sz="0" w:space="0" w:color="auto"/>
      </w:divBdr>
    </w:div>
    <w:div w:id="1768193912">
      <w:bodyDiv w:val="1"/>
      <w:marLeft w:val="0"/>
      <w:marRight w:val="0"/>
      <w:marTop w:val="0"/>
      <w:marBottom w:val="0"/>
      <w:divBdr>
        <w:top w:val="none" w:sz="0" w:space="0" w:color="auto"/>
        <w:left w:val="none" w:sz="0" w:space="0" w:color="auto"/>
        <w:bottom w:val="none" w:sz="0" w:space="0" w:color="auto"/>
        <w:right w:val="none" w:sz="0" w:space="0" w:color="auto"/>
      </w:divBdr>
    </w:div>
    <w:div w:id="1775635561">
      <w:bodyDiv w:val="1"/>
      <w:marLeft w:val="0"/>
      <w:marRight w:val="0"/>
      <w:marTop w:val="0"/>
      <w:marBottom w:val="0"/>
      <w:divBdr>
        <w:top w:val="none" w:sz="0" w:space="0" w:color="auto"/>
        <w:left w:val="none" w:sz="0" w:space="0" w:color="auto"/>
        <w:bottom w:val="none" w:sz="0" w:space="0" w:color="auto"/>
        <w:right w:val="none" w:sz="0" w:space="0" w:color="auto"/>
      </w:divBdr>
    </w:div>
    <w:div w:id="1910073438">
      <w:bodyDiv w:val="1"/>
      <w:marLeft w:val="0"/>
      <w:marRight w:val="0"/>
      <w:marTop w:val="0"/>
      <w:marBottom w:val="0"/>
      <w:divBdr>
        <w:top w:val="none" w:sz="0" w:space="0" w:color="auto"/>
        <w:left w:val="none" w:sz="0" w:space="0" w:color="auto"/>
        <w:bottom w:val="none" w:sz="0" w:space="0" w:color="auto"/>
        <w:right w:val="none" w:sz="0" w:space="0" w:color="auto"/>
      </w:divBdr>
    </w:div>
    <w:div w:id="2039889517">
      <w:bodyDiv w:val="1"/>
      <w:marLeft w:val="0"/>
      <w:marRight w:val="0"/>
      <w:marTop w:val="0"/>
      <w:marBottom w:val="0"/>
      <w:divBdr>
        <w:top w:val="none" w:sz="0" w:space="0" w:color="auto"/>
        <w:left w:val="none" w:sz="0" w:space="0" w:color="auto"/>
        <w:bottom w:val="none" w:sz="0" w:space="0" w:color="auto"/>
        <w:right w:val="none" w:sz="0" w:space="0" w:color="auto"/>
      </w:divBdr>
    </w:div>
    <w:div w:id="2094932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6C116C49E27B4130913BBB1A54C195CA"/>
        <w:category>
          <w:name w:val="General"/>
          <w:gallery w:val="placeholder"/>
        </w:category>
        <w:types>
          <w:type w:val="bbPlcHdr"/>
        </w:types>
        <w:behaviors>
          <w:behavior w:val="content"/>
        </w:behaviors>
        <w:guid w:val="{032024F3-D12E-4E66-9BA3-65E180691D22}"/>
      </w:docPartPr>
      <w:docPartBody>
        <w:p w:rsidR="00000000" w:rsidRDefault="00864CA0" w:rsidP="00864CA0">
          <w:pPr>
            <w:pStyle w:val="6C116C49E27B4130913BBB1A54C195CA"/>
          </w:pPr>
          <w:r>
            <w:rPr>
              <w:rStyle w:val="Textodelmarcadordeposicin"/>
              <w:rFonts w:ascii="Times New Roman" w:hAnsi="Times New Roman" w:cs="Times New Roman"/>
              <w:sz w:val="24"/>
              <w:szCs w:val="24"/>
            </w:rPr>
            <w:t>Escribir aquí la pregunta central de la investigación</w:t>
          </w:r>
          <w:r w:rsidRPr="00D4512C">
            <w:rPr>
              <w:rStyle w:val="Textodelmarcadordeposicin"/>
              <w:rFonts w:ascii="Times New Roman" w:hAnsi="Times New Roman" w:cs="Times New Roman"/>
              <w:sz w:val="24"/>
              <w:szCs w:val="24"/>
            </w:rPr>
            <w:t>.</w:t>
          </w:r>
        </w:p>
      </w:docPartBody>
    </w:docPart>
    <w:docPart>
      <w:docPartPr>
        <w:name w:val="F884B3AB4E2344A8B7733815558D129C"/>
        <w:category>
          <w:name w:val="General"/>
          <w:gallery w:val="placeholder"/>
        </w:category>
        <w:types>
          <w:type w:val="bbPlcHdr"/>
        </w:types>
        <w:behaviors>
          <w:behavior w:val="content"/>
        </w:behaviors>
        <w:guid w:val="{C1C2D4D4-0058-49F5-A721-1F3B2E1E1BBD}"/>
      </w:docPartPr>
      <w:docPartBody>
        <w:p w:rsidR="00000000" w:rsidRDefault="00864CA0" w:rsidP="00864CA0">
          <w:pPr>
            <w:pStyle w:val="F884B3AB4E2344A8B7733815558D129C"/>
          </w:pPr>
          <w:r>
            <w:rPr>
              <w:rStyle w:val="Textodelmarcadordeposicin"/>
              <w:rFonts w:ascii="Times New Roman" w:hAnsi="Times New Roman" w:cs="Times New Roman"/>
              <w:sz w:val="24"/>
              <w:szCs w:val="24"/>
            </w:rPr>
            <w:t>Escribir aquí las subpreguntas de la investigación</w:t>
          </w:r>
          <w:r w:rsidRPr="00D4512C">
            <w:rPr>
              <w:rStyle w:val="Textodelmarcadordeposicin"/>
              <w:rFonts w:ascii="Times New Roman" w:hAnsi="Times New Roman" w:cs="Times New Roman"/>
              <w:sz w:val="24"/>
              <w:szCs w:val="24"/>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Edwardian Script ITC">
    <w:panose1 w:val="030303020407070D0804"/>
    <w:charset w:val="00"/>
    <w:family w:val="script"/>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4CA0"/>
    <w:rsid w:val="00864CA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AR" w:eastAsia="es-A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864CA0"/>
    <w:rPr>
      <w:color w:val="808080"/>
    </w:rPr>
  </w:style>
  <w:style w:type="paragraph" w:customStyle="1" w:styleId="3BE0E4C701464B57BFF2FA6317EAF20F">
    <w:name w:val="3BE0E4C701464B57BFF2FA6317EAF20F"/>
    <w:rsid w:val="00864CA0"/>
  </w:style>
  <w:style w:type="paragraph" w:customStyle="1" w:styleId="ECC8F1F4394941939296211D42F8F52E">
    <w:name w:val="ECC8F1F4394941939296211D42F8F52E"/>
    <w:rsid w:val="00864CA0"/>
  </w:style>
  <w:style w:type="paragraph" w:customStyle="1" w:styleId="765F5ACA20B347B29F24DD4005F273A9">
    <w:name w:val="765F5ACA20B347B29F24DD4005F273A9"/>
    <w:rsid w:val="00864CA0"/>
  </w:style>
  <w:style w:type="paragraph" w:customStyle="1" w:styleId="D3F29B204A444A13BAA14F0BF8C54A68">
    <w:name w:val="D3F29B204A444A13BAA14F0BF8C54A68"/>
    <w:rsid w:val="00864CA0"/>
  </w:style>
  <w:style w:type="paragraph" w:customStyle="1" w:styleId="8D0C733495644182A517DE0312622D1F">
    <w:name w:val="8D0C733495644182A517DE0312622D1F"/>
    <w:rsid w:val="00864CA0"/>
  </w:style>
  <w:style w:type="paragraph" w:customStyle="1" w:styleId="60790C4E4BAF47279278EDA300F2DC76">
    <w:name w:val="60790C4E4BAF47279278EDA300F2DC76"/>
    <w:rsid w:val="00864CA0"/>
  </w:style>
  <w:style w:type="paragraph" w:customStyle="1" w:styleId="CCD7DC4B17124D89834BA0FE0F69A41C">
    <w:name w:val="CCD7DC4B17124D89834BA0FE0F69A41C"/>
    <w:rsid w:val="00864CA0"/>
  </w:style>
  <w:style w:type="paragraph" w:customStyle="1" w:styleId="4A3D014EF9D343A0B00902ABD0FBE9F3">
    <w:name w:val="4A3D014EF9D343A0B00902ABD0FBE9F3"/>
    <w:rsid w:val="00864CA0"/>
  </w:style>
  <w:style w:type="paragraph" w:customStyle="1" w:styleId="6C116C49E27B4130913BBB1A54C195CA">
    <w:name w:val="6C116C49E27B4130913BBB1A54C195CA"/>
    <w:rsid w:val="00864CA0"/>
  </w:style>
  <w:style w:type="paragraph" w:customStyle="1" w:styleId="F884B3AB4E2344A8B7733815558D129C">
    <w:name w:val="F884B3AB4E2344A8B7733815558D129C"/>
    <w:rsid w:val="00864CA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Gut11</b:Tag>
    <b:SourceType>DocumentFromInternetSite</b:SourceType>
    <b:Guid>{C738B21D-07DD-4FDF-AFA4-F6C10DD2A9FB}</b:Guid>
    <b:Title>"El debate científico sobre Migración Internacional y Desarrollo"</b:Title>
    <b:Year>2011</b:Year>
    <b:Author>
      <b:Author>
        <b:NameList>
          <b:Person>
            <b:Last>Gutiérrez Guerra</b:Last>
            <b:First>Ivis.</b:First>
          </b:Person>
        </b:NameList>
      </b:Author>
    </b:Author>
    <b:JournalName>CLASCO</b:JournalName>
    <b:URL>http://bibliotecavirtual.clacso.org.ar/Cuba/cemi-uh/20110720124104/CLACSOIVIS.pdf</b:URL>
    <b:RefOrder>2</b:RefOrder>
  </b:Source>
  <b:Source>
    <b:Tag>Ngu13</b:Tag>
    <b:SourceType>JournalArticle</b:SourceType>
    <b:Guid>{0B0AAEE2-C3B5-4595-A365-BD0330860DDF}</b:Guid>
    <b:Author>
      <b:Author>
        <b:NameList>
          <b:Person>
            <b:Last>Nguema Bee Oyana</b:Last>
            <b:First>Elias.</b:First>
          </b:Person>
        </b:NameList>
      </b:Author>
    </b:Author>
    <b:Title>"Impacto de la migración en el desarrollo socio-económico de América Latina"</b:Title>
    <b:Year>2013</b:Year>
    <b:JournalName>Ciencia &amp; Futuro V. 3 No.4 </b:JournalName>
    <b:Pages>62-78</b:Pages>
    <b:RefOrder>7</b:RefOrder>
  </b:Source>
  <b:Source>
    <b:Tag>Lat19</b:Tag>
    <b:SourceType>Report</b:SourceType>
    <b:Guid>{4AB662F8-ABAC-48B4-B8F1-8723E3BE1D30}</b:Guid>
    <b:Title>"Interlinks between migration and development"</b:Title>
    <b:Year>2019</b:Year>
    <b:Publisher>EPRS | European Parliamentary Research Service</b:Publisher>
    <b:Author>
      <b:Author>
        <b:NameList>
          <b:Person>
            <b:Last>Latek</b:Last>
            <b:First>Marta.</b:First>
          </b:Person>
        </b:NameList>
      </b:Author>
    </b:Author>
    <b:RefOrder>8</b:RefOrder>
  </b:Source>
  <b:Source>
    <b:Tag>Jef09</b:Tag>
    <b:SourceType>Book</b:SourceType>
    <b:Guid>{6EB9165C-123A-44C3-B667-0CD408CBF137}</b:Guid>
    <b:Author>
      <b:Author>
        <b:NameList>
          <b:Person>
            <b:Last>Wooldridge</b:Last>
            <b:First>Jeffrey</b:First>
            <b:Middle>M.</b:Middle>
          </b:Person>
        </b:NameList>
      </b:Author>
    </b:Author>
    <b:Title>Introducción a la Econometría: Un enfoque moderno. 4ª Edición. </b:Title>
    <b:Year>2009</b:Year>
    <b:Publisher>Cengage Learning Editores.</b:Publisher>
    <b:RefOrder>6</b:RefOrder>
  </b:Source>
  <b:Source>
    <b:Tag>Pab07</b:Tag>
    <b:SourceType>ConferenceProceedings</b:SourceType>
    <b:Guid>{F8F4AA48-5A1D-4EB0-B09F-A98B61B483F4}</b:Guid>
    <b:Title>Migraciones intraprovinciales y pobreza en las capitales del Norte Grande Argentino entre 1995 y 2002 .</b:Title>
    <b:JournalName>IX Jornadas</b:JournalName>
    <b:Year>2007</b:Year>
    <b:Author>
      <b:Author>
        <b:NameList>
          <b:Person>
            <b:Last>Paolasso</b:Last>
            <b:First>Pablo</b:First>
          </b:Person>
          <b:Person>
            <b:Last>Pérez</b:Last>
            <b:First>Viviana</b:First>
            <b:Middle>.</b:Middle>
          </b:Person>
        </b:NameList>
      </b:Author>
    </b:Author>
    <b:ConferenceName>IX Jornadas Argentinas de Estudios de Población. Asociación de Estudios de Población de la Argentina.</b:ConferenceName>
    <b:City>Huerta Grande, Córdoba.</b:City>
    <b:Publisher>Asociación de Estudios de Población de la Argentina.</b:Publisher>
    <b:RefOrder>3</b:RefOrder>
  </b:Source>
  <b:Source>
    <b:Tag>Rav85</b:Tag>
    <b:SourceType>JournalArticle</b:SourceType>
    <b:Guid>{8B0D1A09-E25B-4422-85A5-05E72638D303}</b:Guid>
    <b:Author>
      <b:Author>
        <b:NameList>
          <b:Person>
            <b:Last>Ravenstein</b:Last>
            <b:First>Ernst</b:First>
            <b:Middle>Georg.</b:Middle>
          </b:Person>
        </b:NameList>
      </b:Author>
    </b:Author>
    <b:Title>The Laws of Migration</b:Title>
    <b:JournalName>Journal of the Statistical Society of London.</b:JournalName>
    <b:Year>1885</b:Year>
    <b:Pages>Vol. 48. No.2. pp. 167-235</b:Pages>
    <b:RefOrder>1</b:RefOrder>
  </b:Source>
  <b:Source>
    <b:Tag>Día07</b:Tag>
    <b:SourceType>JournalArticle</b:SourceType>
    <b:Guid>{93A8648F-5DC4-4575-AC27-E8260EF199C4}</b:Guid>
    <b:Title>Aproximaciones metodológicas al estudio de las  migraciones internacionales</b:Title>
    <b:Year>2007</b:Year>
    <b:Author>
      <b:Author>
        <b:NameList>
          <b:Person>
            <b:Last>Díaz Matey</b:Last>
            <b:First>Gustavo.</b:First>
          </b:Person>
        </b:NameList>
      </b:Author>
    </b:Author>
    <b:JournalName>UNISCI Discussion Papers, Nº 15 </b:JournalName>
    <b:RefOrder>4</b:RefOrder>
  </b:Source>
  <b:Source>
    <b:Tag>MarcadorDePosición1</b:Tag>
    <b:SourceType>JournalArticle</b:SourceType>
    <b:Guid>{6AA3E23A-AD40-4012-8072-F877FFD4A7CE}</b:Guid>
    <b:Title>"Interlinks between migration and development"</b:Title>
    <b:Year>2019</b:Year>
    <b:Author>
      <b:Author>
        <b:NameList>
          <b:Person>
            <b:Last>Latek</b:Last>
            <b:First>Marta.</b:First>
          </b:Person>
        </b:NameList>
      </b:Author>
    </b:Author>
    <b:JournalName>EPRS | European Parliamentary Research Service</b:JournalName>
    <b:RefOrder>5</b:RefOrder>
  </b:Source>
</b:Sources>
</file>

<file path=customXml/itemProps1.xml><?xml version="1.0" encoding="utf-8"?>
<ds:datastoreItem xmlns:ds="http://schemas.openxmlformats.org/officeDocument/2006/customXml" ds:itemID="{A4F65DAE-C144-4B00-AA8D-1C875712D5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5269</TotalTime>
  <Pages>6</Pages>
  <Words>1930</Words>
  <Characters>10620</Characters>
  <Application>Microsoft Office Word</Application>
  <DocSecurity>0</DocSecurity>
  <Lines>88</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Chaín</dc:creator>
  <cp:keywords/>
  <dc:description/>
  <cp:lastModifiedBy>Alejandro</cp:lastModifiedBy>
  <cp:revision>50</cp:revision>
  <dcterms:created xsi:type="dcterms:W3CDTF">2019-09-14T14:57:00Z</dcterms:created>
  <dcterms:modified xsi:type="dcterms:W3CDTF">2020-09-23T15:49:00Z</dcterms:modified>
</cp:coreProperties>
</file>