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CB432" w14:textId="77777777" w:rsidR="009B6520" w:rsidRPr="00FC3E29" w:rsidRDefault="009B6520" w:rsidP="00596DC3">
      <w:pPr>
        <w:spacing w:line="276" w:lineRule="auto"/>
        <w:rPr>
          <w:rFonts w:ascii="Times New Roman" w:hAnsi="Times New Roman" w:cs="Times New Roman"/>
          <w:sz w:val="22"/>
          <w:szCs w:val="22"/>
        </w:rPr>
      </w:pPr>
    </w:p>
    <w:p w14:paraId="3949D794" w14:textId="77777777" w:rsidR="009B6520" w:rsidRPr="00FC3E29" w:rsidRDefault="009B6520" w:rsidP="00596DC3">
      <w:pPr>
        <w:spacing w:line="276" w:lineRule="auto"/>
        <w:rPr>
          <w:rFonts w:ascii="Times New Roman" w:hAnsi="Times New Roman" w:cs="Times New Roman"/>
          <w:sz w:val="22"/>
          <w:szCs w:val="22"/>
        </w:rPr>
      </w:pPr>
    </w:p>
    <w:p w14:paraId="09DD16E6" w14:textId="27693675" w:rsidR="00A2794E" w:rsidRDefault="00A2794E" w:rsidP="00A2794E">
      <w:pPr>
        <w:spacing w:line="276" w:lineRule="auto"/>
        <w:jc w:val="center"/>
        <w:rPr>
          <w:rFonts w:ascii="Times New Roman" w:hAnsi="Times New Roman" w:cs="Times New Roman"/>
          <w:b/>
          <w:bCs/>
          <w:sz w:val="52"/>
          <w:szCs w:val="52"/>
        </w:rPr>
      </w:pPr>
      <w:r w:rsidRPr="00A2794E">
        <w:rPr>
          <w:rFonts w:ascii="Times New Roman" w:hAnsi="Times New Roman" w:cs="Times New Roman"/>
          <w:b/>
          <w:bCs/>
          <w:sz w:val="52"/>
          <w:szCs w:val="52"/>
        </w:rPr>
        <w:t>Universidad Nacional del Nordeste</w:t>
      </w:r>
    </w:p>
    <w:p w14:paraId="0A5AF45C" w14:textId="77777777" w:rsidR="00A2794E" w:rsidRDefault="00A2794E" w:rsidP="00A2794E">
      <w:pPr>
        <w:spacing w:line="276" w:lineRule="auto"/>
        <w:jc w:val="center"/>
        <w:rPr>
          <w:rFonts w:ascii="Times New Roman" w:hAnsi="Times New Roman" w:cs="Times New Roman"/>
          <w:b/>
          <w:bCs/>
          <w:sz w:val="52"/>
          <w:szCs w:val="52"/>
        </w:rPr>
      </w:pPr>
    </w:p>
    <w:p w14:paraId="116C7583" w14:textId="24BE2623" w:rsidR="00A2794E" w:rsidRPr="00A2794E" w:rsidRDefault="00A2794E" w:rsidP="00A2794E">
      <w:pPr>
        <w:spacing w:line="276" w:lineRule="auto"/>
        <w:jc w:val="center"/>
        <w:rPr>
          <w:rFonts w:ascii="Times New Roman" w:hAnsi="Times New Roman" w:cs="Times New Roman"/>
          <w:b/>
          <w:bCs/>
          <w:sz w:val="52"/>
          <w:szCs w:val="52"/>
        </w:rPr>
      </w:pPr>
      <w:r>
        <w:rPr>
          <w:noProof/>
        </w:rPr>
        <w:drawing>
          <wp:inline distT="0" distB="0" distL="0" distR="0" wp14:anchorId="45A4DCF0" wp14:editId="0A27679A">
            <wp:extent cx="3568700" cy="3568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4964EC65" w14:textId="77777777" w:rsidR="00A2794E" w:rsidRDefault="00A2794E" w:rsidP="00A2794E">
      <w:pPr>
        <w:spacing w:line="276" w:lineRule="auto"/>
        <w:jc w:val="center"/>
        <w:rPr>
          <w:rFonts w:ascii="Times New Roman" w:hAnsi="Times New Roman" w:cs="Times New Roman"/>
          <w:kern w:val="0"/>
          <w:sz w:val="40"/>
          <w:szCs w:val="40"/>
          <w:lang w:bidi="ar-SA"/>
        </w:rPr>
      </w:pPr>
    </w:p>
    <w:p w14:paraId="0F7D1E6D" w14:textId="523E0155" w:rsidR="009B6520" w:rsidRPr="00A2794E" w:rsidRDefault="00A2794E" w:rsidP="00A2794E">
      <w:pPr>
        <w:spacing w:line="276" w:lineRule="auto"/>
        <w:jc w:val="center"/>
        <w:rPr>
          <w:rFonts w:ascii="Times New Roman" w:hAnsi="Times New Roman" w:cs="Times New Roman"/>
          <w:b/>
          <w:bCs/>
          <w:kern w:val="0"/>
          <w:sz w:val="32"/>
          <w:szCs w:val="32"/>
          <w:lang w:bidi="ar-SA"/>
        </w:rPr>
      </w:pPr>
      <w:r w:rsidRPr="00A2794E">
        <w:rPr>
          <w:rFonts w:ascii="Times New Roman" w:hAnsi="Times New Roman" w:cs="Times New Roman"/>
          <w:b/>
          <w:bCs/>
          <w:kern w:val="0"/>
          <w:sz w:val="32"/>
          <w:szCs w:val="32"/>
          <w:lang w:bidi="ar-SA"/>
        </w:rPr>
        <w:t>FACULTAD DE CIENCIAS ECONÓMICAS</w:t>
      </w:r>
    </w:p>
    <w:p w14:paraId="7FC057FE" w14:textId="77777777" w:rsidR="00A2794E" w:rsidRPr="00A2794E" w:rsidRDefault="00A2794E" w:rsidP="00A2794E">
      <w:pPr>
        <w:spacing w:line="276" w:lineRule="auto"/>
        <w:jc w:val="center"/>
        <w:rPr>
          <w:rFonts w:ascii="Times New Roman" w:hAnsi="Times New Roman" w:cs="Times New Roman"/>
          <w:sz w:val="40"/>
          <w:szCs w:val="40"/>
        </w:rPr>
      </w:pPr>
    </w:p>
    <w:p w14:paraId="4E04FA3D" w14:textId="77777777" w:rsidR="009B6520" w:rsidRPr="00A2794E" w:rsidRDefault="009B6520" w:rsidP="00A2794E">
      <w:pPr>
        <w:spacing w:line="276" w:lineRule="auto"/>
        <w:jc w:val="center"/>
        <w:rPr>
          <w:rFonts w:ascii="Times New Roman" w:hAnsi="Times New Roman" w:cs="Times New Roman"/>
          <w:sz w:val="32"/>
          <w:szCs w:val="32"/>
        </w:rPr>
      </w:pPr>
    </w:p>
    <w:p w14:paraId="014D8C5B" w14:textId="77777777" w:rsidR="00A2794E" w:rsidRPr="00A2794E" w:rsidRDefault="00A2794E" w:rsidP="00A2794E">
      <w:pPr>
        <w:suppressAutoHyphens w:val="0"/>
        <w:autoSpaceDE w:val="0"/>
        <w:autoSpaceDN w:val="0"/>
        <w:adjustRightInd w:val="0"/>
        <w:jc w:val="center"/>
        <w:rPr>
          <w:rFonts w:ascii="Times New Roman" w:hAnsi="Times New Roman" w:cs="Times New Roman"/>
          <w:kern w:val="0"/>
          <w:sz w:val="32"/>
          <w:szCs w:val="32"/>
          <w:lang w:bidi="ar-SA"/>
        </w:rPr>
      </w:pPr>
      <w:r w:rsidRPr="00A2794E">
        <w:rPr>
          <w:rFonts w:ascii="Times New Roman" w:hAnsi="Times New Roman" w:cs="Times New Roman"/>
          <w:kern w:val="0"/>
          <w:sz w:val="32"/>
          <w:szCs w:val="32"/>
          <w:lang w:bidi="ar-SA"/>
        </w:rPr>
        <w:t>“Identificación de los factores socioeconómicos determinantes en</w:t>
      </w:r>
    </w:p>
    <w:p w14:paraId="3000CA4E" w14:textId="2FC5FBA9" w:rsidR="009B6520" w:rsidRDefault="00A2794E" w:rsidP="00A2794E">
      <w:pPr>
        <w:spacing w:line="276" w:lineRule="auto"/>
        <w:jc w:val="center"/>
        <w:rPr>
          <w:rFonts w:ascii="Times New Roman" w:hAnsi="Times New Roman" w:cs="Times New Roman"/>
          <w:kern w:val="0"/>
          <w:sz w:val="32"/>
          <w:szCs w:val="32"/>
          <w:lang w:bidi="ar-SA"/>
        </w:rPr>
      </w:pPr>
      <w:r w:rsidRPr="00A2794E">
        <w:rPr>
          <w:rFonts w:ascii="Times New Roman" w:hAnsi="Times New Roman" w:cs="Times New Roman"/>
          <w:kern w:val="0"/>
          <w:sz w:val="32"/>
          <w:szCs w:val="32"/>
          <w:lang w:bidi="ar-SA"/>
        </w:rPr>
        <w:t>la migración interregional en Argentina entre 2016 y 2019”</w:t>
      </w:r>
    </w:p>
    <w:p w14:paraId="5E8C8F57" w14:textId="77777777" w:rsidR="001A317A" w:rsidRDefault="001A317A" w:rsidP="001A317A">
      <w:pPr>
        <w:rPr>
          <w:rFonts w:ascii="Times New Roman" w:hAnsi="Times New Roman" w:cs="Times New Roman"/>
          <w:b/>
        </w:rPr>
      </w:pPr>
    </w:p>
    <w:p w14:paraId="01A49CDF" w14:textId="77777777" w:rsidR="001A317A" w:rsidRDefault="001A317A" w:rsidP="001A317A">
      <w:pPr>
        <w:rPr>
          <w:rFonts w:ascii="Times New Roman" w:hAnsi="Times New Roman" w:cs="Times New Roman"/>
          <w:b/>
        </w:rPr>
      </w:pPr>
    </w:p>
    <w:p w14:paraId="0654EAE4" w14:textId="77777777" w:rsidR="001A317A" w:rsidRDefault="001A317A" w:rsidP="001A317A">
      <w:pPr>
        <w:rPr>
          <w:rFonts w:ascii="Times New Roman" w:hAnsi="Times New Roman" w:cs="Times New Roman"/>
          <w:b/>
        </w:rPr>
      </w:pPr>
    </w:p>
    <w:p w14:paraId="31B5B899" w14:textId="1C1DA762" w:rsidR="001A317A" w:rsidRDefault="001A317A" w:rsidP="001A317A">
      <w:pPr>
        <w:rPr>
          <w:rFonts w:ascii="Times New Roman" w:hAnsi="Times New Roman" w:cs="Times New Roman"/>
          <w:b/>
        </w:rPr>
      </w:pPr>
    </w:p>
    <w:p w14:paraId="38AB278E" w14:textId="19193AF8" w:rsidR="001A317A" w:rsidRDefault="001A317A" w:rsidP="001A317A">
      <w:pPr>
        <w:rPr>
          <w:rFonts w:ascii="Times New Roman" w:hAnsi="Times New Roman" w:cs="Times New Roman"/>
          <w:b/>
        </w:rPr>
      </w:pPr>
    </w:p>
    <w:p w14:paraId="77F80166" w14:textId="005AA6F0" w:rsidR="001A317A" w:rsidRDefault="001A317A" w:rsidP="001A317A">
      <w:pPr>
        <w:rPr>
          <w:rFonts w:ascii="Times New Roman" w:hAnsi="Times New Roman" w:cs="Times New Roman"/>
          <w:b/>
        </w:rPr>
      </w:pPr>
    </w:p>
    <w:p w14:paraId="67EAEB19" w14:textId="77777777" w:rsidR="001A317A" w:rsidRDefault="001A317A" w:rsidP="001A317A">
      <w:pPr>
        <w:rPr>
          <w:rFonts w:ascii="Times New Roman" w:hAnsi="Times New Roman" w:cs="Times New Roman"/>
          <w:b/>
        </w:rPr>
      </w:pPr>
    </w:p>
    <w:p w14:paraId="3B9B33F9" w14:textId="77777777" w:rsidR="001A317A" w:rsidRDefault="001A317A" w:rsidP="001A317A">
      <w:pPr>
        <w:rPr>
          <w:rFonts w:ascii="Times New Roman" w:hAnsi="Times New Roman" w:cs="Times New Roman"/>
          <w:b/>
        </w:rPr>
      </w:pPr>
    </w:p>
    <w:p w14:paraId="595F3CCD" w14:textId="77777777" w:rsidR="001A317A" w:rsidRDefault="001A317A" w:rsidP="001A317A">
      <w:pPr>
        <w:rPr>
          <w:rFonts w:ascii="Times New Roman" w:hAnsi="Times New Roman" w:cs="Times New Roman"/>
          <w:b/>
        </w:rPr>
      </w:pPr>
    </w:p>
    <w:p w14:paraId="4FDDEBB1" w14:textId="32C75C6C" w:rsidR="001A317A" w:rsidRPr="00CE1AF8" w:rsidRDefault="001A317A" w:rsidP="001A317A">
      <w:pPr>
        <w:rPr>
          <w:rFonts w:ascii="Times New Roman" w:hAnsi="Times New Roman" w:cs="Times New Roman"/>
        </w:rPr>
      </w:pPr>
      <w:r w:rsidRPr="00CE1AF8">
        <w:rPr>
          <w:rFonts w:ascii="Times New Roman" w:hAnsi="Times New Roman" w:cs="Times New Roman"/>
          <w:b/>
        </w:rPr>
        <w:t>Autor:</w:t>
      </w:r>
      <w:r w:rsidRPr="00CE1AF8">
        <w:rPr>
          <w:rFonts w:ascii="Times New Roman" w:hAnsi="Times New Roman" w:cs="Times New Roman"/>
        </w:rPr>
        <w:t xml:space="preserve"> </w:t>
      </w:r>
      <w:sdt>
        <w:sdtPr>
          <w:rPr>
            <w:rFonts w:ascii="Times New Roman" w:hAnsi="Times New Roman" w:cs="Times New Roman"/>
          </w:rPr>
          <w:id w:val="-490330971"/>
          <w:placeholder>
            <w:docPart w:val="C73BAF1BDA9F43F2B6019987F3E12EC2"/>
          </w:placeholder>
          <w:text/>
        </w:sdtPr>
        <w:sdtContent>
          <w:r w:rsidRPr="00CE1AF8">
            <w:rPr>
              <w:rFonts w:ascii="Times New Roman" w:hAnsi="Times New Roman" w:cs="Times New Roman"/>
            </w:rPr>
            <w:t>Chaín Alejandro.</w:t>
          </w:r>
        </w:sdtContent>
      </w:sdt>
    </w:p>
    <w:p w14:paraId="0FA7C789" w14:textId="74347948" w:rsidR="001A317A" w:rsidRPr="00CE1AF8" w:rsidRDefault="001A317A" w:rsidP="001A317A">
      <w:pPr>
        <w:rPr>
          <w:rFonts w:ascii="Times New Roman" w:hAnsi="Times New Roman" w:cs="Times New Roman"/>
        </w:rPr>
      </w:pPr>
      <w:r w:rsidRPr="00CE1AF8">
        <w:rPr>
          <w:rFonts w:ascii="Times New Roman" w:hAnsi="Times New Roman" w:cs="Times New Roman"/>
          <w:b/>
        </w:rPr>
        <w:t>Director:</w:t>
      </w:r>
      <w:r w:rsidRPr="00CE1AF8">
        <w:rPr>
          <w:rFonts w:ascii="Times New Roman" w:hAnsi="Times New Roman" w:cs="Times New Roman"/>
        </w:rPr>
        <w:t xml:space="preserve"> </w:t>
      </w:r>
      <w:sdt>
        <w:sdtPr>
          <w:rPr>
            <w:rFonts w:ascii="Times New Roman" w:hAnsi="Times New Roman" w:cs="Times New Roman"/>
          </w:rPr>
          <w:id w:val="-740181850"/>
          <w:placeholder>
            <w:docPart w:val="416201000B0442208F7F13924BFB7DDE"/>
          </w:placeholder>
          <w:text/>
        </w:sdtPr>
        <w:sdtContent>
          <w:r w:rsidRPr="00CE1AF8">
            <w:rPr>
              <w:rFonts w:ascii="Times New Roman" w:hAnsi="Times New Roman" w:cs="Times New Roman"/>
            </w:rPr>
            <w:t>Dr. Hisgen, Carlos Matías.</w:t>
          </w:r>
        </w:sdtContent>
      </w:sdt>
    </w:p>
    <w:p w14:paraId="329E8B44" w14:textId="77777777" w:rsidR="001A317A" w:rsidRPr="00CE1AF8" w:rsidRDefault="001A317A" w:rsidP="001A317A">
      <w:pPr>
        <w:rPr>
          <w:rFonts w:ascii="Times New Roman" w:hAnsi="Times New Roman" w:cs="Times New Roman"/>
        </w:rPr>
      </w:pPr>
      <w:r w:rsidRPr="00CE1AF8">
        <w:rPr>
          <w:rFonts w:ascii="Times New Roman" w:hAnsi="Times New Roman" w:cs="Times New Roman"/>
          <w:b/>
        </w:rPr>
        <w:t>Carrera:</w:t>
      </w:r>
      <w:r w:rsidRPr="00CE1AF8">
        <w:rPr>
          <w:rFonts w:ascii="Times New Roman" w:hAnsi="Times New Roman" w:cs="Times New Roman"/>
        </w:rPr>
        <w:t xml:space="preserve"> </w:t>
      </w:r>
      <w:sdt>
        <w:sdtPr>
          <w:rPr>
            <w:rFonts w:ascii="Times New Roman" w:hAnsi="Times New Roman" w:cs="Times New Roman"/>
          </w:rPr>
          <w:id w:val="513431377"/>
          <w:placeholder>
            <w:docPart w:val="DC4C0D1A78FE49B2B8056F6FE716E438"/>
          </w:placeholder>
          <w:text/>
        </w:sdtPr>
        <w:sdtContent>
          <w:r w:rsidRPr="00CE1AF8">
            <w:rPr>
              <w:rFonts w:ascii="Times New Roman" w:hAnsi="Times New Roman" w:cs="Times New Roman"/>
            </w:rPr>
            <w:t>Licenciatura en Economía.</w:t>
          </w:r>
        </w:sdtContent>
      </w:sdt>
    </w:p>
    <w:p w14:paraId="3BB28660" w14:textId="0554FC14" w:rsidR="009B6520" w:rsidRPr="007262B5" w:rsidRDefault="001A317A" w:rsidP="007262B5">
      <w:pPr>
        <w:rPr>
          <w:rFonts w:ascii="Times New Roman" w:hAnsi="Times New Roman" w:cs="Times New Roman"/>
        </w:rPr>
      </w:pPr>
      <w:r w:rsidRPr="00CE1AF8">
        <w:rPr>
          <w:rFonts w:ascii="Times New Roman" w:hAnsi="Times New Roman" w:cs="Times New Roman"/>
          <w:b/>
        </w:rPr>
        <w:t>Ciclo:</w:t>
      </w:r>
      <w:r w:rsidRPr="00CE1AF8">
        <w:rPr>
          <w:rFonts w:ascii="Times New Roman" w:hAnsi="Times New Roman" w:cs="Times New Roman"/>
        </w:rPr>
        <w:t xml:space="preserve"> </w:t>
      </w:r>
      <w:sdt>
        <w:sdtPr>
          <w:rPr>
            <w:rFonts w:ascii="Times New Roman" w:hAnsi="Times New Roman" w:cs="Times New Roman"/>
          </w:rPr>
          <w:id w:val="673766660"/>
          <w:placeholder>
            <w:docPart w:val="4A4B92FD154A47EFB657093A66912F15"/>
          </w:placeholder>
          <w:text/>
        </w:sdtPr>
        <w:sdtContent>
          <w:r w:rsidRPr="00CE1AF8">
            <w:rPr>
              <w:rFonts w:ascii="Times New Roman" w:hAnsi="Times New Roman" w:cs="Times New Roman"/>
            </w:rPr>
            <w:t>202</w:t>
          </w:r>
          <w:r>
            <w:rPr>
              <w:rFonts w:ascii="Times New Roman" w:hAnsi="Times New Roman" w:cs="Times New Roman"/>
            </w:rPr>
            <w:t>1</w:t>
          </w:r>
        </w:sdtContent>
      </w:sdt>
    </w:p>
    <w:p w14:paraId="4AD9EFA9" w14:textId="28573980" w:rsidR="009B6520" w:rsidRPr="00FC3E29" w:rsidRDefault="00F75310" w:rsidP="00596DC3">
      <w:pPr>
        <w:spacing w:line="276" w:lineRule="auto"/>
        <w:jc w:val="center"/>
        <w:rPr>
          <w:rFonts w:ascii="Times New Roman" w:hAnsi="Times New Roman" w:cs="Times New Roman"/>
          <w:b/>
          <w:bCs/>
          <w:sz w:val="28"/>
          <w:szCs w:val="28"/>
        </w:rPr>
      </w:pPr>
      <w:r w:rsidRPr="00FC3E29">
        <w:rPr>
          <w:rFonts w:ascii="Times New Roman" w:hAnsi="Times New Roman" w:cs="Times New Roman"/>
          <w:b/>
          <w:bCs/>
          <w:sz w:val="28"/>
          <w:szCs w:val="28"/>
        </w:rPr>
        <w:lastRenderedPageBreak/>
        <w:t>Res</w:t>
      </w:r>
      <w:r>
        <w:rPr>
          <w:rFonts w:ascii="Times New Roman" w:hAnsi="Times New Roman" w:cs="Times New Roman"/>
          <w:b/>
          <w:bCs/>
          <w:sz w:val="28"/>
          <w:szCs w:val="28"/>
        </w:rPr>
        <w:t>u</w:t>
      </w:r>
      <w:r w:rsidRPr="00FC3E29">
        <w:rPr>
          <w:rFonts w:ascii="Times New Roman" w:hAnsi="Times New Roman" w:cs="Times New Roman"/>
          <w:b/>
          <w:bCs/>
          <w:sz w:val="28"/>
          <w:szCs w:val="28"/>
        </w:rPr>
        <w:t>men</w:t>
      </w:r>
    </w:p>
    <w:p w14:paraId="1CE73E58" w14:textId="77777777" w:rsidR="009B6520" w:rsidRPr="00FC3E29" w:rsidRDefault="009B6520" w:rsidP="00596DC3">
      <w:pPr>
        <w:spacing w:line="276" w:lineRule="auto"/>
        <w:jc w:val="center"/>
        <w:rPr>
          <w:rFonts w:ascii="Times New Roman" w:hAnsi="Times New Roman" w:cs="Times New Roman"/>
          <w:sz w:val="22"/>
          <w:szCs w:val="22"/>
        </w:rPr>
      </w:pPr>
    </w:p>
    <w:p w14:paraId="6E4F768E" w14:textId="59FD47F8" w:rsidR="009B6520" w:rsidRPr="00AC0607" w:rsidRDefault="00A26B60" w:rsidP="00AC0607">
      <w:pPr>
        <w:spacing w:line="276" w:lineRule="auto"/>
        <w:ind w:firstLine="284"/>
        <w:jc w:val="both"/>
        <w:rPr>
          <w:rFonts w:ascii="Times New Roman" w:hAnsi="Times New Roman" w:cs="Times New Roman"/>
        </w:rPr>
      </w:pPr>
      <w:r w:rsidRPr="00AC0607">
        <w:rPr>
          <w:rFonts w:ascii="Times New Roman" w:hAnsi="Times New Roman" w:cs="Times New Roman"/>
        </w:rPr>
        <w:t xml:space="preserve">En este trabajo se realiza una estimación de los determinantes socioeconómicos de la migración interna en Argentina. Para esto se utilizan los microdatos de la Encuesta Permanente de Hogares correspondientes al período comprendido entre el segundo trimestre de 2016 y el cuarto trimestre de 2019. Se estiman dos modelos, un </w:t>
      </w:r>
      <w:proofErr w:type="spellStart"/>
      <w:r w:rsidRPr="00AC0607">
        <w:rPr>
          <w:rFonts w:ascii="Times New Roman" w:hAnsi="Times New Roman" w:cs="Times New Roman"/>
        </w:rPr>
        <w:t>Logit</w:t>
      </w:r>
      <w:proofErr w:type="spellEnd"/>
      <w:r w:rsidRPr="00AC0607">
        <w:rPr>
          <w:rFonts w:ascii="Times New Roman" w:hAnsi="Times New Roman" w:cs="Times New Roman"/>
        </w:rPr>
        <w:t xml:space="preserve"> Binomial para los determinantes generales y un </w:t>
      </w:r>
      <w:proofErr w:type="spellStart"/>
      <w:r w:rsidRPr="00AC0607">
        <w:rPr>
          <w:rFonts w:ascii="Times New Roman" w:hAnsi="Times New Roman" w:cs="Times New Roman"/>
        </w:rPr>
        <w:t>Logit</w:t>
      </w:r>
      <w:proofErr w:type="spellEnd"/>
      <w:r w:rsidRPr="00AC0607">
        <w:rPr>
          <w:rFonts w:ascii="Times New Roman" w:hAnsi="Times New Roman" w:cs="Times New Roman"/>
        </w:rPr>
        <w:t xml:space="preserve"> Multinomial para los determinantes específicos de cada una de las regiones de destino. Los resultados sugieren que los </w:t>
      </w:r>
      <w:proofErr w:type="spellStart"/>
      <w:r w:rsidRPr="00AC0607">
        <w:rPr>
          <w:rFonts w:ascii="Times New Roman" w:hAnsi="Times New Roman" w:cs="Times New Roman"/>
        </w:rPr>
        <w:t>volumenes</w:t>
      </w:r>
      <w:proofErr w:type="spellEnd"/>
      <w:r w:rsidRPr="00AC0607">
        <w:rPr>
          <w:rFonts w:ascii="Times New Roman" w:hAnsi="Times New Roman" w:cs="Times New Roman"/>
        </w:rPr>
        <w:t xml:space="preserve"> de los flujos migratorios evidencian diferencias sustanciales con respecto a las estructuras productivas y el desarrollo relativo en las distintas localidades de destino.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79841573" w14:textId="77777777" w:rsidR="009B6520" w:rsidRPr="00FC3E29" w:rsidRDefault="009B6520" w:rsidP="00596DC3">
      <w:pPr>
        <w:spacing w:line="276" w:lineRule="auto"/>
        <w:jc w:val="both"/>
        <w:rPr>
          <w:rFonts w:ascii="Times New Roman" w:hAnsi="Times New Roman" w:cs="Times New Roman"/>
          <w:sz w:val="22"/>
          <w:szCs w:val="22"/>
        </w:rPr>
      </w:pPr>
    </w:p>
    <w:p w14:paraId="5B37E452" w14:textId="77777777" w:rsidR="009B6520" w:rsidRPr="00FC3E29" w:rsidRDefault="009B6520" w:rsidP="00596DC3">
      <w:pPr>
        <w:spacing w:line="276" w:lineRule="auto"/>
        <w:jc w:val="both"/>
        <w:rPr>
          <w:rFonts w:ascii="Times New Roman" w:hAnsi="Times New Roman" w:cs="Times New Roman"/>
          <w:sz w:val="22"/>
          <w:szCs w:val="22"/>
        </w:rPr>
      </w:pPr>
    </w:p>
    <w:p w14:paraId="0A3F0E43" w14:textId="77777777" w:rsidR="009B6520" w:rsidRPr="00FC3E29" w:rsidRDefault="009B6520" w:rsidP="00596DC3">
      <w:pPr>
        <w:spacing w:line="276" w:lineRule="auto"/>
        <w:jc w:val="both"/>
        <w:rPr>
          <w:rFonts w:ascii="Times New Roman" w:hAnsi="Times New Roman" w:cs="Times New Roman"/>
          <w:sz w:val="22"/>
          <w:szCs w:val="22"/>
        </w:rPr>
      </w:pPr>
    </w:p>
    <w:p w14:paraId="3012C61B" w14:textId="77777777" w:rsidR="009B6520" w:rsidRPr="00FC3E29" w:rsidRDefault="009B6520" w:rsidP="00596DC3">
      <w:pPr>
        <w:spacing w:line="276" w:lineRule="auto"/>
        <w:jc w:val="both"/>
        <w:rPr>
          <w:rFonts w:ascii="Times New Roman" w:hAnsi="Times New Roman" w:cs="Times New Roman"/>
          <w:sz w:val="22"/>
          <w:szCs w:val="22"/>
        </w:rPr>
      </w:pPr>
    </w:p>
    <w:p w14:paraId="5B46C243" w14:textId="77777777" w:rsidR="009B6520" w:rsidRPr="00FC3E29" w:rsidRDefault="009B6520" w:rsidP="00596DC3">
      <w:pPr>
        <w:spacing w:line="276" w:lineRule="auto"/>
        <w:jc w:val="both"/>
        <w:rPr>
          <w:rFonts w:ascii="Times New Roman" w:hAnsi="Times New Roman" w:cs="Times New Roman"/>
          <w:sz w:val="22"/>
          <w:szCs w:val="22"/>
        </w:rPr>
      </w:pPr>
    </w:p>
    <w:p w14:paraId="449776FB" w14:textId="77777777" w:rsidR="009B6520" w:rsidRPr="00FC3E29" w:rsidRDefault="009B6520" w:rsidP="00596DC3">
      <w:pPr>
        <w:spacing w:line="276" w:lineRule="auto"/>
        <w:jc w:val="both"/>
        <w:rPr>
          <w:rFonts w:ascii="Times New Roman" w:hAnsi="Times New Roman" w:cs="Times New Roman"/>
          <w:sz w:val="22"/>
          <w:szCs w:val="22"/>
        </w:rPr>
      </w:pPr>
    </w:p>
    <w:p w14:paraId="01BC5194" w14:textId="77777777" w:rsidR="009B6520" w:rsidRPr="00FC3E29" w:rsidRDefault="009B6520" w:rsidP="00596DC3">
      <w:pPr>
        <w:spacing w:line="276" w:lineRule="auto"/>
        <w:jc w:val="both"/>
        <w:rPr>
          <w:rFonts w:ascii="Times New Roman" w:hAnsi="Times New Roman" w:cs="Times New Roman"/>
          <w:sz w:val="22"/>
          <w:szCs w:val="22"/>
        </w:rPr>
      </w:pPr>
    </w:p>
    <w:p w14:paraId="30925ECD" w14:textId="77777777" w:rsidR="009B6520" w:rsidRPr="00FC3E29" w:rsidRDefault="009B6520" w:rsidP="00596DC3">
      <w:pPr>
        <w:spacing w:line="276" w:lineRule="auto"/>
        <w:jc w:val="both"/>
        <w:rPr>
          <w:rFonts w:ascii="Times New Roman" w:hAnsi="Times New Roman" w:cs="Times New Roman"/>
          <w:sz w:val="22"/>
          <w:szCs w:val="22"/>
        </w:rPr>
      </w:pPr>
    </w:p>
    <w:p w14:paraId="7A4BB59D" w14:textId="77777777" w:rsidR="009B6520" w:rsidRPr="00FC3E29" w:rsidRDefault="009B6520" w:rsidP="00596DC3">
      <w:pPr>
        <w:spacing w:line="276" w:lineRule="auto"/>
        <w:jc w:val="both"/>
        <w:rPr>
          <w:rFonts w:ascii="Times New Roman" w:hAnsi="Times New Roman" w:cs="Times New Roman"/>
          <w:sz w:val="22"/>
          <w:szCs w:val="22"/>
        </w:rPr>
      </w:pPr>
    </w:p>
    <w:p w14:paraId="45834265" w14:textId="77777777" w:rsidR="009B6520" w:rsidRPr="00FC3E29" w:rsidRDefault="009B6520" w:rsidP="00596DC3">
      <w:pPr>
        <w:spacing w:line="276" w:lineRule="auto"/>
        <w:jc w:val="both"/>
        <w:rPr>
          <w:rFonts w:ascii="Times New Roman" w:hAnsi="Times New Roman" w:cs="Times New Roman"/>
          <w:sz w:val="22"/>
          <w:szCs w:val="22"/>
        </w:rPr>
      </w:pPr>
    </w:p>
    <w:p w14:paraId="5796E7FE" w14:textId="77777777" w:rsidR="009B6520" w:rsidRPr="00FC3E29" w:rsidRDefault="009B6520" w:rsidP="00596DC3">
      <w:pPr>
        <w:spacing w:line="276" w:lineRule="auto"/>
        <w:jc w:val="both"/>
        <w:rPr>
          <w:rFonts w:ascii="Times New Roman" w:hAnsi="Times New Roman" w:cs="Times New Roman"/>
          <w:sz w:val="22"/>
          <w:szCs w:val="22"/>
        </w:rPr>
      </w:pPr>
    </w:p>
    <w:p w14:paraId="534EEA2B" w14:textId="77777777" w:rsidR="009B6520" w:rsidRPr="00FC3E29" w:rsidRDefault="009B6520" w:rsidP="00596DC3">
      <w:pPr>
        <w:spacing w:line="276" w:lineRule="auto"/>
        <w:jc w:val="both"/>
        <w:rPr>
          <w:rFonts w:ascii="Times New Roman" w:hAnsi="Times New Roman" w:cs="Times New Roman"/>
          <w:sz w:val="22"/>
          <w:szCs w:val="22"/>
        </w:rPr>
      </w:pPr>
    </w:p>
    <w:p w14:paraId="157A46DF" w14:textId="77777777" w:rsidR="009B6520" w:rsidRPr="00FC3E29" w:rsidRDefault="009B6520" w:rsidP="00596DC3">
      <w:pPr>
        <w:spacing w:line="276" w:lineRule="auto"/>
        <w:jc w:val="both"/>
        <w:rPr>
          <w:rFonts w:ascii="Times New Roman" w:hAnsi="Times New Roman" w:cs="Times New Roman"/>
          <w:sz w:val="22"/>
          <w:szCs w:val="22"/>
        </w:rPr>
      </w:pPr>
    </w:p>
    <w:p w14:paraId="0EFD84EC" w14:textId="77777777" w:rsidR="009B6520" w:rsidRPr="00FC3E29" w:rsidRDefault="009B6520" w:rsidP="00596DC3">
      <w:pPr>
        <w:spacing w:line="276" w:lineRule="auto"/>
        <w:jc w:val="both"/>
        <w:rPr>
          <w:rFonts w:ascii="Times New Roman" w:hAnsi="Times New Roman" w:cs="Times New Roman"/>
          <w:sz w:val="22"/>
          <w:szCs w:val="22"/>
        </w:rPr>
      </w:pPr>
    </w:p>
    <w:p w14:paraId="2EE11625" w14:textId="77777777" w:rsidR="009B6520" w:rsidRPr="00FC3E29" w:rsidRDefault="009B6520" w:rsidP="00596DC3">
      <w:pPr>
        <w:spacing w:line="276" w:lineRule="auto"/>
        <w:jc w:val="both"/>
        <w:rPr>
          <w:rFonts w:ascii="Times New Roman" w:hAnsi="Times New Roman" w:cs="Times New Roman"/>
          <w:sz w:val="22"/>
          <w:szCs w:val="22"/>
        </w:rPr>
      </w:pPr>
    </w:p>
    <w:p w14:paraId="0C1B5D11" w14:textId="77777777" w:rsidR="009B6520" w:rsidRPr="00FC3E29" w:rsidRDefault="009B6520" w:rsidP="00596DC3">
      <w:pPr>
        <w:spacing w:line="276" w:lineRule="auto"/>
        <w:jc w:val="both"/>
        <w:rPr>
          <w:rFonts w:ascii="Times New Roman" w:hAnsi="Times New Roman" w:cs="Times New Roman"/>
          <w:sz w:val="22"/>
          <w:szCs w:val="22"/>
        </w:rPr>
      </w:pPr>
    </w:p>
    <w:p w14:paraId="10CDFD91" w14:textId="77777777" w:rsidR="009B6520" w:rsidRPr="00FC3E29" w:rsidRDefault="009B6520" w:rsidP="00596DC3">
      <w:pPr>
        <w:spacing w:line="276" w:lineRule="auto"/>
        <w:jc w:val="both"/>
        <w:rPr>
          <w:rFonts w:ascii="Times New Roman" w:hAnsi="Times New Roman" w:cs="Times New Roman"/>
          <w:sz w:val="22"/>
          <w:szCs w:val="22"/>
        </w:rPr>
      </w:pPr>
    </w:p>
    <w:p w14:paraId="4985537B" w14:textId="77777777" w:rsidR="009B6520" w:rsidRPr="00FC3E29" w:rsidRDefault="009B6520" w:rsidP="00596DC3">
      <w:pPr>
        <w:spacing w:line="276" w:lineRule="auto"/>
        <w:jc w:val="both"/>
        <w:rPr>
          <w:rFonts w:ascii="Times New Roman" w:hAnsi="Times New Roman" w:cs="Times New Roman"/>
          <w:sz w:val="22"/>
          <w:szCs w:val="22"/>
        </w:rPr>
      </w:pPr>
    </w:p>
    <w:p w14:paraId="1AE06B2E" w14:textId="77777777" w:rsidR="009B6520" w:rsidRPr="00FC3E29" w:rsidRDefault="009B6520" w:rsidP="00596DC3">
      <w:pPr>
        <w:spacing w:line="276" w:lineRule="auto"/>
        <w:jc w:val="both"/>
        <w:rPr>
          <w:rFonts w:ascii="Times New Roman" w:hAnsi="Times New Roman" w:cs="Times New Roman"/>
          <w:sz w:val="22"/>
          <w:szCs w:val="22"/>
        </w:rPr>
      </w:pPr>
    </w:p>
    <w:p w14:paraId="2E7C80DB" w14:textId="77777777" w:rsidR="009B6520" w:rsidRPr="00FC3E29" w:rsidRDefault="009B6520" w:rsidP="00596DC3">
      <w:pPr>
        <w:spacing w:line="276" w:lineRule="auto"/>
        <w:jc w:val="both"/>
        <w:rPr>
          <w:rFonts w:ascii="Times New Roman" w:hAnsi="Times New Roman" w:cs="Times New Roman"/>
          <w:sz w:val="22"/>
          <w:szCs w:val="22"/>
        </w:rPr>
      </w:pPr>
    </w:p>
    <w:p w14:paraId="79680D6C" w14:textId="77777777" w:rsidR="009B6520" w:rsidRPr="00FC3E29" w:rsidRDefault="009B6520" w:rsidP="00596DC3">
      <w:pPr>
        <w:spacing w:line="276" w:lineRule="auto"/>
        <w:jc w:val="both"/>
        <w:rPr>
          <w:rFonts w:ascii="Times New Roman" w:hAnsi="Times New Roman" w:cs="Times New Roman"/>
          <w:sz w:val="22"/>
          <w:szCs w:val="22"/>
        </w:rPr>
      </w:pPr>
    </w:p>
    <w:p w14:paraId="27D7ED75" w14:textId="77777777" w:rsidR="009B6520" w:rsidRPr="00FC3E29" w:rsidRDefault="009B6520" w:rsidP="00596DC3">
      <w:pPr>
        <w:spacing w:line="276" w:lineRule="auto"/>
        <w:jc w:val="both"/>
        <w:rPr>
          <w:rFonts w:ascii="Times New Roman" w:hAnsi="Times New Roman" w:cs="Times New Roman"/>
          <w:sz w:val="22"/>
          <w:szCs w:val="22"/>
        </w:rPr>
      </w:pPr>
    </w:p>
    <w:p w14:paraId="21BD79D9" w14:textId="77777777" w:rsidR="009B6520" w:rsidRPr="00FC3E29" w:rsidRDefault="009B6520" w:rsidP="00596DC3">
      <w:pPr>
        <w:spacing w:line="276" w:lineRule="auto"/>
        <w:jc w:val="both"/>
        <w:rPr>
          <w:rFonts w:ascii="Times New Roman" w:hAnsi="Times New Roman" w:cs="Times New Roman"/>
          <w:sz w:val="22"/>
          <w:szCs w:val="22"/>
        </w:rPr>
      </w:pPr>
    </w:p>
    <w:p w14:paraId="7CF83339" w14:textId="77777777" w:rsidR="009B6520" w:rsidRPr="00FC3E29" w:rsidRDefault="009B6520" w:rsidP="00596DC3">
      <w:pPr>
        <w:spacing w:line="276" w:lineRule="auto"/>
        <w:jc w:val="both"/>
        <w:rPr>
          <w:rFonts w:ascii="Times New Roman" w:hAnsi="Times New Roman" w:cs="Times New Roman"/>
          <w:sz w:val="22"/>
          <w:szCs w:val="22"/>
        </w:rPr>
      </w:pPr>
    </w:p>
    <w:p w14:paraId="58D21727" w14:textId="77777777" w:rsidR="009B6520" w:rsidRPr="00FC3E29" w:rsidRDefault="009B6520" w:rsidP="00596DC3">
      <w:pPr>
        <w:spacing w:line="276" w:lineRule="auto"/>
        <w:jc w:val="both"/>
        <w:rPr>
          <w:rFonts w:ascii="Times New Roman" w:hAnsi="Times New Roman" w:cs="Times New Roman"/>
          <w:sz w:val="22"/>
          <w:szCs w:val="22"/>
        </w:rPr>
      </w:pPr>
    </w:p>
    <w:p w14:paraId="0ECF2058" w14:textId="77777777" w:rsidR="009B6520" w:rsidRPr="00FC3E29" w:rsidRDefault="009B6520" w:rsidP="00596DC3">
      <w:pPr>
        <w:spacing w:line="276" w:lineRule="auto"/>
        <w:jc w:val="both"/>
        <w:rPr>
          <w:rFonts w:ascii="Times New Roman" w:hAnsi="Times New Roman" w:cs="Times New Roman"/>
          <w:sz w:val="22"/>
          <w:szCs w:val="22"/>
        </w:rPr>
      </w:pPr>
    </w:p>
    <w:p w14:paraId="05F0E0F5" w14:textId="77777777" w:rsidR="009B6520" w:rsidRPr="001A317A" w:rsidRDefault="009B6520" w:rsidP="001A317A">
      <w:pPr>
        <w:pStyle w:val="Ttulo2"/>
        <w:numPr>
          <w:ilvl w:val="0"/>
          <w:numId w:val="0"/>
        </w:numPr>
      </w:pPr>
    </w:p>
    <w:p w14:paraId="04F2C889" w14:textId="77777777" w:rsidR="009B6520" w:rsidRPr="00FC3E29" w:rsidRDefault="009B6520" w:rsidP="00596DC3">
      <w:pPr>
        <w:spacing w:line="276" w:lineRule="auto"/>
        <w:jc w:val="both"/>
        <w:rPr>
          <w:rFonts w:ascii="Times New Roman" w:hAnsi="Times New Roman" w:cs="Times New Roman"/>
          <w:sz w:val="22"/>
          <w:szCs w:val="22"/>
        </w:rPr>
      </w:pPr>
    </w:p>
    <w:sdt>
      <w:sdtPr>
        <w:rPr>
          <w:rFonts w:ascii="Times New Roman" w:hAnsi="Times New Roman" w:cs="Times New Roman"/>
          <w:b/>
          <w:bCs/>
          <w:highlight w:val="black"/>
          <w:lang w:val="es-ES"/>
        </w:rPr>
        <w:id w:val="344994207"/>
        <w:docPartObj>
          <w:docPartGallery w:val="Table of Contents"/>
          <w:docPartUnique/>
        </w:docPartObj>
      </w:sdtPr>
      <w:sdtEndPr>
        <w:rPr>
          <w:rFonts w:ascii="Liberation Serif" w:eastAsia="Noto Serif CJK SC" w:hAnsi="Liberation Serif" w:cs="Lohit Devanagari"/>
          <w:color w:val="auto"/>
          <w:kern w:val="2"/>
          <w:sz w:val="24"/>
          <w:szCs w:val="24"/>
          <w:highlight w:val="none"/>
          <w:lang w:eastAsia="zh-CN" w:bidi="hi-IN"/>
        </w:rPr>
      </w:sdtEndPr>
      <w:sdtContent>
        <w:p w14:paraId="51A3FFC1" w14:textId="3CEF5653" w:rsidR="00FC3E29" w:rsidRDefault="000E0316">
          <w:pPr>
            <w:pStyle w:val="TtuloTDC"/>
            <w:rPr>
              <w:rFonts w:ascii="Times New Roman" w:hAnsi="Times New Roman" w:cs="Times New Roman"/>
              <w:b/>
              <w:bCs/>
              <w:color w:val="000000" w:themeColor="text1"/>
              <w:lang w:val="es-ES"/>
            </w:rPr>
          </w:pPr>
          <w:r w:rsidRPr="000E0316">
            <w:rPr>
              <w:rFonts w:ascii="Times New Roman" w:hAnsi="Times New Roman" w:cs="Times New Roman"/>
              <w:b/>
              <w:bCs/>
              <w:color w:val="000000" w:themeColor="text1"/>
              <w:lang w:val="es-ES"/>
            </w:rPr>
            <w:t>Índice</w:t>
          </w:r>
        </w:p>
        <w:p w14:paraId="44CF952E" w14:textId="77777777" w:rsidR="00AC0607" w:rsidRPr="00AC0607" w:rsidRDefault="00AC0607" w:rsidP="00AC0607">
          <w:pPr>
            <w:rPr>
              <w:lang w:val="es-ES" w:eastAsia="es-AR" w:bidi="ar-SA"/>
            </w:rPr>
          </w:pPr>
        </w:p>
        <w:p w14:paraId="247DAA48" w14:textId="1608ED5F"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r w:rsidRPr="00F75310">
            <w:rPr>
              <w:rFonts w:ascii="Times New Roman" w:hAnsi="Times New Roman" w:cs="Times New Roman"/>
            </w:rPr>
            <w:fldChar w:fldCharType="begin"/>
          </w:r>
          <w:r w:rsidRPr="00F75310">
            <w:rPr>
              <w:rFonts w:ascii="Times New Roman" w:hAnsi="Times New Roman" w:cs="Times New Roman"/>
            </w:rPr>
            <w:instrText xml:space="preserve"> TOC \o "1-3" \h \z \u </w:instrText>
          </w:r>
          <w:r w:rsidRPr="00F75310">
            <w:rPr>
              <w:rFonts w:ascii="Times New Roman" w:hAnsi="Times New Roman" w:cs="Times New Roman"/>
            </w:rPr>
            <w:fldChar w:fldCharType="separate"/>
          </w:r>
          <w:hyperlink w:anchor="_Toc80090243" w:history="1">
            <w:r w:rsidRPr="00F75310">
              <w:rPr>
                <w:rStyle w:val="Hipervnculo"/>
                <w:rFonts w:ascii="Times New Roman" w:hAnsi="Times New Roman" w:cs="Times New Roman"/>
                <w:noProof/>
              </w:rPr>
              <w:t>Introducción</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_Toc80090243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4</w:t>
            </w:r>
            <w:r w:rsidRPr="00F75310">
              <w:rPr>
                <w:rFonts w:ascii="Times New Roman" w:hAnsi="Times New Roman" w:cs="Times New Roman"/>
                <w:noProof/>
                <w:webHidden/>
              </w:rPr>
              <w:fldChar w:fldCharType="end"/>
            </w:r>
          </w:hyperlink>
        </w:p>
        <w:p w14:paraId="03FA6267" w14:textId="2E9DF379"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44" w:history="1">
            <w:r w:rsidRPr="00F75310">
              <w:rPr>
                <w:rStyle w:val="Hipervnculo"/>
                <w:rFonts w:ascii="Times New Roman" w:hAnsi="Times New Roman" w:cs="Times New Roman"/>
                <w:noProof/>
              </w:rPr>
              <w:t>Marco teórico y antecedentes</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_Toc80090244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6</w:t>
            </w:r>
            <w:r w:rsidRPr="00F75310">
              <w:rPr>
                <w:rFonts w:ascii="Times New Roman" w:hAnsi="Times New Roman" w:cs="Times New Roman"/>
                <w:noProof/>
                <w:webHidden/>
              </w:rPr>
              <w:fldChar w:fldCharType="end"/>
            </w:r>
          </w:hyperlink>
        </w:p>
        <w:p w14:paraId="379DBF84" w14:textId="12475BB7"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45" w:history="1">
            <w:r w:rsidRPr="00F75310">
              <w:rPr>
                <w:rStyle w:val="Hipervnculo"/>
                <w:rFonts w:ascii="Times New Roman" w:hAnsi="Times New Roman" w:cs="Times New Roman"/>
                <w:noProof/>
              </w:rPr>
              <w:t>Regiones</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_Toc80090245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9</w:t>
            </w:r>
            <w:r w:rsidRPr="00F75310">
              <w:rPr>
                <w:rFonts w:ascii="Times New Roman" w:hAnsi="Times New Roman" w:cs="Times New Roman"/>
                <w:noProof/>
                <w:webHidden/>
              </w:rPr>
              <w:fldChar w:fldCharType="end"/>
            </w:r>
          </w:hyperlink>
        </w:p>
        <w:p w14:paraId="39C90A56" w14:textId="5C26AC92"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46" w:history="1">
            <w:r w:rsidRPr="00F75310">
              <w:rPr>
                <w:rStyle w:val="Hipervnculo"/>
                <w:rFonts w:ascii="Times New Roman" w:hAnsi="Times New Roman" w:cs="Times New Roman"/>
                <w:noProof/>
                <w:szCs w:val="24"/>
              </w:rPr>
              <w:t>Macrofactores</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_Toc80090246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9</w:t>
            </w:r>
            <w:r w:rsidRPr="00F75310">
              <w:rPr>
                <w:rFonts w:ascii="Times New Roman" w:hAnsi="Times New Roman" w:cs="Times New Roman"/>
                <w:noProof/>
                <w:webHidden/>
                <w:szCs w:val="24"/>
              </w:rPr>
              <w:fldChar w:fldCharType="end"/>
            </w:r>
          </w:hyperlink>
        </w:p>
        <w:p w14:paraId="709E67D8" w14:textId="59766AC5"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47" w:history="1">
            <w:r w:rsidRPr="00F75310">
              <w:rPr>
                <w:rStyle w:val="Hipervnculo"/>
                <w:rFonts w:ascii="Times New Roman" w:hAnsi="Times New Roman" w:cs="Times New Roman"/>
                <w:noProof/>
                <w:szCs w:val="24"/>
              </w:rPr>
              <w:t>Aglomeración</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_Toc80090247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11</w:t>
            </w:r>
            <w:r w:rsidRPr="00F75310">
              <w:rPr>
                <w:rFonts w:ascii="Times New Roman" w:hAnsi="Times New Roman" w:cs="Times New Roman"/>
                <w:noProof/>
                <w:webHidden/>
                <w:szCs w:val="24"/>
              </w:rPr>
              <w:fldChar w:fldCharType="end"/>
            </w:r>
          </w:hyperlink>
        </w:p>
        <w:p w14:paraId="0802CB2C" w14:textId="0853F0BA"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48" w:history="1">
            <w:r w:rsidRPr="00F75310">
              <w:rPr>
                <w:rStyle w:val="Hipervnculo"/>
                <w:rFonts w:ascii="Times New Roman" w:hAnsi="Times New Roman" w:cs="Times New Roman"/>
                <w:noProof/>
                <w:szCs w:val="24"/>
              </w:rPr>
              <w:t>Flujos migratorios</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_Toc80090248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16</w:t>
            </w:r>
            <w:r w:rsidRPr="00F75310">
              <w:rPr>
                <w:rFonts w:ascii="Times New Roman" w:hAnsi="Times New Roman" w:cs="Times New Roman"/>
                <w:noProof/>
                <w:webHidden/>
                <w:szCs w:val="24"/>
              </w:rPr>
              <w:fldChar w:fldCharType="end"/>
            </w:r>
          </w:hyperlink>
        </w:p>
        <w:p w14:paraId="6E391AA4" w14:textId="10D233BE"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49" w:history="1">
            <w:r w:rsidRPr="00F75310">
              <w:rPr>
                <w:rStyle w:val="Hipervnculo"/>
                <w:rFonts w:ascii="Times New Roman" w:hAnsi="Times New Roman" w:cs="Times New Roman"/>
                <w:noProof/>
              </w:rPr>
              <w:t>Migrantes</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_Toc80090249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19</w:t>
            </w:r>
            <w:r w:rsidRPr="00F75310">
              <w:rPr>
                <w:rFonts w:ascii="Times New Roman" w:hAnsi="Times New Roman" w:cs="Times New Roman"/>
                <w:noProof/>
                <w:webHidden/>
              </w:rPr>
              <w:fldChar w:fldCharType="end"/>
            </w:r>
          </w:hyperlink>
        </w:p>
        <w:p w14:paraId="1FC0069B" w14:textId="06CF8CDE"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0" w:history="1">
            <w:r w:rsidRPr="00F75310">
              <w:rPr>
                <w:rStyle w:val="Hipervnculo"/>
                <w:rFonts w:ascii="Times New Roman" w:hAnsi="Times New Roman" w:cs="Times New Roman"/>
                <w:noProof/>
                <w:szCs w:val="24"/>
              </w:rPr>
              <w:t>Género y edad</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_Toc80090250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19</w:t>
            </w:r>
            <w:r w:rsidRPr="00F75310">
              <w:rPr>
                <w:rFonts w:ascii="Times New Roman" w:hAnsi="Times New Roman" w:cs="Times New Roman"/>
                <w:noProof/>
                <w:webHidden/>
                <w:szCs w:val="24"/>
              </w:rPr>
              <w:fldChar w:fldCharType="end"/>
            </w:r>
          </w:hyperlink>
        </w:p>
        <w:p w14:paraId="24CA3A0F" w14:textId="5347B3EB"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1" w:history="1">
            <w:r w:rsidRPr="00F75310">
              <w:rPr>
                <w:rStyle w:val="Hipervnculo"/>
                <w:rFonts w:ascii="Times New Roman" w:hAnsi="Times New Roman" w:cs="Times New Roman"/>
                <w:noProof/>
                <w:szCs w:val="24"/>
              </w:rPr>
              <w:t>Pobreza y patrimonio</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_Toc80090251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22</w:t>
            </w:r>
            <w:r w:rsidRPr="00F75310">
              <w:rPr>
                <w:rFonts w:ascii="Times New Roman" w:hAnsi="Times New Roman" w:cs="Times New Roman"/>
                <w:noProof/>
                <w:webHidden/>
                <w:szCs w:val="24"/>
              </w:rPr>
              <w:fldChar w:fldCharType="end"/>
            </w:r>
          </w:hyperlink>
        </w:p>
        <w:p w14:paraId="7D220B71" w14:textId="00244308"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2" w:history="1">
            <w:r w:rsidRPr="00F75310">
              <w:rPr>
                <w:rStyle w:val="Hipervnculo"/>
                <w:rFonts w:ascii="Times New Roman" w:hAnsi="Times New Roman" w:cs="Times New Roman"/>
                <w:noProof/>
                <w:szCs w:val="24"/>
              </w:rPr>
              <w:t>Ocupación y calificación</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_Toc80090252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24</w:t>
            </w:r>
            <w:r w:rsidRPr="00F75310">
              <w:rPr>
                <w:rFonts w:ascii="Times New Roman" w:hAnsi="Times New Roman" w:cs="Times New Roman"/>
                <w:noProof/>
                <w:webHidden/>
                <w:szCs w:val="24"/>
              </w:rPr>
              <w:fldChar w:fldCharType="end"/>
            </w:r>
          </w:hyperlink>
        </w:p>
        <w:p w14:paraId="1E1DDE85" w14:textId="5D613F9A"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3" w:history="1">
            <w:r w:rsidRPr="00F75310">
              <w:rPr>
                <w:rStyle w:val="Hipervnculo"/>
                <w:rFonts w:ascii="Times New Roman" w:hAnsi="Times New Roman" w:cs="Times New Roman"/>
                <w:noProof/>
                <w:szCs w:val="24"/>
              </w:rPr>
              <w:t>Prima salarial</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_Toc80090253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26</w:t>
            </w:r>
            <w:r w:rsidRPr="00F75310">
              <w:rPr>
                <w:rFonts w:ascii="Times New Roman" w:hAnsi="Times New Roman" w:cs="Times New Roman"/>
                <w:noProof/>
                <w:webHidden/>
                <w:szCs w:val="24"/>
              </w:rPr>
              <w:fldChar w:fldCharType="end"/>
            </w:r>
          </w:hyperlink>
        </w:p>
        <w:p w14:paraId="7AEE6084" w14:textId="6A51E00B"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4" w:history="1">
            <w:r w:rsidRPr="00F75310">
              <w:rPr>
                <w:rStyle w:val="Hipervnculo"/>
                <w:rFonts w:ascii="Times New Roman" w:hAnsi="Times New Roman" w:cs="Times New Roman"/>
                <w:noProof/>
                <w:szCs w:val="24"/>
              </w:rPr>
              <w:t>Estado civil y organización familiar</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_Toc80090254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28</w:t>
            </w:r>
            <w:r w:rsidRPr="00F75310">
              <w:rPr>
                <w:rFonts w:ascii="Times New Roman" w:hAnsi="Times New Roman" w:cs="Times New Roman"/>
                <w:noProof/>
                <w:webHidden/>
                <w:szCs w:val="24"/>
              </w:rPr>
              <w:fldChar w:fldCharType="end"/>
            </w:r>
          </w:hyperlink>
        </w:p>
        <w:p w14:paraId="25F99DBE" w14:textId="258EC86A"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5" w:history="1">
            <w:r w:rsidRPr="00F75310">
              <w:rPr>
                <w:rStyle w:val="Hipervnculo"/>
                <w:rFonts w:ascii="Times New Roman" w:hAnsi="Times New Roman" w:cs="Times New Roman"/>
                <w:noProof/>
                <w:szCs w:val="24"/>
              </w:rPr>
              <w:t>Nivel educativo</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_Toc80090255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29</w:t>
            </w:r>
            <w:r w:rsidRPr="00F75310">
              <w:rPr>
                <w:rFonts w:ascii="Times New Roman" w:hAnsi="Times New Roman" w:cs="Times New Roman"/>
                <w:noProof/>
                <w:webHidden/>
                <w:szCs w:val="24"/>
              </w:rPr>
              <w:fldChar w:fldCharType="end"/>
            </w:r>
          </w:hyperlink>
        </w:p>
        <w:p w14:paraId="74254A2D" w14:textId="51D779D2"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56" w:history="1">
            <w:r w:rsidRPr="00F75310">
              <w:rPr>
                <w:rStyle w:val="Hipervnculo"/>
                <w:rFonts w:ascii="Times New Roman" w:hAnsi="Times New Roman" w:cs="Times New Roman"/>
                <w:noProof/>
              </w:rPr>
              <w:t>Factores determinantes de la migración</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_Toc80090256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30</w:t>
            </w:r>
            <w:r w:rsidRPr="00F75310">
              <w:rPr>
                <w:rFonts w:ascii="Times New Roman" w:hAnsi="Times New Roman" w:cs="Times New Roman"/>
                <w:noProof/>
                <w:webHidden/>
              </w:rPr>
              <w:fldChar w:fldCharType="end"/>
            </w:r>
          </w:hyperlink>
        </w:p>
        <w:p w14:paraId="559B9D7A" w14:textId="2DC8F86B"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7" w:history="1">
            <w:r w:rsidRPr="00F75310">
              <w:rPr>
                <w:rStyle w:val="Hipervnculo"/>
                <w:rFonts w:ascii="Times New Roman" w:hAnsi="Times New Roman" w:cs="Times New Roman"/>
                <w:noProof/>
                <w:szCs w:val="24"/>
              </w:rPr>
              <w:t>Modelo</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_Toc80090257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30</w:t>
            </w:r>
            <w:r w:rsidRPr="00F75310">
              <w:rPr>
                <w:rFonts w:ascii="Times New Roman" w:hAnsi="Times New Roman" w:cs="Times New Roman"/>
                <w:noProof/>
                <w:webHidden/>
                <w:szCs w:val="24"/>
              </w:rPr>
              <w:fldChar w:fldCharType="end"/>
            </w:r>
          </w:hyperlink>
        </w:p>
        <w:p w14:paraId="4DF53859" w14:textId="15464A20"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8" w:history="1">
            <w:r w:rsidRPr="00F75310">
              <w:rPr>
                <w:rStyle w:val="Hipervnculo"/>
                <w:rFonts w:ascii="Times New Roman" w:hAnsi="Times New Roman" w:cs="Times New Roman"/>
                <w:noProof/>
                <w:szCs w:val="24"/>
              </w:rPr>
              <w:t>Base de datos y variables</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_Toc80090258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32</w:t>
            </w:r>
            <w:r w:rsidRPr="00F75310">
              <w:rPr>
                <w:rFonts w:ascii="Times New Roman" w:hAnsi="Times New Roman" w:cs="Times New Roman"/>
                <w:noProof/>
                <w:webHidden/>
                <w:szCs w:val="24"/>
              </w:rPr>
              <w:fldChar w:fldCharType="end"/>
            </w:r>
          </w:hyperlink>
        </w:p>
        <w:p w14:paraId="537F7ECE" w14:textId="5731FE76"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59" w:history="1">
            <w:r w:rsidRPr="00F75310">
              <w:rPr>
                <w:rStyle w:val="Hipervnculo"/>
                <w:rFonts w:ascii="Times New Roman" w:hAnsi="Times New Roman" w:cs="Times New Roman"/>
                <w:noProof/>
                <w:szCs w:val="24"/>
              </w:rPr>
              <w:t>Estimación del modelo</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_Toc80090259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34</w:t>
            </w:r>
            <w:r w:rsidRPr="00F75310">
              <w:rPr>
                <w:rFonts w:ascii="Times New Roman" w:hAnsi="Times New Roman" w:cs="Times New Roman"/>
                <w:noProof/>
                <w:webHidden/>
                <w:szCs w:val="24"/>
              </w:rPr>
              <w:fldChar w:fldCharType="end"/>
            </w:r>
          </w:hyperlink>
        </w:p>
        <w:p w14:paraId="5D3081D2" w14:textId="618E60E3" w:rsidR="00FC3E29" w:rsidRPr="00F75310" w:rsidRDefault="00FC3E29" w:rsidP="00AC0607">
          <w:pPr>
            <w:pStyle w:val="TDC3"/>
            <w:rPr>
              <w:rFonts w:eastAsiaTheme="minorEastAsia"/>
              <w:noProof/>
              <w:kern w:val="0"/>
              <w:lang w:eastAsia="es-AR" w:bidi="ar-SA"/>
            </w:rPr>
          </w:pPr>
          <w:hyperlink w:anchor="_Toc80090260" w:history="1">
            <w:r w:rsidRPr="00F75310">
              <w:rPr>
                <w:rStyle w:val="Hipervnculo"/>
                <w:rFonts w:ascii="Times New Roman" w:hAnsi="Times New Roman" w:cs="Times New Roman"/>
                <w:bCs/>
                <w:noProof/>
                <w:szCs w:val="24"/>
              </w:rPr>
              <w:t>Determinantes generales de la migración</w:t>
            </w:r>
            <w:r w:rsidRPr="00F75310">
              <w:rPr>
                <w:noProof/>
                <w:webHidden/>
              </w:rPr>
              <w:tab/>
            </w:r>
            <w:r w:rsidRPr="00F75310">
              <w:rPr>
                <w:noProof/>
                <w:webHidden/>
              </w:rPr>
              <w:fldChar w:fldCharType="begin"/>
            </w:r>
            <w:r w:rsidRPr="00F75310">
              <w:rPr>
                <w:noProof/>
                <w:webHidden/>
              </w:rPr>
              <w:instrText xml:space="preserve"> PAGEREF _Toc80090260 \h </w:instrText>
            </w:r>
            <w:r w:rsidRPr="00F75310">
              <w:rPr>
                <w:noProof/>
                <w:webHidden/>
              </w:rPr>
            </w:r>
            <w:r w:rsidRPr="00F75310">
              <w:rPr>
                <w:noProof/>
                <w:webHidden/>
              </w:rPr>
              <w:fldChar w:fldCharType="separate"/>
            </w:r>
            <w:r w:rsidR="00F75310" w:rsidRPr="00F75310">
              <w:rPr>
                <w:noProof/>
                <w:webHidden/>
              </w:rPr>
              <w:t>34</w:t>
            </w:r>
            <w:r w:rsidRPr="00F75310">
              <w:rPr>
                <w:noProof/>
                <w:webHidden/>
              </w:rPr>
              <w:fldChar w:fldCharType="end"/>
            </w:r>
          </w:hyperlink>
        </w:p>
        <w:p w14:paraId="28F13F17" w14:textId="459A098F" w:rsidR="00FC3E29" w:rsidRPr="00F75310" w:rsidRDefault="00FC3E29" w:rsidP="00AC0607">
          <w:pPr>
            <w:pStyle w:val="TDC3"/>
            <w:rPr>
              <w:rFonts w:eastAsiaTheme="minorEastAsia"/>
              <w:noProof/>
              <w:kern w:val="0"/>
              <w:lang w:eastAsia="es-AR" w:bidi="ar-SA"/>
            </w:rPr>
          </w:pPr>
          <w:hyperlink w:anchor="_Toc80090261" w:history="1">
            <w:r w:rsidRPr="00F75310">
              <w:rPr>
                <w:rStyle w:val="Hipervnculo"/>
                <w:rFonts w:ascii="Times New Roman" w:hAnsi="Times New Roman" w:cs="Times New Roman"/>
                <w:bCs/>
                <w:noProof/>
                <w:szCs w:val="24"/>
              </w:rPr>
              <w:t>Determinantes regionales de la migración</w:t>
            </w:r>
            <w:r w:rsidRPr="00F75310">
              <w:rPr>
                <w:noProof/>
                <w:webHidden/>
              </w:rPr>
              <w:tab/>
            </w:r>
            <w:r w:rsidRPr="00F75310">
              <w:rPr>
                <w:noProof/>
                <w:webHidden/>
              </w:rPr>
              <w:fldChar w:fldCharType="begin"/>
            </w:r>
            <w:r w:rsidRPr="00F75310">
              <w:rPr>
                <w:noProof/>
                <w:webHidden/>
              </w:rPr>
              <w:instrText xml:space="preserve"> PAGEREF _Toc80090261 \h </w:instrText>
            </w:r>
            <w:r w:rsidRPr="00F75310">
              <w:rPr>
                <w:noProof/>
                <w:webHidden/>
              </w:rPr>
            </w:r>
            <w:r w:rsidRPr="00F75310">
              <w:rPr>
                <w:noProof/>
                <w:webHidden/>
              </w:rPr>
              <w:fldChar w:fldCharType="separate"/>
            </w:r>
            <w:r w:rsidR="00F75310" w:rsidRPr="00F75310">
              <w:rPr>
                <w:noProof/>
                <w:webHidden/>
              </w:rPr>
              <w:t>37</w:t>
            </w:r>
            <w:r w:rsidRPr="00F75310">
              <w:rPr>
                <w:noProof/>
                <w:webHidden/>
              </w:rPr>
              <w:fldChar w:fldCharType="end"/>
            </w:r>
          </w:hyperlink>
        </w:p>
        <w:p w14:paraId="4A0E1B1D" w14:textId="245720B1"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62" w:history="1">
            <w:r w:rsidRPr="00F75310">
              <w:rPr>
                <w:rStyle w:val="Hipervnculo"/>
                <w:rFonts w:ascii="Times New Roman" w:hAnsi="Times New Roman" w:cs="Times New Roman"/>
                <w:noProof/>
              </w:rPr>
              <w:t>Conclusión</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_Toc80090262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39</w:t>
            </w:r>
            <w:r w:rsidRPr="00F75310">
              <w:rPr>
                <w:rFonts w:ascii="Times New Roman" w:hAnsi="Times New Roman" w:cs="Times New Roman"/>
                <w:noProof/>
                <w:webHidden/>
              </w:rPr>
              <w:fldChar w:fldCharType="end"/>
            </w:r>
          </w:hyperlink>
        </w:p>
        <w:p w14:paraId="1A33057F" w14:textId="0A214858"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63" w:history="1">
            <w:r w:rsidRPr="00F75310">
              <w:rPr>
                <w:rStyle w:val="Hipervnculo"/>
                <w:rFonts w:ascii="Times New Roman" w:hAnsi="Times New Roman" w:cs="Times New Roman"/>
                <w:noProof/>
              </w:rPr>
              <w:t>Anexos</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_Toc80090263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40</w:t>
            </w:r>
            <w:r w:rsidRPr="00F75310">
              <w:rPr>
                <w:rFonts w:ascii="Times New Roman" w:hAnsi="Times New Roman" w:cs="Times New Roman"/>
                <w:noProof/>
                <w:webHidden/>
              </w:rPr>
              <w:fldChar w:fldCharType="end"/>
            </w:r>
          </w:hyperlink>
        </w:p>
        <w:p w14:paraId="3266AA6F" w14:textId="0730C0BB"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64" w:history="1">
            <w:r w:rsidRPr="00F75310">
              <w:rPr>
                <w:rStyle w:val="Hipervnculo"/>
                <w:rFonts w:ascii="Times New Roman" w:hAnsi="Times New Roman" w:cs="Times New Roman"/>
                <w:noProof/>
                <w:szCs w:val="24"/>
              </w:rPr>
              <w:t>Anexo I: Preguntas de migrantes y nativos de la EPH</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_Toc80090264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40</w:t>
            </w:r>
            <w:r w:rsidRPr="00F75310">
              <w:rPr>
                <w:rFonts w:ascii="Times New Roman" w:hAnsi="Times New Roman" w:cs="Times New Roman"/>
                <w:noProof/>
                <w:webHidden/>
                <w:szCs w:val="24"/>
              </w:rPr>
              <w:fldChar w:fldCharType="end"/>
            </w:r>
          </w:hyperlink>
        </w:p>
        <w:p w14:paraId="27A5413D" w14:textId="6810FB0E"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65" w:history="1">
            <w:r w:rsidRPr="00F75310">
              <w:rPr>
                <w:rStyle w:val="Hipervnculo"/>
                <w:rFonts w:ascii="Times New Roman" w:hAnsi="Times New Roman" w:cs="Times New Roman"/>
                <w:noProof/>
                <w:szCs w:val="24"/>
              </w:rPr>
              <w:t>Anexo II: Códigos de provincias del INDEC</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_Toc80090265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40</w:t>
            </w:r>
            <w:r w:rsidRPr="00F75310">
              <w:rPr>
                <w:rFonts w:ascii="Times New Roman" w:hAnsi="Times New Roman" w:cs="Times New Roman"/>
                <w:noProof/>
                <w:webHidden/>
                <w:szCs w:val="24"/>
              </w:rPr>
              <w:fldChar w:fldCharType="end"/>
            </w:r>
          </w:hyperlink>
        </w:p>
        <w:p w14:paraId="09C47DA2" w14:textId="2E532E8F" w:rsidR="00FC3E29" w:rsidRPr="00F75310" w:rsidRDefault="00FC3E29" w:rsidP="00F75310">
          <w:pPr>
            <w:pStyle w:val="TDC2"/>
            <w:spacing w:line="276" w:lineRule="auto"/>
            <w:rPr>
              <w:rFonts w:ascii="Times New Roman" w:eastAsiaTheme="minorEastAsia" w:hAnsi="Times New Roman" w:cs="Times New Roman"/>
              <w:noProof/>
              <w:kern w:val="0"/>
              <w:szCs w:val="24"/>
              <w:lang w:eastAsia="es-AR" w:bidi="ar-SA"/>
            </w:rPr>
          </w:pPr>
          <w:hyperlink w:anchor="_Toc80090266" w:history="1">
            <w:r w:rsidRPr="00F75310">
              <w:rPr>
                <w:rStyle w:val="Hipervnculo"/>
                <w:rFonts w:ascii="Times New Roman" w:hAnsi="Times New Roman" w:cs="Times New Roman"/>
                <w:noProof/>
                <w:szCs w:val="24"/>
              </w:rPr>
              <w:t>Anexo III: Macrofactores de aglomeración por provincias</w:t>
            </w:r>
            <w:r w:rsidRPr="00F75310">
              <w:rPr>
                <w:rFonts w:ascii="Times New Roman" w:hAnsi="Times New Roman" w:cs="Times New Roman"/>
                <w:noProof/>
                <w:webHidden/>
                <w:szCs w:val="24"/>
              </w:rPr>
              <w:tab/>
            </w:r>
            <w:r w:rsidRPr="00F75310">
              <w:rPr>
                <w:rFonts w:ascii="Times New Roman" w:hAnsi="Times New Roman" w:cs="Times New Roman"/>
                <w:noProof/>
                <w:webHidden/>
                <w:szCs w:val="24"/>
              </w:rPr>
              <w:fldChar w:fldCharType="begin"/>
            </w:r>
            <w:r w:rsidRPr="00F75310">
              <w:rPr>
                <w:rFonts w:ascii="Times New Roman" w:hAnsi="Times New Roman" w:cs="Times New Roman"/>
                <w:noProof/>
                <w:webHidden/>
                <w:szCs w:val="24"/>
              </w:rPr>
              <w:instrText xml:space="preserve"> PAGEREF _Toc80090266 \h </w:instrText>
            </w:r>
            <w:r w:rsidRPr="00F75310">
              <w:rPr>
                <w:rFonts w:ascii="Times New Roman" w:hAnsi="Times New Roman" w:cs="Times New Roman"/>
                <w:noProof/>
                <w:webHidden/>
                <w:szCs w:val="24"/>
              </w:rPr>
            </w:r>
            <w:r w:rsidRPr="00F75310">
              <w:rPr>
                <w:rFonts w:ascii="Times New Roman" w:hAnsi="Times New Roman" w:cs="Times New Roman"/>
                <w:noProof/>
                <w:webHidden/>
                <w:szCs w:val="24"/>
              </w:rPr>
              <w:fldChar w:fldCharType="separate"/>
            </w:r>
            <w:r w:rsidR="00F75310" w:rsidRPr="00F75310">
              <w:rPr>
                <w:rFonts w:ascii="Times New Roman" w:hAnsi="Times New Roman" w:cs="Times New Roman"/>
                <w:noProof/>
                <w:webHidden/>
                <w:szCs w:val="24"/>
              </w:rPr>
              <w:t>40</w:t>
            </w:r>
            <w:r w:rsidRPr="00F75310">
              <w:rPr>
                <w:rFonts w:ascii="Times New Roman" w:hAnsi="Times New Roman" w:cs="Times New Roman"/>
                <w:noProof/>
                <w:webHidden/>
                <w:szCs w:val="24"/>
              </w:rPr>
              <w:fldChar w:fldCharType="end"/>
            </w:r>
          </w:hyperlink>
        </w:p>
        <w:p w14:paraId="5214535E" w14:textId="26EF85BF" w:rsidR="00FC3E29" w:rsidRPr="00F75310" w:rsidRDefault="00FC3E29" w:rsidP="00F75310">
          <w:pPr>
            <w:pStyle w:val="TDC1"/>
            <w:tabs>
              <w:tab w:val="clear" w:pos="9972"/>
              <w:tab w:val="right" w:leader="dot" w:pos="9070"/>
            </w:tabs>
            <w:spacing w:line="276" w:lineRule="auto"/>
            <w:rPr>
              <w:rFonts w:ascii="Times New Roman" w:eastAsiaTheme="minorEastAsia" w:hAnsi="Times New Roman" w:cs="Times New Roman"/>
              <w:noProof/>
              <w:kern w:val="0"/>
              <w:lang w:eastAsia="es-AR" w:bidi="ar-SA"/>
            </w:rPr>
          </w:pPr>
          <w:hyperlink w:anchor="_Toc80090267" w:history="1">
            <w:r w:rsidRPr="00F75310">
              <w:rPr>
                <w:rStyle w:val="Hipervnculo"/>
                <w:rFonts w:ascii="Times New Roman" w:hAnsi="Times New Roman" w:cs="Times New Roman"/>
                <w:noProof/>
                <w:lang w:val="en-US"/>
              </w:rPr>
              <w:t>Bibliografía</w:t>
            </w:r>
            <w:r w:rsidRPr="00F75310">
              <w:rPr>
                <w:rFonts w:ascii="Times New Roman" w:hAnsi="Times New Roman" w:cs="Times New Roman"/>
                <w:noProof/>
                <w:webHidden/>
              </w:rPr>
              <w:tab/>
            </w:r>
            <w:r w:rsidRPr="00F75310">
              <w:rPr>
                <w:rFonts w:ascii="Times New Roman" w:hAnsi="Times New Roman" w:cs="Times New Roman"/>
                <w:noProof/>
                <w:webHidden/>
              </w:rPr>
              <w:fldChar w:fldCharType="begin"/>
            </w:r>
            <w:r w:rsidRPr="00F75310">
              <w:rPr>
                <w:rFonts w:ascii="Times New Roman" w:hAnsi="Times New Roman" w:cs="Times New Roman"/>
                <w:noProof/>
                <w:webHidden/>
              </w:rPr>
              <w:instrText xml:space="preserve"> PAGEREF _Toc80090267 \h </w:instrText>
            </w:r>
            <w:r w:rsidRPr="00F75310">
              <w:rPr>
                <w:rFonts w:ascii="Times New Roman" w:hAnsi="Times New Roman" w:cs="Times New Roman"/>
                <w:noProof/>
                <w:webHidden/>
              </w:rPr>
            </w:r>
            <w:r w:rsidRPr="00F75310">
              <w:rPr>
                <w:rFonts w:ascii="Times New Roman" w:hAnsi="Times New Roman" w:cs="Times New Roman"/>
                <w:noProof/>
                <w:webHidden/>
              </w:rPr>
              <w:fldChar w:fldCharType="separate"/>
            </w:r>
            <w:r w:rsidR="00F75310" w:rsidRPr="00F75310">
              <w:rPr>
                <w:rFonts w:ascii="Times New Roman" w:hAnsi="Times New Roman" w:cs="Times New Roman"/>
                <w:noProof/>
                <w:webHidden/>
              </w:rPr>
              <w:t>44</w:t>
            </w:r>
            <w:r w:rsidRPr="00F75310">
              <w:rPr>
                <w:rFonts w:ascii="Times New Roman" w:hAnsi="Times New Roman" w:cs="Times New Roman"/>
                <w:noProof/>
                <w:webHidden/>
              </w:rPr>
              <w:fldChar w:fldCharType="end"/>
            </w:r>
          </w:hyperlink>
        </w:p>
        <w:p w14:paraId="1B977EFC" w14:textId="17571635" w:rsidR="00FC3E29" w:rsidRDefault="00FC3E29" w:rsidP="00F75310">
          <w:pPr>
            <w:spacing w:line="276" w:lineRule="auto"/>
          </w:pPr>
          <w:r w:rsidRPr="00F75310">
            <w:rPr>
              <w:rFonts w:ascii="Times New Roman" w:hAnsi="Times New Roman" w:cs="Times New Roman"/>
              <w:b/>
              <w:bCs/>
              <w:lang w:val="es-ES"/>
            </w:rPr>
            <w:fldChar w:fldCharType="end"/>
          </w:r>
        </w:p>
      </w:sdtContent>
    </w:sdt>
    <w:p w14:paraId="6FF138A2" w14:textId="1FB0E293" w:rsidR="00FC3E29" w:rsidRPr="00FC3E29" w:rsidRDefault="00FC3E29" w:rsidP="00FC3E29">
      <w:pPr>
        <w:ind w:right="1132"/>
        <w:rPr>
          <w:rFonts w:ascii="Times New Roman" w:hAnsi="Times New Roman" w:cs="Times New Roman"/>
        </w:rPr>
      </w:pPr>
    </w:p>
    <w:p w14:paraId="7103E5B7" w14:textId="77777777" w:rsidR="009B6520" w:rsidRPr="00FC3E29" w:rsidRDefault="009B6520" w:rsidP="00596DC3">
      <w:pPr>
        <w:spacing w:line="276" w:lineRule="auto"/>
        <w:jc w:val="both"/>
        <w:rPr>
          <w:rFonts w:ascii="Times New Roman" w:hAnsi="Times New Roman" w:cs="Times New Roman"/>
        </w:rPr>
      </w:pPr>
    </w:p>
    <w:p w14:paraId="3D90954B" w14:textId="77777777" w:rsidR="009B6520" w:rsidRPr="00FC3E29" w:rsidRDefault="009B6520" w:rsidP="00596DC3">
      <w:pPr>
        <w:spacing w:line="276" w:lineRule="auto"/>
        <w:jc w:val="both"/>
        <w:rPr>
          <w:rFonts w:ascii="Times New Roman" w:hAnsi="Times New Roman" w:cs="Times New Roman"/>
          <w:sz w:val="22"/>
          <w:szCs w:val="22"/>
        </w:rPr>
      </w:pPr>
    </w:p>
    <w:p w14:paraId="6EBC22CE" w14:textId="77777777" w:rsidR="009B6520" w:rsidRPr="00FC3E29" w:rsidRDefault="009B6520" w:rsidP="00596DC3">
      <w:pPr>
        <w:spacing w:line="276" w:lineRule="auto"/>
        <w:jc w:val="both"/>
        <w:rPr>
          <w:rFonts w:ascii="Times New Roman" w:hAnsi="Times New Roman" w:cs="Times New Roman"/>
          <w:sz w:val="22"/>
          <w:szCs w:val="22"/>
        </w:rPr>
      </w:pPr>
    </w:p>
    <w:p w14:paraId="42901A65" w14:textId="77777777" w:rsidR="009B6520" w:rsidRPr="00FC3E29" w:rsidRDefault="009B6520" w:rsidP="00596DC3">
      <w:pPr>
        <w:spacing w:line="276" w:lineRule="auto"/>
        <w:jc w:val="both"/>
        <w:rPr>
          <w:rFonts w:ascii="Times New Roman" w:hAnsi="Times New Roman" w:cs="Times New Roman"/>
          <w:sz w:val="22"/>
          <w:szCs w:val="22"/>
        </w:rPr>
      </w:pPr>
    </w:p>
    <w:p w14:paraId="304599BD" w14:textId="77777777" w:rsidR="009B6520" w:rsidRPr="00FC3E29" w:rsidRDefault="009B6520" w:rsidP="00596DC3">
      <w:pPr>
        <w:spacing w:line="276" w:lineRule="auto"/>
        <w:jc w:val="both"/>
        <w:rPr>
          <w:rFonts w:ascii="Times New Roman" w:hAnsi="Times New Roman" w:cs="Times New Roman"/>
          <w:sz w:val="22"/>
          <w:szCs w:val="22"/>
        </w:rPr>
      </w:pPr>
    </w:p>
    <w:p w14:paraId="7927A253" w14:textId="77777777" w:rsidR="009B6520" w:rsidRPr="00FC3E29" w:rsidRDefault="00A26B60" w:rsidP="00596DC3">
      <w:pPr>
        <w:pStyle w:val="Ttulo1"/>
        <w:numPr>
          <w:ilvl w:val="0"/>
          <w:numId w:val="3"/>
        </w:numPr>
        <w:spacing w:line="276" w:lineRule="auto"/>
        <w:rPr>
          <w:rFonts w:cs="Times New Roman"/>
          <w:szCs w:val="32"/>
        </w:rPr>
      </w:pPr>
      <w:bookmarkStart w:id="0" w:name="__RefHeading___Toc106_1459484157"/>
      <w:bookmarkStart w:id="1" w:name="_Toc80089782"/>
      <w:bookmarkStart w:id="2" w:name="_Toc80090005"/>
      <w:bookmarkStart w:id="3" w:name="_Toc80090056"/>
      <w:bookmarkStart w:id="4" w:name="_Toc80090243"/>
      <w:bookmarkEnd w:id="0"/>
      <w:r w:rsidRPr="00FC3E29">
        <w:rPr>
          <w:rFonts w:cs="Times New Roman"/>
          <w:szCs w:val="32"/>
        </w:rPr>
        <w:lastRenderedPageBreak/>
        <w:t>Introducción</w:t>
      </w:r>
      <w:bookmarkEnd w:id="1"/>
      <w:bookmarkEnd w:id="2"/>
      <w:bookmarkEnd w:id="3"/>
      <w:bookmarkEnd w:id="4"/>
    </w:p>
    <w:p w14:paraId="008B52FA" w14:textId="508D1F95"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w:t>
      </w:r>
      <w:proofErr w:type="spellStart"/>
      <w:r w:rsidRPr="000E0316">
        <w:rPr>
          <w:rFonts w:ascii="Times New Roman" w:hAnsi="Times New Roman" w:cs="Times New Roman"/>
        </w:rPr>
        <w:t>homo-sapiens</w:t>
      </w:r>
      <w:proofErr w:type="spellEnd"/>
      <w:r w:rsidRPr="000E0316">
        <w:rPr>
          <w:rFonts w:ascii="Times New Roman" w:hAnsi="Times New Roman" w:cs="Times New Roman"/>
        </w:rPr>
        <w:t xml:space="preserve"> hasta los actuales movimientos migratorios, las personas se enfrentaron a distintos impulsores para abandonar su tierra e ir en búsqueda de nuevos horizontes.</w:t>
      </w:r>
    </w:p>
    <w:p w14:paraId="7BFAE801"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de migración.</w:t>
      </w:r>
    </w:p>
    <w:p w14:paraId="63A36E7D"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 Empero de la relevancia de estos movimientos internos, el estudio de la literatura vigente indica una carencia en la propuesta de un estudio de identificación empírica de los determinantes socioeconómicos de dichos flujos migratorios.</w:t>
      </w:r>
    </w:p>
    <w:p w14:paraId="0FD2AE05" w14:textId="2FEF003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Los volúmenes y las direcciones que toman los flujos migratorios al interior del país permiten mostrar los patrones de expulsión y atracción de las distintas provincias. Esto muchas veces </w:t>
      </w:r>
      <w:r w:rsidR="000E0316" w:rsidRPr="000E0316">
        <w:rPr>
          <w:rFonts w:ascii="Times New Roman" w:hAnsi="Times New Roman" w:cs="Times New Roman"/>
        </w:rPr>
        <w:t>está</w:t>
      </w:r>
      <w:r w:rsidRPr="000E0316">
        <w:rPr>
          <w:rFonts w:ascii="Times New Roman" w:hAnsi="Times New Roman" w:cs="Times New Roman"/>
        </w:rPr>
        <w:t xml:space="preserve"> impulsado por las redes que se generan a causa de la aglomeración de un perfil migratorio. Estas redes facilitan que </w:t>
      </w:r>
      <w:r w:rsidR="000E0316">
        <w:rPr>
          <w:rFonts w:ascii="Times New Roman" w:hAnsi="Times New Roman" w:cs="Times New Roman"/>
        </w:rPr>
        <w:t>sus miembros</w:t>
      </w:r>
      <w:r w:rsidRPr="000E0316">
        <w:rPr>
          <w:rFonts w:ascii="Times New Roman" w:hAnsi="Times New Roman" w:cs="Times New Roman"/>
        </w:rPr>
        <w:t xml:space="preserve"> puedan sortear los costos de la migración con mayor facilidad y sufran en menor medida las consecuencias del desarraigo.</w:t>
      </w:r>
    </w:p>
    <w:p w14:paraId="206AABEB"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37520F64"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622551EF"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w:t>
      </w:r>
      <w:r w:rsidRPr="000E0316">
        <w:rPr>
          <w:rFonts w:ascii="Times New Roman" w:hAnsi="Times New Roman" w:cs="Times New Roman"/>
        </w:rPr>
        <w:lastRenderedPageBreak/>
        <w:t>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más importante en la decisión de movilización.</w:t>
      </w:r>
    </w:p>
    <w:p w14:paraId="4CC51929" w14:textId="24CF9BF0"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Para lograr estos objetivos se </w:t>
      </w:r>
      <w:r w:rsidR="000E0316" w:rsidRPr="000E0316">
        <w:rPr>
          <w:rFonts w:ascii="Times New Roman" w:hAnsi="Times New Roman" w:cs="Times New Roman"/>
        </w:rPr>
        <w:t>organizó</w:t>
      </w:r>
      <w:r w:rsidRPr="000E0316">
        <w:rPr>
          <w:rFonts w:ascii="Times New Roman" w:hAnsi="Times New Roman" w:cs="Times New Roman"/>
        </w:rPr>
        <w:t xml:space="preserve"> el trabajo en cinco secciones. Primero se realiza una breve revisión de antecedentes y se hace un repaso del marco teórico comprendido por los estudios relevantes en el ámbito de las migraciones y sus determinantes. Luego, se da lugar a la división regional que será utilizada para caracterizar y cuantificar los flujos migratorios. Seguido a esto, se lleva a cabo una descripción de las características principales de los migrantes internos en el país. Para finalizar, se presentan y estiman los modelos de determinantes generales y regionales de la migración, seguido de una conclusión que busca resaltar los resultados más importantes que </w:t>
      </w:r>
      <w:r w:rsidR="000E0316" w:rsidRPr="000E0316">
        <w:rPr>
          <w:rFonts w:ascii="Times New Roman" w:hAnsi="Times New Roman" w:cs="Times New Roman"/>
        </w:rPr>
        <w:t>surgen</w:t>
      </w:r>
      <w:r w:rsidRPr="000E0316">
        <w:rPr>
          <w:rFonts w:ascii="Times New Roman" w:hAnsi="Times New Roman" w:cs="Times New Roman"/>
        </w:rPr>
        <w:t xml:space="preserve"> de esta investigación.</w:t>
      </w:r>
    </w:p>
    <w:p w14:paraId="406323D8" w14:textId="77777777" w:rsidR="009B6520" w:rsidRPr="00FC3E29" w:rsidRDefault="009B6520" w:rsidP="00596DC3">
      <w:pPr>
        <w:pStyle w:val="Textoindependiente"/>
        <w:jc w:val="both"/>
        <w:rPr>
          <w:rFonts w:ascii="Times New Roman" w:hAnsi="Times New Roman" w:cs="Times New Roman"/>
          <w:sz w:val="22"/>
          <w:szCs w:val="22"/>
        </w:rPr>
      </w:pPr>
    </w:p>
    <w:p w14:paraId="3662E92A" w14:textId="77777777" w:rsidR="009B6520" w:rsidRPr="00FC3E29" w:rsidRDefault="009B6520" w:rsidP="00596DC3">
      <w:pPr>
        <w:pStyle w:val="Textoindependiente"/>
        <w:jc w:val="both"/>
        <w:rPr>
          <w:rFonts w:ascii="Times New Roman" w:hAnsi="Times New Roman" w:cs="Times New Roman"/>
          <w:sz w:val="22"/>
          <w:szCs w:val="22"/>
        </w:rPr>
      </w:pPr>
    </w:p>
    <w:p w14:paraId="0B97C5FB" w14:textId="77777777" w:rsidR="009B6520" w:rsidRPr="00FC3E29" w:rsidRDefault="009B6520" w:rsidP="00596DC3">
      <w:pPr>
        <w:pStyle w:val="Textoindependiente"/>
        <w:jc w:val="both"/>
        <w:rPr>
          <w:rFonts w:ascii="Times New Roman" w:hAnsi="Times New Roman" w:cs="Times New Roman"/>
          <w:sz w:val="22"/>
          <w:szCs w:val="22"/>
        </w:rPr>
      </w:pPr>
    </w:p>
    <w:p w14:paraId="5892D9DE" w14:textId="77777777" w:rsidR="009B6520" w:rsidRPr="00FC3E29" w:rsidRDefault="009B6520" w:rsidP="00596DC3">
      <w:pPr>
        <w:pStyle w:val="Textoindependiente"/>
        <w:jc w:val="both"/>
        <w:rPr>
          <w:rFonts w:ascii="Times New Roman" w:hAnsi="Times New Roman" w:cs="Times New Roman"/>
          <w:sz w:val="22"/>
          <w:szCs w:val="22"/>
        </w:rPr>
      </w:pPr>
    </w:p>
    <w:p w14:paraId="14BCEF85" w14:textId="77777777" w:rsidR="009B6520" w:rsidRPr="00FC3E29" w:rsidRDefault="009B6520" w:rsidP="00596DC3">
      <w:pPr>
        <w:pStyle w:val="Textoindependiente"/>
        <w:jc w:val="both"/>
        <w:rPr>
          <w:rFonts w:ascii="Times New Roman" w:hAnsi="Times New Roman" w:cs="Times New Roman"/>
          <w:sz w:val="22"/>
          <w:szCs w:val="22"/>
        </w:rPr>
      </w:pPr>
    </w:p>
    <w:p w14:paraId="2F3D7AF0" w14:textId="77777777" w:rsidR="009B6520" w:rsidRPr="00FC3E29" w:rsidRDefault="009B6520" w:rsidP="00596DC3">
      <w:pPr>
        <w:pStyle w:val="Textoindependiente"/>
        <w:jc w:val="both"/>
        <w:rPr>
          <w:rFonts w:ascii="Times New Roman" w:hAnsi="Times New Roman" w:cs="Times New Roman"/>
          <w:sz w:val="22"/>
          <w:szCs w:val="22"/>
        </w:rPr>
      </w:pPr>
    </w:p>
    <w:p w14:paraId="64A216D0" w14:textId="77777777" w:rsidR="009B6520" w:rsidRPr="00FC3E29" w:rsidRDefault="009B6520" w:rsidP="00596DC3">
      <w:pPr>
        <w:pStyle w:val="Textoindependiente"/>
        <w:jc w:val="both"/>
        <w:rPr>
          <w:rFonts w:ascii="Times New Roman" w:hAnsi="Times New Roman" w:cs="Times New Roman"/>
          <w:sz w:val="22"/>
          <w:szCs w:val="22"/>
        </w:rPr>
      </w:pPr>
    </w:p>
    <w:p w14:paraId="39520A4C" w14:textId="77777777" w:rsidR="009B6520" w:rsidRPr="00FC3E29" w:rsidRDefault="009B6520" w:rsidP="00596DC3">
      <w:pPr>
        <w:pStyle w:val="Textoindependiente"/>
        <w:jc w:val="both"/>
        <w:rPr>
          <w:rFonts w:ascii="Times New Roman" w:hAnsi="Times New Roman" w:cs="Times New Roman"/>
          <w:sz w:val="22"/>
          <w:szCs w:val="22"/>
        </w:rPr>
      </w:pPr>
    </w:p>
    <w:p w14:paraId="1B61CC32" w14:textId="77777777" w:rsidR="009B6520" w:rsidRPr="00FC3E29" w:rsidRDefault="009B6520" w:rsidP="00596DC3">
      <w:pPr>
        <w:pStyle w:val="Textoindependiente"/>
        <w:jc w:val="both"/>
        <w:rPr>
          <w:rFonts w:ascii="Times New Roman" w:hAnsi="Times New Roman" w:cs="Times New Roman"/>
          <w:sz w:val="22"/>
          <w:szCs w:val="22"/>
        </w:rPr>
      </w:pPr>
    </w:p>
    <w:p w14:paraId="11E351B0" w14:textId="77777777" w:rsidR="009B6520" w:rsidRPr="00FC3E29" w:rsidRDefault="009B6520" w:rsidP="00596DC3">
      <w:pPr>
        <w:pStyle w:val="Textoindependiente"/>
        <w:jc w:val="both"/>
        <w:rPr>
          <w:rFonts w:ascii="Times New Roman" w:hAnsi="Times New Roman" w:cs="Times New Roman"/>
          <w:sz w:val="22"/>
          <w:szCs w:val="22"/>
        </w:rPr>
      </w:pPr>
    </w:p>
    <w:p w14:paraId="58C19744" w14:textId="77777777" w:rsidR="009B6520" w:rsidRPr="00FC3E29" w:rsidRDefault="009B6520" w:rsidP="00596DC3">
      <w:pPr>
        <w:pStyle w:val="Textoindependiente"/>
        <w:jc w:val="both"/>
        <w:rPr>
          <w:rFonts w:ascii="Times New Roman" w:hAnsi="Times New Roman" w:cs="Times New Roman"/>
          <w:sz w:val="22"/>
          <w:szCs w:val="22"/>
        </w:rPr>
      </w:pPr>
    </w:p>
    <w:p w14:paraId="15D4ECBD" w14:textId="77777777" w:rsidR="009B6520" w:rsidRPr="00FC3E29" w:rsidRDefault="009B6520" w:rsidP="00596DC3">
      <w:pPr>
        <w:pStyle w:val="Textoindependiente"/>
        <w:jc w:val="both"/>
        <w:rPr>
          <w:rFonts w:ascii="Times New Roman" w:hAnsi="Times New Roman" w:cs="Times New Roman"/>
          <w:sz w:val="22"/>
          <w:szCs w:val="22"/>
        </w:rPr>
      </w:pPr>
    </w:p>
    <w:p w14:paraId="248ACAC1" w14:textId="77777777" w:rsidR="009B6520" w:rsidRPr="00FC3E29" w:rsidRDefault="009B6520" w:rsidP="00596DC3">
      <w:pPr>
        <w:pStyle w:val="Textoindependiente"/>
        <w:jc w:val="both"/>
        <w:rPr>
          <w:rFonts w:ascii="Times New Roman" w:hAnsi="Times New Roman" w:cs="Times New Roman"/>
          <w:sz w:val="22"/>
          <w:szCs w:val="22"/>
        </w:rPr>
      </w:pPr>
    </w:p>
    <w:p w14:paraId="7B911B83" w14:textId="77777777" w:rsidR="009B6520" w:rsidRPr="00FC3E29" w:rsidRDefault="009B6520" w:rsidP="00596DC3">
      <w:pPr>
        <w:pStyle w:val="Textoindependiente"/>
        <w:jc w:val="both"/>
        <w:rPr>
          <w:rFonts w:ascii="Times New Roman" w:hAnsi="Times New Roman" w:cs="Times New Roman"/>
          <w:sz w:val="22"/>
          <w:szCs w:val="22"/>
        </w:rPr>
      </w:pPr>
    </w:p>
    <w:p w14:paraId="08D962C9" w14:textId="77777777" w:rsidR="009B6520" w:rsidRPr="00FC3E29" w:rsidRDefault="009B6520" w:rsidP="00596DC3">
      <w:pPr>
        <w:pStyle w:val="Textoindependiente"/>
        <w:jc w:val="both"/>
        <w:rPr>
          <w:rFonts w:ascii="Times New Roman" w:hAnsi="Times New Roman" w:cs="Times New Roman"/>
          <w:sz w:val="22"/>
          <w:szCs w:val="22"/>
        </w:rPr>
      </w:pPr>
    </w:p>
    <w:p w14:paraId="16AF659B" w14:textId="77777777" w:rsidR="009B6520" w:rsidRPr="00FC3E29" w:rsidRDefault="009B6520" w:rsidP="00596DC3">
      <w:pPr>
        <w:pStyle w:val="Textoindependiente"/>
        <w:jc w:val="both"/>
        <w:rPr>
          <w:rFonts w:ascii="Times New Roman" w:hAnsi="Times New Roman" w:cs="Times New Roman"/>
          <w:sz w:val="22"/>
          <w:szCs w:val="22"/>
        </w:rPr>
      </w:pPr>
    </w:p>
    <w:p w14:paraId="61D9A1B4" w14:textId="77777777" w:rsidR="009B6520" w:rsidRPr="00FC3E29" w:rsidRDefault="009B6520" w:rsidP="00596DC3">
      <w:pPr>
        <w:pStyle w:val="Textoindependiente"/>
        <w:jc w:val="both"/>
        <w:rPr>
          <w:rFonts w:ascii="Times New Roman" w:hAnsi="Times New Roman" w:cs="Times New Roman"/>
          <w:sz w:val="22"/>
          <w:szCs w:val="22"/>
        </w:rPr>
      </w:pPr>
    </w:p>
    <w:p w14:paraId="751D71A5" w14:textId="77777777" w:rsidR="009B6520" w:rsidRPr="00FC3E29" w:rsidRDefault="009B6520" w:rsidP="00596DC3">
      <w:pPr>
        <w:pStyle w:val="Textoindependiente"/>
        <w:jc w:val="both"/>
        <w:rPr>
          <w:rFonts w:ascii="Times New Roman" w:hAnsi="Times New Roman" w:cs="Times New Roman"/>
          <w:sz w:val="22"/>
          <w:szCs w:val="22"/>
        </w:rPr>
      </w:pPr>
    </w:p>
    <w:p w14:paraId="059DBF6E" w14:textId="77F4C6E3" w:rsidR="009B6520" w:rsidRPr="00FC3E29" w:rsidRDefault="009B6520" w:rsidP="00596DC3">
      <w:pPr>
        <w:pStyle w:val="Textoindependiente"/>
        <w:jc w:val="both"/>
        <w:rPr>
          <w:rFonts w:ascii="Times New Roman" w:hAnsi="Times New Roman" w:cs="Times New Roman"/>
          <w:sz w:val="22"/>
          <w:szCs w:val="22"/>
        </w:rPr>
      </w:pPr>
    </w:p>
    <w:p w14:paraId="047ED91F" w14:textId="115C280C" w:rsidR="00240342" w:rsidRPr="00FC3E29" w:rsidRDefault="00240342" w:rsidP="00596DC3">
      <w:pPr>
        <w:pStyle w:val="Textoindependiente"/>
        <w:jc w:val="both"/>
        <w:rPr>
          <w:rFonts w:ascii="Times New Roman" w:hAnsi="Times New Roman" w:cs="Times New Roman"/>
          <w:sz w:val="22"/>
          <w:szCs w:val="22"/>
        </w:rPr>
      </w:pPr>
    </w:p>
    <w:p w14:paraId="1779072A" w14:textId="19148F95" w:rsidR="00240342" w:rsidRPr="00FC3E29" w:rsidRDefault="00240342" w:rsidP="00596DC3">
      <w:pPr>
        <w:pStyle w:val="Textoindependiente"/>
        <w:jc w:val="both"/>
        <w:rPr>
          <w:rFonts w:ascii="Times New Roman" w:hAnsi="Times New Roman" w:cs="Times New Roman"/>
          <w:sz w:val="22"/>
          <w:szCs w:val="22"/>
        </w:rPr>
      </w:pPr>
    </w:p>
    <w:p w14:paraId="44D4F8E2" w14:textId="395CC0F5" w:rsidR="00240342" w:rsidRPr="00FC3E29" w:rsidRDefault="00240342" w:rsidP="00596DC3">
      <w:pPr>
        <w:pStyle w:val="Textoindependiente"/>
        <w:jc w:val="both"/>
        <w:rPr>
          <w:rFonts w:ascii="Times New Roman" w:hAnsi="Times New Roman" w:cs="Times New Roman"/>
          <w:sz w:val="22"/>
          <w:szCs w:val="22"/>
        </w:rPr>
      </w:pPr>
    </w:p>
    <w:p w14:paraId="0DAD92E6" w14:textId="77777777" w:rsidR="009B6520" w:rsidRPr="00FC3E29" w:rsidRDefault="00A26B60" w:rsidP="000E0316">
      <w:pPr>
        <w:pStyle w:val="Ttulo1"/>
        <w:numPr>
          <w:ilvl w:val="0"/>
          <w:numId w:val="0"/>
        </w:numPr>
        <w:spacing w:line="276" w:lineRule="auto"/>
        <w:rPr>
          <w:rFonts w:cs="Times New Roman"/>
          <w:szCs w:val="32"/>
        </w:rPr>
      </w:pPr>
      <w:bookmarkStart w:id="5" w:name="_Toc80089783"/>
      <w:bookmarkStart w:id="6" w:name="_Toc80090006"/>
      <w:bookmarkStart w:id="7" w:name="_Toc80090057"/>
      <w:bookmarkStart w:id="8" w:name="_Toc80090244"/>
      <w:r w:rsidRPr="00FC3E29">
        <w:rPr>
          <w:rFonts w:cs="Times New Roman"/>
          <w:szCs w:val="32"/>
        </w:rPr>
        <w:lastRenderedPageBreak/>
        <w:t>Marco teórico y antecedentes</w:t>
      </w:r>
      <w:bookmarkEnd w:id="5"/>
      <w:bookmarkEnd w:id="6"/>
      <w:bookmarkEnd w:id="7"/>
      <w:bookmarkEnd w:id="8"/>
    </w:p>
    <w:p w14:paraId="56E93B06"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en este apartado se intentará resumir las principales obras que sirvieron de base para la elaboración de este trabajo.</w:t>
      </w:r>
    </w:p>
    <w:p w14:paraId="4C8A3B3B"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Uno de los primeros artículos que abordó los determinantes de la migración surge del cartógrafo y geógrafo alemán </w:t>
      </w:r>
      <w:bookmarkStart w:id="9" w:name="ZOTERO_BREF_lCCWYCK40MYW"/>
      <w:r w:rsidRPr="000E0316">
        <w:rPr>
          <w:rFonts w:ascii="Times New Roman" w:hAnsi="Times New Roman" w:cs="Times New Roman"/>
        </w:rPr>
        <w:t>Ravenstein (1885)</w:t>
      </w:r>
      <w:bookmarkEnd w:id="9"/>
      <w:r w:rsidRPr="000E0316">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6E0F2F68" w14:textId="6A15BF01"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cuanto a los trabajos que exploran los determinantes de las migraciones desde un enfoque individual, se encuentra algunos como el de </w:t>
      </w:r>
      <w:bookmarkStart w:id="10" w:name="ZOTERO_BREF_x2ZXKhyCUj1p"/>
      <w:proofErr w:type="spellStart"/>
      <w:r w:rsidRPr="000E0316">
        <w:rPr>
          <w:rFonts w:ascii="Times New Roman" w:hAnsi="Times New Roman" w:cs="Times New Roman"/>
        </w:rPr>
        <w:t>Sjaastad</w:t>
      </w:r>
      <w:proofErr w:type="spellEnd"/>
      <w:r w:rsidRPr="000E0316">
        <w:rPr>
          <w:rFonts w:ascii="Times New Roman" w:hAnsi="Times New Roman" w:cs="Times New Roman"/>
        </w:rPr>
        <w:t xml:space="preserve"> (1962)</w:t>
      </w:r>
      <w:bookmarkEnd w:id="10"/>
      <w:r w:rsidRPr="000E0316">
        <w:rPr>
          <w:rFonts w:ascii="Times New Roman" w:hAnsi="Times New Roman" w:cs="Times New Roman"/>
        </w:rPr>
        <w:t xml:space="preserve"> y el de </w:t>
      </w:r>
      <w:bookmarkStart w:id="11" w:name="ZOTERO_BREF_Rp4ix54L567g"/>
      <w:r w:rsidRPr="000E0316">
        <w:rPr>
          <w:rFonts w:ascii="Times New Roman" w:hAnsi="Times New Roman" w:cs="Times New Roman"/>
        </w:rPr>
        <w:t>Todaro (1969)</w:t>
      </w:r>
      <w:bookmarkEnd w:id="11"/>
      <w:r w:rsidRPr="000E0316">
        <w:rPr>
          <w:rFonts w:ascii="Times New Roman" w:hAnsi="Times New Roman" w:cs="Times New Roman"/>
        </w:rPr>
        <w:t>. En “</w:t>
      </w:r>
      <w:proofErr w:type="spellStart"/>
      <w:r w:rsidRPr="000E0316">
        <w:rPr>
          <w:rFonts w:ascii="Times New Roman" w:hAnsi="Times New Roman" w:cs="Times New Roman"/>
        </w:rPr>
        <w:t>Returns</w:t>
      </w:r>
      <w:proofErr w:type="spellEnd"/>
      <w:r w:rsidRPr="000E0316">
        <w:rPr>
          <w:rFonts w:ascii="Times New Roman" w:hAnsi="Times New Roman" w:cs="Times New Roman"/>
        </w:rPr>
        <w:t xml:space="preserve"> and </w:t>
      </w:r>
      <w:proofErr w:type="spellStart"/>
      <w:r w:rsidRPr="000E0316">
        <w:rPr>
          <w:rFonts w:ascii="Times New Roman" w:hAnsi="Times New Roman" w:cs="Times New Roman"/>
        </w:rPr>
        <w:t>cost</w:t>
      </w:r>
      <w:proofErr w:type="spellEnd"/>
      <w:r w:rsidRPr="000E0316">
        <w:rPr>
          <w:rFonts w:ascii="Times New Roman" w:hAnsi="Times New Roman" w:cs="Times New Roman"/>
        </w:rPr>
        <w:t xml:space="preserve"> </w:t>
      </w:r>
      <w:proofErr w:type="spellStart"/>
      <w:r w:rsidRPr="000E0316">
        <w:rPr>
          <w:rFonts w:ascii="Times New Roman" w:hAnsi="Times New Roman" w:cs="Times New Roman"/>
        </w:rPr>
        <w:t>of</w:t>
      </w:r>
      <w:proofErr w:type="spellEnd"/>
      <w:r w:rsidRPr="000E0316">
        <w:rPr>
          <w:rFonts w:ascii="Times New Roman" w:hAnsi="Times New Roman" w:cs="Times New Roman"/>
        </w:rPr>
        <w:t xml:space="preserve"> </w:t>
      </w:r>
      <w:proofErr w:type="spellStart"/>
      <w:r w:rsidRPr="000E0316">
        <w:rPr>
          <w:rFonts w:ascii="Times New Roman" w:hAnsi="Times New Roman" w:cs="Times New Roman"/>
        </w:rPr>
        <w:t>migration</w:t>
      </w:r>
      <w:proofErr w:type="spellEnd"/>
      <w:r w:rsidRPr="000E0316">
        <w:rPr>
          <w:rFonts w:ascii="Times New Roman" w:hAnsi="Times New Roman" w:cs="Times New Roman"/>
        </w:rPr>
        <w:t>” (</w:t>
      </w:r>
      <w:proofErr w:type="spellStart"/>
      <w:r w:rsidRPr="000E0316">
        <w:rPr>
          <w:rFonts w:ascii="Times New Roman" w:hAnsi="Times New Roman" w:cs="Times New Roman"/>
        </w:rPr>
        <w:t>Sjaastad</w:t>
      </w:r>
      <w:proofErr w:type="spellEnd"/>
      <w:r w:rsidRPr="000E0316">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w:t>
      </w:r>
      <w:r w:rsidR="00AA3EED" w:rsidRPr="000E0316">
        <w:rPr>
          <w:rFonts w:ascii="Times New Roman" w:hAnsi="Times New Roman" w:cs="Times New Roman"/>
        </w:rPr>
        <w:t>línea</w:t>
      </w:r>
      <w:r w:rsidRPr="000E0316">
        <w:rPr>
          <w:rFonts w:ascii="Times New Roman" w:hAnsi="Times New Roman" w:cs="Times New Roman"/>
        </w:rPr>
        <w:t xml:space="preserve">,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2" w:name="ZOTERO_BREF_0ARSISSpsNmS"/>
      <w:r w:rsidRPr="000E0316">
        <w:rPr>
          <w:rFonts w:ascii="Times New Roman" w:hAnsi="Times New Roman" w:cs="Times New Roman"/>
        </w:rPr>
        <w:t>(</w:t>
      </w:r>
      <w:proofErr w:type="spellStart"/>
      <w:r w:rsidRPr="000E0316">
        <w:rPr>
          <w:rFonts w:ascii="Times New Roman" w:hAnsi="Times New Roman" w:cs="Times New Roman"/>
        </w:rPr>
        <w:t>Zaiceva</w:t>
      </w:r>
      <w:proofErr w:type="spellEnd"/>
      <w:r w:rsidRPr="000E0316">
        <w:rPr>
          <w:rFonts w:ascii="Times New Roman" w:hAnsi="Times New Roman" w:cs="Times New Roman"/>
        </w:rPr>
        <w:t>, 2014)</w:t>
      </w:r>
      <w:bookmarkEnd w:id="12"/>
      <w:r w:rsidRPr="000E0316">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579A94FA"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abordaje en “A </w:t>
      </w:r>
      <w:proofErr w:type="spellStart"/>
      <w:r w:rsidRPr="000E0316">
        <w:rPr>
          <w:rFonts w:ascii="Times New Roman" w:hAnsi="Times New Roman" w:cs="Times New Roman"/>
        </w:rPr>
        <w:t>Model</w:t>
      </w:r>
      <w:proofErr w:type="spellEnd"/>
      <w:r w:rsidRPr="000E0316">
        <w:rPr>
          <w:rFonts w:ascii="Times New Roman" w:hAnsi="Times New Roman" w:cs="Times New Roman"/>
        </w:rPr>
        <w:t xml:space="preserve"> </w:t>
      </w:r>
      <w:proofErr w:type="spellStart"/>
      <w:r w:rsidRPr="000E0316">
        <w:rPr>
          <w:rFonts w:ascii="Times New Roman" w:hAnsi="Times New Roman" w:cs="Times New Roman"/>
        </w:rPr>
        <w:t>of</w:t>
      </w:r>
      <w:proofErr w:type="spellEnd"/>
      <w:r w:rsidRPr="000E0316">
        <w:rPr>
          <w:rFonts w:ascii="Times New Roman" w:hAnsi="Times New Roman" w:cs="Times New Roman"/>
        </w:rPr>
        <w:t xml:space="preserve"> Labor </w:t>
      </w:r>
      <w:proofErr w:type="spellStart"/>
      <w:r w:rsidRPr="000E0316">
        <w:rPr>
          <w:rFonts w:ascii="Times New Roman" w:hAnsi="Times New Roman" w:cs="Times New Roman"/>
        </w:rPr>
        <w:t>Migration</w:t>
      </w:r>
      <w:proofErr w:type="spellEnd"/>
      <w:r w:rsidRPr="000E0316">
        <w:rPr>
          <w:rFonts w:ascii="Times New Roman" w:hAnsi="Times New Roman" w:cs="Times New Roman"/>
        </w:rPr>
        <w:t xml:space="preserve"> and Urban </w:t>
      </w:r>
      <w:proofErr w:type="spellStart"/>
      <w:r w:rsidRPr="000E0316">
        <w:rPr>
          <w:rFonts w:ascii="Times New Roman" w:hAnsi="Times New Roman" w:cs="Times New Roman"/>
        </w:rPr>
        <w:t>Unemployment</w:t>
      </w:r>
      <w:proofErr w:type="spellEnd"/>
      <w:r w:rsidRPr="000E0316">
        <w:rPr>
          <w:rFonts w:ascii="Times New Roman" w:hAnsi="Times New Roman" w:cs="Times New Roman"/>
        </w:rPr>
        <w:t xml:space="preserve"> in </w:t>
      </w:r>
      <w:proofErr w:type="spellStart"/>
      <w:r w:rsidRPr="000E0316">
        <w:rPr>
          <w:rFonts w:ascii="Times New Roman" w:hAnsi="Times New Roman" w:cs="Times New Roman"/>
        </w:rPr>
        <w:t>Less</w:t>
      </w:r>
      <w:proofErr w:type="spellEnd"/>
      <w:r w:rsidRPr="000E0316">
        <w:rPr>
          <w:rFonts w:ascii="Times New Roman" w:hAnsi="Times New Roman" w:cs="Times New Roman"/>
        </w:rPr>
        <w:t xml:space="preserve"> </w:t>
      </w:r>
      <w:proofErr w:type="spellStart"/>
      <w:r w:rsidRPr="000E0316">
        <w:rPr>
          <w:rFonts w:ascii="Times New Roman" w:hAnsi="Times New Roman" w:cs="Times New Roman"/>
        </w:rPr>
        <w:t>Developed</w:t>
      </w:r>
      <w:proofErr w:type="spellEnd"/>
      <w:r w:rsidRPr="000E0316">
        <w:rPr>
          <w:rFonts w:ascii="Times New Roman" w:hAnsi="Times New Roman" w:cs="Times New Roman"/>
        </w:rPr>
        <w:t xml:space="preserve"> </w:t>
      </w:r>
      <w:proofErr w:type="spellStart"/>
      <w:r w:rsidRPr="000E0316">
        <w:rPr>
          <w:rFonts w:ascii="Times New Roman" w:hAnsi="Times New Roman" w:cs="Times New Roman"/>
        </w:rPr>
        <w:t>Countries</w:t>
      </w:r>
      <w:proofErr w:type="spellEnd"/>
      <w:r w:rsidRPr="000E0316">
        <w:rPr>
          <w:rFonts w:ascii="Times New Roman" w:hAnsi="Times New Roman" w:cs="Times New Roman"/>
        </w:rPr>
        <w:t xml:space="preserve">” </w:t>
      </w:r>
      <w:bookmarkStart w:id="13" w:name="ZOTERO_BREF_huJRiLvtihqJ"/>
      <w:r w:rsidRPr="000E0316">
        <w:rPr>
          <w:rFonts w:ascii="Times New Roman" w:hAnsi="Times New Roman" w:cs="Times New Roman"/>
        </w:rPr>
        <w:t>(Todaro, 1969)</w:t>
      </w:r>
      <w:bookmarkEnd w:id="13"/>
      <w:r w:rsidRPr="000E0316">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60521FBF" w14:textId="5B87F468"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Ampliando la visión individualista de las estrategias de migración, existen estudios de estrategias familiares de la migración como el del economista </w:t>
      </w:r>
      <w:bookmarkStart w:id="14" w:name="ZOTERO_BREF_5cImRmlZoMYF"/>
      <w:proofErr w:type="spellStart"/>
      <w:r w:rsidRPr="000E0316">
        <w:rPr>
          <w:rFonts w:ascii="Times New Roman" w:hAnsi="Times New Roman" w:cs="Times New Roman"/>
        </w:rPr>
        <w:t>Mincer</w:t>
      </w:r>
      <w:proofErr w:type="spellEnd"/>
      <w:r w:rsidRPr="000E0316">
        <w:rPr>
          <w:rFonts w:ascii="Times New Roman" w:hAnsi="Times New Roman" w:cs="Times New Roman"/>
        </w:rPr>
        <w:t xml:space="preserve"> (1978</w:t>
      </w:r>
      <w:bookmarkEnd w:id="14"/>
      <w:r w:rsidR="00010453" w:rsidRPr="000E0316">
        <w:rPr>
          <w:rFonts w:ascii="Times New Roman" w:hAnsi="Times New Roman" w:cs="Times New Roman"/>
        </w:rPr>
        <w:t>).</w:t>
      </w:r>
      <w:r w:rsidRPr="000E0316">
        <w:rPr>
          <w:rFonts w:ascii="Times New Roman" w:hAnsi="Times New Roman" w:cs="Times New Roman"/>
        </w:rPr>
        <w:t xml:space="preserve"> La situación </w:t>
      </w:r>
      <w:r w:rsidRPr="000E0316">
        <w:rPr>
          <w:rFonts w:ascii="Times New Roman" w:hAnsi="Times New Roman" w:cs="Times New Roman"/>
        </w:rPr>
        <w:lastRenderedPageBreak/>
        <w:t>familiar y relacional de las personas afecta directamente las ganancias y los costos de migrar, la teoría indica que las ganancias provenientes de la migración se incrementan en menor proporción que los costos cuando existe una familia vinculada a la decisión del éxodo.</w:t>
      </w:r>
    </w:p>
    <w:p w14:paraId="4998D5ED" w14:textId="7777777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trabajo de </w:t>
      </w:r>
      <w:bookmarkStart w:id="15" w:name="ZOTERO_BREF_8HestUsszqyt"/>
      <w:proofErr w:type="spellStart"/>
      <w:r w:rsidRPr="000E0316">
        <w:rPr>
          <w:rFonts w:ascii="Times New Roman" w:hAnsi="Times New Roman" w:cs="Times New Roman"/>
        </w:rPr>
        <w:t>Kuhnt</w:t>
      </w:r>
      <w:proofErr w:type="spellEnd"/>
      <w:r w:rsidRPr="000E0316">
        <w:rPr>
          <w:rFonts w:ascii="Times New Roman" w:hAnsi="Times New Roman" w:cs="Times New Roman"/>
        </w:rPr>
        <w:t xml:space="preserve"> (2019)</w:t>
      </w:r>
      <w:bookmarkEnd w:id="15"/>
      <w:r w:rsidRPr="000E0316">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sidRPr="000E0316">
        <w:rPr>
          <w:rFonts w:ascii="Times New Roman" w:hAnsi="Times New Roman" w:cs="Times New Roman"/>
        </w:rPr>
        <w:t>macrodeterminantes</w:t>
      </w:r>
      <w:proofErr w:type="spellEnd"/>
      <w:r w:rsidRPr="000E0316">
        <w:rPr>
          <w:rFonts w:ascii="Times New Roman" w:hAnsi="Times New Roman" w:cs="Times New Roman"/>
        </w:rPr>
        <w:t xml:space="preserve">, </w:t>
      </w:r>
      <w:proofErr w:type="spellStart"/>
      <w:r w:rsidRPr="000E0316">
        <w:rPr>
          <w:rFonts w:ascii="Times New Roman" w:hAnsi="Times New Roman" w:cs="Times New Roman"/>
        </w:rPr>
        <w:t>mesodeterminantes</w:t>
      </w:r>
      <w:proofErr w:type="spellEnd"/>
      <w:r w:rsidRPr="000E0316">
        <w:rPr>
          <w:rFonts w:ascii="Times New Roman" w:hAnsi="Times New Roman" w:cs="Times New Roman"/>
        </w:rPr>
        <w:t xml:space="preserve"> y </w:t>
      </w:r>
      <w:proofErr w:type="spellStart"/>
      <w:r w:rsidRPr="000E0316">
        <w:rPr>
          <w:rFonts w:ascii="Times New Roman" w:hAnsi="Times New Roman" w:cs="Times New Roman"/>
        </w:rPr>
        <w:t>microdeterminantes</w:t>
      </w:r>
      <w:proofErr w:type="spellEnd"/>
      <w:r w:rsidRPr="000E0316">
        <w:rPr>
          <w:rFonts w:ascii="Times New Roman" w:hAnsi="Times New Roman" w:cs="Times New Roman"/>
        </w:rPr>
        <w:t xml:space="preserve"> explica como la generalidad de los factores impactan de distinta manera en el proceso migratorio. Los </w:t>
      </w:r>
      <w:proofErr w:type="spellStart"/>
      <w:r w:rsidRPr="000E0316">
        <w:rPr>
          <w:rFonts w:ascii="Times New Roman" w:hAnsi="Times New Roman" w:cs="Times New Roman"/>
        </w:rPr>
        <w:t>macrodeterminantes</w:t>
      </w:r>
      <w:proofErr w:type="spellEnd"/>
      <w:r w:rsidRPr="000E0316">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sidRPr="000E0316">
        <w:rPr>
          <w:rFonts w:ascii="Times New Roman" w:hAnsi="Times New Roman" w:cs="Times New Roman"/>
        </w:rPr>
        <w:t>mesodeterminantes</w:t>
      </w:r>
      <w:proofErr w:type="spellEnd"/>
      <w:r w:rsidRPr="000E0316">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sidRPr="000E0316">
        <w:rPr>
          <w:rFonts w:ascii="Times New Roman" w:hAnsi="Times New Roman" w:cs="Times New Roman"/>
        </w:rPr>
        <w:t>microdeterminantes</w:t>
      </w:r>
      <w:proofErr w:type="spellEnd"/>
      <w:r w:rsidRPr="000E0316">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0753C263" w14:textId="7CAC7627"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el ámbito de la nueva geografía económica se enmarca el trabajo de </w:t>
      </w:r>
      <w:bookmarkStart w:id="16" w:name="ZOTERO_BREF_ym6mCbDy7sjv"/>
      <w:r w:rsidRPr="000E0316">
        <w:rPr>
          <w:rFonts w:ascii="Times New Roman" w:hAnsi="Times New Roman" w:cs="Times New Roman"/>
        </w:rPr>
        <w:t>Krugman (1991)</w:t>
      </w:r>
      <w:bookmarkEnd w:id="16"/>
      <w:r w:rsidRPr="000E0316">
        <w:rPr>
          <w:rFonts w:ascii="Times New Roman" w:hAnsi="Times New Roman" w:cs="Times New Roman"/>
        </w:rPr>
        <w:t xml:space="preserve">,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w:t>
      </w:r>
      <w:r w:rsidR="00010453" w:rsidRPr="000E0316">
        <w:rPr>
          <w:rFonts w:ascii="Times New Roman" w:hAnsi="Times New Roman" w:cs="Times New Roman"/>
        </w:rPr>
        <w:t>más</w:t>
      </w:r>
      <w:r w:rsidRPr="000E0316">
        <w:rPr>
          <w:rFonts w:ascii="Times New Roman" w:hAnsi="Times New Roman" w:cs="Times New Roman"/>
        </w:rPr>
        <w:t xml:space="preserve">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w:t>
      </w:r>
      <w:r w:rsidR="00010453" w:rsidRPr="000E0316">
        <w:rPr>
          <w:rFonts w:ascii="Times New Roman" w:hAnsi="Times New Roman" w:cs="Times New Roman"/>
        </w:rPr>
        <w:t>y,</w:t>
      </w:r>
      <w:r w:rsidRPr="000E0316">
        <w:rPr>
          <w:rFonts w:ascii="Times New Roman" w:hAnsi="Times New Roman" w:cs="Times New Roman"/>
        </w:rPr>
        <w:t xml:space="preserve"> por ende, otros determinantes sociales y culturales que son consecuencia de los efectos de la aglomeración espacial.</w:t>
      </w:r>
    </w:p>
    <w:p w14:paraId="335508E9" w14:textId="4C7D1072"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Uno de los principales factores económicos de la migración es la búsqueda de un estándar de vida más elevado del que se podría costear en la localidad de origen (</w:t>
      </w:r>
      <w:bookmarkStart w:id="17" w:name="ZOTERO_BREF_WQVhcGGjoFYg"/>
      <w:r w:rsidRPr="000E0316">
        <w:rPr>
          <w:rFonts w:ascii="Times New Roman" w:hAnsi="Times New Roman" w:cs="Times New Roman"/>
        </w:rPr>
        <w:t>Simpson, 2017)</w:t>
      </w:r>
      <w:bookmarkEnd w:id="17"/>
      <w:r w:rsidR="00010453">
        <w:rPr>
          <w:rFonts w:ascii="Times New Roman" w:hAnsi="Times New Roman" w:cs="Times New Roman"/>
        </w:rPr>
        <w:t xml:space="preserve">. </w:t>
      </w:r>
      <w:r w:rsidRPr="000E0316">
        <w:rPr>
          <w:rFonts w:ascii="Times New Roman" w:hAnsi="Times New Roman" w:cs="Times New Roman"/>
        </w:rPr>
        <w:t>Este factor económico de expulsión puede verse reflejado en los ingresos que percibe una persona, laborales y no laborales (subsidios y transferencias), como en la posibilidad de acumulación de activos patrimoniales, por ejemplo, el acceso a la vivienda propia.</w:t>
      </w:r>
    </w:p>
    <w:p w14:paraId="6043AE48" w14:textId="3BA27A03"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El impacto </w:t>
      </w:r>
      <w:r w:rsidR="000D7DB4">
        <w:rPr>
          <w:rFonts w:ascii="Times New Roman" w:hAnsi="Times New Roman" w:cs="Times New Roman"/>
        </w:rPr>
        <w:t>en</w:t>
      </w:r>
      <w:r w:rsidRPr="000E0316">
        <w:rPr>
          <w:rFonts w:ascii="Times New Roman" w:hAnsi="Times New Roman" w:cs="Times New Roman"/>
        </w:rPr>
        <w:t xml:space="preserve"> la distribución del ingreso y los salarios en la autoselección de los migrantes fue estudiado por el economista estadounidense </w:t>
      </w:r>
      <w:bookmarkStart w:id="18" w:name="ZOTERO_BREF_9tqPlCygrraJ"/>
      <w:r w:rsidRPr="000E0316">
        <w:rPr>
          <w:rFonts w:ascii="Times New Roman" w:hAnsi="Times New Roman" w:cs="Times New Roman"/>
        </w:rPr>
        <w:t>Borjas (1987)</w:t>
      </w:r>
      <w:bookmarkEnd w:id="18"/>
      <w:r w:rsidRPr="000E0316">
        <w:rPr>
          <w:rFonts w:ascii="Times New Roman" w:hAnsi="Times New Roman" w:cs="Times New Roman"/>
        </w:rPr>
        <w:t xml:space="preserve">. Este plantea </w:t>
      </w:r>
      <w:r w:rsidR="000D7DB4" w:rsidRPr="000E0316">
        <w:rPr>
          <w:rFonts w:ascii="Times New Roman" w:hAnsi="Times New Roman" w:cs="Times New Roman"/>
        </w:rPr>
        <w:t>que,</w:t>
      </w:r>
      <w:r w:rsidRPr="000E0316">
        <w:rPr>
          <w:rFonts w:ascii="Times New Roman" w:hAnsi="Times New Roman" w:cs="Times New Roman"/>
        </w:rPr>
        <w:t xml:space="preserve"> en los países menos desarrollados, en donde la dispersión de los salarios y los retornos a la educación tienden a ser relativamente altos, existirá una “selección negativa” en la expulsión de migrantes, en donde solo migrarán las personas menos calificadas. Situación contraría se dará en los países desarrollados, los cuales expulsarán migrantes con un nivel de calificación más elevado, esto se conoce como una “selección positiva” de migrantes. El trabajo de </w:t>
      </w:r>
      <w:bookmarkStart w:id="19" w:name="ZOTERO_BREF_p2yjkHVXefrZ"/>
      <w:r w:rsidRPr="000E0316">
        <w:rPr>
          <w:rFonts w:ascii="Times New Roman" w:hAnsi="Times New Roman" w:cs="Times New Roman"/>
        </w:rPr>
        <w:t>Stark y Taylor (1991)</w:t>
      </w:r>
      <w:bookmarkEnd w:id="19"/>
      <w:r w:rsidRPr="000E0316">
        <w:rPr>
          <w:rFonts w:ascii="Times New Roman" w:hAnsi="Times New Roman" w:cs="Times New Roman"/>
        </w:rPr>
        <w:t xml:space="preserve"> explica que en ciertos casos los mercados laborales de las localidades receptoras de migrantes solamente están abiertas a personas con bajo nivel de calificación, </w:t>
      </w:r>
      <w:r w:rsidRPr="000E0316">
        <w:rPr>
          <w:rFonts w:ascii="Times New Roman" w:hAnsi="Times New Roman" w:cs="Times New Roman"/>
        </w:rPr>
        <w:lastRenderedPageBreak/>
        <w:t>esto provoca que las personas más calificadas vean como poco atractiva la idea de realizar un éxodo migratorio.</w:t>
      </w:r>
    </w:p>
    <w:p w14:paraId="1F81DF9E" w14:textId="7655895F"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w:t>
      </w:r>
      <w:r w:rsidR="000D7DB4" w:rsidRPr="000E0316">
        <w:rPr>
          <w:rFonts w:ascii="Times New Roman" w:hAnsi="Times New Roman" w:cs="Times New Roman"/>
        </w:rPr>
        <w:t>los incentivos para migrar</w:t>
      </w:r>
      <w:r w:rsidRPr="000E0316">
        <w:rPr>
          <w:rFonts w:ascii="Times New Roman" w:hAnsi="Times New Roman" w:cs="Times New Roman"/>
        </w:rPr>
        <w:t>.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sidRPr="000E0316">
        <w:rPr>
          <w:rFonts w:ascii="Times New Roman" w:hAnsi="Times New Roman" w:cs="Times New Roman"/>
        </w:rPr>
        <w:t>Danzer</w:t>
      </w:r>
      <w:proofErr w:type="spellEnd"/>
      <w:r w:rsidRPr="000E0316">
        <w:rPr>
          <w:rFonts w:ascii="Times New Roman" w:hAnsi="Times New Roman" w:cs="Times New Roman"/>
        </w:rPr>
        <w:t xml:space="preserve"> &amp; </w:t>
      </w:r>
      <w:proofErr w:type="spellStart"/>
      <w:r w:rsidRPr="000E0316">
        <w:rPr>
          <w:rFonts w:ascii="Times New Roman" w:hAnsi="Times New Roman" w:cs="Times New Roman"/>
        </w:rPr>
        <w:t>Dietz</w:t>
      </w:r>
      <w:proofErr w:type="spellEnd"/>
      <w:r w:rsidRPr="000E0316">
        <w:rPr>
          <w:rFonts w:ascii="Times New Roman" w:hAnsi="Times New Roman" w:cs="Times New Roman"/>
        </w:rPr>
        <w:t>, 2008).</w:t>
      </w:r>
    </w:p>
    <w:p w14:paraId="546C739C" w14:textId="6FB46EC1" w:rsidR="009B6520" w:rsidRPr="000E0316" w:rsidRDefault="00A26B60" w:rsidP="000E0316">
      <w:pPr>
        <w:pStyle w:val="Textoindependiente"/>
        <w:ind w:firstLine="284"/>
        <w:jc w:val="both"/>
        <w:rPr>
          <w:rFonts w:ascii="Times New Roman" w:hAnsi="Times New Roman" w:cs="Times New Roman"/>
        </w:rPr>
      </w:pPr>
      <w:r w:rsidRPr="000E0316">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0" w:name="ZOTERO_BREF_39DEtq1LRDX7"/>
      <w:r w:rsidRPr="000E0316">
        <w:rPr>
          <w:rFonts w:ascii="Times New Roman" w:hAnsi="Times New Roman" w:cs="Times New Roman"/>
        </w:rPr>
        <w:t>Dumont y Liebig (2014)</w:t>
      </w:r>
      <w:bookmarkEnd w:id="20"/>
      <w:r w:rsidRPr="000E0316">
        <w:rPr>
          <w:rFonts w:ascii="Times New Roman" w:hAnsi="Times New Roman" w:cs="Times New Roman"/>
        </w:rPr>
        <w:t xml:space="preserve">. Ampliando en este mismo espectro </w:t>
      </w:r>
      <w:bookmarkStart w:id="21" w:name="ZOTERO_BREF_07jGW9d6EPl1"/>
      <w:r w:rsidRPr="000E0316">
        <w:rPr>
          <w:rFonts w:ascii="Times New Roman" w:hAnsi="Times New Roman" w:cs="Times New Roman"/>
        </w:rPr>
        <w:t>Liebig y Mo (2013)</w:t>
      </w:r>
      <w:bookmarkEnd w:id="21"/>
      <w:r w:rsidRPr="000E0316">
        <w:rPr>
          <w:rFonts w:ascii="Times New Roman" w:hAnsi="Times New Roman" w:cs="Times New Roman"/>
        </w:rPr>
        <w:t xml:space="preserve"> realiza una investigación para los países de la “OCDE” en donde se llega a la conclusión de que</w:t>
      </w:r>
      <w:r w:rsidR="000D7DB4">
        <w:rPr>
          <w:rFonts w:ascii="Times New Roman" w:hAnsi="Times New Roman" w:cs="Times New Roman"/>
        </w:rPr>
        <w:t xml:space="preserve">, </w:t>
      </w:r>
      <w:r w:rsidRPr="000E0316">
        <w:rPr>
          <w:rFonts w:ascii="Times New Roman" w:hAnsi="Times New Roman" w:cs="Times New Roman"/>
        </w:rPr>
        <w:t xml:space="preserve">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5F9BFEE3" w14:textId="333F617E" w:rsidR="009B6520" w:rsidRPr="000E0316" w:rsidRDefault="00A26B60" w:rsidP="000E0316">
      <w:pPr>
        <w:pStyle w:val="Bibliografa1"/>
        <w:spacing w:line="276" w:lineRule="auto"/>
        <w:ind w:firstLine="284"/>
        <w:jc w:val="both"/>
        <w:rPr>
          <w:rFonts w:ascii="Times New Roman" w:hAnsi="Times New Roman" w:cs="Times New Roman"/>
        </w:rPr>
      </w:pPr>
      <w:r w:rsidRPr="000E0316">
        <w:rPr>
          <w:rFonts w:ascii="Times New Roman" w:hAnsi="Times New Roman" w:cs="Times New Roman"/>
        </w:rPr>
        <w:t xml:space="preserve">Las dimensiones del género en la migración son tratadas en la investigación hecha por el Profesor </w:t>
      </w:r>
      <w:bookmarkStart w:id="22" w:name="ZOTERO_BREF_CCtZeJ52qKjl"/>
      <w:r w:rsidRPr="000E0316">
        <w:rPr>
          <w:rFonts w:ascii="Times New Roman" w:hAnsi="Times New Roman" w:cs="Times New Roman"/>
        </w:rPr>
        <w:t>Carling (2005</w:t>
      </w:r>
      <w:bookmarkEnd w:id="22"/>
      <w:r w:rsidRPr="000E0316">
        <w:rPr>
          <w:rFonts w:ascii="Times New Roman" w:hAnsi="Times New Roman" w:cs="Times New Roman"/>
        </w:rPr>
        <w:t xml:space="preserve">). Uno de los fenómenos que resalta en este trabajo es el concepto de la “feminización de la migración”, el </w:t>
      </w:r>
      <w:r w:rsidR="005A63FC" w:rsidRPr="000E0316">
        <w:rPr>
          <w:rFonts w:ascii="Times New Roman" w:hAnsi="Times New Roman" w:cs="Times New Roman"/>
        </w:rPr>
        <w:t>cual encuentra</w:t>
      </w:r>
      <w:r w:rsidRPr="000E0316">
        <w:rPr>
          <w:rFonts w:ascii="Times New Roman" w:hAnsi="Times New Roman" w:cs="Times New Roman"/>
        </w:rPr>
        <w:t xml:space="preserve">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7E8E34C9" w14:textId="77777777" w:rsidR="009B6520" w:rsidRPr="000E0316" w:rsidRDefault="009B6520" w:rsidP="000E0316">
      <w:pPr>
        <w:pStyle w:val="Bibliografa1"/>
        <w:spacing w:line="276" w:lineRule="auto"/>
        <w:ind w:firstLine="284"/>
        <w:jc w:val="both"/>
        <w:rPr>
          <w:rFonts w:ascii="Times New Roman" w:hAnsi="Times New Roman" w:cs="Times New Roman"/>
        </w:rPr>
      </w:pPr>
    </w:p>
    <w:p w14:paraId="308BF98F"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04F1A437"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45358D79"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32813D57"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231AF90A"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CD0C494"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0125AB3"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6B2E654F"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6DF17132"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629081C6"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CCF7773"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1E264D8C"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3E79B460"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5E098969"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2EE96660"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4B093390"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7058EE0C" w14:textId="77777777" w:rsidR="009B6520" w:rsidRPr="00FC3E29" w:rsidRDefault="009B6520" w:rsidP="00596DC3">
      <w:pPr>
        <w:pStyle w:val="Bibliografa1"/>
        <w:spacing w:line="276" w:lineRule="auto"/>
        <w:jc w:val="both"/>
        <w:rPr>
          <w:rFonts w:ascii="Times New Roman" w:hAnsi="Times New Roman" w:cs="Times New Roman"/>
          <w:sz w:val="22"/>
          <w:szCs w:val="22"/>
        </w:rPr>
      </w:pPr>
    </w:p>
    <w:p w14:paraId="1EB133E1" w14:textId="77777777" w:rsidR="009B6520" w:rsidRPr="00FC3E29" w:rsidRDefault="00A26B60" w:rsidP="00596DC3">
      <w:pPr>
        <w:pStyle w:val="Ttulo1"/>
        <w:numPr>
          <w:ilvl w:val="0"/>
          <w:numId w:val="2"/>
        </w:numPr>
        <w:spacing w:line="276" w:lineRule="auto"/>
        <w:rPr>
          <w:rFonts w:cs="Times New Roman"/>
          <w:szCs w:val="32"/>
        </w:rPr>
      </w:pPr>
      <w:bookmarkStart w:id="23" w:name="_Toc80089784"/>
      <w:bookmarkStart w:id="24" w:name="_Toc80090007"/>
      <w:bookmarkStart w:id="25" w:name="_Toc80090058"/>
      <w:bookmarkStart w:id="26" w:name="_Toc80090245"/>
      <w:r w:rsidRPr="00FC3E29">
        <w:rPr>
          <w:rFonts w:cs="Times New Roman"/>
          <w:szCs w:val="32"/>
        </w:rPr>
        <w:lastRenderedPageBreak/>
        <w:t>Regiones</w:t>
      </w:r>
      <w:bookmarkEnd w:id="23"/>
      <w:bookmarkEnd w:id="24"/>
      <w:bookmarkEnd w:id="25"/>
      <w:bookmarkEnd w:id="26"/>
    </w:p>
    <w:p w14:paraId="0F1FF969" w14:textId="59B8E370"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La elevada cantidad de provincias de origen y destino que surgen de la combinación de los movimientos migratorios imponen</w:t>
      </w:r>
      <w:r w:rsidR="005A63FC">
        <w:rPr>
          <w:rFonts w:ascii="Times New Roman" w:hAnsi="Times New Roman" w:cs="Times New Roman"/>
        </w:rPr>
        <w:t xml:space="preserve"> </w:t>
      </w:r>
      <w:r w:rsidRPr="005A63FC">
        <w:rPr>
          <w:rFonts w:ascii="Times New Roman" w:hAnsi="Times New Roman" w:cs="Times New Roman"/>
        </w:rPr>
        <w:t>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58AFED3C" w14:textId="77777777"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Una de las soluciones a esta problemática es realizar una división regional de las provincias y analizar los movimientos migratorios que se producen entre las mismas.</w:t>
      </w:r>
    </w:p>
    <w:p w14:paraId="702D0A8F" w14:textId="24FA2032"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0AFB0225" w14:textId="5B1356C0"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 xml:space="preserve">Esta solución trae ligado el interrogante sobre </w:t>
      </w:r>
      <w:r w:rsidR="005A63FC" w:rsidRPr="005A63FC">
        <w:rPr>
          <w:rFonts w:ascii="Times New Roman" w:hAnsi="Times New Roman" w:cs="Times New Roman"/>
        </w:rPr>
        <w:t>cuáles</w:t>
      </w:r>
      <w:r w:rsidRPr="005A63FC">
        <w:rPr>
          <w:rFonts w:ascii="Times New Roman" w:hAnsi="Times New Roman" w:cs="Times New Roman"/>
        </w:rPr>
        <w:t xml:space="preserve">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5A8DF206" w14:textId="0B480CA4"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 xml:space="preserve">Para morigerar el sesgo geográfico de la división regional tradicional, se pueden incluir ciertos </w:t>
      </w:r>
      <w:proofErr w:type="spellStart"/>
      <w:r w:rsidRPr="005A63FC">
        <w:rPr>
          <w:rFonts w:ascii="Times New Roman" w:hAnsi="Times New Roman" w:cs="Times New Roman"/>
        </w:rPr>
        <w:t>macrofactores</w:t>
      </w:r>
      <w:proofErr w:type="spellEnd"/>
      <w:r w:rsidRPr="005A63FC">
        <w:rPr>
          <w:rFonts w:ascii="Times New Roman" w:hAnsi="Times New Roman" w:cs="Times New Roman"/>
        </w:rPr>
        <w:t xml:space="preserve"> socioeconómicos y realizar una </w:t>
      </w:r>
      <w:r w:rsidR="005A63FC" w:rsidRPr="005A63FC">
        <w:rPr>
          <w:rFonts w:ascii="Times New Roman" w:hAnsi="Times New Roman" w:cs="Times New Roman"/>
        </w:rPr>
        <w:t>división de</w:t>
      </w:r>
      <w:r w:rsidRPr="005A63FC">
        <w:rPr>
          <w:rFonts w:ascii="Times New Roman" w:hAnsi="Times New Roman" w:cs="Times New Roman"/>
        </w:rPr>
        <w:t xml:space="preserve"> provincias por zonas geográficas que  sean consistentes con la teoría de la aglomeración espacial de la nueva geografía económica.</w:t>
      </w:r>
    </w:p>
    <w:p w14:paraId="128AACF2" w14:textId="6F8DBFEC" w:rsidR="009B6520" w:rsidRPr="005A63FC" w:rsidRDefault="00A26B60" w:rsidP="005A63FC">
      <w:pPr>
        <w:pStyle w:val="Textoindependiente"/>
        <w:ind w:firstLine="284"/>
        <w:jc w:val="both"/>
        <w:rPr>
          <w:rFonts w:ascii="Times New Roman" w:hAnsi="Times New Roman" w:cs="Times New Roman"/>
        </w:rPr>
      </w:pPr>
      <w:r w:rsidRPr="005A63FC">
        <w:rPr>
          <w:rFonts w:ascii="Times New Roman" w:hAnsi="Times New Roman" w:cs="Times New Roman"/>
        </w:rPr>
        <w:t xml:space="preserve">A lo largo de esta sección se </w:t>
      </w:r>
      <w:r w:rsidR="005A63FC">
        <w:rPr>
          <w:rFonts w:ascii="Times New Roman" w:hAnsi="Times New Roman" w:cs="Times New Roman"/>
        </w:rPr>
        <w:t>explican</w:t>
      </w:r>
      <w:r w:rsidRPr="005A63FC">
        <w:rPr>
          <w:rFonts w:ascii="Times New Roman" w:hAnsi="Times New Roman" w:cs="Times New Roman"/>
        </w:rPr>
        <w:t xml:space="preserve"> y </w:t>
      </w:r>
      <w:r w:rsidR="005A63FC">
        <w:rPr>
          <w:rFonts w:ascii="Times New Roman" w:hAnsi="Times New Roman" w:cs="Times New Roman"/>
        </w:rPr>
        <w:t>desarrollan</w:t>
      </w:r>
      <w:r w:rsidRPr="005A63FC">
        <w:rPr>
          <w:rFonts w:ascii="Times New Roman" w:hAnsi="Times New Roman" w:cs="Times New Roman"/>
        </w:rPr>
        <w:t xml:space="preserve"> los </w:t>
      </w:r>
      <w:proofErr w:type="spellStart"/>
      <w:r w:rsidRPr="005A63FC">
        <w:rPr>
          <w:rFonts w:ascii="Times New Roman" w:hAnsi="Times New Roman" w:cs="Times New Roman"/>
        </w:rPr>
        <w:t>macrofactores</w:t>
      </w:r>
      <w:proofErr w:type="spellEnd"/>
      <w:r w:rsidRPr="005A63FC">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w:t>
      </w:r>
      <w:r w:rsidR="005A63FC">
        <w:rPr>
          <w:rFonts w:ascii="Times New Roman" w:hAnsi="Times New Roman" w:cs="Times New Roman"/>
        </w:rPr>
        <w:t>son</w:t>
      </w:r>
      <w:r w:rsidRPr="005A63FC">
        <w:rPr>
          <w:rFonts w:ascii="Times New Roman" w:hAnsi="Times New Roman" w:cs="Times New Roman"/>
        </w:rPr>
        <w:t xml:space="preserve"> utilizadas para el posterior análisis de migración interregional.</w:t>
      </w:r>
    </w:p>
    <w:p w14:paraId="6D196E71" w14:textId="77777777" w:rsidR="009B6520" w:rsidRPr="00FC3E29" w:rsidRDefault="00A26B60" w:rsidP="00596DC3">
      <w:pPr>
        <w:pStyle w:val="Ttulo2"/>
        <w:spacing w:line="276" w:lineRule="auto"/>
        <w:rPr>
          <w:rFonts w:cs="Times New Roman"/>
          <w:szCs w:val="28"/>
        </w:rPr>
      </w:pPr>
      <w:bookmarkStart w:id="27" w:name="_Toc80089785"/>
      <w:bookmarkStart w:id="28" w:name="_Toc80090008"/>
      <w:bookmarkStart w:id="29" w:name="_Toc80090059"/>
      <w:bookmarkStart w:id="30" w:name="_Toc80090246"/>
      <w:proofErr w:type="spellStart"/>
      <w:r w:rsidRPr="00FC3E29">
        <w:rPr>
          <w:rFonts w:cs="Times New Roman"/>
          <w:szCs w:val="28"/>
        </w:rPr>
        <w:t>Macrofactores</w:t>
      </w:r>
      <w:bookmarkEnd w:id="27"/>
      <w:bookmarkEnd w:id="28"/>
      <w:bookmarkEnd w:id="29"/>
      <w:bookmarkEnd w:id="30"/>
      <w:proofErr w:type="spellEnd"/>
    </w:p>
    <w:p w14:paraId="03AEDD8A" w14:textId="77777777" w:rsidR="009B6520" w:rsidRPr="00E600A6" w:rsidRDefault="00A26B60" w:rsidP="00E600A6">
      <w:pPr>
        <w:pStyle w:val="Textoindependiente"/>
        <w:ind w:firstLine="284"/>
        <w:jc w:val="both"/>
        <w:rPr>
          <w:rFonts w:ascii="Times New Roman" w:hAnsi="Times New Roman" w:cs="Times New Roman"/>
        </w:rPr>
      </w:pPr>
      <w:r w:rsidRPr="00E600A6">
        <w:rPr>
          <w:rFonts w:ascii="Times New Roman" w:hAnsi="Times New Roman" w:cs="Times New Roman"/>
        </w:rPr>
        <w:t xml:space="preserve">Los </w:t>
      </w:r>
      <w:proofErr w:type="spellStart"/>
      <w:r w:rsidRPr="00E600A6">
        <w:rPr>
          <w:rFonts w:ascii="Times New Roman" w:hAnsi="Times New Roman" w:cs="Times New Roman"/>
        </w:rPr>
        <w:t>macrofactores</w:t>
      </w:r>
      <w:proofErr w:type="spellEnd"/>
      <w:r w:rsidRPr="00E600A6">
        <w:rPr>
          <w:rFonts w:ascii="Times New Roman" w:hAnsi="Times New Roman" w:cs="Times New Roman"/>
        </w:rPr>
        <w:t xml:space="preserve"> son aquellos determinantes que impactan de igual manera a toda la población que habite el territorio en cuestión.</w:t>
      </w:r>
    </w:p>
    <w:p w14:paraId="6675AD9B" w14:textId="184BB2BD" w:rsidR="009B6520" w:rsidRPr="00E600A6" w:rsidRDefault="00A26B60" w:rsidP="00E600A6">
      <w:pPr>
        <w:pStyle w:val="Textoindependiente"/>
        <w:ind w:firstLine="284"/>
        <w:jc w:val="both"/>
        <w:rPr>
          <w:rFonts w:ascii="Times New Roman" w:hAnsi="Times New Roman" w:cs="Times New Roman"/>
        </w:rPr>
      </w:pPr>
      <w:r w:rsidRPr="00E600A6">
        <w:rPr>
          <w:rFonts w:ascii="Times New Roman" w:hAnsi="Times New Roman" w:cs="Times New Roman"/>
        </w:rPr>
        <w:t xml:space="preserve">Para la selección de los </w:t>
      </w:r>
      <w:proofErr w:type="spellStart"/>
      <w:r w:rsidRPr="00E600A6">
        <w:rPr>
          <w:rFonts w:ascii="Times New Roman" w:hAnsi="Times New Roman" w:cs="Times New Roman"/>
        </w:rPr>
        <w:t>macrofactores</w:t>
      </w:r>
      <w:proofErr w:type="spellEnd"/>
      <w:r w:rsidRPr="00E600A6">
        <w:rPr>
          <w:rFonts w:ascii="Times New Roman" w:hAnsi="Times New Roman" w:cs="Times New Roman"/>
        </w:rPr>
        <w:t xml:space="preserve"> de aglomeración de las provincias se </w:t>
      </w:r>
      <w:r w:rsidR="001E6F7A">
        <w:rPr>
          <w:rFonts w:ascii="Times New Roman" w:hAnsi="Times New Roman" w:cs="Times New Roman"/>
        </w:rPr>
        <w:t>optó</w:t>
      </w:r>
      <w:r w:rsidRPr="00E600A6">
        <w:rPr>
          <w:rFonts w:ascii="Times New Roman" w:hAnsi="Times New Roman" w:cs="Times New Roman"/>
        </w:rPr>
        <w:t xml:space="preserve"> por clasificarlos en aspectos sociodemográficos, económicos y geográficos. Para los primeros dos se </w:t>
      </w:r>
      <w:r w:rsidR="001E6F7A">
        <w:rPr>
          <w:rFonts w:ascii="Times New Roman" w:hAnsi="Times New Roman" w:cs="Times New Roman"/>
        </w:rPr>
        <w:t>tomó</w:t>
      </w:r>
      <w:r w:rsidRPr="00E600A6">
        <w:rPr>
          <w:rFonts w:ascii="Times New Roman" w:hAnsi="Times New Roman" w:cs="Times New Roman"/>
        </w:rPr>
        <w:t xml:space="preserve"> como base las características seleccionadas en el trabajo de </w:t>
      </w:r>
      <w:bookmarkStart w:id="31" w:name="ZOTERO_BREF_nSM5ojWxVqZk"/>
      <w:proofErr w:type="spellStart"/>
      <w:r w:rsidRPr="00E600A6">
        <w:rPr>
          <w:rFonts w:ascii="Times New Roman" w:hAnsi="Times New Roman" w:cs="Times New Roman"/>
        </w:rPr>
        <w:t>Cicowiez</w:t>
      </w:r>
      <w:proofErr w:type="spellEnd"/>
      <w:r w:rsidRPr="00E600A6">
        <w:rPr>
          <w:rFonts w:ascii="Times New Roman" w:hAnsi="Times New Roman" w:cs="Times New Roman"/>
        </w:rPr>
        <w:t xml:space="preserve"> (2003)</w:t>
      </w:r>
      <w:bookmarkEnd w:id="31"/>
      <w:r w:rsidRPr="00E600A6">
        <w:rPr>
          <w:rFonts w:ascii="Times New Roman" w:hAnsi="Times New Roman" w:cs="Times New Roman"/>
        </w:rPr>
        <w:t xml:space="preserve"> y se </w:t>
      </w:r>
      <w:r w:rsidR="001E6F7A">
        <w:rPr>
          <w:rFonts w:ascii="Times New Roman" w:hAnsi="Times New Roman" w:cs="Times New Roman"/>
        </w:rPr>
        <w:t>amplió</w:t>
      </w:r>
      <w:r w:rsidRPr="00E600A6">
        <w:rPr>
          <w:rFonts w:ascii="Times New Roman" w:hAnsi="Times New Roman" w:cs="Times New Roman"/>
        </w:rPr>
        <w:t xml:space="preserve"> incluyendo factores en </w:t>
      </w:r>
      <w:proofErr w:type="spellStart"/>
      <w:r w:rsidRPr="00E600A6">
        <w:rPr>
          <w:rFonts w:ascii="Times New Roman" w:hAnsi="Times New Roman" w:cs="Times New Roman"/>
        </w:rPr>
        <w:t>pos</w:t>
      </w:r>
      <w:proofErr w:type="spellEnd"/>
      <w:r w:rsidRPr="00E600A6">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sidRPr="00E600A6">
        <w:rPr>
          <w:rFonts w:ascii="Times New Roman" w:hAnsi="Times New Roman" w:cs="Times New Roman"/>
        </w:rPr>
        <w:t>macrofactores</w:t>
      </w:r>
      <w:proofErr w:type="spellEnd"/>
      <w:r w:rsidRPr="00E600A6">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B91EF2C" w14:textId="18799796" w:rsidR="009B6520" w:rsidRPr="00E600A6" w:rsidRDefault="00A26B60" w:rsidP="00E600A6">
      <w:pPr>
        <w:pStyle w:val="Textoindependiente"/>
        <w:ind w:firstLine="284"/>
        <w:jc w:val="both"/>
        <w:rPr>
          <w:rFonts w:ascii="Times New Roman" w:hAnsi="Times New Roman" w:cs="Times New Roman"/>
        </w:rPr>
      </w:pPr>
      <w:r w:rsidRPr="00E600A6">
        <w:rPr>
          <w:rFonts w:ascii="Times New Roman" w:hAnsi="Times New Roman" w:cs="Times New Roman"/>
        </w:rPr>
        <w:t xml:space="preserve">A </w:t>
      </w:r>
      <w:r w:rsidR="00AC0607" w:rsidRPr="00E600A6">
        <w:rPr>
          <w:rFonts w:ascii="Times New Roman" w:hAnsi="Times New Roman" w:cs="Times New Roman"/>
        </w:rPr>
        <w:t>continuación,</w:t>
      </w:r>
      <w:r w:rsidRPr="00E600A6">
        <w:rPr>
          <w:rFonts w:ascii="Times New Roman" w:hAnsi="Times New Roman" w:cs="Times New Roman"/>
        </w:rPr>
        <w:t xml:space="preserve"> </w:t>
      </w:r>
      <w:bookmarkStart w:id="32" w:name="_GoBack"/>
      <w:bookmarkEnd w:id="32"/>
      <w:r w:rsidRPr="00E600A6">
        <w:rPr>
          <w:rFonts w:ascii="Times New Roman" w:hAnsi="Times New Roman" w:cs="Times New Roman"/>
        </w:rPr>
        <w:t xml:space="preserve">se brinda </w:t>
      </w:r>
      <w:r w:rsidR="001E6F7A" w:rsidRPr="00E600A6">
        <w:rPr>
          <w:rFonts w:ascii="Times New Roman" w:hAnsi="Times New Roman" w:cs="Times New Roman"/>
        </w:rPr>
        <w:t>una descripción</w:t>
      </w:r>
      <w:r w:rsidRPr="00E600A6">
        <w:rPr>
          <w:rFonts w:ascii="Times New Roman" w:hAnsi="Times New Roman" w:cs="Times New Roman"/>
        </w:rPr>
        <w:t xml:space="preserve"> de los </w:t>
      </w:r>
      <w:proofErr w:type="spellStart"/>
      <w:r w:rsidRPr="00E600A6">
        <w:rPr>
          <w:rFonts w:ascii="Times New Roman" w:hAnsi="Times New Roman" w:cs="Times New Roman"/>
        </w:rPr>
        <w:t>macrofactores</w:t>
      </w:r>
      <w:proofErr w:type="spellEnd"/>
      <w:r w:rsidRPr="00E600A6">
        <w:rPr>
          <w:rFonts w:ascii="Times New Roman" w:hAnsi="Times New Roman" w:cs="Times New Roman"/>
        </w:rPr>
        <w:t xml:space="preserve"> seleccionados:</w:t>
      </w:r>
    </w:p>
    <w:p w14:paraId="389138FC" w14:textId="77777777" w:rsidR="009B6520" w:rsidRPr="00E600A6" w:rsidRDefault="00A26B60" w:rsidP="00E600A6">
      <w:pPr>
        <w:pStyle w:val="Textoindependiente"/>
        <w:ind w:firstLine="284"/>
        <w:jc w:val="both"/>
        <w:rPr>
          <w:rFonts w:ascii="Times New Roman" w:hAnsi="Times New Roman" w:cs="Times New Roman"/>
          <w:b/>
          <w:bCs/>
        </w:rPr>
      </w:pPr>
      <w:r w:rsidRPr="00E600A6">
        <w:rPr>
          <w:rFonts w:ascii="Times New Roman" w:hAnsi="Times New Roman" w:cs="Times New Roman"/>
          <w:b/>
          <w:bCs/>
        </w:rPr>
        <w:lastRenderedPageBreak/>
        <w:t xml:space="preserve">Factores sociodemográficos de </w:t>
      </w:r>
      <w:proofErr w:type="spellStart"/>
      <w:r w:rsidRPr="00E600A6">
        <w:rPr>
          <w:rFonts w:ascii="Times New Roman" w:hAnsi="Times New Roman" w:cs="Times New Roman"/>
          <w:b/>
          <w:bCs/>
        </w:rPr>
        <w:t>macrolocalización</w:t>
      </w:r>
      <w:proofErr w:type="spellEnd"/>
      <w:r w:rsidRPr="00E600A6">
        <w:rPr>
          <w:rFonts w:ascii="Times New Roman" w:hAnsi="Times New Roman" w:cs="Times New Roman"/>
          <w:b/>
          <w:bCs/>
        </w:rPr>
        <w:t>:</w:t>
      </w:r>
    </w:p>
    <w:p w14:paraId="3643F8C2" w14:textId="77777777" w:rsidR="009B6520" w:rsidRPr="00E600A6" w:rsidRDefault="00A26B60" w:rsidP="00E600A6">
      <w:pPr>
        <w:pStyle w:val="Textoindependiente"/>
        <w:numPr>
          <w:ilvl w:val="0"/>
          <w:numId w:val="4"/>
        </w:numPr>
        <w:ind w:firstLine="284"/>
        <w:jc w:val="both"/>
        <w:rPr>
          <w:rFonts w:ascii="Times New Roman" w:hAnsi="Times New Roman" w:cs="Times New Roman"/>
        </w:rPr>
      </w:pPr>
      <w:r w:rsidRPr="00E600A6">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68AB02D1" w14:textId="77777777" w:rsidR="009B6520" w:rsidRPr="00E600A6" w:rsidRDefault="00A26B60" w:rsidP="00E600A6">
      <w:pPr>
        <w:pStyle w:val="Textoindependiente"/>
        <w:numPr>
          <w:ilvl w:val="0"/>
          <w:numId w:val="4"/>
        </w:numPr>
        <w:ind w:firstLine="284"/>
        <w:jc w:val="both"/>
        <w:rPr>
          <w:rFonts w:ascii="Times New Roman" w:hAnsi="Times New Roman" w:cs="Times New Roman"/>
        </w:rPr>
      </w:pPr>
      <w:r w:rsidRPr="00E600A6">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0397EBB0" w14:textId="076D9E45" w:rsidR="009B6520" w:rsidRPr="00E600A6" w:rsidRDefault="00A26B60" w:rsidP="00E600A6">
      <w:pPr>
        <w:pStyle w:val="Textoindependiente"/>
        <w:numPr>
          <w:ilvl w:val="0"/>
          <w:numId w:val="4"/>
        </w:numPr>
        <w:ind w:firstLine="284"/>
        <w:jc w:val="both"/>
        <w:rPr>
          <w:rFonts w:ascii="Times New Roman" w:hAnsi="Times New Roman" w:cs="Times New Roman"/>
        </w:rPr>
      </w:pPr>
      <w:r w:rsidRPr="00E600A6">
        <w:rPr>
          <w:rFonts w:ascii="Times New Roman" w:hAnsi="Times New Roman" w:cs="Times New Roman"/>
        </w:rPr>
        <w:t xml:space="preserve">Homicidios, robos, robos agravados, violaciones y muertes en accidentes de tránsito cada 100.000 habitantes: Estas variables tienen como fuente el Sistema Nacional de Información Criminal del </w:t>
      </w:r>
      <w:r w:rsidR="00B56E2C">
        <w:rPr>
          <w:rFonts w:ascii="Times New Roman" w:hAnsi="Times New Roman" w:cs="Times New Roman"/>
        </w:rPr>
        <w:t>M</w:t>
      </w:r>
      <w:r w:rsidRPr="00E600A6">
        <w:rPr>
          <w:rFonts w:ascii="Times New Roman" w:hAnsi="Times New Roman" w:cs="Times New Roman"/>
        </w:rPr>
        <w:t xml:space="preserve">inisterio de </w:t>
      </w:r>
      <w:r w:rsidR="00B56E2C">
        <w:rPr>
          <w:rFonts w:ascii="Times New Roman" w:hAnsi="Times New Roman" w:cs="Times New Roman"/>
        </w:rPr>
        <w:t>S</w:t>
      </w:r>
      <w:r w:rsidRPr="00E600A6">
        <w:rPr>
          <w:rFonts w:ascii="Times New Roman" w:hAnsi="Times New Roman" w:cs="Times New Roman"/>
        </w:rPr>
        <w:t xml:space="preserve">eguridad de la </w:t>
      </w:r>
      <w:r w:rsidR="00B56E2C">
        <w:rPr>
          <w:rFonts w:ascii="Times New Roman" w:hAnsi="Times New Roman" w:cs="Times New Roman"/>
        </w:rPr>
        <w:t>N</w:t>
      </w:r>
      <w:r w:rsidRPr="00E600A6">
        <w:rPr>
          <w:rFonts w:ascii="Times New Roman" w:hAnsi="Times New Roman" w:cs="Times New Roman"/>
        </w:rPr>
        <w:t xml:space="preserve">ación. </w:t>
      </w:r>
      <w:r w:rsidR="00B56E2C" w:rsidRPr="00E600A6">
        <w:rPr>
          <w:rFonts w:ascii="Times New Roman" w:hAnsi="Times New Roman" w:cs="Times New Roman"/>
        </w:rPr>
        <w:t>La inclusión de estas características busca</w:t>
      </w:r>
      <w:r w:rsidRPr="00E600A6">
        <w:rPr>
          <w:rFonts w:ascii="Times New Roman" w:hAnsi="Times New Roman" w:cs="Times New Roman"/>
        </w:rPr>
        <w:t xml:space="preserve"> aproximar el nivel de seguridad social y jurídica de cada una de las provincias.</w:t>
      </w:r>
    </w:p>
    <w:p w14:paraId="763977A8" w14:textId="77777777" w:rsidR="009B6520" w:rsidRPr="00E600A6" w:rsidRDefault="00A26B60" w:rsidP="00E600A6">
      <w:pPr>
        <w:pStyle w:val="Textoindependiente"/>
        <w:ind w:firstLine="284"/>
        <w:jc w:val="both"/>
        <w:rPr>
          <w:rFonts w:ascii="Times New Roman" w:hAnsi="Times New Roman" w:cs="Times New Roman"/>
          <w:b/>
          <w:bCs/>
        </w:rPr>
      </w:pPr>
      <w:r w:rsidRPr="00E600A6">
        <w:rPr>
          <w:rFonts w:ascii="Times New Roman" w:hAnsi="Times New Roman" w:cs="Times New Roman"/>
          <w:b/>
          <w:bCs/>
        </w:rPr>
        <w:t xml:space="preserve">Factores económicos de </w:t>
      </w:r>
      <w:proofErr w:type="spellStart"/>
      <w:r w:rsidRPr="00E600A6">
        <w:rPr>
          <w:rFonts w:ascii="Times New Roman" w:hAnsi="Times New Roman" w:cs="Times New Roman"/>
          <w:b/>
          <w:bCs/>
        </w:rPr>
        <w:t>macrolocalización</w:t>
      </w:r>
      <w:proofErr w:type="spellEnd"/>
      <w:r w:rsidRPr="00E600A6">
        <w:rPr>
          <w:rFonts w:ascii="Times New Roman" w:hAnsi="Times New Roman" w:cs="Times New Roman"/>
          <w:b/>
          <w:bCs/>
        </w:rPr>
        <w:t>:</w:t>
      </w:r>
    </w:p>
    <w:p w14:paraId="15B05521"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8BE9873"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 xml:space="preserve">Demanda de energía eléctrica en </w:t>
      </w:r>
      <w:proofErr w:type="spellStart"/>
      <w:r w:rsidRPr="00E600A6">
        <w:rPr>
          <w:rFonts w:ascii="Times New Roman" w:hAnsi="Times New Roman" w:cs="Times New Roman"/>
        </w:rPr>
        <w:t>MwH</w:t>
      </w:r>
      <w:proofErr w:type="spellEnd"/>
      <w:r w:rsidRPr="00E600A6">
        <w:rPr>
          <w:rFonts w:ascii="Times New Roman" w:hAnsi="Times New Roman" w:cs="Times New Roman"/>
        </w:rPr>
        <w:t xml:space="preserve"> per-cápita: Este indicador obtenido de CAMMESA permite aproximar el nivel de actividad de cada provincia, siendo que una gran parte de este consumo se da por parte de industrias y comercios.</w:t>
      </w:r>
    </w:p>
    <w:p w14:paraId="32EB35DD"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047E4112"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7A930496" w14:textId="77777777"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 xml:space="preserve">Remuneración real de los trabajadores registrados del sector privado: Este dato, que tiene como fuente al Observatorio de Empleo y Dinámicas Empresariales del </w:t>
      </w:r>
      <w:r w:rsidRPr="00E600A6">
        <w:rPr>
          <w:rFonts w:ascii="Times New Roman" w:hAnsi="Times New Roman" w:cs="Times New Roman"/>
        </w:rPr>
        <w:lastRenderedPageBreak/>
        <w:t>Ministerio de Trabajo, Empleo y Seguridad Social, indica el valor relativo que tiene el trabajo de las personas que trabajan en las distintas provincias.</w:t>
      </w:r>
    </w:p>
    <w:p w14:paraId="7523DF68" w14:textId="588F28CE"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 xml:space="preserve">Porcentaje de empleados en los distintos sectores de actividad: Esta variable que tiene como fuente al Observatorio de Empleo y Dinámicas Empresariales del Ministerio de Trabajo, Empleo y Seguridad Social </w:t>
      </w:r>
      <w:r w:rsidR="00A25E3A">
        <w:rPr>
          <w:rFonts w:ascii="Times New Roman" w:hAnsi="Times New Roman" w:cs="Times New Roman"/>
        </w:rPr>
        <w:t>indica</w:t>
      </w:r>
      <w:r w:rsidRPr="00E600A6">
        <w:rPr>
          <w:rFonts w:ascii="Times New Roman" w:hAnsi="Times New Roman" w:cs="Times New Roman"/>
        </w:rPr>
        <w:t xml:space="preserve">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7C3E8ECA" w14:textId="071D397C" w:rsidR="009B6520" w:rsidRPr="00E600A6" w:rsidRDefault="00A26B60" w:rsidP="00E600A6">
      <w:pPr>
        <w:pStyle w:val="Textoindependiente"/>
        <w:numPr>
          <w:ilvl w:val="0"/>
          <w:numId w:val="5"/>
        </w:numPr>
        <w:ind w:firstLine="284"/>
        <w:jc w:val="both"/>
        <w:rPr>
          <w:rFonts w:ascii="Times New Roman" w:hAnsi="Times New Roman" w:cs="Times New Roman"/>
        </w:rPr>
      </w:pPr>
      <w:r w:rsidRPr="00E600A6">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06F8DEE3" w14:textId="77777777" w:rsidR="009B6520" w:rsidRPr="00E600A6" w:rsidRDefault="00A26B60" w:rsidP="00E600A6">
      <w:pPr>
        <w:pStyle w:val="Textoindependiente"/>
        <w:ind w:firstLine="284"/>
        <w:jc w:val="both"/>
        <w:rPr>
          <w:rFonts w:ascii="Times New Roman" w:hAnsi="Times New Roman" w:cs="Times New Roman"/>
          <w:b/>
          <w:bCs/>
        </w:rPr>
      </w:pPr>
      <w:r w:rsidRPr="00E600A6">
        <w:rPr>
          <w:rFonts w:ascii="Times New Roman" w:hAnsi="Times New Roman" w:cs="Times New Roman"/>
          <w:b/>
          <w:bCs/>
        </w:rPr>
        <w:t xml:space="preserve">Factores geográficos de </w:t>
      </w:r>
      <w:proofErr w:type="spellStart"/>
      <w:r w:rsidRPr="00E600A6">
        <w:rPr>
          <w:rFonts w:ascii="Times New Roman" w:hAnsi="Times New Roman" w:cs="Times New Roman"/>
          <w:b/>
          <w:bCs/>
        </w:rPr>
        <w:t>macrolocalización</w:t>
      </w:r>
      <w:proofErr w:type="spellEnd"/>
      <w:r w:rsidRPr="00E600A6">
        <w:rPr>
          <w:rFonts w:ascii="Times New Roman" w:hAnsi="Times New Roman" w:cs="Times New Roman"/>
          <w:b/>
          <w:bCs/>
        </w:rPr>
        <w:t>:</w:t>
      </w:r>
    </w:p>
    <w:p w14:paraId="148B558D" w14:textId="77777777"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Región Noroeste: Esta región está compuesta por las provincias de Jujuy, Catamarca, La Rioja, Salta, Santiago del Estero y Tucumán.</w:t>
      </w:r>
    </w:p>
    <w:p w14:paraId="405DC6B5" w14:textId="77777777"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Región Noreste: Esta región está conformada por las provincias de Chacho, Corrientes, Formosa y Misiones.</w:t>
      </w:r>
    </w:p>
    <w:p w14:paraId="689CE857" w14:textId="77777777"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Región Cuyo: Región compuesta por las provincias de Mendoza, San Luis y San Juan.</w:t>
      </w:r>
    </w:p>
    <w:p w14:paraId="668A4298" w14:textId="4C375834"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 xml:space="preserve">Región Centro y Buenos Aires: Esta región </w:t>
      </w:r>
      <w:r w:rsidR="00A25E3A" w:rsidRPr="00E600A6">
        <w:rPr>
          <w:rFonts w:ascii="Times New Roman" w:hAnsi="Times New Roman" w:cs="Times New Roman"/>
        </w:rPr>
        <w:t>está</w:t>
      </w:r>
      <w:r w:rsidRPr="00E600A6">
        <w:rPr>
          <w:rFonts w:ascii="Times New Roman" w:hAnsi="Times New Roman" w:cs="Times New Roman"/>
        </w:rPr>
        <w:t xml:space="preserve"> conformada por las provincias de Buenos Aires, Córdoba, Entre </w:t>
      </w:r>
      <w:proofErr w:type="spellStart"/>
      <w:r w:rsidRPr="00E600A6">
        <w:rPr>
          <w:rFonts w:ascii="Times New Roman" w:hAnsi="Times New Roman" w:cs="Times New Roman"/>
        </w:rPr>
        <w:t>Rios</w:t>
      </w:r>
      <w:proofErr w:type="spellEnd"/>
      <w:r w:rsidRPr="00E600A6">
        <w:rPr>
          <w:rFonts w:ascii="Times New Roman" w:hAnsi="Times New Roman" w:cs="Times New Roman"/>
        </w:rPr>
        <w:t>, Santa Fe y la Ciudad Autónoma de Buenos Aires.</w:t>
      </w:r>
    </w:p>
    <w:p w14:paraId="6129BE1F" w14:textId="5C0AF383" w:rsidR="009B6520" w:rsidRPr="00E600A6" w:rsidRDefault="00A26B60" w:rsidP="00E600A6">
      <w:pPr>
        <w:pStyle w:val="Textoindependiente"/>
        <w:numPr>
          <w:ilvl w:val="0"/>
          <w:numId w:val="6"/>
        </w:numPr>
        <w:ind w:firstLine="284"/>
        <w:jc w:val="both"/>
        <w:rPr>
          <w:rFonts w:ascii="Times New Roman" w:hAnsi="Times New Roman" w:cs="Times New Roman"/>
        </w:rPr>
      </w:pPr>
      <w:r w:rsidRPr="00E600A6">
        <w:rPr>
          <w:rFonts w:ascii="Times New Roman" w:hAnsi="Times New Roman" w:cs="Times New Roman"/>
        </w:rPr>
        <w:t xml:space="preserve">Región Patagonia: Esta región </w:t>
      </w:r>
      <w:r w:rsidR="00A25E3A" w:rsidRPr="00E600A6">
        <w:rPr>
          <w:rFonts w:ascii="Times New Roman" w:hAnsi="Times New Roman" w:cs="Times New Roman"/>
        </w:rPr>
        <w:t>está</w:t>
      </w:r>
      <w:r w:rsidRPr="00E600A6">
        <w:rPr>
          <w:rFonts w:ascii="Times New Roman" w:hAnsi="Times New Roman" w:cs="Times New Roman"/>
        </w:rPr>
        <w:t xml:space="preserve"> compuesta por las provincias de Chubut, La Pampa, Neuquén, Río Negro, Santa Cruz y Tierra del Fuego.</w:t>
      </w:r>
    </w:p>
    <w:p w14:paraId="196FA399" w14:textId="77777777" w:rsidR="009B6520" w:rsidRPr="00FC3E29" w:rsidRDefault="00A26B60" w:rsidP="00596DC3">
      <w:pPr>
        <w:pStyle w:val="Ttulo2"/>
        <w:spacing w:line="276" w:lineRule="auto"/>
        <w:rPr>
          <w:rFonts w:cs="Times New Roman"/>
          <w:szCs w:val="28"/>
        </w:rPr>
      </w:pPr>
      <w:bookmarkStart w:id="33" w:name="_Toc80089786"/>
      <w:bookmarkStart w:id="34" w:name="_Toc80090009"/>
      <w:bookmarkStart w:id="35" w:name="_Toc80090060"/>
      <w:bookmarkStart w:id="36" w:name="_Toc80090247"/>
      <w:r w:rsidRPr="00FC3E29">
        <w:rPr>
          <w:rFonts w:cs="Times New Roman"/>
          <w:szCs w:val="28"/>
        </w:rPr>
        <w:t>Aglomeración</w:t>
      </w:r>
      <w:bookmarkEnd w:id="33"/>
      <w:bookmarkEnd w:id="34"/>
      <w:bookmarkEnd w:id="35"/>
      <w:bookmarkEnd w:id="36"/>
    </w:p>
    <w:p w14:paraId="6AE3F37B" w14:textId="2CC3E86B" w:rsidR="009B6520" w:rsidRPr="00A25E3A" w:rsidRDefault="00A26B60" w:rsidP="00A25E3A">
      <w:pPr>
        <w:pStyle w:val="Textoindependiente"/>
        <w:ind w:firstLine="284"/>
        <w:jc w:val="both"/>
        <w:rPr>
          <w:rFonts w:ascii="Times New Roman" w:hAnsi="Times New Roman" w:cs="Times New Roman"/>
        </w:rPr>
      </w:pPr>
      <w:r w:rsidRPr="00A25E3A">
        <w:rPr>
          <w:rFonts w:ascii="Times New Roman" w:hAnsi="Times New Roman" w:cs="Times New Roman"/>
        </w:rPr>
        <w:t xml:space="preserve">Para comenzar con la división en regiones de las provincias argentinas, es necesario definir el nivel óptimo de aglomeración </w:t>
      </w:r>
      <w:r w:rsidR="00A60A1B" w:rsidRPr="00A25E3A">
        <w:rPr>
          <w:rFonts w:ascii="Times New Roman" w:hAnsi="Times New Roman" w:cs="Times New Roman"/>
        </w:rPr>
        <w:t>de acuerdo con</w:t>
      </w:r>
      <w:r w:rsidRPr="00A25E3A">
        <w:rPr>
          <w:rFonts w:ascii="Times New Roman" w:hAnsi="Times New Roman" w:cs="Times New Roman"/>
        </w:rPr>
        <w:t xml:space="preserve"> los </w:t>
      </w:r>
      <w:proofErr w:type="spellStart"/>
      <w:r w:rsidRPr="00A25E3A">
        <w:rPr>
          <w:rFonts w:ascii="Times New Roman" w:hAnsi="Times New Roman" w:cs="Times New Roman"/>
        </w:rPr>
        <w:t>macrofactores</w:t>
      </w:r>
      <w:proofErr w:type="spellEnd"/>
      <w:r w:rsidRPr="00A25E3A">
        <w:rPr>
          <w:rFonts w:ascii="Times New Roman" w:hAnsi="Times New Roman" w:cs="Times New Roman"/>
        </w:rPr>
        <w:t xml:space="preserve"> elegidos, es decir, definir el número de regiones en que serán divididas las provincias argentinas.</w:t>
      </w:r>
    </w:p>
    <w:p w14:paraId="460099CA" w14:textId="1852A7BD" w:rsidR="009B6520" w:rsidRPr="00A25E3A" w:rsidRDefault="00A26B60" w:rsidP="00A25E3A">
      <w:pPr>
        <w:pStyle w:val="Textoindependiente"/>
        <w:ind w:firstLine="284"/>
        <w:jc w:val="both"/>
        <w:rPr>
          <w:rFonts w:ascii="Times New Roman" w:hAnsi="Times New Roman" w:cs="Times New Roman"/>
        </w:rPr>
      </w:pPr>
      <w:r w:rsidRPr="00A25E3A">
        <w:rPr>
          <w:rFonts w:ascii="Times New Roman" w:hAnsi="Times New Roman" w:cs="Times New Roman"/>
        </w:rPr>
        <w:t>Para esta regionalización se utilizará el algoritmo de K-medias (</w:t>
      </w:r>
      <w:proofErr w:type="spellStart"/>
      <w:r w:rsidRPr="00A25E3A">
        <w:rPr>
          <w:rFonts w:ascii="Times New Roman" w:hAnsi="Times New Roman" w:cs="Times New Roman"/>
        </w:rPr>
        <w:t>Macqueen</w:t>
      </w:r>
      <w:proofErr w:type="spellEnd"/>
      <w:r w:rsidRPr="00A25E3A">
        <w:rPr>
          <w:rFonts w:ascii="Times New Roman" w:hAnsi="Times New Roman" w:cs="Times New Roman"/>
        </w:rPr>
        <w:t xml:space="preserve">, 1967), particularmente el desarrollado por </w:t>
      </w:r>
      <w:proofErr w:type="spellStart"/>
      <w:r w:rsidRPr="00A25E3A">
        <w:rPr>
          <w:rFonts w:ascii="Times New Roman" w:hAnsi="Times New Roman" w:cs="Times New Roman"/>
        </w:rPr>
        <w:t>Hartigan</w:t>
      </w:r>
      <w:proofErr w:type="spellEnd"/>
      <w:r w:rsidRPr="00A25E3A">
        <w:rPr>
          <w:rFonts w:ascii="Times New Roman" w:hAnsi="Times New Roman" w:cs="Times New Roman"/>
        </w:rPr>
        <w:t xml:space="preserve"> y Wong (1979) que utiliza la distancia euclidiana para la medición de las discrepancias entre los objetos y los grupos. El indicador a utilizar para definir el </w:t>
      </w:r>
      <w:r w:rsidR="00DD40EE" w:rsidRPr="00A25E3A">
        <w:rPr>
          <w:rFonts w:ascii="Times New Roman" w:hAnsi="Times New Roman" w:cs="Times New Roman"/>
        </w:rPr>
        <w:t>número</w:t>
      </w:r>
      <w:r w:rsidRPr="00A25E3A">
        <w:rPr>
          <w:rFonts w:ascii="Times New Roman" w:hAnsi="Times New Roman" w:cs="Times New Roman"/>
        </w:rPr>
        <w:t xml:space="preserve"> de regiones óptimas será el </w:t>
      </w:r>
      <w:proofErr w:type="spellStart"/>
      <w:r w:rsidRPr="00A25E3A">
        <w:rPr>
          <w:rFonts w:ascii="Times New Roman" w:hAnsi="Times New Roman" w:cs="Times New Roman"/>
          <w:i/>
          <w:iCs/>
        </w:rPr>
        <w:t>Within-cluster</w:t>
      </w:r>
      <w:proofErr w:type="spellEnd"/>
      <w:r w:rsidRPr="00A25E3A">
        <w:rPr>
          <w:rFonts w:ascii="Times New Roman" w:hAnsi="Times New Roman" w:cs="Times New Roman"/>
          <w:i/>
          <w:iCs/>
        </w:rPr>
        <w:t xml:space="preserve"> sum </w:t>
      </w:r>
      <w:proofErr w:type="spellStart"/>
      <w:r w:rsidRPr="00A25E3A">
        <w:rPr>
          <w:rFonts w:ascii="Times New Roman" w:hAnsi="Times New Roman" w:cs="Times New Roman"/>
          <w:i/>
          <w:iCs/>
        </w:rPr>
        <w:t>of</w:t>
      </w:r>
      <w:proofErr w:type="spellEnd"/>
      <w:r w:rsidRPr="00A25E3A">
        <w:rPr>
          <w:rFonts w:ascii="Times New Roman" w:hAnsi="Times New Roman" w:cs="Times New Roman"/>
          <w:i/>
          <w:iCs/>
        </w:rPr>
        <w:t xml:space="preserve"> </w:t>
      </w:r>
      <w:proofErr w:type="spellStart"/>
      <w:r w:rsidRPr="00A25E3A">
        <w:rPr>
          <w:rFonts w:ascii="Times New Roman" w:hAnsi="Times New Roman" w:cs="Times New Roman"/>
          <w:i/>
          <w:iCs/>
        </w:rPr>
        <w:t>square</w:t>
      </w:r>
      <w:proofErr w:type="spellEnd"/>
      <w:r w:rsidRPr="00A25E3A">
        <w:rPr>
          <w:rFonts w:ascii="Times New Roman" w:hAnsi="Times New Roman" w:cs="Times New Roman"/>
          <w:i/>
          <w:iCs/>
        </w:rPr>
        <w:t xml:space="preserve"> (WSS)</w:t>
      </w:r>
      <w:r w:rsidRPr="00A25E3A">
        <w:rPr>
          <w:rFonts w:ascii="Times New Roman" w:hAnsi="Times New Roman" w:cs="Times New Roman"/>
        </w:rPr>
        <w:t>.</w:t>
      </w:r>
    </w:p>
    <w:p w14:paraId="35F9CD3C" w14:textId="77777777" w:rsidR="00240342" w:rsidRPr="00A25E3A" w:rsidRDefault="00240342" w:rsidP="00A25E3A">
      <w:pPr>
        <w:pStyle w:val="Textoindependiente"/>
        <w:ind w:firstLine="284"/>
        <w:jc w:val="both"/>
        <w:rPr>
          <w:rFonts w:ascii="Times New Roman" w:hAnsi="Times New Roman" w:cs="Times New Roman"/>
        </w:rPr>
      </w:pPr>
    </w:p>
    <w:p w14:paraId="64D0C002" w14:textId="4B434CE4" w:rsidR="00DD40EE" w:rsidRPr="00A25E3A" w:rsidRDefault="00DD40EE" w:rsidP="00A60A1B">
      <w:pPr>
        <w:pStyle w:val="Textoindependiente"/>
        <w:ind w:hanging="709"/>
        <w:jc w:val="both"/>
        <w:rPr>
          <w:rFonts w:ascii="Times New Roman" w:hAnsi="Times New Roman" w:cs="Times New Roman"/>
        </w:rPr>
      </w:pPr>
      <w:r w:rsidRPr="00A25E3A">
        <w:rPr>
          <w:rFonts w:ascii="Times New Roman" w:hAnsi="Times New Roman" w:cs="Times New Roman"/>
          <w:noProof/>
        </w:rPr>
        <w:lastRenderedPageBreak/>
        <w:drawing>
          <wp:inline distT="0" distB="0" distL="0" distR="0" wp14:anchorId="7D2F2AA1" wp14:editId="2B874E75">
            <wp:extent cx="6324600" cy="83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838200"/>
                    </a:xfrm>
                    <a:prstGeom prst="rect">
                      <a:avLst/>
                    </a:prstGeom>
                    <a:noFill/>
                    <a:ln>
                      <a:noFill/>
                    </a:ln>
                  </pic:spPr>
                </pic:pic>
              </a:graphicData>
            </a:graphic>
          </wp:inline>
        </w:drawing>
      </w:r>
    </w:p>
    <w:p w14:paraId="6FE9955A" w14:textId="77777777" w:rsidR="00240342" w:rsidRPr="00A25E3A" w:rsidRDefault="00240342" w:rsidP="00A25E3A">
      <w:pPr>
        <w:pStyle w:val="Textoindependiente"/>
        <w:ind w:firstLine="284"/>
        <w:jc w:val="both"/>
        <w:rPr>
          <w:rFonts w:ascii="Times New Roman" w:hAnsi="Times New Roman" w:cs="Times New Roman"/>
        </w:rPr>
      </w:pPr>
    </w:p>
    <w:p w14:paraId="2018A7A3" w14:textId="61FA1B30" w:rsidR="009B6520" w:rsidRPr="00A25E3A" w:rsidRDefault="009B2603"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El WSS (1) es un indicador que mide la suma de las distancias al cuadrado entre las variables dentro de los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(regiones) y sus centroides (</w:t>
      </w:r>
      <m:oMath>
        <m:sSub>
          <m:sSubPr>
            <m:ctrlPr>
              <w:rPr>
                <w:rFonts w:ascii="Cambria Math" w:hAnsi="Cambria Math" w:cs="Times New Roman"/>
                <w:i/>
                <w:kern w:val="0"/>
                <w:lang w:bidi="ar-SA"/>
              </w:rPr>
            </m:ctrlPr>
          </m:sSubPr>
          <m:e>
            <m:acc>
              <m:accPr>
                <m:chr m:val="̅"/>
                <m:ctrlPr>
                  <w:rPr>
                    <w:rFonts w:ascii="Cambria Math" w:hAnsi="Cambria Math" w:cs="Times New Roman"/>
                    <w:i/>
                    <w:kern w:val="0"/>
                    <w:lang w:bidi="ar-SA"/>
                  </w:rPr>
                </m:ctrlPr>
              </m:accPr>
              <m:e>
                <m:r>
                  <m:rPr>
                    <m:sty m:val="bi"/>
                  </m:rPr>
                  <w:rPr>
                    <w:rFonts w:ascii="Cambria Math" w:hAnsi="Cambria Math" w:cs="Times New Roman"/>
                    <w:kern w:val="0"/>
                    <w:lang w:bidi="ar-SA"/>
                  </w:rPr>
                  <m:t>X</m:t>
                </m:r>
              </m:e>
            </m:acc>
          </m:e>
          <m:sub>
            <m:r>
              <w:rPr>
                <w:rFonts w:ascii="Cambria Math" w:hAnsi="Cambria Math" w:cs="Times New Roman"/>
                <w:kern w:val="0"/>
                <w:lang w:bidi="ar-SA"/>
              </w:rPr>
              <m:t>Ci</m:t>
            </m:r>
          </m:sub>
        </m:sSub>
        <m:r>
          <w:rPr>
            <w:rFonts w:ascii="Cambria Math" w:hAnsi="Cambria Math" w:cs="Times New Roman"/>
            <w:kern w:val="0"/>
            <w:lang w:bidi="ar-SA"/>
          </w:rPr>
          <m:t xml:space="preserve"> </m:t>
        </m:r>
      </m:oMath>
      <w:r w:rsidRPr="00A25E3A">
        <w:rPr>
          <w:rFonts w:ascii="Times New Roman" w:hAnsi="Times New Roman" w:cs="Times New Roman"/>
          <w:kern w:val="0"/>
          <w:lang w:bidi="ar-SA"/>
        </w:rPr>
        <w:t xml:space="preserve">). El objetivo es minimizar la discrepancia dentro de cada grupo para distintos números de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w:t>
      </w:r>
      <m:oMath>
        <m:r>
          <w:rPr>
            <w:rFonts w:ascii="Cambria Math" w:hAnsi="Cambria Math" w:cs="Times New Roman"/>
            <w:kern w:val="0"/>
            <w:lang w:bidi="ar-SA"/>
          </w:rPr>
          <m:t>k</m:t>
        </m:r>
      </m:oMath>
      <w:r w:rsidRPr="00A25E3A">
        <w:rPr>
          <w:rFonts w:ascii="Times New Roman" w:hAnsi="Times New Roman" w:cs="Times New Roman"/>
          <w:kern w:val="0"/>
          <w:lang w:bidi="ar-SA"/>
        </w:rPr>
        <w:t xml:space="preserve">, teniendo en cuenta el </w:t>
      </w:r>
      <w:proofErr w:type="spellStart"/>
      <w:r w:rsidRPr="00A25E3A">
        <w:rPr>
          <w:rFonts w:ascii="Times New Roman" w:hAnsi="Times New Roman" w:cs="Times New Roman"/>
          <w:i/>
          <w:iCs/>
          <w:kern w:val="0"/>
          <w:lang w:bidi="ar-SA"/>
        </w:rPr>
        <w:t>trade</w:t>
      </w:r>
      <w:proofErr w:type="spellEnd"/>
      <w:r w:rsidRPr="00A25E3A">
        <w:rPr>
          <w:rFonts w:ascii="Times New Roman" w:hAnsi="Times New Roman" w:cs="Times New Roman"/>
          <w:i/>
          <w:iCs/>
          <w:kern w:val="0"/>
          <w:lang w:bidi="ar-SA"/>
        </w:rPr>
        <w:t xml:space="preserve">-off </w:t>
      </w:r>
      <w:r w:rsidRPr="00A25E3A">
        <w:rPr>
          <w:rFonts w:ascii="Times New Roman" w:hAnsi="Times New Roman" w:cs="Times New Roman"/>
          <w:kern w:val="0"/>
          <w:lang w:bidi="ar-SA"/>
        </w:rPr>
        <w:t>que implica cuando éste disminuye.</w:t>
      </w:r>
    </w:p>
    <w:p w14:paraId="52F1F972" w14:textId="77777777" w:rsidR="001D19B5" w:rsidRPr="00A25E3A" w:rsidRDefault="001D19B5"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80BF74D" w14:textId="0C14CA7A" w:rsidR="009B2603" w:rsidRPr="00A25E3A" w:rsidRDefault="009B2603"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Este indicador encuentra su mínimo en el caso en que el número de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(regiones) es</w:t>
      </w:r>
      <w:r w:rsidR="00C60187" w:rsidRPr="00A25E3A">
        <w:rPr>
          <w:rFonts w:ascii="Times New Roman" w:hAnsi="Times New Roman" w:cs="Times New Roman"/>
          <w:kern w:val="0"/>
          <w:lang w:bidi="ar-SA"/>
        </w:rPr>
        <w:t xml:space="preserve"> </w:t>
      </w:r>
      <w:r w:rsidRPr="00A25E3A">
        <w:rPr>
          <w:rFonts w:ascii="Times New Roman" w:hAnsi="Times New Roman" w:cs="Times New Roman"/>
          <w:kern w:val="0"/>
          <w:lang w:bidi="ar-SA"/>
        </w:rPr>
        <w:t xml:space="preserve">igual al </w:t>
      </w:r>
      <w:r w:rsidR="00C60187" w:rsidRPr="00A25E3A">
        <w:rPr>
          <w:rFonts w:ascii="Times New Roman" w:hAnsi="Times New Roman" w:cs="Times New Roman"/>
          <w:kern w:val="0"/>
          <w:lang w:bidi="ar-SA"/>
        </w:rPr>
        <w:t>número</w:t>
      </w:r>
      <w:r w:rsidRPr="00A25E3A">
        <w:rPr>
          <w:rFonts w:ascii="Times New Roman" w:hAnsi="Times New Roman" w:cs="Times New Roman"/>
          <w:kern w:val="0"/>
          <w:lang w:bidi="ar-SA"/>
        </w:rPr>
        <w:t xml:space="preserve"> de objetos (provincias) a </w:t>
      </w:r>
      <w:proofErr w:type="spellStart"/>
      <w:r w:rsidRPr="00A25E3A">
        <w:rPr>
          <w:rFonts w:ascii="Times New Roman" w:hAnsi="Times New Roman" w:cs="Times New Roman"/>
          <w:kern w:val="0"/>
          <w:lang w:bidi="ar-SA"/>
        </w:rPr>
        <w:t>clusterizar</w:t>
      </w:r>
      <w:proofErr w:type="spellEnd"/>
      <w:r w:rsidRPr="00A25E3A">
        <w:rPr>
          <w:rFonts w:ascii="Times New Roman" w:hAnsi="Times New Roman" w:cs="Times New Roman"/>
          <w:kern w:val="0"/>
          <w:lang w:bidi="ar-SA"/>
        </w:rPr>
        <w:t xml:space="preserve">, en donde si tenemos </w:t>
      </w:r>
      <m:oMath>
        <m:r>
          <w:rPr>
            <w:rFonts w:ascii="Cambria Math" w:hAnsi="Cambria Math" w:cs="Times New Roman"/>
            <w:kern w:val="0"/>
            <w:lang w:bidi="ar-SA"/>
          </w:rPr>
          <m:t>j</m:t>
        </m:r>
      </m:oMath>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 xml:space="preserve">objetos, el </w:t>
      </w:r>
      <w:r w:rsidR="00C60187" w:rsidRPr="00A25E3A">
        <w:rPr>
          <w:rFonts w:ascii="Times New Roman" w:hAnsi="Times New Roman" w:cs="Times New Roman"/>
          <w:kern w:val="0"/>
          <w:lang w:bidi="ar-SA"/>
        </w:rPr>
        <w:t xml:space="preserve">número </w:t>
      </w:r>
      <w:r w:rsidRPr="00A25E3A">
        <w:rPr>
          <w:rFonts w:ascii="Times New Roman" w:hAnsi="Times New Roman" w:cs="Times New Roman"/>
          <w:kern w:val="0"/>
          <w:lang w:bidi="ar-SA"/>
        </w:rPr>
        <w:t xml:space="preserve">de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w:t>
      </w:r>
      <m:oMath>
        <m:r>
          <w:rPr>
            <w:rFonts w:ascii="Cambria Math" w:hAnsi="Cambria Math" w:cs="Times New Roman"/>
            <w:kern w:val="0"/>
            <w:lang w:bidi="ar-SA"/>
          </w:rPr>
          <m:t>k</m:t>
        </m:r>
      </m:oMath>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sería tal que</w:t>
      </w:r>
      <m:oMath>
        <m:r>
          <w:rPr>
            <w:rFonts w:ascii="Cambria Math" w:hAnsi="Cambria Math" w:cs="Times New Roman"/>
            <w:kern w:val="0"/>
            <w:lang w:bidi="ar-SA"/>
          </w:rPr>
          <m:t xml:space="preserve"> j = k</m:t>
        </m:r>
      </m:oMath>
      <w:r w:rsidRPr="00A25E3A">
        <w:rPr>
          <w:rFonts w:ascii="Times New Roman" w:hAnsi="Times New Roman" w:cs="Times New Roman"/>
          <w:kern w:val="0"/>
          <w:lang w:bidi="ar-SA"/>
        </w:rPr>
        <w:t>, y no se estaría dando ninguna información relevante a los</w:t>
      </w:r>
      <w:r w:rsidR="00C60187" w:rsidRPr="00A25E3A">
        <w:rPr>
          <w:rFonts w:ascii="Times New Roman" w:hAnsi="Times New Roman" w:cs="Times New Roman"/>
          <w:kern w:val="0"/>
          <w:lang w:bidi="ar-SA"/>
        </w:rPr>
        <w:t xml:space="preserve"> </w:t>
      </w:r>
      <w:r w:rsidRPr="00A25E3A">
        <w:rPr>
          <w:rFonts w:ascii="Times New Roman" w:hAnsi="Times New Roman" w:cs="Times New Roman"/>
          <w:kern w:val="0"/>
          <w:lang w:bidi="ar-SA"/>
        </w:rPr>
        <w:t xml:space="preserve">efectos de poder resumir </w:t>
      </w:r>
      <w:r w:rsidR="00C60187" w:rsidRPr="00A25E3A">
        <w:rPr>
          <w:rFonts w:ascii="Times New Roman" w:hAnsi="Times New Roman" w:cs="Times New Roman"/>
          <w:kern w:val="0"/>
          <w:lang w:bidi="ar-SA"/>
        </w:rPr>
        <w:t>características</w:t>
      </w:r>
      <w:r w:rsidRPr="00A25E3A">
        <w:rPr>
          <w:rFonts w:ascii="Times New Roman" w:hAnsi="Times New Roman" w:cs="Times New Roman"/>
          <w:kern w:val="0"/>
          <w:lang w:bidi="ar-SA"/>
        </w:rPr>
        <w:t xml:space="preserve"> comunes entre los grupos.</w:t>
      </w:r>
    </w:p>
    <w:p w14:paraId="14A8521C" w14:textId="1862C0F5" w:rsidR="00C60187" w:rsidRPr="00A25E3A" w:rsidRDefault="00C60187"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C63B839" w14:textId="4BD20759" w:rsidR="00A25E3A" w:rsidRDefault="00C60187"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Este </w:t>
      </w:r>
      <w:proofErr w:type="spellStart"/>
      <w:r w:rsidRPr="00A25E3A">
        <w:rPr>
          <w:rFonts w:ascii="Times New Roman" w:hAnsi="Times New Roman" w:cs="Times New Roman"/>
          <w:i/>
          <w:iCs/>
          <w:kern w:val="0"/>
          <w:lang w:bidi="ar-SA"/>
        </w:rPr>
        <w:t>trade</w:t>
      </w:r>
      <w:proofErr w:type="spellEnd"/>
      <w:r w:rsidRPr="00A25E3A">
        <w:rPr>
          <w:rFonts w:ascii="Times New Roman" w:hAnsi="Times New Roman" w:cs="Times New Roman"/>
          <w:i/>
          <w:iCs/>
          <w:kern w:val="0"/>
          <w:lang w:bidi="ar-SA"/>
        </w:rPr>
        <w:t xml:space="preserve">-off </w:t>
      </w:r>
      <w:r w:rsidRPr="00A25E3A">
        <w:rPr>
          <w:rFonts w:ascii="Times New Roman" w:hAnsi="Times New Roman" w:cs="Times New Roman"/>
          <w:kern w:val="0"/>
          <w:lang w:bidi="ar-SA"/>
        </w:rPr>
        <w:t xml:space="preserve">provoca que se tenga que tomar una decisión en el número de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óptimos (regiones óptimas), tal que las provincias dentro de cada </w:t>
      </w:r>
      <w:proofErr w:type="spellStart"/>
      <w:r w:rsidRPr="00A25E3A">
        <w:rPr>
          <w:rFonts w:ascii="Times New Roman" w:hAnsi="Times New Roman" w:cs="Times New Roman"/>
          <w:kern w:val="0"/>
          <w:lang w:bidi="ar-SA"/>
        </w:rPr>
        <w:t>cluster</w:t>
      </w:r>
      <w:proofErr w:type="spellEnd"/>
      <w:r w:rsidRPr="00A25E3A">
        <w:rPr>
          <w:rFonts w:ascii="Times New Roman" w:hAnsi="Times New Roman" w:cs="Times New Roman"/>
          <w:kern w:val="0"/>
          <w:lang w:bidi="ar-SA"/>
        </w:rPr>
        <w:t xml:space="preserve"> (región) sean lo más similares posibles en términos de los factores de </w:t>
      </w:r>
      <w:proofErr w:type="spellStart"/>
      <w:r w:rsidRPr="00A25E3A">
        <w:rPr>
          <w:rFonts w:ascii="Times New Roman" w:hAnsi="Times New Roman" w:cs="Times New Roman"/>
          <w:kern w:val="0"/>
          <w:lang w:bidi="ar-SA"/>
        </w:rPr>
        <w:t>macrolocalización</w:t>
      </w:r>
      <w:proofErr w:type="spellEnd"/>
      <w:r w:rsidRPr="00A25E3A">
        <w:rPr>
          <w:rFonts w:ascii="Times New Roman" w:hAnsi="Times New Roman" w:cs="Times New Roman"/>
          <w:kern w:val="0"/>
          <w:lang w:bidi="ar-SA"/>
        </w:rPr>
        <w:t xml:space="preserve">, pero teniendo en cuenta que una división muy extensa en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5370B660" w14:textId="77777777" w:rsidR="00A25E3A" w:rsidRPr="00A25E3A" w:rsidRDefault="00A25E3A"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00BA2BB" w14:textId="38899045" w:rsidR="00C60187" w:rsidRPr="00A25E3A" w:rsidRDefault="00C60187" w:rsidP="00A25E3A">
      <w:pPr>
        <w:suppressAutoHyphens w:val="0"/>
        <w:autoSpaceDE w:val="0"/>
        <w:autoSpaceDN w:val="0"/>
        <w:adjustRightInd w:val="0"/>
        <w:spacing w:line="276" w:lineRule="auto"/>
        <w:ind w:hanging="284"/>
        <w:jc w:val="both"/>
        <w:rPr>
          <w:rFonts w:ascii="Times New Roman" w:hAnsi="Times New Roman" w:cs="Times New Roman"/>
          <w:kern w:val="0"/>
          <w:lang w:bidi="ar-SA"/>
        </w:rPr>
      </w:pPr>
      <w:r w:rsidRPr="00A25E3A">
        <w:rPr>
          <w:rFonts w:ascii="Times New Roman" w:hAnsi="Times New Roman" w:cs="Times New Roman"/>
          <w:noProof/>
        </w:rPr>
        <w:drawing>
          <wp:inline distT="0" distB="0" distL="0" distR="0" wp14:anchorId="68E0FA07" wp14:editId="12288BD8">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736340"/>
                    </a:xfrm>
                    <a:prstGeom prst="rect">
                      <a:avLst/>
                    </a:prstGeom>
                  </pic:spPr>
                </pic:pic>
              </a:graphicData>
            </a:graphic>
          </wp:inline>
        </w:drawing>
      </w:r>
    </w:p>
    <w:p w14:paraId="107086C1" w14:textId="77777777" w:rsidR="00C60187" w:rsidRPr="00A25E3A" w:rsidRDefault="00C60187" w:rsidP="00A25E3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AC3A91A" w14:textId="3BD48825" w:rsidR="009B2603" w:rsidRPr="00A25E3A" w:rsidRDefault="00C60187"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Como se puede ver en la Figura 1, luego de realizar el cálculo del </w:t>
      </w:r>
      <w:r w:rsidRPr="00A25E3A">
        <w:rPr>
          <w:rFonts w:ascii="Times New Roman" w:hAnsi="Times New Roman" w:cs="Times New Roman"/>
          <w:i/>
          <w:iCs/>
          <w:kern w:val="0"/>
          <w:lang w:bidi="ar-SA"/>
        </w:rPr>
        <w:t>WSS</w:t>
      </w:r>
      <w:r w:rsidR="00A60A1B">
        <w:rPr>
          <w:rFonts w:ascii="Times New Roman" w:hAnsi="Times New Roman" w:cs="Times New Roman"/>
          <w:i/>
          <w:iCs/>
          <w:kern w:val="0"/>
          <w:lang w:bidi="ar-SA"/>
        </w:rPr>
        <w:t>,</w:t>
      </w:r>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se obtiene que</w:t>
      </w:r>
      <w:r w:rsidRPr="00A25E3A">
        <w:rPr>
          <w:rFonts w:ascii="Times New Roman" w:hAnsi="Times New Roman" w:cs="Times New Roman"/>
          <w:i/>
          <w:iCs/>
          <w:kern w:val="0"/>
          <w:lang w:bidi="ar-SA"/>
        </w:rPr>
        <w:t xml:space="preserve"> </w:t>
      </w:r>
      <w:r w:rsidRPr="00A25E3A">
        <w:rPr>
          <w:rFonts w:ascii="Times New Roman" w:hAnsi="Times New Roman" w:cs="Times New Roman"/>
          <w:kern w:val="0"/>
          <w:lang w:bidi="ar-SA"/>
        </w:rPr>
        <w:t xml:space="preserve">el numero óptimo de regiones se encuentra en torno a </w:t>
      </w:r>
      <w:r w:rsidRPr="00A25E3A">
        <w:rPr>
          <w:rFonts w:ascii="Times New Roman" w:hAnsi="Times New Roman" w:cs="Times New Roman"/>
          <w:b/>
          <w:bCs/>
          <w:kern w:val="0"/>
          <w:lang w:bidi="ar-SA"/>
        </w:rPr>
        <w:t>tres</w:t>
      </w:r>
      <w:r w:rsidRPr="00A25E3A">
        <w:rPr>
          <w:rFonts w:ascii="Times New Roman" w:hAnsi="Times New Roman" w:cs="Times New Roman"/>
          <w:kern w:val="0"/>
          <w:lang w:bidi="ar-SA"/>
        </w:rPr>
        <w:t xml:space="preserve">. Esta conclusión surge debido a que </w:t>
      </w:r>
      <w:r w:rsidRPr="00A25E3A">
        <w:rPr>
          <w:rFonts w:ascii="Times New Roman" w:hAnsi="Times New Roman" w:cs="Times New Roman"/>
          <w:kern w:val="0"/>
          <w:lang w:bidi="ar-SA"/>
        </w:rPr>
        <w:lastRenderedPageBreak/>
        <w:t xml:space="preserve">la contribución marginal de aumentar el número de regiones a cuatro no aportaría una reducción muy elevada al </w:t>
      </w:r>
      <w:r w:rsidRPr="00A25E3A">
        <w:rPr>
          <w:rFonts w:ascii="Times New Roman" w:hAnsi="Times New Roman" w:cs="Times New Roman"/>
          <w:b/>
          <w:bCs/>
          <w:kern w:val="0"/>
          <w:lang w:bidi="ar-SA"/>
        </w:rPr>
        <w:t xml:space="preserve">WSS </w:t>
      </w:r>
      <w:r w:rsidRPr="00A25E3A">
        <w:rPr>
          <w:rFonts w:ascii="Times New Roman" w:hAnsi="Times New Roman" w:cs="Times New Roman"/>
          <w:kern w:val="0"/>
          <w:lang w:bidi="ar-SA"/>
        </w:rPr>
        <w:t>y se seguiría perdiendo generalidad en la regionalización de las provincias sin una ganancia significativa de similitud dentro de las regiones.</w:t>
      </w:r>
    </w:p>
    <w:p w14:paraId="6CE8C5AE" w14:textId="38F48A1D" w:rsidR="00C60187" w:rsidRPr="00A25E3A" w:rsidRDefault="00C60187"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8635593" w14:textId="484D23AD" w:rsidR="00C60187" w:rsidRPr="00A25E3A" w:rsidRDefault="001A0EE2"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Una vez obtenido el número de regiones óptimas se procede a asignar a las provincias a las regiones que pertenecen, dependiendo de la similitud que poseen con respecto a los </w:t>
      </w:r>
      <w:proofErr w:type="spellStart"/>
      <w:r w:rsidRPr="00A25E3A">
        <w:rPr>
          <w:rFonts w:ascii="Times New Roman" w:hAnsi="Times New Roman" w:cs="Times New Roman"/>
          <w:kern w:val="0"/>
          <w:lang w:bidi="ar-SA"/>
        </w:rPr>
        <w:t>macrofactores</w:t>
      </w:r>
      <w:proofErr w:type="spellEnd"/>
      <w:r w:rsidRPr="00A25E3A">
        <w:rPr>
          <w:rFonts w:ascii="Times New Roman" w:hAnsi="Times New Roman" w:cs="Times New Roman"/>
          <w:kern w:val="0"/>
          <w:lang w:bidi="ar-SA"/>
        </w:rPr>
        <w:t xml:space="preserve"> definidos anteriormente.</w:t>
      </w:r>
    </w:p>
    <w:p w14:paraId="525E8E78" w14:textId="77777777" w:rsidR="001A0EE2" w:rsidRPr="00A25E3A" w:rsidRDefault="001A0EE2"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491D15D" w14:textId="27FB71AB" w:rsidR="001A0EE2" w:rsidRPr="00A25E3A" w:rsidRDefault="001A0EE2"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r w:rsidRPr="00A25E3A">
        <w:rPr>
          <w:rFonts w:ascii="Times New Roman" w:hAnsi="Times New Roman" w:cs="Times New Roman"/>
          <w:kern w:val="0"/>
          <w:lang w:bidi="ar-SA"/>
        </w:rPr>
        <w:t>clusters</w:t>
      </w:r>
      <w:proofErr w:type="spellEnd"/>
      <w:r w:rsidRPr="00A25E3A">
        <w:rPr>
          <w:rFonts w:ascii="Times New Roman" w:hAnsi="Times New Roman" w:cs="Times New Roman"/>
          <w:kern w:val="0"/>
          <w:lang w:bidi="ar-SA"/>
        </w:rPr>
        <w:t xml:space="preserve"> a través de 1.000 iteraciones, siendo seleccionada aquella que arroje un menor </w:t>
      </w:r>
      <w:r w:rsidR="00650EA1" w:rsidRPr="00A25E3A">
        <w:rPr>
          <w:rFonts w:ascii="Times New Roman" w:hAnsi="Times New Roman" w:cs="Times New Roman"/>
          <w:kern w:val="0"/>
          <w:lang w:bidi="ar-SA"/>
        </w:rPr>
        <w:t>número</w:t>
      </w:r>
      <w:r w:rsidRPr="00A25E3A">
        <w:rPr>
          <w:rFonts w:ascii="Times New Roman" w:hAnsi="Times New Roman" w:cs="Times New Roman"/>
          <w:kern w:val="0"/>
          <w:lang w:bidi="ar-SA"/>
        </w:rPr>
        <w:t xml:space="preserve"> del indicador de la suma de las distancias al cuadrado entre las variables dentro de los </w:t>
      </w:r>
      <w:proofErr w:type="spellStart"/>
      <w:r w:rsidRPr="00A25E3A">
        <w:rPr>
          <w:rFonts w:ascii="Times New Roman" w:hAnsi="Times New Roman" w:cs="Times New Roman"/>
          <w:kern w:val="0"/>
          <w:lang w:bidi="ar-SA"/>
        </w:rPr>
        <w:t>cluster</w:t>
      </w:r>
      <w:proofErr w:type="spellEnd"/>
      <w:r w:rsidRPr="00A25E3A">
        <w:rPr>
          <w:rFonts w:ascii="Times New Roman" w:hAnsi="Times New Roman" w:cs="Times New Roman"/>
          <w:kern w:val="0"/>
          <w:lang w:bidi="ar-SA"/>
        </w:rPr>
        <w:t xml:space="preserve"> y sus centroides, también conocido como </w:t>
      </w:r>
      <w:r w:rsidRPr="00A25E3A">
        <w:rPr>
          <w:rFonts w:ascii="Times New Roman" w:hAnsi="Times New Roman" w:cs="Times New Roman"/>
          <w:i/>
          <w:iCs/>
          <w:kern w:val="0"/>
          <w:lang w:bidi="ar-SA"/>
        </w:rPr>
        <w:t>WSS</w:t>
      </w:r>
      <w:r w:rsidRPr="00A25E3A">
        <w:rPr>
          <w:rFonts w:ascii="Times New Roman" w:hAnsi="Times New Roman" w:cs="Times New Roman"/>
          <w:kern w:val="0"/>
          <w:lang w:bidi="ar-SA"/>
        </w:rPr>
        <w:t>.</w:t>
      </w:r>
    </w:p>
    <w:p w14:paraId="74446C22" w14:textId="77777777" w:rsidR="001D19B5"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3B030C0" w14:textId="40699659" w:rsidR="00650EA1" w:rsidRPr="00A25E3A" w:rsidRDefault="00650EA1"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sidRPr="00A25E3A">
        <w:rPr>
          <w:rFonts w:ascii="Times New Roman" w:hAnsi="Times New Roman" w:cs="Times New Roman"/>
          <w:kern w:val="0"/>
          <w:lang w:bidi="ar-SA"/>
        </w:rPr>
        <w:t>macrolocalización</w:t>
      </w:r>
      <w:proofErr w:type="spellEnd"/>
      <w:r w:rsidRPr="00A25E3A">
        <w:rPr>
          <w:rFonts w:ascii="Times New Roman" w:hAnsi="Times New Roman" w:cs="Times New Roman"/>
          <w:kern w:val="0"/>
          <w:lang w:bidi="ar-SA"/>
        </w:rPr>
        <w:t>.</w:t>
      </w:r>
    </w:p>
    <w:p w14:paraId="2DB9997E" w14:textId="77777777" w:rsidR="001D19B5"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4627685" w14:textId="77777777" w:rsidR="001D19B5"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Estas regiones serán denominadas de aquí en adelante Región Norte, Región Centro y Región Sur.</w:t>
      </w:r>
    </w:p>
    <w:p w14:paraId="4369294E" w14:textId="77777777" w:rsidR="001D19B5" w:rsidRPr="00A25E3A" w:rsidRDefault="001D19B5" w:rsidP="00A25E3A">
      <w:pPr>
        <w:suppressAutoHyphens w:val="0"/>
        <w:autoSpaceDE w:val="0"/>
        <w:autoSpaceDN w:val="0"/>
        <w:adjustRightInd w:val="0"/>
        <w:spacing w:line="276" w:lineRule="auto"/>
        <w:ind w:firstLine="284"/>
        <w:rPr>
          <w:rFonts w:ascii="Times New Roman" w:hAnsi="Times New Roman" w:cs="Times New Roman"/>
          <w:kern w:val="0"/>
          <w:lang w:bidi="ar-SA"/>
        </w:rPr>
      </w:pPr>
    </w:p>
    <w:p w14:paraId="4ADE5553" w14:textId="3CEE7FF8" w:rsidR="00650EA1" w:rsidRPr="00A25E3A" w:rsidRDefault="00650EA1" w:rsidP="00A25E3A">
      <w:pPr>
        <w:suppressAutoHyphens w:val="0"/>
        <w:autoSpaceDE w:val="0"/>
        <w:autoSpaceDN w:val="0"/>
        <w:adjustRightInd w:val="0"/>
        <w:spacing w:line="276" w:lineRule="auto"/>
        <w:ind w:hanging="284"/>
        <w:rPr>
          <w:rFonts w:ascii="Times New Roman" w:hAnsi="Times New Roman" w:cs="Times New Roman"/>
          <w:kern w:val="0"/>
          <w:lang w:bidi="ar-SA"/>
        </w:rPr>
      </w:pPr>
      <w:r w:rsidRPr="00A25E3A">
        <w:rPr>
          <w:rFonts w:ascii="Times New Roman" w:hAnsi="Times New Roman" w:cs="Times New Roman"/>
          <w:noProof/>
          <w:kern w:val="0"/>
          <w:lang w:bidi="ar-SA"/>
        </w:rPr>
        <w:drawing>
          <wp:inline distT="0" distB="0" distL="0" distR="0" wp14:anchorId="361EDA15" wp14:editId="7F82013A">
            <wp:extent cx="6050280" cy="44374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8976" cy="4443857"/>
                    </a:xfrm>
                    <a:prstGeom prst="rect">
                      <a:avLst/>
                    </a:prstGeom>
                    <a:noFill/>
                    <a:ln>
                      <a:noFill/>
                    </a:ln>
                  </pic:spPr>
                </pic:pic>
              </a:graphicData>
            </a:graphic>
          </wp:inline>
        </w:drawing>
      </w:r>
    </w:p>
    <w:p w14:paraId="24B01015" w14:textId="66451598" w:rsidR="00240342" w:rsidRPr="00A25E3A" w:rsidRDefault="001D19B5"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w:t>
      </w:r>
      <w:proofErr w:type="spellStart"/>
      <w:r w:rsidRPr="00A25E3A">
        <w:rPr>
          <w:rFonts w:ascii="Times New Roman" w:hAnsi="Times New Roman" w:cs="Times New Roman"/>
          <w:kern w:val="0"/>
          <w:lang w:bidi="ar-SA"/>
        </w:rPr>
        <w:t>macrofactores</w:t>
      </w:r>
      <w:proofErr w:type="spellEnd"/>
      <w:r w:rsidRPr="00A25E3A">
        <w:rPr>
          <w:rFonts w:ascii="Times New Roman" w:hAnsi="Times New Roman" w:cs="Times New Roman"/>
          <w:kern w:val="0"/>
          <w:lang w:bidi="ar-SA"/>
        </w:rPr>
        <w:t>, siendo solamente la Ciudad</w:t>
      </w:r>
      <w:r w:rsidR="00A60A1B">
        <w:rPr>
          <w:rFonts w:ascii="Times New Roman" w:hAnsi="Times New Roman" w:cs="Times New Roman"/>
          <w:kern w:val="0"/>
          <w:lang w:bidi="ar-SA"/>
        </w:rPr>
        <w:t xml:space="preserve"> </w:t>
      </w:r>
      <w:r w:rsidRPr="00A25E3A">
        <w:rPr>
          <w:rFonts w:ascii="Times New Roman" w:hAnsi="Times New Roman" w:cs="Times New Roman"/>
          <w:kern w:val="0"/>
          <w:lang w:bidi="ar-SA"/>
        </w:rPr>
        <w:t>Autónoma de Buenos Aires la única que presenta mayor disimilitud con respecto a su región. Esto indica que CABA lleva una dinámica socioeconómica muy peculiar con respecto al promedio de las provincias argentinas, inclusive considerablemente distinta a las provincias con la cual ostenta mayor similitud.</w:t>
      </w:r>
    </w:p>
    <w:p w14:paraId="364D2B71" w14:textId="77777777"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4D17317" w14:textId="43602E04"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En la Tabla 1 se presenta un resumen de los </w:t>
      </w:r>
      <w:proofErr w:type="spellStart"/>
      <w:r w:rsidRPr="00A25E3A">
        <w:rPr>
          <w:rFonts w:ascii="Times New Roman" w:hAnsi="Times New Roman" w:cs="Times New Roman"/>
          <w:kern w:val="0"/>
          <w:lang w:bidi="ar-SA"/>
        </w:rPr>
        <w:t>macrofactores</w:t>
      </w:r>
      <w:proofErr w:type="spellEnd"/>
      <w:r w:rsidRPr="00A25E3A">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 mismo aglomerado.</w:t>
      </w:r>
    </w:p>
    <w:p w14:paraId="5BD21AE8" w14:textId="77777777"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934C22D" w14:textId="1B9E9EAC" w:rsidR="00EE6C73" w:rsidRPr="00A25E3A" w:rsidRDefault="00EE6C73"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La </w:t>
      </w:r>
      <w:r w:rsidRPr="00A25E3A">
        <w:rPr>
          <w:rFonts w:ascii="Times New Roman" w:hAnsi="Times New Roman" w:cs="Times New Roman"/>
          <w:b/>
          <w:bCs/>
          <w:kern w:val="0"/>
          <w:lang w:bidi="ar-SA"/>
        </w:rPr>
        <w:t xml:space="preserve">región Sur </w:t>
      </w:r>
      <w:r w:rsidRPr="00A25E3A">
        <w:rPr>
          <w:rFonts w:ascii="Times New Roman" w:hAnsi="Times New Roman" w:cs="Times New Roman"/>
          <w:kern w:val="0"/>
          <w:lang w:bidi="ar-SA"/>
        </w:rPr>
        <w:t xml:space="preserve">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 cantidad de exportaciones per-cápita en millones de dólares. Las provincias de esta región tienen un nivel de participación considerablemente similar en la percepción de recursos de origen Nacional y Provincial, siendo la región que menor participación en promedio posee de los RON. En cuanto al nivel de actividad, posee elevados niveles de consumo de energía </w:t>
      </w:r>
      <w:r w:rsidR="00C31B0D" w:rsidRPr="00A25E3A">
        <w:rPr>
          <w:rFonts w:ascii="Times New Roman" w:hAnsi="Times New Roman" w:cs="Times New Roman"/>
          <w:kern w:val="0"/>
          <w:lang w:bidi="ar-SA"/>
        </w:rPr>
        <w:t>eléctrica</w:t>
      </w:r>
      <w:r w:rsidRPr="00A25E3A">
        <w:rPr>
          <w:rFonts w:ascii="Times New Roman" w:hAnsi="Times New Roman" w:cs="Times New Roman"/>
          <w:kern w:val="0"/>
          <w:lang w:bidi="ar-SA"/>
        </w:rPr>
        <w:t xml:space="preserve"> per-cápita,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w:t>
      </w:r>
      <w:r w:rsidR="00480DCE" w:rsidRPr="00A25E3A">
        <w:rPr>
          <w:rFonts w:ascii="Times New Roman" w:hAnsi="Times New Roman" w:cs="Times New Roman"/>
          <w:kern w:val="0"/>
          <w:lang w:bidi="ar-SA"/>
        </w:rPr>
        <w:t>y,</w:t>
      </w:r>
      <w:r w:rsidRPr="00A25E3A">
        <w:rPr>
          <w:rFonts w:ascii="Times New Roman" w:hAnsi="Times New Roman" w:cs="Times New Roman"/>
          <w:kern w:val="0"/>
          <w:lang w:bidi="ar-SA"/>
        </w:rPr>
        <w:t xml:space="preserve"> </w:t>
      </w:r>
      <w:r w:rsidR="00480DCE">
        <w:rPr>
          <w:rFonts w:ascii="Times New Roman" w:hAnsi="Times New Roman" w:cs="Times New Roman"/>
          <w:kern w:val="0"/>
          <w:lang w:bidi="ar-SA"/>
        </w:rPr>
        <w:t>en último lugar</w:t>
      </w:r>
      <w:r w:rsidRPr="00A25E3A">
        <w:rPr>
          <w:rFonts w:ascii="Times New Roman" w:hAnsi="Times New Roman" w:cs="Times New Roman"/>
          <w:kern w:val="0"/>
          <w:lang w:bidi="ar-SA"/>
        </w:rPr>
        <w:t>, con un porcentaje considerablemente menor, el sector secundario (industrial).</w:t>
      </w:r>
    </w:p>
    <w:p w14:paraId="42BC7F9D" w14:textId="54788EF6" w:rsidR="00C31B0D" w:rsidRPr="00A25E3A" w:rsidRDefault="00C31B0D"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01166E8" w14:textId="7135326E" w:rsidR="00C31B0D" w:rsidRDefault="00C31B0D"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La </w:t>
      </w:r>
      <w:r w:rsidRPr="00A25E3A">
        <w:rPr>
          <w:rFonts w:ascii="Times New Roman" w:hAnsi="Times New Roman" w:cs="Times New Roman"/>
          <w:b/>
          <w:bCs/>
          <w:kern w:val="0"/>
          <w:lang w:bidi="ar-SA"/>
        </w:rPr>
        <w:t xml:space="preserve">región Norte </w:t>
      </w:r>
      <w:r w:rsidRPr="00A25E3A">
        <w:rPr>
          <w:rFonts w:ascii="Times New Roman" w:hAnsi="Times New Roman" w:cs="Times New Roman"/>
          <w:kern w:val="0"/>
          <w:lang w:bidi="ar-SA"/>
        </w:rPr>
        <w:t xml:space="preserve">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per-cápita, en cuanto a los niveles de actividad, posee los menores niveles de consumo de energía </w:t>
      </w:r>
      <w:r w:rsidR="00480DCE" w:rsidRPr="00A25E3A">
        <w:rPr>
          <w:rFonts w:ascii="Times New Roman" w:hAnsi="Times New Roman" w:cs="Times New Roman"/>
          <w:kern w:val="0"/>
          <w:lang w:bidi="ar-SA"/>
        </w:rPr>
        <w:t>eléctrica</w:t>
      </w:r>
      <w:r w:rsidRPr="00A25E3A">
        <w:rPr>
          <w:rFonts w:ascii="Times New Roman" w:hAnsi="Times New Roman" w:cs="Times New Roman"/>
          <w:kern w:val="0"/>
          <w:lang w:bidi="ar-SA"/>
        </w:rPr>
        <w:t xml:space="preserve"> per-cápita, la menor tasa de actividad promedio, la menor cantidad relativa de empresas, el salario real es el más bajo de las tres regiones y la tasa de pobreza es la más alta de las tres, </w:t>
      </w:r>
      <w:r w:rsidR="00480DCE" w:rsidRPr="00A25E3A">
        <w:rPr>
          <w:rFonts w:ascii="Times New Roman" w:hAnsi="Times New Roman" w:cs="Times New Roman"/>
          <w:kern w:val="0"/>
          <w:lang w:bidi="ar-SA"/>
        </w:rPr>
        <w:t>dejándola</w:t>
      </w:r>
      <w:r w:rsidRPr="00A25E3A">
        <w:rPr>
          <w:rFonts w:ascii="Times New Roman" w:hAnsi="Times New Roman" w:cs="Times New Roman"/>
          <w:kern w:val="0"/>
          <w:lang w:bidi="ar-SA"/>
        </w:rPr>
        <w:t xml:space="preserve"> en el último puesto en términos de desempeño económico en relación a las otras dos regiones. En esta región la participación en la percepción de los RON es casi cuatro veces superior a la participación que poseen en el total de recursos tributarios de origen provincial, lo que denota un elevado desequilibrio vertical por parte de estas provincias, sumado a esto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14C45A46" w14:textId="77777777" w:rsidR="00480DCE" w:rsidRDefault="00480DCE" w:rsidP="00480DCE">
      <w:pPr>
        <w:suppressAutoHyphens w:val="0"/>
        <w:autoSpaceDE w:val="0"/>
        <w:autoSpaceDN w:val="0"/>
        <w:adjustRightInd w:val="0"/>
        <w:spacing w:line="276" w:lineRule="auto"/>
        <w:ind w:firstLine="284"/>
        <w:jc w:val="both"/>
        <w:rPr>
          <w:rFonts w:ascii="LMRoman12-Regular-Identity-H" w:hAnsi="LMRoman12-Regular-Identity-H" w:cs="LMRoman12-Regular-Identity-H"/>
          <w:kern w:val="0"/>
          <w:lang w:bidi="ar-SA"/>
        </w:rPr>
      </w:pPr>
    </w:p>
    <w:p w14:paraId="0C0C45D1" w14:textId="14A0F2A0" w:rsidR="00480DCE" w:rsidRPr="00480DCE" w:rsidRDefault="00480DCE" w:rsidP="00480DCE">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480DCE">
        <w:rPr>
          <w:rFonts w:ascii="Times New Roman" w:hAnsi="Times New Roman" w:cs="Times New Roman"/>
          <w:kern w:val="0"/>
          <w:lang w:bidi="ar-SA"/>
        </w:rPr>
        <w:lastRenderedPageBreak/>
        <w:t xml:space="preserve">La </w:t>
      </w:r>
      <w:r w:rsidRPr="00480DCE">
        <w:rPr>
          <w:rFonts w:ascii="Times New Roman" w:hAnsi="Times New Roman" w:cs="Times New Roman"/>
          <w:b/>
          <w:bCs/>
          <w:kern w:val="0"/>
          <w:lang w:bidi="ar-SA"/>
        </w:rPr>
        <w:t xml:space="preserve">región Centro </w:t>
      </w:r>
      <w:r w:rsidRPr="00480DCE">
        <w:rPr>
          <w:rFonts w:ascii="Times New Roman" w:hAnsi="Times New Roman" w:cs="Times New Roman"/>
          <w:kern w:val="0"/>
          <w:lang w:bidi="ar-SA"/>
        </w:rPr>
        <w:t>se caracteriza en términos sociales por una elevada tasa de promoción</w:t>
      </w:r>
      <w:r>
        <w:rPr>
          <w:rFonts w:ascii="Times New Roman" w:hAnsi="Times New Roman" w:cs="Times New Roman"/>
          <w:kern w:val="0"/>
          <w:lang w:bidi="ar-SA"/>
        </w:rPr>
        <w:t xml:space="preserve"> </w:t>
      </w:r>
      <w:r w:rsidRPr="00480DCE">
        <w:rPr>
          <w:rFonts w:ascii="Times New Roman" w:hAnsi="Times New Roman" w:cs="Times New Roman"/>
          <w:kern w:val="0"/>
          <w:lang w:bidi="ar-SA"/>
        </w:rPr>
        <w:t>secundaria, en comparación con las otras regiones, una moderada tasa mortalidad infantil, muy</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 xml:space="preserve">similar a la Región </w:t>
      </w:r>
      <w:r w:rsidRPr="00480DCE">
        <w:rPr>
          <w:rFonts w:ascii="Times New Roman" w:hAnsi="Times New Roman" w:cs="Times New Roman"/>
          <w:kern w:val="0"/>
          <w:lang w:bidi="ar-SA"/>
        </w:rPr>
        <w:t>Sur,</w:t>
      </w:r>
      <w:r w:rsidRPr="00480DCE">
        <w:rPr>
          <w:rFonts w:ascii="Times New Roman" w:hAnsi="Times New Roman" w:cs="Times New Roman"/>
          <w:kern w:val="0"/>
          <w:lang w:bidi="ar-SA"/>
        </w:rPr>
        <w:t xml:space="preserve"> y una elevada tasa de robos agravados y no agravados. Las provincias</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de esta región tienen una mayor participación en los recursos tributarios de origen provincial</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que en los de origen nacional, siendo la región que mayor participación ostenta tanto en los</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RON como en los TOP.</w:t>
      </w:r>
      <w:r>
        <w:rPr>
          <w:rFonts w:ascii="Times New Roman" w:hAnsi="Times New Roman" w:cs="Times New Roman"/>
          <w:kern w:val="0"/>
          <w:lang w:bidi="ar-SA"/>
        </w:rPr>
        <w:t xml:space="preserve"> </w:t>
      </w:r>
      <w:r w:rsidRPr="00480DCE">
        <w:rPr>
          <w:rFonts w:ascii="Times New Roman" w:hAnsi="Times New Roman" w:cs="Times New Roman"/>
          <w:kern w:val="0"/>
          <w:lang w:bidi="ar-SA"/>
        </w:rPr>
        <w:t>En cuanto a factores económicos, esta región se caracteriza por tener</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el mejor desempeño en términos de integración a los mercados internacionales, con la mayor</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 xml:space="preserve">cantidad de exportaciones per-cápita en </w:t>
      </w:r>
      <w:r w:rsidRPr="00480DCE">
        <w:rPr>
          <w:rFonts w:ascii="Times New Roman" w:hAnsi="Times New Roman" w:cs="Times New Roman"/>
          <w:kern w:val="0"/>
          <w:lang w:bidi="ar-SA"/>
        </w:rPr>
        <w:t>dólares</w:t>
      </w:r>
      <w:r w:rsidRPr="00480DCE">
        <w:rPr>
          <w:rFonts w:ascii="Times New Roman" w:hAnsi="Times New Roman" w:cs="Times New Roman"/>
          <w:kern w:val="0"/>
          <w:lang w:bidi="ar-SA"/>
        </w:rPr>
        <w:t xml:space="preserve"> de las tres regiones. En cuanto a los niveles de</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 xml:space="preserve">actividad, posee el segundo mayor nivel de consumo de energía </w:t>
      </w:r>
      <w:r w:rsidRPr="00480DCE">
        <w:rPr>
          <w:rFonts w:ascii="Times New Roman" w:hAnsi="Times New Roman" w:cs="Times New Roman"/>
          <w:kern w:val="0"/>
          <w:lang w:bidi="ar-SA"/>
        </w:rPr>
        <w:t>eléctrica</w:t>
      </w:r>
      <w:r w:rsidRPr="00480DCE">
        <w:rPr>
          <w:rFonts w:ascii="Times New Roman" w:hAnsi="Times New Roman" w:cs="Times New Roman"/>
          <w:kern w:val="0"/>
          <w:lang w:bidi="ar-SA"/>
        </w:rPr>
        <w:t xml:space="preserve"> per-cápita, la mayor</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tasa de actividad promedio, la mayor cantidad relativa de empresas cada 100.000 habitantes,</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un nivel intermedio de salario real y una tasa de pobreza que se encuentra como la segunda</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más baja de las tres regiones. Por último, se caracteriza, al igual que las otras dos regiones,</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por una predominancia del sector terciario, seguido del sector secundario (industrial) y dejando</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en último lugar, con amplia diferencia, al sector primario (Agricultura, ganadería, pesca y</w:t>
      </w:r>
      <w:r w:rsidRPr="00480DCE">
        <w:rPr>
          <w:rFonts w:ascii="Times New Roman" w:hAnsi="Times New Roman" w:cs="Times New Roman"/>
          <w:kern w:val="0"/>
          <w:lang w:bidi="ar-SA"/>
        </w:rPr>
        <w:t xml:space="preserve"> </w:t>
      </w:r>
      <w:r w:rsidRPr="00480DCE">
        <w:rPr>
          <w:rFonts w:ascii="Times New Roman" w:hAnsi="Times New Roman" w:cs="Times New Roman"/>
          <w:kern w:val="0"/>
          <w:lang w:bidi="ar-SA"/>
        </w:rPr>
        <w:t>actividades extractivas).</w:t>
      </w:r>
    </w:p>
    <w:p w14:paraId="3D6E6647" w14:textId="788F30A0" w:rsidR="00C31B0D" w:rsidRPr="00A25E3A" w:rsidRDefault="00C31B0D" w:rsidP="00A60A1B">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497472" w14:textId="14DE2613" w:rsidR="002A20E0" w:rsidRPr="00A25E3A" w:rsidRDefault="002A20E0" w:rsidP="007262B5">
      <w:pPr>
        <w:suppressAutoHyphens w:val="0"/>
        <w:autoSpaceDE w:val="0"/>
        <w:autoSpaceDN w:val="0"/>
        <w:adjustRightInd w:val="0"/>
        <w:spacing w:line="276" w:lineRule="auto"/>
        <w:ind w:hanging="284"/>
        <w:jc w:val="both"/>
        <w:rPr>
          <w:rFonts w:ascii="Times New Roman" w:hAnsi="Times New Roman" w:cs="Times New Roman"/>
          <w:kern w:val="0"/>
          <w:lang w:bidi="ar-SA"/>
        </w:rPr>
      </w:pPr>
      <w:r w:rsidRPr="00A25E3A">
        <w:rPr>
          <w:rFonts w:ascii="Times New Roman" w:hAnsi="Times New Roman" w:cs="Times New Roman"/>
          <w:noProof/>
          <w:kern w:val="0"/>
          <w:lang w:bidi="ar-SA"/>
        </w:rPr>
        <w:drawing>
          <wp:inline distT="0" distB="0" distL="0" distR="0" wp14:anchorId="2B69D574" wp14:editId="369035D5">
            <wp:extent cx="5943600" cy="36341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630" cy="3642156"/>
                    </a:xfrm>
                    <a:prstGeom prst="rect">
                      <a:avLst/>
                    </a:prstGeom>
                    <a:noFill/>
                    <a:ln>
                      <a:noFill/>
                    </a:ln>
                  </pic:spPr>
                </pic:pic>
              </a:graphicData>
            </a:graphic>
          </wp:inline>
        </w:drawing>
      </w:r>
    </w:p>
    <w:p w14:paraId="7720F1EA" w14:textId="77777777" w:rsidR="00A2294E" w:rsidRDefault="00A2294E" w:rsidP="00A25E3A">
      <w:pPr>
        <w:suppressAutoHyphens w:val="0"/>
        <w:autoSpaceDE w:val="0"/>
        <w:autoSpaceDN w:val="0"/>
        <w:adjustRightInd w:val="0"/>
        <w:spacing w:line="276" w:lineRule="auto"/>
        <w:ind w:firstLine="284"/>
        <w:rPr>
          <w:rFonts w:ascii="Times New Roman" w:hAnsi="Times New Roman" w:cs="Times New Roman"/>
          <w:kern w:val="0"/>
          <w:lang w:bidi="ar-SA"/>
        </w:rPr>
      </w:pPr>
    </w:p>
    <w:p w14:paraId="29675C41" w14:textId="7378AA0F" w:rsidR="002A20E0" w:rsidRPr="00A25E3A" w:rsidRDefault="002A20E0" w:rsidP="00A2294E">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A25E3A">
        <w:rPr>
          <w:rFonts w:ascii="Times New Roman" w:hAnsi="Times New Roman" w:cs="Times New Roman"/>
          <w:kern w:val="0"/>
          <w:lang w:bidi="ar-SA"/>
        </w:rPr>
        <w:t xml:space="preserve">Para finalizar el análisis de la aglomeración por </w:t>
      </w:r>
      <w:proofErr w:type="spellStart"/>
      <w:r w:rsidRPr="00A25E3A">
        <w:rPr>
          <w:rFonts w:ascii="Times New Roman" w:hAnsi="Times New Roman" w:cs="Times New Roman"/>
          <w:kern w:val="0"/>
          <w:lang w:bidi="ar-SA"/>
        </w:rPr>
        <w:t>macrofactores</w:t>
      </w:r>
      <w:proofErr w:type="spellEnd"/>
      <w:r w:rsidR="00A2294E">
        <w:rPr>
          <w:rFonts w:ascii="Times New Roman" w:hAnsi="Times New Roman" w:cs="Times New Roman"/>
          <w:kern w:val="0"/>
          <w:lang w:bidi="ar-SA"/>
        </w:rPr>
        <w:t>,</w:t>
      </w:r>
      <w:r w:rsidRPr="00A25E3A">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w:t>
      </w:r>
      <w:r w:rsidR="00A2294E">
        <w:rPr>
          <w:rFonts w:ascii="Times New Roman" w:hAnsi="Times New Roman" w:cs="Times New Roman"/>
          <w:kern w:val="0"/>
          <w:lang w:bidi="ar-SA"/>
        </w:rPr>
        <w:t xml:space="preserve"> tradicionales</w:t>
      </w:r>
      <w:r w:rsidRPr="00A25E3A">
        <w:rPr>
          <w:rFonts w:ascii="Times New Roman" w:hAnsi="Times New Roman" w:cs="Times New Roman"/>
          <w:kern w:val="0"/>
          <w:lang w:bidi="ar-SA"/>
        </w:rPr>
        <w:t xml:space="preserve"> definidas en los </w:t>
      </w:r>
      <w:proofErr w:type="spellStart"/>
      <w:r w:rsidRPr="00A25E3A">
        <w:rPr>
          <w:rFonts w:ascii="Times New Roman" w:hAnsi="Times New Roman" w:cs="Times New Roman"/>
          <w:kern w:val="0"/>
          <w:lang w:bidi="ar-SA"/>
        </w:rPr>
        <w:t>macrofactores</w:t>
      </w:r>
      <w:proofErr w:type="spellEnd"/>
      <w:r w:rsidRPr="00A25E3A">
        <w:rPr>
          <w:rFonts w:ascii="Times New Roman" w:hAnsi="Times New Roman" w:cs="Times New Roman"/>
          <w:kern w:val="0"/>
          <w:lang w:bidi="ar-SA"/>
        </w:rPr>
        <w:t>, con las cuales ostenta cierta similitud.</w:t>
      </w:r>
    </w:p>
    <w:p w14:paraId="649416D1" w14:textId="73E1D2CD" w:rsidR="003F0AC0" w:rsidRPr="00FC3E29" w:rsidRDefault="003F0AC0" w:rsidP="00A25E3A">
      <w:pPr>
        <w:suppressAutoHyphens w:val="0"/>
        <w:autoSpaceDE w:val="0"/>
        <w:autoSpaceDN w:val="0"/>
        <w:adjustRightInd w:val="0"/>
        <w:spacing w:line="276" w:lineRule="auto"/>
        <w:ind w:hanging="567"/>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6423B08A" wp14:editId="665F5F8F">
            <wp:extent cx="6334125" cy="3276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3276600"/>
                    </a:xfrm>
                    <a:prstGeom prst="rect">
                      <a:avLst/>
                    </a:prstGeom>
                    <a:noFill/>
                    <a:ln>
                      <a:noFill/>
                    </a:ln>
                  </pic:spPr>
                </pic:pic>
              </a:graphicData>
            </a:graphic>
          </wp:inline>
        </w:drawing>
      </w:r>
    </w:p>
    <w:p w14:paraId="25640933" w14:textId="18E40D1C" w:rsidR="003F0AC0" w:rsidRPr="00FC3E29" w:rsidRDefault="003F0AC0" w:rsidP="00596DC3">
      <w:pPr>
        <w:pStyle w:val="Ttulo2"/>
        <w:spacing w:line="276" w:lineRule="auto"/>
        <w:rPr>
          <w:rFonts w:cs="Times New Roman"/>
          <w:szCs w:val="28"/>
          <w:lang w:bidi="ar-SA"/>
        </w:rPr>
      </w:pPr>
      <w:bookmarkStart w:id="37" w:name="_Toc80089787"/>
      <w:bookmarkStart w:id="38" w:name="_Toc80090010"/>
      <w:bookmarkStart w:id="39" w:name="_Toc80090061"/>
      <w:bookmarkStart w:id="40" w:name="_Toc80090248"/>
      <w:r w:rsidRPr="00FC3E29">
        <w:rPr>
          <w:rFonts w:cs="Times New Roman"/>
          <w:szCs w:val="28"/>
          <w:lang w:bidi="ar-SA"/>
        </w:rPr>
        <w:t>Flujos migratorios</w:t>
      </w:r>
      <w:bookmarkEnd w:id="37"/>
      <w:bookmarkEnd w:id="38"/>
      <w:bookmarkEnd w:id="39"/>
      <w:bookmarkEnd w:id="40"/>
    </w:p>
    <w:p w14:paraId="7FD79979" w14:textId="717D0034" w:rsidR="003F0AC0" w:rsidRDefault="003F0AC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637DBA88" w14:textId="77777777" w:rsidR="00D041CA" w:rsidRP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36EE507" w14:textId="7D57E314" w:rsidR="003F0AC0" w:rsidRPr="00FC3E29" w:rsidRDefault="003F0AC0" w:rsidP="00D041CA">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6CDA3E19" wp14:editId="479AEAAB">
            <wp:extent cx="5637371" cy="22440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457"/>
                    <a:stretch/>
                  </pic:blipFill>
                  <pic:spPr bwMode="auto">
                    <a:xfrm>
                      <a:off x="0" y="0"/>
                      <a:ext cx="5687657" cy="2264107"/>
                    </a:xfrm>
                    <a:prstGeom prst="rect">
                      <a:avLst/>
                    </a:prstGeom>
                    <a:noFill/>
                    <a:ln>
                      <a:noFill/>
                    </a:ln>
                    <a:extLst>
                      <a:ext uri="{53640926-AAD7-44D8-BBD7-CCE9431645EC}">
                        <a14:shadowObscured xmlns:a14="http://schemas.microsoft.com/office/drawing/2010/main"/>
                      </a:ext>
                    </a:extLst>
                  </pic:spPr>
                </pic:pic>
              </a:graphicData>
            </a:graphic>
          </wp:inline>
        </w:drawing>
      </w:r>
    </w:p>
    <w:p w14:paraId="1EAE10A0" w14:textId="77777777" w:rsid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FAF68C2" w14:textId="6969E61F" w:rsidR="003F0AC0" w:rsidRPr="00D041CA" w:rsidRDefault="003F0AC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 xml:space="preserve">En la Tabla 2 se puede notar que las provincias de la </w:t>
      </w:r>
      <w:r w:rsidRPr="00D041CA">
        <w:rPr>
          <w:rFonts w:ascii="Times New Roman" w:hAnsi="Times New Roman" w:cs="Times New Roman"/>
          <w:b/>
          <w:bCs/>
          <w:kern w:val="0"/>
          <w:lang w:bidi="ar-SA"/>
        </w:rPr>
        <w:t xml:space="preserve">Región Norte </w:t>
      </w:r>
      <w:r w:rsidRPr="00D041CA">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097AC72F" w14:textId="46381025" w:rsidR="00D041CA" w:rsidRP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0488BF6" w14:textId="393EEF30" w:rsidR="00D041CA" w:rsidRPr="00D041CA" w:rsidRDefault="00D041CA"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Analizando</w:t>
      </w:r>
      <w:r w:rsidRPr="00D041CA">
        <w:rPr>
          <w:rFonts w:ascii="Times New Roman" w:hAnsi="Times New Roman" w:cs="Times New Roman"/>
          <w:kern w:val="0"/>
          <w:lang w:bidi="ar-SA"/>
        </w:rPr>
        <w:t xml:space="preserve"> cuales son las regiones de destino con mayor porcentaje de migrantes, se puede encontrar en la Tabla 3 que la </w:t>
      </w:r>
      <w:r w:rsidRPr="00D041CA">
        <w:rPr>
          <w:rFonts w:ascii="Times New Roman" w:hAnsi="Times New Roman" w:cs="Times New Roman"/>
          <w:b/>
          <w:bCs/>
          <w:kern w:val="0"/>
          <w:lang w:bidi="ar-SA"/>
        </w:rPr>
        <w:t xml:space="preserve">Región Centro </w:t>
      </w:r>
      <w:r w:rsidRPr="00D041CA">
        <w:rPr>
          <w:rFonts w:ascii="Times New Roman" w:hAnsi="Times New Roman" w:cs="Times New Roman"/>
          <w:kern w:val="0"/>
          <w:lang w:bidi="ar-SA"/>
        </w:rPr>
        <w:t>es la que mayor nivel de atracción posee por elevada diferencia (55.28 %), seguida por la Región Norte y en último lugar la Región Sur.</w:t>
      </w:r>
    </w:p>
    <w:p w14:paraId="6FD02C83" w14:textId="77777777" w:rsidR="00D041CA" w:rsidRPr="00A2294E" w:rsidRDefault="00D041CA" w:rsidP="00A2294E">
      <w:pPr>
        <w:suppressAutoHyphens w:val="0"/>
        <w:autoSpaceDE w:val="0"/>
        <w:autoSpaceDN w:val="0"/>
        <w:adjustRightInd w:val="0"/>
        <w:spacing w:line="276" w:lineRule="auto"/>
        <w:jc w:val="both"/>
        <w:rPr>
          <w:rFonts w:ascii="Times New Roman" w:hAnsi="Times New Roman" w:cs="Times New Roman"/>
          <w:kern w:val="0"/>
          <w:lang w:bidi="ar-SA"/>
        </w:rPr>
      </w:pPr>
    </w:p>
    <w:p w14:paraId="69CCC396" w14:textId="64E551E9" w:rsidR="003F0AC0" w:rsidRPr="00FC3E29" w:rsidRDefault="003F0AC0" w:rsidP="00D041CA">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23414B4E" wp14:editId="65F73F55">
            <wp:extent cx="5676015" cy="21856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3369"/>
                    <a:stretch/>
                  </pic:blipFill>
                  <pic:spPr bwMode="auto">
                    <a:xfrm>
                      <a:off x="0" y="0"/>
                      <a:ext cx="5697907" cy="2194100"/>
                    </a:xfrm>
                    <a:prstGeom prst="rect">
                      <a:avLst/>
                    </a:prstGeom>
                    <a:noFill/>
                    <a:ln>
                      <a:noFill/>
                    </a:ln>
                    <a:extLst>
                      <a:ext uri="{53640926-AAD7-44D8-BBD7-CCE9431645EC}">
                        <a14:shadowObscured xmlns:a14="http://schemas.microsoft.com/office/drawing/2010/main"/>
                      </a:ext>
                    </a:extLst>
                  </pic:spPr>
                </pic:pic>
              </a:graphicData>
            </a:graphic>
          </wp:inline>
        </w:drawing>
      </w:r>
    </w:p>
    <w:p w14:paraId="645CD4AD" w14:textId="77777777" w:rsidR="00C32432" w:rsidRPr="00FC3E29" w:rsidRDefault="00C32432"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3F92048F" w14:textId="737C7925" w:rsidR="00C32432" w:rsidRPr="00D041CA" w:rsidRDefault="0020631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 sobre la cantidad de residentes de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w:t>
      </w:r>
      <w:r w:rsidR="00D041CA">
        <w:rPr>
          <w:rFonts w:ascii="Times New Roman" w:hAnsi="Times New Roman" w:cs="Times New Roman"/>
          <w:kern w:val="0"/>
          <w:lang w:bidi="ar-SA"/>
        </w:rPr>
        <w:t>,</w:t>
      </w:r>
      <w:r w:rsidRPr="00D041CA">
        <w:rPr>
          <w:rFonts w:ascii="Times New Roman" w:hAnsi="Times New Roman" w:cs="Times New Roman"/>
          <w:kern w:val="0"/>
          <w:lang w:bidi="ar-SA"/>
        </w:rPr>
        <w:t xml:space="preserve"> y la tasa de inmigración</w:t>
      </w:r>
      <w:r w:rsidR="00D041CA">
        <w:rPr>
          <w:rFonts w:ascii="Times New Roman" w:hAnsi="Times New Roman" w:cs="Times New Roman"/>
          <w:kern w:val="0"/>
          <w:lang w:bidi="ar-SA"/>
        </w:rPr>
        <w:t>,</w:t>
      </w:r>
      <w:r w:rsidRPr="00D041CA">
        <w:rPr>
          <w:rFonts w:ascii="Times New Roman" w:hAnsi="Times New Roman" w:cs="Times New Roman"/>
          <w:kern w:val="0"/>
          <w:lang w:bidi="ar-SA"/>
        </w:rPr>
        <w:t xml:space="preserve"> que indica la cantidad de inmigrantes que habitan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 sobre la cantidad de residentes de la provincia “</w:t>
      </w:r>
      <w:r w:rsidRPr="00D041CA">
        <w:rPr>
          <w:rFonts w:ascii="Times New Roman" w:hAnsi="Times New Roman" w:cs="Times New Roman"/>
          <w:i/>
          <w:iCs/>
          <w:kern w:val="0"/>
          <w:lang w:bidi="ar-SA"/>
        </w:rPr>
        <w:t>x</w:t>
      </w:r>
      <w:r w:rsidRPr="00D041CA">
        <w:rPr>
          <w:rFonts w:ascii="Times New Roman" w:hAnsi="Times New Roman" w:cs="Times New Roman"/>
          <w:kern w:val="0"/>
          <w:lang w:bidi="ar-SA"/>
        </w:rPr>
        <w:t>”.</w:t>
      </w:r>
    </w:p>
    <w:p w14:paraId="7867CD26" w14:textId="1534009C" w:rsidR="00206310" w:rsidRPr="00FC3E29" w:rsidRDefault="00206310" w:rsidP="00596DC3">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15344A2E" wp14:editId="31794AB6">
            <wp:extent cx="5269616" cy="4445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484" cy="4449107"/>
                    </a:xfrm>
                    <a:prstGeom prst="rect">
                      <a:avLst/>
                    </a:prstGeom>
                    <a:noFill/>
                    <a:ln>
                      <a:noFill/>
                    </a:ln>
                  </pic:spPr>
                </pic:pic>
              </a:graphicData>
            </a:graphic>
          </wp:inline>
        </w:drawing>
      </w:r>
    </w:p>
    <w:p w14:paraId="3C771E89" w14:textId="77777777" w:rsidR="00F57CC7" w:rsidRDefault="00F57CC7"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7082802" w14:textId="32107577" w:rsidR="00206310"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3DE67439" w14:textId="4A68E5D0" w:rsidR="003F0AC0" w:rsidRPr="00D041CA" w:rsidRDefault="003F0AC0"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5452ED6" w14:textId="1FB44F53"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 las que</w:t>
      </w:r>
      <w:r w:rsidRPr="00FC3E29">
        <w:rPr>
          <w:rFonts w:ascii="Times New Roman" w:hAnsi="Times New Roman" w:cs="Times New Roman"/>
          <w:kern w:val="0"/>
          <w:sz w:val="22"/>
          <w:szCs w:val="22"/>
          <w:lang w:bidi="ar-SA"/>
        </w:rPr>
        <w:t xml:space="preserve"> </w:t>
      </w:r>
      <w:r w:rsidRPr="00D041CA">
        <w:rPr>
          <w:rFonts w:ascii="Times New Roman" w:hAnsi="Times New Roman" w:cs="Times New Roman"/>
          <w:kern w:val="0"/>
          <w:lang w:bidi="ar-SA"/>
        </w:rPr>
        <w:t>se encuentran por debajo son aquellas en la que existe una mayor tasa de inmigración que de emigración.</w:t>
      </w:r>
    </w:p>
    <w:p w14:paraId="6353DD25" w14:textId="77777777"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93B7F26" w14:textId="7A4777B9"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1F75FFE2" w14:textId="77777777"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5F44565" w14:textId="03E80FA4" w:rsidR="00CA63AB" w:rsidRPr="00D041CA" w:rsidRDefault="00CA63AB" w:rsidP="00D041CA">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041CA">
        <w:rPr>
          <w:rFonts w:ascii="Times New Roman" w:hAnsi="Times New Roman" w:cs="Times New Roman"/>
          <w:kern w:val="0"/>
          <w:lang w:bidi="ar-SA"/>
        </w:rPr>
        <w:t>Estas diferencias entre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7D136BD5" w14:textId="78ACAB5D" w:rsidR="00CA63AB" w:rsidRPr="00FC3E29" w:rsidRDefault="00CA63AB" w:rsidP="00596DC3">
      <w:pPr>
        <w:suppressAutoHyphens w:val="0"/>
        <w:autoSpaceDE w:val="0"/>
        <w:autoSpaceDN w:val="0"/>
        <w:adjustRightInd w:val="0"/>
        <w:spacing w:line="276" w:lineRule="auto"/>
        <w:rPr>
          <w:rFonts w:ascii="Times New Roman" w:hAnsi="Times New Roman" w:cs="Times New Roman"/>
          <w:kern w:val="0"/>
          <w:lang w:bidi="ar-SA"/>
        </w:rPr>
      </w:pPr>
    </w:p>
    <w:p w14:paraId="1337161C" w14:textId="2B024CA9" w:rsidR="00CA63AB" w:rsidRPr="00FC3E29" w:rsidRDefault="00CA63AB" w:rsidP="00F57CC7">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17AB8719" wp14:editId="5BCA5E2E">
            <wp:extent cx="5942183" cy="42345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0558" cy="4247637"/>
                    </a:xfrm>
                    <a:prstGeom prst="rect">
                      <a:avLst/>
                    </a:prstGeom>
                    <a:noFill/>
                    <a:ln>
                      <a:noFill/>
                    </a:ln>
                  </pic:spPr>
                </pic:pic>
              </a:graphicData>
            </a:graphic>
          </wp:inline>
        </w:drawing>
      </w:r>
    </w:p>
    <w:p w14:paraId="1243AFD6" w14:textId="49BD604F" w:rsidR="00E34D7C" w:rsidRPr="00FC3E29" w:rsidRDefault="00E34D7C" w:rsidP="00596DC3">
      <w:pPr>
        <w:suppressAutoHyphens w:val="0"/>
        <w:autoSpaceDE w:val="0"/>
        <w:autoSpaceDN w:val="0"/>
        <w:adjustRightInd w:val="0"/>
        <w:spacing w:line="276" w:lineRule="auto"/>
        <w:rPr>
          <w:rFonts w:ascii="Times New Roman" w:hAnsi="Times New Roman" w:cs="Times New Roman"/>
          <w:kern w:val="0"/>
          <w:lang w:bidi="ar-SA"/>
        </w:rPr>
      </w:pPr>
    </w:p>
    <w:p w14:paraId="3D3DE245" w14:textId="0A1E52ED" w:rsidR="00E34D7C" w:rsidRPr="00FC3E29" w:rsidRDefault="00E34D7C" w:rsidP="00596DC3">
      <w:pPr>
        <w:suppressAutoHyphens w:val="0"/>
        <w:autoSpaceDE w:val="0"/>
        <w:autoSpaceDN w:val="0"/>
        <w:adjustRightInd w:val="0"/>
        <w:spacing w:line="276" w:lineRule="auto"/>
        <w:rPr>
          <w:rFonts w:ascii="Times New Roman" w:hAnsi="Times New Roman" w:cs="Times New Roman"/>
          <w:kern w:val="0"/>
          <w:lang w:bidi="ar-SA"/>
        </w:rPr>
      </w:pPr>
    </w:p>
    <w:p w14:paraId="48600A1D" w14:textId="40D92C47" w:rsidR="00E34D7C" w:rsidRPr="00FC3E29" w:rsidRDefault="00E34D7C" w:rsidP="00596DC3">
      <w:pPr>
        <w:pStyle w:val="Ttulo1"/>
        <w:spacing w:line="276" w:lineRule="auto"/>
        <w:rPr>
          <w:rFonts w:cs="Times New Roman"/>
          <w:szCs w:val="32"/>
          <w:lang w:bidi="ar-SA"/>
        </w:rPr>
      </w:pPr>
      <w:bookmarkStart w:id="41" w:name="_Toc80089788"/>
      <w:bookmarkStart w:id="42" w:name="_Toc80090011"/>
      <w:bookmarkStart w:id="43" w:name="_Toc80090062"/>
      <w:bookmarkStart w:id="44" w:name="_Toc80090249"/>
      <w:r w:rsidRPr="00FC3E29">
        <w:rPr>
          <w:rFonts w:cs="Times New Roman"/>
          <w:szCs w:val="32"/>
          <w:lang w:bidi="ar-SA"/>
        </w:rPr>
        <w:lastRenderedPageBreak/>
        <w:t>Migrantes</w:t>
      </w:r>
      <w:bookmarkEnd w:id="41"/>
      <w:bookmarkEnd w:id="42"/>
      <w:bookmarkEnd w:id="43"/>
      <w:bookmarkEnd w:id="44"/>
    </w:p>
    <w:p w14:paraId="66847CC7" w14:textId="15D7932B" w:rsidR="00E34D7C" w:rsidRPr="00F57CC7" w:rsidRDefault="00E34D7C"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57CC7">
        <w:rPr>
          <w:rFonts w:ascii="Times New Roman" w:hAnsi="Times New Roman" w:cs="Times New Roman"/>
          <w:kern w:val="0"/>
          <w:lang w:bidi="ar-SA"/>
        </w:rPr>
        <w:t xml:space="preserve">Un migrante es toda persona que se traslada fuera de su localidad de residencia habitual de manera temporal o permanente. En este trabajo solamente se tienen en cuenta los casos en los que este movimiento migratorio se </w:t>
      </w:r>
      <w:r w:rsidR="002621ED" w:rsidRPr="00F57CC7">
        <w:rPr>
          <w:rFonts w:ascii="Times New Roman" w:hAnsi="Times New Roman" w:cs="Times New Roman"/>
          <w:kern w:val="0"/>
          <w:lang w:bidi="ar-SA"/>
        </w:rPr>
        <w:t>realiza</w:t>
      </w:r>
      <w:r w:rsidRPr="00F57CC7">
        <w:rPr>
          <w:rFonts w:ascii="Times New Roman" w:hAnsi="Times New Roman" w:cs="Times New Roman"/>
          <w:kern w:val="0"/>
          <w:lang w:bidi="ar-SA"/>
        </w:rPr>
        <w:t xml:space="preserve"> dentro del mismo país,</w:t>
      </w:r>
      <w:r w:rsidR="002621ED" w:rsidRPr="00F57CC7">
        <w:rPr>
          <w:rFonts w:ascii="Times New Roman" w:hAnsi="Times New Roman" w:cs="Times New Roman"/>
          <w:kern w:val="0"/>
          <w:lang w:bidi="ar-SA"/>
        </w:rPr>
        <w:t xml:space="preserve"> y considerando que el mismo</w:t>
      </w:r>
      <w:r w:rsidRPr="00F57CC7">
        <w:rPr>
          <w:rFonts w:ascii="Times New Roman" w:hAnsi="Times New Roman" w:cs="Times New Roman"/>
          <w:kern w:val="0"/>
          <w:lang w:bidi="ar-SA"/>
        </w:rPr>
        <w:t xml:space="preserve"> haya sido</w:t>
      </w:r>
      <w:r w:rsidR="002621ED" w:rsidRPr="00F57CC7">
        <w:rPr>
          <w:rFonts w:ascii="Times New Roman" w:hAnsi="Times New Roman" w:cs="Times New Roman"/>
          <w:kern w:val="0"/>
          <w:lang w:bidi="ar-SA"/>
        </w:rPr>
        <w:t xml:space="preserve"> emprendido</w:t>
      </w:r>
      <w:r w:rsidRPr="00F57CC7">
        <w:rPr>
          <w:rFonts w:ascii="Times New Roman" w:hAnsi="Times New Roman" w:cs="Times New Roman"/>
          <w:kern w:val="0"/>
          <w:lang w:bidi="ar-SA"/>
        </w:rPr>
        <w:t xml:space="preserve"> hace cinco años o menos. El último punto es importante para que las características que se tomen como determinantes de la migración tengan un correlato con la decisión migratoria. Un nativo, como figura contrapuesta al migrante, será la persona que haya nacido y este viviendo en la misma provincia en los últimos cinco años desde el </w:t>
      </w:r>
      <w:r w:rsidR="002621ED" w:rsidRPr="00F57CC7">
        <w:rPr>
          <w:rFonts w:ascii="Times New Roman" w:hAnsi="Times New Roman" w:cs="Times New Roman"/>
          <w:kern w:val="0"/>
          <w:lang w:bidi="ar-SA"/>
        </w:rPr>
        <w:t>relevamiento</w:t>
      </w:r>
      <w:r w:rsidRPr="00F57CC7">
        <w:rPr>
          <w:rFonts w:ascii="Times New Roman" w:hAnsi="Times New Roman" w:cs="Times New Roman"/>
          <w:kern w:val="0"/>
          <w:lang w:bidi="ar-SA"/>
        </w:rPr>
        <w:t>.</w:t>
      </w:r>
    </w:p>
    <w:p w14:paraId="0A359026" w14:textId="43E7A5C5"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CF579A" w14:textId="049916E3"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57CC7">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sidRPr="00F57CC7">
        <w:rPr>
          <w:rFonts w:ascii="Times New Roman" w:hAnsi="Times New Roman" w:cs="Times New Roman"/>
          <w:kern w:val="0"/>
          <w:lang w:bidi="ar-SA"/>
        </w:rPr>
        <w:t>microdeterminantes</w:t>
      </w:r>
      <w:proofErr w:type="spellEnd"/>
      <w:r w:rsidRPr="00F57CC7">
        <w:rPr>
          <w:rFonts w:ascii="Times New Roman" w:hAnsi="Times New Roman" w:cs="Times New Roman"/>
          <w:kern w:val="0"/>
          <w:lang w:bidi="ar-SA"/>
        </w:rPr>
        <w:t xml:space="preserve"> de las migraciones. Si bien estos no deben ser tomados como los principales impulsores de la decisión del éxodo, funcionan como mediadores en la decisión migratoria y tienen una elevada influencia en la autoselección de los migrantes para cada una de las regiones.</w:t>
      </w:r>
    </w:p>
    <w:p w14:paraId="000FA5D6" w14:textId="7359AC06"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229659B" w14:textId="49E1185C" w:rsidR="000434A7" w:rsidRPr="00F57CC7" w:rsidRDefault="000434A7" w:rsidP="00F57CC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57CC7">
        <w:rPr>
          <w:rFonts w:ascii="Times New Roman" w:hAnsi="Times New Roman" w:cs="Times New Roman"/>
          <w:kern w:val="0"/>
          <w:lang w:bidi="ar-SA"/>
        </w:rPr>
        <w:t xml:space="preserve">En las siguientes subsecciones se analizará si existen características que provoquen que ciertas personas posean una mayor propensión a migrar hacia determinadas localizaciones. Para ello se indagará en las diferencias entre los migrantes y los nativos de las distintas regiones con respecto a los </w:t>
      </w:r>
      <w:proofErr w:type="spellStart"/>
      <w:r w:rsidRPr="00F57CC7">
        <w:rPr>
          <w:rFonts w:ascii="Times New Roman" w:hAnsi="Times New Roman" w:cs="Times New Roman"/>
          <w:kern w:val="0"/>
          <w:lang w:bidi="ar-SA"/>
        </w:rPr>
        <w:t>microdeterminantes</w:t>
      </w:r>
      <w:proofErr w:type="spellEnd"/>
      <w:r w:rsidRPr="00F57CC7">
        <w:rPr>
          <w:rFonts w:ascii="Times New Roman" w:hAnsi="Times New Roman" w:cs="Times New Roman"/>
          <w:kern w:val="0"/>
          <w:lang w:bidi="ar-SA"/>
        </w:rPr>
        <w:t xml:space="preserve"> que se consideran relevantes, los cuales serán explicitados y desarrollados en los siguientes apartados.</w:t>
      </w:r>
    </w:p>
    <w:p w14:paraId="5B705544" w14:textId="7F83F55B" w:rsidR="000434A7" w:rsidRPr="00FC3E29" w:rsidRDefault="000434A7"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0468943B" w14:textId="6F1E7AF8" w:rsidR="000434A7" w:rsidRPr="00FC3E29" w:rsidRDefault="000434A7" w:rsidP="00596DC3">
      <w:pPr>
        <w:pStyle w:val="Ttulo2"/>
        <w:spacing w:line="276" w:lineRule="auto"/>
        <w:rPr>
          <w:rFonts w:cs="Times New Roman"/>
          <w:szCs w:val="28"/>
          <w:lang w:bidi="ar-SA"/>
        </w:rPr>
      </w:pPr>
      <w:bookmarkStart w:id="45" w:name="_Toc80089789"/>
      <w:bookmarkStart w:id="46" w:name="_Toc80090012"/>
      <w:bookmarkStart w:id="47" w:name="_Toc80090063"/>
      <w:bookmarkStart w:id="48" w:name="_Toc80090250"/>
      <w:r w:rsidRPr="00FC3E29">
        <w:rPr>
          <w:rFonts w:cs="Times New Roman"/>
          <w:szCs w:val="28"/>
          <w:lang w:bidi="ar-SA"/>
        </w:rPr>
        <w:t>Género y edad</w:t>
      </w:r>
      <w:bookmarkEnd w:id="45"/>
      <w:bookmarkEnd w:id="46"/>
      <w:bookmarkEnd w:id="47"/>
      <w:bookmarkEnd w:id="48"/>
    </w:p>
    <w:p w14:paraId="43D60DFB" w14:textId="371DAE49"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 xml:space="preserve">El género y la edad de las personas son considerados dentro de los </w:t>
      </w:r>
      <w:proofErr w:type="spellStart"/>
      <w:r w:rsidRPr="00744481">
        <w:rPr>
          <w:rFonts w:ascii="Times New Roman" w:hAnsi="Times New Roman" w:cs="Times New Roman"/>
          <w:kern w:val="0"/>
          <w:lang w:bidi="ar-SA"/>
        </w:rPr>
        <w:t>microfactores</w:t>
      </w:r>
      <w:proofErr w:type="spellEnd"/>
      <w:r w:rsidRPr="00744481">
        <w:rPr>
          <w:rFonts w:ascii="Times New Roman" w:hAnsi="Times New Roman" w:cs="Times New Roman"/>
          <w:kern w:val="0"/>
          <w:lang w:bidi="ar-SA"/>
        </w:rPr>
        <w:t xml:space="preserve"> que pueden afectar considerablemente a la decisión migratoria, es por ello que se analizan estas características para los nativos y migrantes de cada región.</w:t>
      </w:r>
    </w:p>
    <w:p w14:paraId="08B4029C" w14:textId="7CD4D736"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C5129D5" w14:textId="01E421F8"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27F7CC56" w14:textId="77777777" w:rsidR="000434A7" w:rsidRPr="00744481"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03927C2" w14:textId="19DCC02D" w:rsidR="000434A7" w:rsidRDefault="000434A7"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sidRPr="00744481">
        <w:rPr>
          <w:rFonts w:ascii="Times New Roman" w:hAnsi="Times New Roman" w:cs="Times New Roman"/>
          <w:i/>
          <w:iCs/>
          <w:kern w:val="0"/>
          <w:lang w:bidi="ar-SA"/>
        </w:rPr>
        <w:t>,</w:t>
      </w:r>
      <w:r w:rsidRPr="00744481">
        <w:rPr>
          <w:rFonts w:ascii="Times New Roman" w:hAnsi="Times New Roman" w:cs="Times New Roman"/>
          <w:kern w:val="0"/>
          <w:lang w:bidi="ar-SA"/>
        </w:rPr>
        <w:t>07%, mientras que la Región Norte es la que menor proporción de migrantes mujeres posee, con un 50</w:t>
      </w:r>
      <w:r w:rsidRPr="00744481">
        <w:rPr>
          <w:rFonts w:ascii="Times New Roman" w:hAnsi="Times New Roman" w:cs="Times New Roman"/>
          <w:i/>
          <w:iCs/>
          <w:kern w:val="0"/>
          <w:lang w:bidi="ar-SA"/>
        </w:rPr>
        <w:t>,</w:t>
      </w:r>
      <w:r w:rsidRPr="00744481">
        <w:rPr>
          <w:rFonts w:ascii="Times New Roman" w:hAnsi="Times New Roman" w:cs="Times New Roman"/>
          <w:kern w:val="0"/>
          <w:lang w:bidi="ar-SA"/>
        </w:rPr>
        <w:t>47% de migrantes mujeres.</w:t>
      </w:r>
    </w:p>
    <w:p w14:paraId="44C540CF" w14:textId="5E542375" w:rsidR="00744481" w:rsidRDefault="00744481"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57BB546" w14:textId="77777777" w:rsidR="00744481" w:rsidRPr="00744481" w:rsidRDefault="00744481" w:rsidP="00744481">
      <w:pPr>
        <w:suppressAutoHyphens w:val="0"/>
        <w:autoSpaceDE w:val="0"/>
        <w:autoSpaceDN w:val="0"/>
        <w:adjustRightInd w:val="0"/>
        <w:spacing w:line="276" w:lineRule="auto"/>
        <w:ind w:firstLine="284"/>
        <w:rPr>
          <w:rFonts w:ascii="Times New Roman" w:hAnsi="Times New Roman" w:cs="Times New Roman"/>
          <w:kern w:val="0"/>
          <w:lang w:bidi="ar-SA"/>
        </w:rPr>
      </w:pPr>
      <w:r w:rsidRPr="00744481">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6142150" w14:textId="77777777" w:rsidR="00B77182" w:rsidRPr="00FC3E29" w:rsidRDefault="00B77182" w:rsidP="00596DC3">
      <w:pPr>
        <w:suppressAutoHyphens w:val="0"/>
        <w:autoSpaceDE w:val="0"/>
        <w:autoSpaceDN w:val="0"/>
        <w:adjustRightInd w:val="0"/>
        <w:spacing w:line="276" w:lineRule="auto"/>
        <w:jc w:val="both"/>
        <w:rPr>
          <w:rFonts w:ascii="Times New Roman" w:hAnsi="Times New Roman" w:cs="Times New Roman"/>
          <w:noProof/>
          <w:kern w:val="0"/>
          <w:sz w:val="22"/>
          <w:szCs w:val="22"/>
          <w:lang w:bidi="ar-SA"/>
        </w:rPr>
      </w:pPr>
    </w:p>
    <w:p w14:paraId="647959B7" w14:textId="0023F009" w:rsidR="00B77182" w:rsidRPr="00392F8F" w:rsidRDefault="000434A7" w:rsidP="00392F8F">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47634A5B" wp14:editId="5A3A1333">
            <wp:extent cx="5725506" cy="4637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894" cy="4650589"/>
                    </a:xfrm>
                    <a:prstGeom prst="rect">
                      <a:avLst/>
                    </a:prstGeom>
                    <a:noFill/>
                    <a:ln>
                      <a:noFill/>
                    </a:ln>
                  </pic:spPr>
                </pic:pic>
              </a:graphicData>
            </a:graphic>
          </wp:inline>
        </w:drawing>
      </w:r>
    </w:p>
    <w:p w14:paraId="54BB6338" w14:textId="63813A57" w:rsidR="00B77182" w:rsidRPr="00744481" w:rsidRDefault="00B77182" w:rsidP="00744481">
      <w:pPr>
        <w:suppressAutoHyphens w:val="0"/>
        <w:autoSpaceDE w:val="0"/>
        <w:autoSpaceDN w:val="0"/>
        <w:adjustRightInd w:val="0"/>
        <w:spacing w:line="276" w:lineRule="auto"/>
        <w:ind w:firstLine="284"/>
        <w:rPr>
          <w:rFonts w:ascii="Times New Roman" w:hAnsi="Times New Roman" w:cs="Times New Roman"/>
          <w:kern w:val="0"/>
          <w:lang w:bidi="ar-SA"/>
        </w:rPr>
      </w:pPr>
      <w:r w:rsidRPr="00744481">
        <w:rPr>
          <w:rFonts w:ascii="Times New Roman" w:hAnsi="Times New Roman" w:cs="Times New Roman"/>
          <w:kern w:val="0"/>
          <w:lang w:bidi="ar-SA"/>
        </w:rPr>
        <w:t xml:space="preserve">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w:t>
      </w:r>
      <w:r w:rsidR="005F5CE8" w:rsidRPr="00744481">
        <w:rPr>
          <w:rFonts w:ascii="Times New Roman" w:hAnsi="Times New Roman" w:cs="Times New Roman"/>
          <w:kern w:val="0"/>
          <w:lang w:bidi="ar-SA"/>
        </w:rPr>
        <w:t>esta</w:t>
      </w:r>
      <w:r w:rsidRPr="00744481">
        <w:rPr>
          <w:rFonts w:ascii="Times New Roman" w:hAnsi="Times New Roman" w:cs="Times New Roman"/>
          <w:kern w:val="0"/>
          <w:lang w:bidi="ar-SA"/>
        </w:rPr>
        <w:t xml:space="preserve"> característica es más notoria, aquí la población migrante</w:t>
      </w:r>
      <w:r w:rsidR="005F5CE8" w:rsidRPr="00744481">
        <w:rPr>
          <w:rFonts w:ascii="Times New Roman" w:hAnsi="Times New Roman" w:cs="Times New Roman"/>
          <w:kern w:val="0"/>
          <w:lang w:bidi="ar-SA"/>
        </w:rPr>
        <w:t xml:space="preserve"> presenta un perfil etario considerablemente más juvenil</w:t>
      </w:r>
      <w:r w:rsidRPr="00744481">
        <w:rPr>
          <w:rFonts w:ascii="Times New Roman" w:hAnsi="Times New Roman" w:cs="Times New Roman"/>
          <w:kern w:val="0"/>
          <w:lang w:bidi="ar-SA"/>
        </w:rPr>
        <w:t xml:space="preserve"> </w:t>
      </w:r>
      <w:r w:rsidR="005F5CE8" w:rsidRPr="00744481">
        <w:rPr>
          <w:rFonts w:ascii="Times New Roman" w:hAnsi="Times New Roman" w:cs="Times New Roman"/>
          <w:kern w:val="0"/>
          <w:lang w:bidi="ar-SA"/>
        </w:rPr>
        <w:t>en comparación con</w:t>
      </w:r>
      <w:r w:rsidRPr="00744481">
        <w:rPr>
          <w:rFonts w:ascii="Times New Roman" w:hAnsi="Times New Roman" w:cs="Times New Roman"/>
          <w:kern w:val="0"/>
          <w:lang w:bidi="ar-SA"/>
        </w:rPr>
        <w:t xml:space="preserve"> las </w:t>
      </w:r>
      <w:r w:rsidR="005F5CE8" w:rsidRPr="00744481">
        <w:rPr>
          <w:rFonts w:ascii="Times New Roman" w:hAnsi="Times New Roman" w:cs="Times New Roman"/>
          <w:kern w:val="0"/>
          <w:lang w:bidi="ar-SA"/>
        </w:rPr>
        <w:t>cualidades</w:t>
      </w:r>
      <w:r w:rsidRPr="00744481">
        <w:rPr>
          <w:rFonts w:ascii="Times New Roman" w:hAnsi="Times New Roman" w:cs="Times New Roman"/>
          <w:kern w:val="0"/>
          <w:lang w:bidi="ar-SA"/>
        </w:rPr>
        <w:t xml:space="preserve"> etarias de la población nativa, la cual deja entrever una población más avejentada</w:t>
      </w:r>
      <w:r w:rsidR="005F5CE8" w:rsidRPr="00744481">
        <w:rPr>
          <w:rFonts w:ascii="Times New Roman" w:hAnsi="Times New Roman" w:cs="Times New Roman"/>
          <w:kern w:val="0"/>
          <w:lang w:bidi="ar-SA"/>
        </w:rPr>
        <w:t xml:space="preserve"> en término relativos</w:t>
      </w:r>
      <w:r w:rsidRPr="00744481">
        <w:rPr>
          <w:rFonts w:ascii="Times New Roman" w:hAnsi="Times New Roman" w:cs="Times New Roman"/>
          <w:kern w:val="0"/>
          <w:lang w:bidi="ar-SA"/>
        </w:rPr>
        <w:t>.</w:t>
      </w:r>
    </w:p>
    <w:p w14:paraId="6FA80C5F" w14:textId="77777777" w:rsidR="00F96DBE" w:rsidRPr="00744481" w:rsidRDefault="00F96DBE" w:rsidP="00744481">
      <w:pPr>
        <w:suppressAutoHyphens w:val="0"/>
        <w:autoSpaceDE w:val="0"/>
        <w:autoSpaceDN w:val="0"/>
        <w:adjustRightInd w:val="0"/>
        <w:spacing w:line="276" w:lineRule="auto"/>
        <w:ind w:firstLine="284"/>
        <w:rPr>
          <w:rFonts w:ascii="Times New Roman" w:hAnsi="Times New Roman" w:cs="Times New Roman"/>
          <w:kern w:val="0"/>
          <w:lang w:bidi="ar-SA"/>
        </w:rPr>
      </w:pPr>
    </w:p>
    <w:p w14:paraId="25282D64" w14:textId="3AE49C71" w:rsidR="00F96DBE" w:rsidRDefault="00F96DBE" w:rsidP="00744481">
      <w:pPr>
        <w:suppressAutoHyphens w:val="0"/>
        <w:autoSpaceDE w:val="0"/>
        <w:autoSpaceDN w:val="0"/>
        <w:adjustRightInd w:val="0"/>
        <w:spacing w:line="276" w:lineRule="auto"/>
        <w:ind w:firstLine="284"/>
        <w:rPr>
          <w:rFonts w:ascii="Times New Roman" w:hAnsi="Times New Roman" w:cs="Times New Roman"/>
          <w:kern w:val="0"/>
          <w:lang w:bidi="ar-SA"/>
        </w:rPr>
      </w:pPr>
      <w:r w:rsidRPr="00744481">
        <w:rPr>
          <w:rFonts w:ascii="Times New Roman" w:hAnsi="Times New Roman" w:cs="Times New Roman"/>
          <w:kern w:val="0"/>
          <w:lang w:bidi="ar-SA"/>
        </w:rPr>
        <w:t>La mayoría de los migrantes se encuentran dentro del rango etario de la Población Económicamente</w:t>
      </w:r>
      <w:r w:rsidR="00392F8F">
        <w:rPr>
          <w:rFonts w:ascii="Times New Roman" w:hAnsi="Times New Roman" w:cs="Times New Roman"/>
          <w:kern w:val="0"/>
          <w:lang w:bidi="ar-SA"/>
        </w:rPr>
        <w:t xml:space="preserve"> </w:t>
      </w:r>
      <w:r w:rsidRPr="00744481">
        <w:rPr>
          <w:rFonts w:ascii="Times New Roman" w:hAnsi="Times New Roman" w:cs="Times New Roman"/>
          <w:kern w:val="0"/>
          <w:lang w:bidi="ar-SA"/>
        </w:rPr>
        <w:t>Activa. Las personas que se encuentran dentro de la edad laboral tienen una mayor probabilidad de sortear los obstáculos de conseguir un trabajo una vez que deciden migrar, lo que reduce sustancialmente los costos del éxodo migratorio.</w:t>
      </w:r>
    </w:p>
    <w:p w14:paraId="6F527749" w14:textId="49B71C5C" w:rsidR="00392F8F" w:rsidRDefault="00392F8F" w:rsidP="00744481">
      <w:pPr>
        <w:suppressAutoHyphens w:val="0"/>
        <w:autoSpaceDE w:val="0"/>
        <w:autoSpaceDN w:val="0"/>
        <w:adjustRightInd w:val="0"/>
        <w:spacing w:line="276" w:lineRule="auto"/>
        <w:ind w:firstLine="284"/>
        <w:rPr>
          <w:rFonts w:ascii="Times New Roman" w:hAnsi="Times New Roman" w:cs="Times New Roman"/>
          <w:kern w:val="0"/>
          <w:lang w:bidi="ar-SA"/>
        </w:rPr>
      </w:pPr>
    </w:p>
    <w:p w14:paraId="5F976A48" w14:textId="77777777" w:rsidR="00392F8F" w:rsidRPr="00744481" w:rsidRDefault="00392F8F"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10C7E48B" w14:textId="77777777" w:rsidR="00392F8F" w:rsidRPr="00744481" w:rsidRDefault="00392F8F" w:rsidP="00744481">
      <w:pPr>
        <w:suppressAutoHyphens w:val="0"/>
        <w:autoSpaceDE w:val="0"/>
        <w:autoSpaceDN w:val="0"/>
        <w:adjustRightInd w:val="0"/>
        <w:spacing w:line="276" w:lineRule="auto"/>
        <w:ind w:firstLine="284"/>
        <w:rPr>
          <w:rFonts w:ascii="Times New Roman" w:hAnsi="Times New Roman" w:cs="Times New Roman"/>
          <w:kern w:val="0"/>
          <w:lang w:bidi="ar-SA"/>
        </w:rPr>
      </w:pPr>
    </w:p>
    <w:p w14:paraId="0DBC746A" w14:textId="218A8919" w:rsidR="00F96DBE" w:rsidRPr="00FC3E29" w:rsidRDefault="00F96DBE"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0CA97B21" wp14:editId="4B3617A0">
            <wp:extent cx="6008057" cy="49638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525" cy="4975013"/>
                    </a:xfrm>
                    <a:prstGeom prst="rect">
                      <a:avLst/>
                    </a:prstGeom>
                    <a:noFill/>
                    <a:ln>
                      <a:noFill/>
                    </a:ln>
                  </pic:spPr>
                </pic:pic>
              </a:graphicData>
            </a:graphic>
          </wp:inline>
        </w:drawing>
      </w:r>
    </w:p>
    <w:p w14:paraId="4540135F" w14:textId="77777777" w:rsidR="00F96DBE"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E9B927B" w14:textId="2A676FFB" w:rsidR="00392F8F" w:rsidRDefault="00392F8F"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noProof/>
          <w:kern w:val="0"/>
          <w:sz w:val="22"/>
          <w:szCs w:val="22"/>
          <w:lang w:bidi="ar-SA"/>
        </w:rPr>
        <w:drawing>
          <wp:inline distT="0" distB="0" distL="0" distR="0" wp14:anchorId="2EF6BF87" wp14:editId="005E7C0D">
            <wp:extent cx="5759450" cy="3251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251546"/>
                    </a:xfrm>
                    <a:prstGeom prst="rect">
                      <a:avLst/>
                    </a:prstGeom>
                    <a:noFill/>
                    <a:ln>
                      <a:noFill/>
                    </a:ln>
                  </pic:spPr>
                </pic:pic>
              </a:graphicData>
            </a:graphic>
          </wp:inline>
        </w:drawing>
      </w:r>
    </w:p>
    <w:p w14:paraId="5D3FB5A4" w14:textId="77777777" w:rsidR="00392F8F" w:rsidRDefault="00392F8F"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FFE12C6" w14:textId="24049381" w:rsidR="00F96DBE"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55DB5CBA" w14:textId="77777777" w:rsidR="00F96DBE"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B64A34E" w14:textId="29127EDD" w:rsidR="005F5CE8" w:rsidRPr="00744481" w:rsidRDefault="00F96DBE" w:rsidP="00744481">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44481">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4599BEE0" w14:textId="26537318" w:rsidR="00F96DBE" w:rsidRPr="00FC3E29" w:rsidRDefault="00F96DBE"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495A1F04" w14:textId="2164A5BC" w:rsidR="004646D8" w:rsidRPr="00FC3E29" w:rsidRDefault="004646D8"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2D36E980" w14:textId="0499B224" w:rsidR="004646D8" w:rsidRPr="00FC3E29" w:rsidRDefault="004646D8" w:rsidP="00596DC3">
      <w:pPr>
        <w:pStyle w:val="Ttulo2"/>
        <w:spacing w:line="276" w:lineRule="auto"/>
        <w:rPr>
          <w:rFonts w:cs="Times New Roman"/>
          <w:szCs w:val="28"/>
          <w:lang w:bidi="ar-SA"/>
        </w:rPr>
      </w:pPr>
      <w:bookmarkStart w:id="49" w:name="_Toc80089790"/>
      <w:bookmarkStart w:id="50" w:name="_Toc80090013"/>
      <w:bookmarkStart w:id="51" w:name="_Toc80090064"/>
      <w:bookmarkStart w:id="52" w:name="_Toc80090251"/>
      <w:r w:rsidRPr="00FC3E29">
        <w:rPr>
          <w:rFonts w:cs="Times New Roman"/>
          <w:szCs w:val="28"/>
          <w:lang w:bidi="ar-SA"/>
        </w:rPr>
        <w:t>Pobreza y patrimonio</w:t>
      </w:r>
      <w:bookmarkEnd w:id="49"/>
      <w:bookmarkEnd w:id="50"/>
      <w:bookmarkEnd w:id="51"/>
      <w:bookmarkEnd w:id="52"/>
    </w:p>
    <w:p w14:paraId="1753C0D5" w14:textId="4E6CECBF"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como por ejemplo el acceso a la vivienda propia.</w:t>
      </w:r>
    </w:p>
    <w:p w14:paraId="43C33779" w14:textId="3333FFDD"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CEB9221" w14:textId="2033C9AF"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7DCCFAE3" w14:textId="3BC1DF22"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79A012F" w14:textId="50A47D8A"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517107C0" w14:textId="78432AD0"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3CE5424" w14:textId="4F602950"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371DC57E" w14:textId="4ABB827C" w:rsidR="004646D8" w:rsidRPr="00392F8F" w:rsidRDefault="004646D8"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C151319" w14:textId="77777777" w:rsidR="00392F8F" w:rsidRPr="00392F8F" w:rsidRDefault="00392F8F" w:rsidP="00392F8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392F8F">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1689B5ED" w14:textId="77777777" w:rsidR="00392F8F" w:rsidRPr="00FC3E29" w:rsidRDefault="00392F8F"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6774923F" w14:textId="608B0D3E" w:rsidR="004646D8" w:rsidRDefault="00FB1A9D"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289CF04C" wp14:editId="27CED2D0">
            <wp:extent cx="5705028" cy="47352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674" cy="4750762"/>
                    </a:xfrm>
                    <a:prstGeom prst="rect">
                      <a:avLst/>
                    </a:prstGeom>
                    <a:noFill/>
                    <a:ln>
                      <a:noFill/>
                    </a:ln>
                  </pic:spPr>
                </pic:pic>
              </a:graphicData>
            </a:graphic>
          </wp:inline>
        </w:drawing>
      </w:r>
    </w:p>
    <w:p w14:paraId="5187E54E" w14:textId="6574BCBF" w:rsidR="00392F8F" w:rsidRDefault="00392F8F"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4A79DC4E" w14:textId="23838C63" w:rsidR="00392F8F" w:rsidRDefault="00392F8F"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08AD745B" w14:textId="77777777" w:rsidR="001F5D5B" w:rsidRPr="00FC3E29" w:rsidRDefault="001F5D5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7BE22825" w14:textId="17DDAE25" w:rsidR="00FB1A9D" w:rsidRPr="00FC3E29" w:rsidRDefault="00FB1A9D"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4912E114" wp14:editId="2D02096C">
            <wp:extent cx="5583250" cy="23513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934" cy="2361709"/>
                    </a:xfrm>
                    <a:prstGeom prst="rect">
                      <a:avLst/>
                    </a:prstGeom>
                    <a:noFill/>
                    <a:ln>
                      <a:noFill/>
                    </a:ln>
                  </pic:spPr>
                </pic:pic>
              </a:graphicData>
            </a:graphic>
          </wp:inline>
        </w:drawing>
      </w:r>
    </w:p>
    <w:p w14:paraId="36BA9748" w14:textId="77777777"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55E3063C" w14:textId="01730052"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33DFF912" w14:textId="6420ACD7"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6FA1D0C4" wp14:editId="2BBA1CF5">
            <wp:extent cx="5799023" cy="47352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6156" cy="4749276"/>
                    </a:xfrm>
                    <a:prstGeom prst="rect">
                      <a:avLst/>
                    </a:prstGeom>
                    <a:noFill/>
                    <a:ln>
                      <a:noFill/>
                    </a:ln>
                  </pic:spPr>
                </pic:pic>
              </a:graphicData>
            </a:graphic>
          </wp:inline>
        </w:drawing>
      </w:r>
    </w:p>
    <w:p w14:paraId="154A0986" w14:textId="545C04FD" w:rsidR="00E139E4" w:rsidRPr="00FC3E29" w:rsidRDefault="00E139E4" w:rsidP="00596DC3">
      <w:pPr>
        <w:suppressAutoHyphens w:val="0"/>
        <w:autoSpaceDE w:val="0"/>
        <w:autoSpaceDN w:val="0"/>
        <w:adjustRightInd w:val="0"/>
        <w:spacing w:line="276" w:lineRule="auto"/>
        <w:rPr>
          <w:rFonts w:ascii="Times New Roman" w:hAnsi="Times New Roman" w:cs="Times New Roman"/>
          <w:kern w:val="0"/>
          <w:lang w:bidi="ar-SA"/>
        </w:rPr>
      </w:pPr>
    </w:p>
    <w:p w14:paraId="6938374C" w14:textId="686F4CAA" w:rsidR="00E139E4" w:rsidRPr="00FC3E29" w:rsidRDefault="00AF360C" w:rsidP="00596DC3">
      <w:pPr>
        <w:pStyle w:val="Ttulo2"/>
        <w:spacing w:line="276" w:lineRule="auto"/>
        <w:rPr>
          <w:rFonts w:cs="Times New Roman"/>
          <w:szCs w:val="28"/>
          <w:lang w:bidi="ar-SA"/>
        </w:rPr>
      </w:pPr>
      <w:bookmarkStart w:id="53" w:name="_Toc80089791"/>
      <w:bookmarkStart w:id="54" w:name="_Toc80090014"/>
      <w:bookmarkStart w:id="55" w:name="_Toc80090065"/>
      <w:bookmarkStart w:id="56" w:name="_Toc80090252"/>
      <w:r w:rsidRPr="00FC3E29">
        <w:rPr>
          <w:rFonts w:cs="Times New Roman"/>
          <w:szCs w:val="28"/>
          <w:lang w:bidi="ar-SA"/>
        </w:rPr>
        <w:t>Ocupación y calificación</w:t>
      </w:r>
      <w:bookmarkEnd w:id="53"/>
      <w:bookmarkEnd w:id="54"/>
      <w:bookmarkEnd w:id="55"/>
      <w:bookmarkEnd w:id="56"/>
    </w:p>
    <w:p w14:paraId="10DD0CF9" w14:textId="60AB95CD" w:rsidR="00AF360C"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32B27">
        <w:rPr>
          <w:rFonts w:ascii="Times New Roman" w:hAnsi="Times New Roman" w:cs="Times New Roman"/>
          <w:kern w:val="0"/>
          <w:lang w:bidi="ar-SA"/>
        </w:rPr>
        <w:t>La búsqueda de acceso a oportunidades laborales o una mayor demanda laboral para determinados niveles de calificación funcionan como incentivos para abandonar la localidad de origen de las personas.</w:t>
      </w:r>
    </w:p>
    <w:p w14:paraId="319ED003" w14:textId="349EC434" w:rsidR="005815C7"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9D9D2CF" w14:textId="70EE7428" w:rsidR="005815C7"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32B27">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6EB1E77" w14:textId="04FC7F7E" w:rsidR="005815C7" w:rsidRPr="00D32B2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B478189" w14:textId="7540F452" w:rsidR="005815C7" w:rsidRDefault="005815C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D32B27">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57E9F0EA" w14:textId="44CC160D" w:rsidR="00D32B27" w:rsidRDefault="00D32B27" w:rsidP="00D32B27">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D345D40" w14:textId="77777777" w:rsidR="00D32B27" w:rsidRPr="00D32B27" w:rsidRDefault="00D32B27" w:rsidP="00D32B27">
      <w:pPr>
        <w:suppressAutoHyphens w:val="0"/>
        <w:autoSpaceDE w:val="0"/>
        <w:autoSpaceDN w:val="0"/>
        <w:adjustRightInd w:val="0"/>
        <w:spacing w:line="276" w:lineRule="auto"/>
        <w:ind w:firstLine="284"/>
        <w:rPr>
          <w:rFonts w:ascii="Times New Roman" w:hAnsi="Times New Roman" w:cs="Times New Roman"/>
          <w:kern w:val="0"/>
          <w:lang w:bidi="ar-SA"/>
        </w:rPr>
      </w:pPr>
      <w:r w:rsidRPr="00D32B27">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sidRPr="00D32B27">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6476D0C7" w14:textId="77777777" w:rsidR="00D32B27" w:rsidRPr="00D32B27" w:rsidRDefault="00D32B27" w:rsidP="00D32B27">
      <w:pPr>
        <w:suppressAutoHyphens w:val="0"/>
        <w:autoSpaceDE w:val="0"/>
        <w:autoSpaceDN w:val="0"/>
        <w:adjustRightInd w:val="0"/>
        <w:spacing w:line="276" w:lineRule="auto"/>
        <w:jc w:val="both"/>
        <w:rPr>
          <w:rFonts w:ascii="Times New Roman" w:hAnsi="Times New Roman" w:cs="Times New Roman"/>
          <w:kern w:val="0"/>
          <w:lang w:bidi="ar-SA"/>
        </w:rPr>
      </w:pPr>
    </w:p>
    <w:p w14:paraId="4A9C4B6D" w14:textId="0A9FF7CA" w:rsidR="005815C7" w:rsidRDefault="005815C7" w:rsidP="00596DC3">
      <w:pPr>
        <w:suppressAutoHyphens w:val="0"/>
        <w:autoSpaceDE w:val="0"/>
        <w:autoSpaceDN w:val="0"/>
        <w:adjustRightInd w:val="0"/>
        <w:spacing w:line="276" w:lineRule="auto"/>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74FC3F61" wp14:editId="2BF5371A">
            <wp:extent cx="5932715" cy="2112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84" cy="2115302"/>
                    </a:xfrm>
                    <a:prstGeom prst="rect">
                      <a:avLst/>
                    </a:prstGeom>
                    <a:noFill/>
                    <a:ln>
                      <a:noFill/>
                    </a:ln>
                  </pic:spPr>
                </pic:pic>
              </a:graphicData>
            </a:graphic>
          </wp:inline>
        </w:drawing>
      </w:r>
    </w:p>
    <w:p w14:paraId="35F1C41E" w14:textId="77777777" w:rsidR="00D32B27" w:rsidRPr="00FC3E29" w:rsidRDefault="00D32B27" w:rsidP="00596DC3">
      <w:pPr>
        <w:suppressAutoHyphens w:val="0"/>
        <w:autoSpaceDE w:val="0"/>
        <w:autoSpaceDN w:val="0"/>
        <w:adjustRightInd w:val="0"/>
        <w:spacing w:line="276" w:lineRule="auto"/>
        <w:rPr>
          <w:rFonts w:ascii="Times New Roman" w:hAnsi="Times New Roman" w:cs="Times New Roman"/>
          <w:kern w:val="0"/>
          <w:lang w:bidi="ar-SA"/>
        </w:rPr>
      </w:pPr>
    </w:p>
    <w:p w14:paraId="47505AE1" w14:textId="0DB02DCF" w:rsidR="005815C7" w:rsidRPr="00FC3E29" w:rsidRDefault="005815C7" w:rsidP="00596DC3">
      <w:pPr>
        <w:suppressAutoHyphens w:val="0"/>
        <w:autoSpaceDE w:val="0"/>
        <w:autoSpaceDN w:val="0"/>
        <w:adjustRightInd w:val="0"/>
        <w:spacing w:line="276" w:lineRule="auto"/>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67616BE5" wp14:editId="23D9CDB3">
            <wp:extent cx="5898085" cy="500742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860" cy="5016577"/>
                    </a:xfrm>
                    <a:prstGeom prst="rect">
                      <a:avLst/>
                    </a:prstGeom>
                    <a:noFill/>
                    <a:ln>
                      <a:noFill/>
                    </a:ln>
                  </pic:spPr>
                </pic:pic>
              </a:graphicData>
            </a:graphic>
          </wp:inline>
        </w:drawing>
      </w:r>
    </w:p>
    <w:p w14:paraId="6DF8D8D3" w14:textId="7EA30851" w:rsidR="005815C7" w:rsidRPr="00FC3E29" w:rsidRDefault="005815C7"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4F82FA65" w14:textId="715DB23B" w:rsidR="005815C7" w:rsidRPr="00FC3E29" w:rsidRDefault="005815C7" w:rsidP="00596DC3">
      <w:pPr>
        <w:pStyle w:val="Ttulo2"/>
        <w:spacing w:line="276" w:lineRule="auto"/>
        <w:rPr>
          <w:rFonts w:cs="Times New Roman"/>
          <w:szCs w:val="28"/>
          <w:lang w:bidi="ar-SA"/>
        </w:rPr>
      </w:pPr>
      <w:bookmarkStart w:id="57" w:name="_Toc80089792"/>
      <w:bookmarkStart w:id="58" w:name="_Toc80090015"/>
      <w:bookmarkStart w:id="59" w:name="_Toc80090066"/>
      <w:bookmarkStart w:id="60" w:name="_Toc80090253"/>
      <w:r w:rsidRPr="00FC3E29">
        <w:rPr>
          <w:rFonts w:cs="Times New Roman"/>
          <w:szCs w:val="28"/>
          <w:lang w:bidi="ar-SA"/>
        </w:rPr>
        <w:lastRenderedPageBreak/>
        <w:t>Prima salarial</w:t>
      </w:r>
      <w:bookmarkEnd w:id="57"/>
      <w:bookmarkEnd w:id="58"/>
      <w:bookmarkEnd w:id="59"/>
      <w:bookmarkEnd w:id="60"/>
    </w:p>
    <w:p w14:paraId="328B7906" w14:textId="106AD3E7" w:rsidR="005815C7" w:rsidRPr="006E7019" w:rsidRDefault="005815C7"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w:t>
      </w:r>
      <w:r w:rsidR="000817FA" w:rsidRPr="006E7019">
        <w:rPr>
          <w:rFonts w:ascii="Times New Roman" w:hAnsi="Times New Roman" w:cs="Times New Roman"/>
          <w:kern w:val="0"/>
          <w:lang w:bidi="ar-SA"/>
        </w:rPr>
        <w:t>es</w:t>
      </w:r>
      <w:r w:rsidRPr="006E7019">
        <w:rPr>
          <w:rFonts w:ascii="Times New Roman" w:hAnsi="Times New Roman" w:cs="Times New Roman"/>
          <w:kern w:val="0"/>
          <w:lang w:bidi="ar-SA"/>
        </w:rPr>
        <w:t xml:space="preserve"> serán los incentivos económicos para migrar.</w:t>
      </w:r>
    </w:p>
    <w:p w14:paraId="6D4FFD7D" w14:textId="77777777"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AAD3056" w14:textId="30BC8392"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Se analiza en la Figura 11 los salarios promedios de los nativos y migrantes de las regiones para distintas calificaciones.</w:t>
      </w:r>
    </w:p>
    <w:p w14:paraId="4B1045E4" w14:textId="4A560B1A"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1F4C507" w14:textId="51ABC0F3"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45160EFB" w14:textId="7A4991D1"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36BE892" w14:textId="3C38C269"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región Centro, sin embargo, menor que los que decidieron vivir en la región Sur.</w:t>
      </w:r>
    </w:p>
    <w:p w14:paraId="68871826" w14:textId="21B65A20"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BAC3BD0" w14:textId="5E1A45D0" w:rsidR="000817FA" w:rsidRPr="006E7019" w:rsidRDefault="000817FA" w:rsidP="006E7019">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6E7019">
        <w:rPr>
          <w:rFonts w:ascii="Times New Roman" w:hAnsi="Times New Roman" w:cs="Times New Roman"/>
          <w:kern w:val="0"/>
          <w:lang w:bidi="ar-SA"/>
        </w:rPr>
        <w:t xml:space="preserve">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w:t>
      </w:r>
      <w:r w:rsidR="00404098" w:rsidRPr="006E7019">
        <w:rPr>
          <w:rFonts w:ascii="Times New Roman" w:hAnsi="Times New Roman" w:cs="Times New Roman"/>
          <w:kern w:val="0"/>
          <w:lang w:bidi="ar-SA"/>
        </w:rPr>
        <w:t>remuneración</w:t>
      </w:r>
      <w:r w:rsidRPr="006E7019">
        <w:rPr>
          <w:rFonts w:ascii="Times New Roman" w:hAnsi="Times New Roman" w:cs="Times New Roman"/>
          <w:kern w:val="0"/>
          <w:lang w:bidi="ar-SA"/>
        </w:rPr>
        <w:t xml:space="preserve"> muy similar independientemente de la región donde habitan, siendo levemente superior la de los que viven en la </w:t>
      </w:r>
      <w:r w:rsidR="00404098" w:rsidRPr="006E7019">
        <w:rPr>
          <w:rFonts w:ascii="Times New Roman" w:hAnsi="Times New Roman" w:cs="Times New Roman"/>
          <w:kern w:val="0"/>
          <w:lang w:bidi="ar-SA"/>
        </w:rPr>
        <w:t>Región</w:t>
      </w:r>
      <w:r w:rsidRPr="006E7019">
        <w:rPr>
          <w:rFonts w:ascii="Times New Roman" w:hAnsi="Times New Roman" w:cs="Times New Roman"/>
          <w:kern w:val="0"/>
          <w:lang w:bidi="ar-SA"/>
        </w:rPr>
        <w:t xml:space="preserve"> Sur.</w:t>
      </w:r>
    </w:p>
    <w:p w14:paraId="30F532A7" w14:textId="49A4EE55"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57581F86" w14:textId="6ABE400D"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1FAC33E7" w14:textId="2C4FDE17"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0F07E28A" w14:textId="3C8A74DE"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26B22CFC" w14:textId="1C748C33"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3E335366" w14:textId="521345D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86B6ED9" w14:textId="5C884C94"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73EEAA1F" w14:textId="260157BB"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1C8F6D23" w14:textId="455AA724"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1CAD83C" w14:textId="1DD64C91"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1441730" w14:textId="6C3A7556"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19B44979" w14:textId="347369B8"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4AAB8B9D" w14:textId="3217E2B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5961A122" w14:textId="116F6B9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7A7F82AD" w14:textId="08C52C99"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0F4CA5E7" w14:textId="0A854ADD" w:rsidR="00404098" w:rsidRPr="00FC3E29" w:rsidRDefault="00404098" w:rsidP="00596DC3">
      <w:pPr>
        <w:suppressAutoHyphens w:val="0"/>
        <w:autoSpaceDE w:val="0"/>
        <w:autoSpaceDN w:val="0"/>
        <w:adjustRightInd w:val="0"/>
        <w:spacing w:line="276" w:lineRule="auto"/>
        <w:rPr>
          <w:rFonts w:ascii="Times New Roman" w:hAnsi="Times New Roman" w:cs="Times New Roman"/>
          <w:kern w:val="0"/>
          <w:lang w:bidi="ar-SA"/>
        </w:rPr>
      </w:pPr>
    </w:p>
    <w:p w14:paraId="3695BFC0" w14:textId="1BFD5614" w:rsidR="00404098" w:rsidRPr="00FC3E29" w:rsidRDefault="00580156" w:rsidP="001A317A">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2183AD9F" wp14:editId="7BE7B885">
            <wp:extent cx="5866324" cy="80619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085" cy="8069877"/>
                    </a:xfrm>
                    <a:prstGeom prst="rect">
                      <a:avLst/>
                    </a:prstGeom>
                    <a:noFill/>
                    <a:ln>
                      <a:noFill/>
                    </a:ln>
                  </pic:spPr>
                </pic:pic>
              </a:graphicData>
            </a:graphic>
          </wp:inline>
        </w:drawing>
      </w:r>
    </w:p>
    <w:p w14:paraId="60DC0532" w14:textId="113EA5BD" w:rsidR="00580156" w:rsidRPr="00FC3E29" w:rsidRDefault="00880A0B" w:rsidP="00596DC3">
      <w:pPr>
        <w:pStyle w:val="Ttulo2"/>
        <w:spacing w:line="276" w:lineRule="auto"/>
        <w:rPr>
          <w:rFonts w:cs="Times New Roman"/>
          <w:szCs w:val="28"/>
          <w:lang w:bidi="ar-SA"/>
        </w:rPr>
      </w:pPr>
      <w:bookmarkStart w:id="61" w:name="_Toc80089793"/>
      <w:bookmarkStart w:id="62" w:name="_Toc80090016"/>
      <w:bookmarkStart w:id="63" w:name="_Toc80090067"/>
      <w:bookmarkStart w:id="64" w:name="_Toc80090254"/>
      <w:r w:rsidRPr="00FC3E29">
        <w:rPr>
          <w:rFonts w:cs="Times New Roman"/>
          <w:szCs w:val="28"/>
          <w:lang w:bidi="ar-SA"/>
        </w:rPr>
        <w:lastRenderedPageBreak/>
        <w:t>Estado civil y organización familiar</w:t>
      </w:r>
      <w:bookmarkEnd w:id="61"/>
      <w:bookmarkEnd w:id="62"/>
      <w:bookmarkEnd w:id="63"/>
      <w:bookmarkEnd w:id="64"/>
    </w:p>
    <w:p w14:paraId="2B69108A" w14:textId="4AB81CCB" w:rsidR="00880A0B" w:rsidRPr="007F79EC" w:rsidRDefault="00880A0B"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 es necesario analizar este determinante para los nativos y los migrantes en las distintas regiones con el fin de reconocer si existen heterogeneidades en los distintos grupos.</w:t>
      </w:r>
    </w:p>
    <w:p w14:paraId="14357C74" w14:textId="77777777" w:rsidR="00880A0B" w:rsidRPr="00FC3E29" w:rsidRDefault="00880A0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3651B0ED" w14:textId="1E202A4F" w:rsidR="00880A0B" w:rsidRPr="00FC3E29" w:rsidRDefault="00880A0B" w:rsidP="007F79EC">
      <w:pPr>
        <w:suppressAutoHyphens w:val="0"/>
        <w:autoSpaceDE w:val="0"/>
        <w:autoSpaceDN w:val="0"/>
        <w:adjustRightInd w:val="0"/>
        <w:spacing w:line="276" w:lineRule="auto"/>
        <w:jc w:val="center"/>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2F7404B7" wp14:editId="0AA38900">
            <wp:extent cx="5736467" cy="47091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48" cy="4714973"/>
                    </a:xfrm>
                    <a:prstGeom prst="rect">
                      <a:avLst/>
                    </a:prstGeom>
                    <a:noFill/>
                    <a:ln>
                      <a:noFill/>
                    </a:ln>
                  </pic:spPr>
                </pic:pic>
              </a:graphicData>
            </a:graphic>
          </wp:inline>
        </w:drawing>
      </w:r>
    </w:p>
    <w:p w14:paraId="5303E1E7" w14:textId="56FE4684" w:rsidR="00D16F82" w:rsidRPr="00FC3E29" w:rsidRDefault="00D16F82"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p>
    <w:p w14:paraId="73E4097F" w14:textId="520E7165"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0F212405" w14:textId="056F9A67"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F7A41F7" w14:textId="1BA53CAB"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En el caso de las personas que se encuentran en pareja sin hijos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69251A6F" w14:textId="3432BDD6" w:rsidR="00D16F82" w:rsidRPr="00FC3E29" w:rsidRDefault="00D16F82" w:rsidP="00596DC3">
      <w:pPr>
        <w:pStyle w:val="Ttulo2"/>
        <w:spacing w:line="276" w:lineRule="auto"/>
        <w:rPr>
          <w:rFonts w:cs="Times New Roman"/>
          <w:szCs w:val="28"/>
          <w:lang w:bidi="ar-SA"/>
        </w:rPr>
      </w:pPr>
      <w:bookmarkStart w:id="65" w:name="_Toc80089794"/>
      <w:bookmarkStart w:id="66" w:name="_Toc80090017"/>
      <w:bookmarkStart w:id="67" w:name="_Toc80090068"/>
      <w:bookmarkStart w:id="68" w:name="_Toc80090255"/>
      <w:r w:rsidRPr="00FC3E29">
        <w:rPr>
          <w:rFonts w:cs="Times New Roman"/>
          <w:szCs w:val="28"/>
          <w:lang w:bidi="ar-SA"/>
        </w:rPr>
        <w:lastRenderedPageBreak/>
        <w:t>Nivel educativo</w:t>
      </w:r>
      <w:bookmarkEnd w:id="65"/>
      <w:bookmarkEnd w:id="66"/>
      <w:bookmarkEnd w:id="67"/>
      <w:bookmarkEnd w:id="68"/>
    </w:p>
    <w:p w14:paraId="33C9715B" w14:textId="7ECAD8F6" w:rsidR="00D16F82" w:rsidRPr="007F79EC" w:rsidRDefault="00D16F82"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 xml:space="preserve">El nivel educativo de las personas es un factor extremadamente importante en la decisión migratoria, sobre todo </w:t>
      </w:r>
      <w:r w:rsidR="00A55F03" w:rsidRPr="007F79EC">
        <w:rPr>
          <w:rFonts w:ascii="Times New Roman" w:hAnsi="Times New Roman" w:cs="Times New Roman"/>
          <w:kern w:val="0"/>
          <w:lang w:bidi="ar-SA"/>
        </w:rPr>
        <w:t>si se considera</w:t>
      </w:r>
      <w:r w:rsidRPr="007F79EC">
        <w:rPr>
          <w:rFonts w:ascii="Times New Roman" w:hAnsi="Times New Roman" w:cs="Times New Roman"/>
          <w:kern w:val="0"/>
          <w:lang w:bidi="ar-SA"/>
        </w:rPr>
        <w:t xml:space="preserve"> la posibilidad de obtener mejores ofertas laborales o mayores retornos</w:t>
      </w:r>
      <w:r w:rsidR="00A55F03" w:rsidRPr="007F79EC">
        <w:rPr>
          <w:rFonts w:ascii="Times New Roman" w:hAnsi="Times New Roman" w:cs="Times New Roman"/>
          <w:kern w:val="0"/>
          <w:lang w:bidi="ar-SA"/>
        </w:rPr>
        <w:t xml:space="preserve"> a la educación en</w:t>
      </w:r>
      <w:r w:rsidRPr="007F79EC">
        <w:rPr>
          <w:rFonts w:ascii="Times New Roman" w:hAnsi="Times New Roman" w:cs="Times New Roman"/>
          <w:kern w:val="0"/>
          <w:lang w:bidi="ar-SA"/>
        </w:rPr>
        <w:t xml:space="preserve"> </w:t>
      </w:r>
      <w:r w:rsidR="00A55F03" w:rsidRPr="007F79EC">
        <w:rPr>
          <w:rFonts w:ascii="Times New Roman" w:hAnsi="Times New Roman" w:cs="Times New Roman"/>
          <w:kern w:val="0"/>
          <w:lang w:bidi="ar-SA"/>
        </w:rPr>
        <w:t xml:space="preserve">otras </w:t>
      </w:r>
      <w:r w:rsidRPr="007F79EC">
        <w:rPr>
          <w:rFonts w:ascii="Times New Roman" w:hAnsi="Times New Roman" w:cs="Times New Roman"/>
          <w:kern w:val="0"/>
          <w:lang w:bidi="ar-SA"/>
        </w:rPr>
        <w:t>provincias</w:t>
      </w:r>
      <w:r w:rsidR="00A55F03" w:rsidRPr="007F79EC">
        <w:rPr>
          <w:rFonts w:ascii="Times New Roman" w:hAnsi="Times New Roman" w:cs="Times New Roman"/>
          <w:kern w:val="0"/>
          <w:lang w:bidi="ar-SA"/>
        </w:rPr>
        <w:t xml:space="preserve"> o regiones</w:t>
      </w:r>
      <w:r w:rsidRPr="007F79EC">
        <w:rPr>
          <w:rFonts w:ascii="Times New Roman" w:hAnsi="Times New Roman" w:cs="Times New Roman"/>
          <w:kern w:val="0"/>
          <w:lang w:bidi="ar-SA"/>
        </w:rPr>
        <w:t>.</w:t>
      </w:r>
    </w:p>
    <w:p w14:paraId="46F25C8A" w14:textId="6ED3178E" w:rsidR="00A55F03" w:rsidRPr="00FC3E29" w:rsidRDefault="00A55F03" w:rsidP="007F79EC">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20482636" wp14:editId="26C30584">
            <wp:extent cx="5710627" cy="4937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973" cy="4939789"/>
                    </a:xfrm>
                    <a:prstGeom prst="rect">
                      <a:avLst/>
                    </a:prstGeom>
                    <a:noFill/>
                    <a:ln>
                      <a:noFill/>
                    </a:ln>
                  </pic:spPr>
                </pic:pic>
              </a:graphicData>
            </a:graphic>
          </wp:inline>
        </w:drawing>
      </w:r>
    </w:p>
    <w:p w14:paraId="25E6E45D" w14:textId="77777777" w:rsidR="00A55F03" w:rsidRPr="00FC3E29" w:rsidRDefault="00A55F03" w:rsidP="00596DC3">
      <w:pPr>
        <w:suppressAutoHyphens w:val="0"/>
        <w:autoSpaceDE w:val="0"/>
        <w:autoSpaceDN w:val="0"/>
        <w:adjustRightInd w:val="0"/>
        <w:spacing w:line="276" w:lineRule="auto"/>
        <w:rPr>
          <w:rFonts w:ascii="Times New Roman" w:hAnsi="Times New Roman" w:cs="Times New Roman"/>
          <w:kern w:val="0"/>
          <w:lang w:bidi="ar-SA"/>
        </w:rPr>
      </w:pPr>
    </w:p>
    <w:p w14:paraId="333B8BA3" w14:textId="72AA8003" w:rsidR="00A55F03" w:rsidRPr="007F79EC" w:rsidRDefault="00A55F03"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En la Figura 13 se puede observar las diferencias en los niveles educativos de los nativos y migrantes mayores a 25 años, dentro del nivel educativo bajo se encuentran aquellos sin instrucción o cuyo nivel máximo de educación es el primario, el nivel educativo medio está compuesto por aquellos cuyo nivel educativo máximo alcanzado es el secundario, y por último los que componen el grupo de nivel educativo alto son aquellos cuyo nivel educativo máximo alcanzado es la educación superior o universitaria.</w:t>
      </w:r>
    </w:p>
    <w:p w14:paraId="01A0B79E" w14:textId="0DB0C6D3" w:rsidR="00A55F03" w:rsidRPr="007F79EC" w:rsidRDefault="00A55F03"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CC8C819" w14:textId="2D927D0A" w:rsidR="00A55F03" w:rsidRPr="00FC3E29" w:rsidRDefault="00A55F03" w:rsidP="00621FF8">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w:t>
      </w:r>
      <w:r w:rsidR="004332EF" w:rsidRPr="007F79EC">
        <w:rPr>
          <w:rFonts w:ascii="Times New Roman" w:hAnsi="Times New Roman" w:cs="Times New Roman"/>
          <w:kern w:val="0"/>
          <w:lang w:bidi="ar-SA"/>
        </w:rPr>
        <w:t>un panorama</w:t>
      </w:r>
      <w:r w:rsidRPr="007F79EC">
        <w:rPr>
          <w:rFonts w:ascii="Times New Roman" w:hAnsi="Times New Roman" w:cs="Times New Roman"/>
          <w:kern w:val="0"/>
          <w:lang w:bidi="ar-SA"/>
        </w:rPr>
        <w:t xml:space="preserve"> </w:t>
      </w:r>
      <w:r w:rsidR="004332EF" w:rsidRPr="007F79EC">
        <w:rPr>
          <w:rFonts w:ascii="Times New Roman" w:hAnsi="Times New Roman" w:cs="Times New Roman"/>
          <w:kern w:val="0"/>
          <w:lang w:bidi="ar-SA"/>
        </w:rPr>
        <w:t xml:space="preserve">en que </w:t>
      </w:r>
      <w:r w:rsidRPr="007F79EC">
        <w:rPr>
          <w:rFonts w:ascii="Times New Roman" w:hAnsi="Times New Roman" w:cs="Times New Roman"/>
          <w:kern w:val="0"/>
          <w:lang w:bidi="ar-SA"/>
        </w:rPr>
        <w:t>los migrantes</w:t>
      </w:r>
      <w:r w:rsidR="004332EF" w:rsidRPr="007F79EC">
        <w:rPr>
          <w:rFonts w:ascii="Times New Roman" w:hAnsi="Times New Roman" w:cs="Times New Roman"/>
          <w:kern w:val="0"/>
          <w:lang w:bidi="ar-SA"/>
        </w:rPr>
        <w:t xml:space="preserve"> de todas las regiones</w:t>
      </w:r>
      <w:r w:rsidRPr="007F79EC">
        <w:rPr>
          <w:rFonts w:ascii="Times New Roman" w:hAnsi="Times New Roman" w:cs="Times New Roman"/>
          <w:kern w:val="0"/>
          <w:lang w:bidi="ar-SA"/>
        </w:rPr>
        <w:t xml:space="preserve"> poseen un mayor nivel educativo que los nativos. Los elevados niveles de instrucción</w:t>
      </w:r>
      <w:r w:rsidR="004332EF" w:rsidRPr="007F79EC">
        <w:rPr>
          <w:rFonts w:ascii="Times New Roman" w:hAnsi="Times New Roman" w:cs="Times New Roman"/>
          <w:kern w:val="0"/>
          <w:lang w:bidi="ar-SA"/>
        </w:rPr>
        <w:t xml:space="preserve"> y </w:t>
      </w:r>
      <w:r w:rsidRPr="007F79EC">
        <w:rPr>
          <w:rFonts w:ascii="Times New Roman" w:hAnsi="Times New Roman" w:cs="Times New Roman"/>
          <w:kern w:val="0"/>
          <w:lang w:bidi="ar-SA"/>
        </w:rPr>
        <w:t xml:space="preserve">la mayor calificación de los </w:t>
      </w:r>
      <w:r w:rsidR="004332EF" w:rsidRPr="007F79EC">
        <w:rPr>
          <w:rFonts w:ascii="Times New Roman" w:hAnsi="Times New Roman" w:cs="Times New Roman"/>
          <w:kern w:val="0"/>
          <w:lang w:bidi="ar-SA"/>
        </w:rPr>
        <w:t>migrantes</w:t>
      </w:r>
      <w:r w:rsidRPr="007F79EC">
        <w:rPr>
          <w:rFonts w:ascii="Times New Roman" w:hAnsi="Times New Roman" w:cs="Times New Roman"/>
          <w:kern w:val="0"/>
          <w:lang w:bidi="ar-SA"/>
        </w:rPr>
        <w:t xml:space="preserve"> dan indicios </w:t>
      </w:r>
      <w:r w:rsidR="004332EF" w:rsidRPr="007F79EC">
        <w:rPr>
          <w:rFonts w:ascii="Times New Roman" w:hAnsi="Times New Roman" w:cs="Times New Roman"/>
          <w:kern w:val="0"/>
          <w:lang w:bidi="ar-SA"/>
        </w:rPr>
        <w:t>una</w:t>
      </w:r>
      <w:r w:rsidRPr="007F79EC">
        <w:rPr>
          <w:rFonts w:ascii="Times New Roman" w:hAnsi="Times New Roman" w:cs="Times New Roman"/>
          <w:kern w:val="0"/>
          <w:lang w:bidi="ar-SA"/>
        </w:rPr>
        <w:t xml:space="preserve"> migración interna en Argentina </w:t>
      </w:r>
      <w:r w:rsidR="004332EF" w:rsidRPr="007F79EC">
        <w:rPr>
          <w:rFonts w:ascii="Times New Roman" w:hAnsi="Times New Roman" w:cs="Times New Roman"/>
          <w:kern w:val="0"/>
          <w:lang w:bidi="ar-SA"/>
        </w:rPr>
        <w:t xml:space="preserve">que </w:t>
      </w:r>
      <w:r w:rsidRPr="007F79EC">
        <w:rPr>
          <w:rFonts w:ascii="Times New Roman" w:hAnsi="Times New Roman" w:cs="Times New Roman"/>
          <w:kern w:val="0"/>
          <w:lang w:bidi="ar-SA"/>
        </w:rPr>
        <w:t>está marcada por un éxodo de mano de obra con un elevado nivel de capital humano.</w:t>
      </w:r>
    </w:p>
    <w:p w14:paraId="29290120" w14:textId="4DAFE0DE" w:rsidR="004F7FFA" w:rsidRPr="00FC3E29" w:rsidRDefault="004F7FFA" w:rsidP="00596DC3">
      <w:pPr>
        <w:pStyle w:val="Ttulo1"/>
        <w:spacing w:line="276" w:lineRule="auto"/>
        <w:rPr>
          <w:rFonts w:cs="Times New Roman"/>
          <w:szCs w:val="32"/>
          <w:lang w:bidi="ar-SA"/>
        </w:rPr>
      </w:pPr>
      <w:bookmarkStart w:id="69" w:name="_Toc80089795"/>
      <w:bookmarkStart w:id="70" w:name="_Toc80090018"/>
      <w:bookmarkStart w:id="71" w:name="_Toc80090069"/>
      <w:bookmarkStart w:id="72" w:name="_Toc80090256"/>
      <w:r w:rsidRPr="00FC3E29">
        <w:rPr>
          <w:rFonts w:cs="Times New Roman"/>
          <w:szCs w:val="32"/>
          <w:lang w:bidi="ar-SA"/>
        </w:rPr>
        <w:lastRenderedPageBreak/>
        <w:t>Factores determinantes de la migración</w:t>
      </w:r>
      <w:bookmarkEnd w:id="69"/>
      <w:bookmarkEnd w:id="70"/>
      <w:bookmarkEnd w:id="71"/>
      <w:bookmarkEnd w:id="72"/>
    </w:p>
    <w:p w14:paraId="6F528FCB" w14:textId="3A485BC7" w:rsidR="004F7FFA" w:rsidRPr="007F79EC" w:rsidRDefault="004F7FFA" w:rsidP="007F79E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7F79EC">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6FA1FE78" w14:textId="74D63665" w:rsidR="004F7FFA" w:rsidRPr="00FC3E29" w:rsidRDefault="004F7FFA" w:rsidP="00596DC3">
      <w:pPr>
        <w:pStyle w:val="Ttulo2"/>
        <w:spacing w:line="276" w:lineRule="auto"/>
        <w:rPr>
          <w:rFonts w:cs="Times New Roman"/>
          <w:szCs w:val="28"/>
          <w:lang w:bidi="ar-SA"/>
        </w:rPr>
      </w:pPr>
      <w:bookmarkStart w:id="73" w:name="_Toc80089796"/>
      <w:bookmarkStart w:id="74" w:name="_Toc80090019"/>
      <w:bookmarkStart w:id="75" w:name="_Toc80090070"/>
      <w:bookmarkStart w:id="76" w:name="_Toc80090257"/>
      <w:r w:rsidRPr="00FC3E29">
        <w:rPr>
          <w:rFonts w:cs="Times New Roman"/>
          <w:szCs w:val="28"/>
          <w:lang w:bidi="ar-SA"/>
        </w:rPr>
        <w:t>Modelo</w:t>
      </w:r>
      <w:bookmarkEnd w:id="73"/>
      <w:bookmarkEnd w:id="74"/>
      <w:bookmarkEnd w:id="75"/>
      <w:bookmarkEnd w:id="76"/>
    </w:p>
    <w:p w14:paraId="58F1C217" w14:textId="1C7EF8EA"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Binomial y un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Multinomial. El modelo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Binomial será utilizado como un modelo de elección de dos alternativas mutuamente excluyentes, la de migrar o no migrar. Por otro lado, en el modelo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Multinomial los individuos se enfrentan a </w:t>
      </w:r>
      <m:oMath>
        <m:r>
          <w:rPr>
            <w:rFonts w:ascii="Cambria Math" w:hAnsi="Cambria Math" w:cs="Times New Roman"/>
            <w:kern w:val="0"/>
            <w:lang w:bidi="ar-SA"/>
          </w:rPr>
          <m:t>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alternativas mutuamente excluyentes que no siguen un orden específico (Greene, 2018), estas son la decisión de no migrar, la de migrar hacia la región Centro, la de migrar hacia la región Norte o la de migrar hacia la región Sur.</w:t>
      </w:r>
    </w:p>
    <w:p w14:paraId="4E1FFA74" w14:textId="3BD81EFD"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D29AA7F" w14:textId="1A450DF5"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El Modelo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Multinomial es una generalización del modelo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Binomial, donde existen más de dos alternativas mutuamente excluyentes. A continuación, se realizará el desarrollo del caso general, teniendo en cuenta que el modelo </w:t>
      </w:r>
      <w:proofErr w:type="spellStart"/>
      <w:r w:rsidRPr="001C20AF">
        <w:rPr>
          <w:rFonts w:ascii="Times New Roman" w:hAnsi="Times New Roman" w:cs="Times New Roman"/>
          <w:kern w:val="0"/>
          <w:lang w:bidi="ar-SA"/>
        </w:rPr>
        <w:t>Logit</w:t>
      </w:r>
      <w:proofErr w:type="spellEnd"/>
      <w:r w:rsidRPr="001C20AF">
        <w:rPr>
          <w:rFonts w:ascii="Times New Roman" w:hAnsi="Times New Roman" w:cs="Times New Roman"/>
          <w:kern w:val="0"/>
          <w:lang w:bidi="ar-SA"/>
        </w:rPr>
        <w:t xml:space="preserve"> Binomial puede ser considerado un caso particular en el cual  </w:t>
      </w:r>
      <m:oMath>
        <m:r>
          <w:rPr>
            <w:rFonts w:ascii="Cambria Math" w:hAnsi="Cambria Math" w:cs="Times New Roman"/>
            <w:kern w:val="0"/>
            <w:lang w:bidi="ar-SA"/>
          </w:rPr>
          <m:t>j</m:t>
        </m:r>
        <m:r>
          <w:rPr>
            <w:rFonts w:ascii="Cambria Math" w:hAnsi="Cambria Math" w:cs="Times New Roman"/>
            <w:kern w:val="0"/>
            <w:lang w:bidi="ar-SA"/>
          </w:rPr>
          <m:t>=2</m:t>
        </m:r>
      </m:oMath>
      <w:r w:rsidRPr="001C20AF">
        <w:rPr>
          <w:rFonts w:ascii="Times New Roman" w:hAnsi="Times New Roman" w:cs="Times New Roman"/>
          <w:kern w:val="0"/>
          <w:lang w:bidi="ar-SA"/>
        </w:rPr>
        <w:t>.</w:t>
      </w:r>
    </w:p>
    <w:p w14:paraId="48E200E5" w14:textId="21493DEA"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1D902FE" w14:textId="663536F6"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Este modelo se basa en la teoría de la utilidad aleatoria (</w:t>
      </w:r>
      <w:proofErr w:type="spellStart"/>
      <w:r w:rsidRPr="001C20AF">
        <w:rPr>
          <w:rFonts w:ascii="Times New Roman" w:hAnsi="Times New Roman" w:cs="Times New Roman"/>
          <w:kern w:val="0"/>
          <w:lang w:bidi="ar-SA"/>
        </w:rPr>
        <w:t>Domencich</w:t>
      </w:r>
      <w:proofErr w:type="spellEnd"/>
      <w:r w:rsidRPr="001C20AF">
        <w:rPr>
          <w:rFonts w:ascii="Times New Roman" w:hAnsi="Times New Roman" w:cs="Times New Roman"/>
          <w:kern w:val="0"/>
          <w:lang w:bidi="ar-SA"/>
        </w:rPr>
        <w:t xml:space="preserve"> et al., 1975) que permite fundamentar teóricamente el modelo de elección discreta de los individuos en el caso de que se enfrente a un conjunto finito de alternativas mutuamente excluyente, como es el caso de la decisión del éxodo.</w:t>
      </w:r>
    </w:p>
    <w:p w14:paraId="228A55BC" w14:textId="3007C306"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4D179B9" w14:textId="71C3AA0B" w:rsidR="004F7FFA" w:rsidRPr="001C20AF" w:rsidRDefault="004F7FFA"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Según esta teoría la utilidad de los </w:t>
      </w:r>
      <w:r w:rsidRPr="001C20AF">
        <w:rPr>
          <w:rFonts w:ascii="Times New Roman" w:hAnsi="Times New Roman" w:cs="Times New Roman"/>
          <w:i/>
          <w:iCs/>
          <w:kern w:val="0"/>
          <w:lang w:bidi="ar-SA"/>
        </w:rPr>
        <w:t xml:space="preserve">i </w:t>
      </w:r>
      <w:r w:rsidRPr="001C20AF">
        <w:rPr>
          <w:rFonts w:ascii="Times New Roman" w:hAnsi="Times New Roman" w:cs="Times New Roman"/>
          <w:kern w:val="0"/>
          <w:lang w:bidi="ar-SA"/>
        </w:rPr>
        <w:t xml:space="preserve">individuos que se enfrentan a </w:t>
      </w:r>
      <m:oMath>
        <m:r>
          <w:rPr>
            <w:rFonts w:ascii="Cambria Math" w:hAnsi="Cambria Math" w:cs="Times New Roman"/>
            <w:kern w:val="0"/>
            <w:lang w:bidi="ar-SA"/>
          </w:rPr>
          <m:t>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alternativas están representadas por una función </w:t>
      </w:r>
      <m:oMath>
        <m:r>
          <w:rPr>
            <w:rFonts w:ascii="Cambria Math" w:hAnsi="Cambria Math" w:cs="Times New Roman"/>
            <w:kern w:val="0"/>
            <w:lang w:bidi="ar-SA"/>
          </w:rPr>
          <m:t>Uij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(2). Esta función posee un componente observable </w:t>
      </w:r>
      <m:oMath>
        <m:r>
          <w:rPr>
            <w:rFonts w:ascii="Cambria Math" w:hAnsi="Cambria Math" w:cs="Times New Roman"/>
            <w:kern w:val="0"/>
            <w:lang w:bidi="ar-SA"/>
          </w:rPr>
          <m:t xml:space="preserve">βj </m:t>
        </m:r>
        <m:r>
          <m:rPr>
            <m:sty m:val="bi"/>
          </m:rPr>
          <w:rPr>
            <w:rFonts w:ascii="Cambria Math" w:hAnsi="Cambria Math" w:cs="Times New Roman"/>
            <w:kern w:val="0"/>
            <w:lang w:bidi="ar-SA"/>
          </w:rPr>
          <m:t>x</m:t>
        </m:r>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y un componente inobservable </w:t>
      </w:r>
      <m:oMath>
        <m:r>
          <w:rPr>
            <w:rFonts w:ascii="Cambria Math" w:hAnsi="Cambria Math" w:cs="Times New Roman"/>
            <w:kern w:val="0"/>
            <w:lang w:bidi="ar-SA"/>
          </w:rPr>
          <m:t>εij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 El componente observable está determinado por un vector de factores socioeconómicos determinantes de la migración </w:t>
      </w:r>
      <m:oMath>
        <m:r>
          <m:rPr>
            <m:sty m:val="bi"/>
          </m:rPr>
          <w:rPr>
            <w:rFonts w:ascii="Cambria Math" w:hAnsi="Cambria Math" w:cs="Times New Roman"/>
            <w:kern w:val="0"/>
            <w:lang w:bidi="ar-SA"/>
          </w:rPr>
          <m:t>x</m:t>
        </m:r>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y un vector de parámetros </w:t>
      </w:r>
      <m:oMath>
        <m:r>
          <w:rPr>
            <w:rFonts w:ascii="Cambria Math" w:hAnsi="Cambria Math" w:cs="Times New Roman"/>
            <w:kern w:val="0"/>
            <w:lang w:bidi="ar-SA"/>
          </w:rPr>
          <m:t>βj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mientras que el componente inobservable sigue una distribución Gumbel independiente e idénticamente distribuida.</w:t>
      </w:r>
    </w:p>
    <w:p w14:paraId="7A5F6067" w14:textId="1F7F06D7" w:rsidR="004058CE" w:rsidRPr="00FC3E29" w:rsidRDefault="004058CE"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1340210E" wp14:editId="253805D2">
            <wp:extent cx="5745480" cy="7060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4042" cy="710810"/>
                    </a:xfrm>
                    <a:prstGeom prst="rect">
                      <a:avLst/>
                    </a:prstGeom>
                    <a:noFill/>
                    <a:ln>
                      <a:noFill/>
                    </a:ln>
                  </pic:spPr>
                </pic:pic>
              </a:graphicData>
            </a:graphic>
          </wp:inline>
        </w:drawing>
      </w:r>
    </w:p>
    <w:p w14:paraId="67363AEC" w14:textId="1004FA1E" w:rsidR="004058CE" w:rsidRPr="001C20AF" w:rsidRDefault="004058CE" w:rsidP="001C20AF">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1C20AF">
        <w:rPr>
          <w:rFonts w:ascii="Times New Roman" w:hAnsi="Times New Roman" w:cs="Times New Roman"/>
          <w:kern w:val="0"/>
          <w:lang w:bidi="ar-SA"/>
        </w:rPr>
        <w:t xml:space="preserve">Asumiendo que el individuo </w:t>
      </w:r>
      <m:oMath>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cs="Times New Roman"/>
            <w:kern w:val="0"/>
            <w:lang w:bidi="ar-SA"/>
          </w:rPr>
          <m:t>m</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será tal que la utilidad </w:t>
      </w:r>
      <m:oMath>
        <m:r>
          <w:rPr>
            <w:rFonts w:ascii="Cambria Math" w:hAnsi="Cambria Math" w:cs="Times New Roman"/>
            <w:kern w:val="0"/>
            <w:lang w:bidi="ar-SA"/>
          </w:rPr>
          <m:t>Uim</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es la máxima entre las </w:t>
      </w:r>
      <m:oMath>
        <m:r>
          <w:rPr>
            <w:rFonts w:ascii="Cambria Math" w:hAnsi="Cambria Math" w:cs="Times New Roman"/>
            <w:kern w:val="0"/>
            <w:lang w:bidi="ar-SA"/>
          </w:rPr>
          <m:t>j</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 xml:space="preserve">alternativas. Cabe recordar que la utilidad del individuo posee un componente estocástico, por ello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cs="Times New Roman"/>
            <w:kern w:val="0"/>
            <w:lang w:bidi="ar-SA"/>
          </w:rPr>
          <m:t>m</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cs="Times New Roman"/>
            <w:kern w:val="0"/>
            <w:lang w:bidi="ar-SA"/>
          </w:rPr>
          <m:t>i</m:t>
        </m:r>
      </m:oMath>
      <w:r w:rsidRPr="001C20AF">
        <w:rPr>
          <w:rFonts w:ascii="Times New Roman" w:hAnsi="Times New Roman" w:cs="Times New Roman"/>
          <w:i/>
          <w:iCs/>
          <w:kern w:val="0"/>
          <w:lang w:bidi="ar-SA"/>
        </w:rPr>
        <w:t xml:space="preserve"> </w:t>
      </w:r>
      <w:r w:rsidRPr="001C20AF">
        <w:rPr>
          <w:rFonts w:ascii="Times New Roman" w:hAnsi="Times New Roman" w:cs="Times New Roman"/>
          <w:kern w:val="0"/>
          <w:lang w:bidi="ar-SA"/>
        </w:rPr>
        <w:t>es:</w:t>
      </w:r>
    </w:p>
    <w:p w14:paraId="29FC0546" w14:textId="4EDFABC8" w:rsidR="00BB53AB" w:rsidRPr="00FC3E29" w:rsidRDefault="00BB53A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lastRenderedPageBreak/>
        <w:drawing>
          <wp:inline distT="0" distB="0" distL="0" distR="0" wp14:anchorId="58609980" wp14:editId="7BBD6ECA">
            <wp:extent cx="5745480" cy="76053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945" cy="764433"/>
                    </a:xfrm>
                    <a:prstGeom prst="rect">
                      <a:avLst/>
                    </a:prstGeom>
                    <a:noFill/>
                    <a:ln>
                      <a:noFill/>
                    </a:ln>
                  </pic:spPr>
                </pic:pic>
              </a:graphicData>
            </a:graphic>
          </wp:inline>
        </w:drawing>
      </w:r>
    </w:p>
    <w:p w14:paraId="75CE05A6" w14:textId="2A316DB1" w:rsidR="00BB53AB" w:rsidRPr="009523CC" w:rsidRDefault="00BB53AB"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Como fue mencionado anteriormente, si se supone que el componente aleatorio </w:t>
      </w:r>
      <m:oMath>
        <m:r>
          <w:rPr>
            <w:rFonts w:ascii="Cambria Math" w:hAnsi="Cambria Math" w:cs="Times New Roman"/>
            <w:kern w:val="0"/>
            <w:lang w:bidi="ar-SA"/>
          </w:rPr>
          <m:t>εij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cs="Times New Roman"/>
            <w:kern w:val="0"/>
            <w:lang w:bidi="ar-SA"/>
          </w:rPr>
          <m:t>i</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elija una alternativa </w:t>
      </w:r>
      <m:oMath>
        <m:r>
          <w:rPr>
            <w:rFonts w:ascii="Cambria Math" w:hAnsi="Cambria Math" w:cs="Times New Roman"/>
            <w:kern w:val="0"/>
            <w:lang w:bidi="ar-SA"/>
          </w:rPr>
          <m:t>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cs="Times New Roman"/>
            <w:kern w:val="0"/>
            <w:lang w:bidi="ar-SA"/>
          </w:rPr>
          <m:t>n</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alternativas está dada por:</w:t>
      </w:r>
    </w:p>
    <w:p w14:paraId="4549E270" w14:textId="3E80B2F0" w:rsidR="00BB53AB" w:rsidRPr="00FC3E29" w:rsidRDefault="00BB53A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6A5D6944" w14:textId="017FA587" w:rsidR="00BB53AB" w:rsidRPr="00FC3E29" w:rsidRDefault="00BB53AB"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7C9E2DF5" wp14:editId="38F255BA">
            <wp:extent cx="5730240" cy="7378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820" cy="741895"/>
                    </a:xfrm>
                    <a:prstGeom prst="rect">
                      <a:avLst/>
                    </a:prstGeom>
                    <a:noFill/>
                    <a:ln>
                      <a:noFill/>
                    </a:ln>
                  </pic:spPr>
                </pic:pic>
              </a:graphicData>
            </a:graphic>
          </wp:inline>
        </w:drawing>
      </w:r>
    </w:p>
    <w:p w14:paraId="18FDEC8F" w14:textId="70AC5052" w:rsidR="00BB53AB"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Para evitar el problema de indeterminación en la estimación de los parámetros </w:t>
      </w:r>
      <m:oMath>
        <m:r>
          <w:rPr>
            <w:rFonts w:ascii="Cambria Math" w:hAnsi="Cambria Math" w:cs="Times New Roman"/>
            <w:kern w:val="0"/>
            <w:lang w:bidi="ar-SA"/>
          </w:rPr>
          <m:t>βj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cs="Times New Roman"/>
            <w:kern w:val="0"/>
            <w:lang w:bidi="ar-SA"/>
          </w:rPr>
          <m:t>β</m:t>
        </m:r>
        <m:r>
          <w:rPr>
            <w:rFonts w:ascii="Cambria Math" w:hAnsi="Cambria Math" w:cs="Times New Roman"/>
            <w:kern w:val="0"/>
            <w:lang w:bidi="ar-SA"/>
          </w:rPr>
          <m:t>0 = 0</m:t>
        </m:r>
      </m:oMath>
      <w:r w:rsidRPr="009523CC">
        <w:rPr>
          <w:rFonts w:ascii="Times New Roman" w:hAnsi="Times New Roman" w:cs="Times New Roman"/>
          <w:kern w:val="0"/>
          <w:lang w:bidi="ar-SA"/>
        </w:rPr>
        <w:t xml:space="preserve">). Es así como la estimación de la probabilidad en el modelo </w:t>
      </w:r>
      <w:proofErr w:type="spellStart"/>
      <w:r w:rsidRPr="009523CC">
        <w:rPr>
          <w:rFonts w:ascii="Times New Roman" w:hAnsi="Times New Roman" w:cs="Times New Roman"/>
          <w:kern w:val="0"/>
          <w:lang w:bidi="ar-SA"/>
        </w:rPr>
        <w:t>Logit</w:t>
      </w:r>
      <w:proofErr w:type="spellEnd"/>
      <w:r w:rsidRPr="009523CC">
        <w:rPr>
          <w:rFonts w:ascii="Times New Roman" w:hAnsi="Times New Roman" w:cs="Times New Roman"/>
          <w:kern w:val="0"/>
          <w:lang w:bidi="ar-SA"/>
        </w:rPr>
        <w:t xml:space="preserve"> Multinomial será relativa a esta “alternativa base” de no migrar (</w:t>
      </w:r>
      <w:proofErr w:type="spellStart"/>
      <w:r w:rsidRPr="009523CC">
        <w:rPr>
          <w:rFonts w:ascii="Times New Roman" w:hAnsi="Times New Roman" w:cs="Times New Roman"/>
          <w:kern w:val="0"/>
          <w:lang w:bidi="ar-SA"/>
        </w:rPr>
        <w:t>Coxhead</w:t>
      </w:r>
      <w:proofErr w:type="spellEnd"/>
      <w:r w:rsidRPr="009523CC">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cs="Times New Roman"/>
            <w:kern w:val="0"/>
            <w:lang w:bidi="ar-SA"/>
          </w:rPr>
          <m:t>n</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alternativas de la siguiente forma:</w:t>
      </w:r>
    </w:p>
    <w:p w14:paraId="1D924B28" w14:textId="105A10A1"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6A3CB4D2" w14:textId="33753860"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378BD660" wp14:editId="252D0DB2">
            <wp:extent cx="5684520" cy="11013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278" cy="1103999"/>
                    </a:xfrm>
                    <a:prstGeom prst="rect">
                      <a:avLst/>
                    </a:prstGeom>
                    <a:noFill/>
                    <a:ln>
                      <a:noFill/>
                    </a:ln>
                  </pic:spPr>
                </pic:pic>
              </a:graphicData>
            </a:graphic>
          </wp:inline>
        </w:drawing>
      </w:r>
    </w:p>
    <w:p w14:paraId="33009829" w14:textId="78E0AFE2" w:rsidR="00843F86"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En donde se tiene que cumplir necesariamente la condición:</w:t>
      </w:r>
    </w:p>
    <w:p w14:paraId="5EC86A26" w14:textId="77777777"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5E31EBE1" w14:textId="2635FE55" w:rsidR="00843F86" w:rsidRPr="00FC3E29" w:rsidRDefault="00843F86" w:rsidP="00596DC3">
      <w:pPr>
        <w:suppressAutoHyphens w:val="0"/>
        <w:autoSpaceDE w:val="0"/>
        <w:autoSpaceDN w:val="0"/>
        <w:adjustRightInd w:val="0"/>
        <w:spacing w:line="276" w:lineRule="auto"/>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615C9364" wp14:editId="5C714C5B">
            <wp:extent cx="5704115" cy="652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579" cy="658436"/>
                    </a:xfrm>
                    <a:prstGeom prst="rect">
                      <a:avLst/>
                    </a:prstGeom>
                    <a:noFill/>
                    <a:ln>
                      <a:noFill/>
                    </a:ln>
                  </pic:spPr>
                </pic:pic>
              </a:graphicData>
            </a:graphic>
          </wp:inline>
        </w:drawing>
      </w:r>
    </w:p>
    <w:p w14:paraId="006ACC3D" w14:textId="4910788E" w:rsidR="00843F86"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proofErr w:type="spellStart"/>
      <w:r w:rsidRPr="009523CC">
        <w:rPr>
          <w:rFonts w:ascii="Times New Roman" w:hAnsi="Times New Roman" w:cs="Times New Roman"/>
          <w:i/>
          <w:iCs/>
          <w:kern w:val="0"/>
          <w:lang w:bidi="ar-SA"/>
        </w:rPr>
        <w:t>odds</w:t>
      </w:r>
      <w:proofErr w:type="spellEnd"/>
      <w:r w:rsidRPr="009523CC">
        <w:rPr>
          <w:rFonts w:ascii="Times New Roman" w:hAnsi="Times New Roman" w:cs="Times New Roman"/>
          <w:kern w:val="0"/>
          <w:lang w:bidi="ar-SA"/>
        </w:rPr>
        <w:t xml:space="preserve">) de que un individuo </w:t>
      </w:r>
      <m:oMath>
        <m:r>
          <w:rPr>
            <w:rFonts w:ascii="Cambria Math" w:hAnsi="Cambria Math" w:cs="Times New Roman"/>
            <w:kern w:val="0"/>
            <w:lang w:bidi="ar-SA"/>
          </w:rPr>
          <m:t>i</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elija migrar hacia alguna de las regiones (</w:t>
      </w:r>
      <m:oMath>
        <m:r>
          <w:rPr>
            <w:rFonts w:ascii="Cambria Math" w:hAnsi="Cambria Math" w:cs="Times New Roman"/>
            <w:kern w:val="0"/>
            <w:lang w:bidi="ar-SA"/>
          </w:rPr>
          <m:t xml:space="preserve">j </m:t>
        </m:r>
        <m:r>
          <w:rPr>
            <w:rFonts w:ascii="Cambria Math" w:eastAsia="CMSY10" w:hAnsi="Cambria Math" w:cs="Times New Roman"/>
            <w:kern w:val="0"/>
            <w:lang w:bidi="ar-SA"/>
          </w:rPr>
          <m:t>≠</m:t>
        </m:r>
        <m:r>
          <w:rPr>
            <w:rFonts w:ascii="Cambria Math" w:hAnsi="Cambria Math" w:cs="Times New Roman"/>
            <w:kern w:val="0"/>
            <w:lang w:bidi="ar-SA"/>
          </w:rPr>
          <m:t xml:space="preserve"> 0</m:t>
        </m:r>
      </m:oMath>
      <w:r w:rsidRPr="009523CC">
        <w:rPr>
          <w:rFonts w:ascii="Times New Roman" w:hAnsi="Times New Roman" w:cs="Times New Roman"/>
          <w:kern w:val="0"/>
          <w:lang w:bidi="ar-SA"/>
        </w:rPr>
        <w:t>) en comparación con la decisión de no migrar (</w:t>
      </w:r>
      <m:oMath>
        <m:r>
          <w:rPr>
            <w:rFonts w:ascii="Cambria Math" w:hAnsi="Cambria Math" w:cs="Times New Roman"/>
            <w:kern w:val="0"/>
            <w:lang w:bidi="ar-SA"/>
          </w:rPr>
          <m:t xml:space="preserve">j </m:t>
        </m:r>
        <m:r>
          <w:rPr>
            <w:rFonts w:ascii="Cambria Math" w:hAnsi="Cambria Math" w:cs="Times New Roman"/>
            <w:kern w:val="0"/>
            <w:lang w:bidi="ar-SA"/>
          </w:rPr>
          <m:t>= 0</m:t>
        </m:r>
      </m:oMath>
      <w:r w:rsidRPr="009523CC">
        <w:rPr>
          <w:rFonts w:ascii="Times New Roman" w:hAnsi="Times New Roman" w:cs="Times New Roman"/>
          <w:kern w:val="0"/>
          <w:lang w:bidi="ar-SA"/>
        </w:rPr>
        <w:t>), la cual está dada por la siguiente expresión:</w:t>
      </w:r>
    </w:p>
    <w:p w14:paraId="17EDB7EE" w14:textId="5048510D" w:rsidR="00843F86" w:rsidRPr="00FC3E29" w:rsidRDefault="00843F86"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6692B84E" wp14:editId="327C131D">
            <wp:extent cx="5660572" cy="7492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8999" cy="755704"/>
                    </a:xfrm>
                    <a:prstGeom prst="rect">
                      <a:avLst/>
                    </a:prstGeom>
                    <a:noFill/>
                    <a:ln>
                      <a:noFill/>
                    </a:ln>
                  </pic:spPr>
                </pic:pic>
              </a:graphicData>
            </a:graphic>
          </wp:inline>
        </w:drawing>
      </w:r>
    </w:p>
    <w:p w14:paraId="33D2CA16" w14:textId="52456F20" w:rsidR="00843F86" w:rsidRPr="00F75310" w:rsidRDefault="00843F86"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Tomando logaritmos neperianos para ambos términos de la ecuación 8 se llega a la expresión:</w:t>
      </w:r>
    </w:p>
    <w:p w14:paraId="5BA3829E" w14:textId="6260F994" w:rsidR="00843F86" w:rsidRPr="00FC3E29" w:rsidRDefault="00843F86" w:rsidP="00596DC3">
      <w:pPr>
        <w:suppressAutoHyphens w:val="0"/>
        <w:autoSpaceDE w:val="0"/>
        <w:autoSpaceDN w:val="0"/>
        <w:adjustRightInd w:val="0"/>
        <w:spacing w:line="276" w:lineRule="auto"/>
        <w:jc w:val="both"/>
        <w:rPr>
          <w:rFonts w:ascii="Times New Roman" w:hAnsi="Times New Roman" w:cs="Times New Roman"/>
          <w:kern w:val="0"/>
          <w:sz w:val="22"/>
          <w:szCs w:val="22"/>
          <w:lang w:bidi="ar-SA"/>
        </w:rPr>
      </w:pPr>
      <w:r w:rsidRPr="00FC3E29">
        <w:rPr>
          <w:rFonts w:ascii="Times New Roman" w:hAnsi="Times New Roman" w:cs="Times New Roman"/>
          <w:noProof/>
          <w:kern w:val="0"/>
          <w:sz w:val="22"/>
          <w:szCs w:val="22"/>
          <w:lang w:bidi="ar-SA"/>
        </w:rPr>
        <w:drawing>
          <wp:inline distT="0" distB="0" distL="0" distR="0" wp14:anchorId="395A1B44" wp14:editId="4F7BC8C1">
            <wp:extent cx="5671457" cy="7029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011" cy="707987"/>
                    </a:xfrm>
                    <a:prstGeom prst="rect">
                      <a:avLst/>
                    </a:prstGeom>
                    <a:noFill/>
                    <a:ln>
                      <a:noFill/>
                    </a:ln>
                  </pic:spPr>
                </pic:pic>
              </a:graphicData>
            </a:graphic>
          </wp:inline>
        </w:drawing>
      </w:r>
    </w:p>
    <w:p w14:paraId="3D539495" w14:textId="425AA7D9" w:rsidR="00843F86" w:rsidRPr="009523CC" w:rsidRDefault="00843F8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lastRenderedPageBreak/>
        <w:t>En el primer término de la ecuación 9 se encuentra el logaritmo del ratio de probabilidades (</w:t>
      </w:r>
      <w:r w:rsidRPr="009523CC">
        <w:rPr>
          <w:rFonts w:ascii="Times New Roman" w:hAnsi="Times New Roman" w:cs="Times New Roman"/>
          <w:i/>
          <w:iCs/>
          <w:kern w:val="0"/>
          <w:lang w:bidi="ar-SA"/>
        </w:rPr>
        <w:t>log-</w:t>
      </w:r>
      <w:proofErr w:type="spellStart"/>
      <w:r w:rsidRPr="009523CC">
        <w:rPr>
          <w:rFonts w:ascii="Times New Roman" w:hAnsi="Times New Roman" w:cs="Times New Roman"/>
          <w:i/>
          <w:iCs/>
          <w:kern w:val="0"/>
          <w:lang w:bidi="ar-SA"/>
        </w:rPr>
        <w:t>odds</w:t>
      </w:r>
      <w:proofErr w:type="spellEnd"/>
      <w:r w:rsidRPr="009523CC">
        <w:rPr>
          <w:rFonts w:ascii="Times New Roman" w:hAnsi="Times New Roman" w:cs="Times New Roman"/>
          <w:kern w:val="0"/>
          <w:lang w:bidi="ar-SA"/>
        </w:rPr>
        <w:t xml:space="preserve">) y en el segundo término se encuentra el vector de parámetros </w:t>
      </w:r>
      <m:oMath>
        <m:r>
          <w:rPr>
            <w:rFonts w:ascii="Cambria Math" w:hAnsi="Cambria Math" w:cs="Times New Roman"/>
            <w:kern w:val="0"/>
            <w:lang w:bidi="ar-SA"/>
          </w:rPr>
          <m:t>βj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acompañado del vector de las características individuales </w:t>
      </w:r>
      <m:oMath>
        <m:r>
          <m:rPr>
            <m:sty m:val="bi"/>
          </m:rPr>
          <w:rPr>
            <w:rFonts w:ascii="Cambria Math" w:hAnsi="Cambria Math" w:cs="Times New Roman"/>
            <w:kern w:val="0"/>
            <w:lang w:bidi="ar-SA"/>
          </w:rPr>
          <m:t>x</m:t>
        </m:r>
        <m:r>
          <w:rPr>
            <w:rFonts w:ascii="Cambria Math" w:hAnsi="Cambria Math" w:cs="Times New Roman"/>
            <w:kern w:val="0"/>
            <w:lang w:bidi="ar-SA"/>
          </w:rPr>
          <m:t>i</m:t>
        </m:r>
      </m:oMath>
      <w:r w:rsidRPr="009523CC">
        <w:rPr>
          <w:rFonts w:ascii="Times New Roman" w:hAnsi="Times New Roman" w:cs="Times New Roman"/>
          <w:kern w:val="0"/>
          <w:lang w:bidi="ar-SA"/>
        </w:rPr>
        <w:t>.</w:t>
      </w:r>
    </w:p>
    <w:p w14:paraId="2AE5F511" w14:textId="77777777" w:rsidR="00DF30DD" w:rsidRPr="009523CC" w:rsidRDefault="00DF30D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15CAAF9" w14:textId="40BF0DB9" w:rsidR="00843F86" w:rsidRPr="009523CC" w:rsidRDefault="00F4214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La </w:t>
      </w:r>
      <w:r w:rsidR="00DF30DD" w:rsidRPr="009523CC">
        <w:rPr>
          <w:rFonts w:ascii="Times New Roman" w:hAnsi="Times New Roman" w:cs="Times New Roman"/>
          <w:kern w:val="0"/>
          <w:lang w:bidi="ar-SA"/>
        </w:rPr>
        <w:t>linealidad</w:t>
      </w:r>
      <w:r w:rsidRPr="009523CC">
        <w:rPr>
          <w:rFonts w:ascii="Times New Roman" w:hAnsi="Times New Roman" w:cs="Times New Roman"/>
          <w:kern w:val="0"/>
          <w:lang w:bidi="ar-SA"/>
        </w:rPr>
        <w:t xml:space="preserve"> del segundo término implica que la dirección del impacto al logaritmo del ratio de probabilidades ante un cambio en las características individuales del individuo estará dado por el signo del </w:t>
      </w:r>
      <w:r w:rsidR="00DF30DD" w:rsidRPr="009523CC">
        <w:rPr>
          <w:rFonts w:ascii="Times New Roman" w:hAnsi="Times New Roman" w:cs="Times New Roman"/>
          <w:kern w:val="0"/>
          <w:lang w:bidi="ar-SA"/>
        </w:rPr>
        <w:t>parámetro</w:t>
      </w:r>
      <w:r w:rsidRPr="009523CC">
        <w:rPr>
          <w:rFonts w:ascii="Times New Roman" w:hAnsi="Times New Roman" w:cs="Times New Roman"/>
          <w:kern w:val="0"/>
          <w:lang w:bidi="ar-SA"/>
        </w:rPr>
        <w:t xml:space="preserve"> </w:t>
      </w:r>
      <m:oMath>
        <m:r>
          <w:rPr>
            <w:rFonts w:ascii="Cambria Math" w:hAnsi="Cambria Math" w:cs="Times New Roman"/>
            <w:kern w:val="0"/>
            <w:lang w:bidi="ar-SA"/>
          </w:rPr>
          <m:t>βj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correspondiente a esa característica específica. Si el parámetro </w:t>
      </w:r>
      <m:oMath>
        <m:r>
          <w:rPr>
            <w:rFonts w:ascii="Cambria Math" w:hAnsi="Cambria Math" w:cs="Times New Roman"/>
            <w:kern w:val="0"/>
            <w:lang w:bidi="ar-SA"/>
          </w:rPr>
          <m:t>βjc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de una característica</w:t>
      </w:r>
      <m:oMath>
        <m:r>
          <w:rPr>
            <w:rFonts w:ascii="Cambria Math" w:hAnsi="Cambria Math" w:cs="Times New Roman"/>
            <w:kern w:val="0"/>
            <w:lang w:bidi="ar-SA"/>
          </w:rPr>
          <m:t xml:space="preserve"> </m:t>
        </m:r>
        <m:r>
          <m:rPr>
            <m:sty m:val="bi"/>
          </m:rPr>
          <w:rPr>
            <w:rFonts w:ascii="Cambria Math" w:hAnsi="Cambria Math" w:cs="Times New Roman"/>
            <w:kern w:val="0"/>
            <w:lang w:bidi="ar-SA"/>
          </w:rPr>
          <m:t>x</m:t>
        </m:r>
        <m:r>
          <w:rPr>
            <w:rFonts w:ascii="Cambria Math" w:hAnsi="Cambria Math" w:cs="Times New Roman"/>
            <w:kern w:val="0"/>
            <w:lang w:bidi="ar-SA"/>
          </w:rPr>
          <m:t>ic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es positivo y ese </w:t>
      </w:r>
      <m:oMath>
        <m:r>
          <m:rPr>
            <m:sty m:val="bi"/>
          </m:rPr>
          <w:rPr>
            <w:rFonts w:ascii="Cambria Math" w:hAnsi="Cambria Math" w:cs="Times New Roman"/>
            <w:kern w:val="0"/>
            <w:lang w:bidi="ar-SA"/>
          </w:rPr>
          <m:t>x</m:t>
        </m:r>
        <m:r>
          <w:rPr>
            <w:rFonts w:ascii="Cambria Math" w:hAnsi="Cambria Math" w:cs="Times New Roman"/>
            <w:kern w:val="0"/>
            <w:lang w:bidi="ar-SA"/>
          </w:rPr>
          <m:t>ic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7EF91375" w14:textId="346C7AA6" w:rsidR="00F4214D" w:rsidRPr="009523CC" w:rsidRDefault="00F4214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0A9F19F" w14:textId="64C82A77" w:rsidR="00F4214D" w:rsidRPr="009523CC" w:rsidRDefault="00F4214D"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A modo de resumen, el signo del parámetro </w:t>
      </w:r>
      <m:oMath>
        <m:r>
          <w:rPr>
            <w:rFonts w:ascii="Cambria Math" w:hAnsi="Cambria Math" w:cs="Times New Roman"/>
            <w:kern w:val="0"/>
            <w:lang w:bidi="ar-SA"/>
          </w:rPr>
          <m:t>βjc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indica la dirección del impacto de un cambio en la característica </w:t>
      </w:r>
      <m:oMath>
        <m:r>
          <m:rPr>
            <m:sty m:val="bi"/>
          </m:rPr>
          <w:rPr>
            <w:rFonts w:ascii="Cambria Math" w:hAnsi="Cambria Math" w:cs="Times New Roman"/>
            <w:kern w:val="0"/>
            <w:lang w:bidi="ar-SA"/>
          </w:rPr>
          <m:t>x</m:t>
        </m:r>
        <m:r>
          <w:rPr>
            <w:rFonts w:ascii="Cambria Math" w:hAnsi="Cambria Math" w:cs="Times New Roman"/>
            <w:kern w:val="0"/>
            <w:lang w:bidi="ar-SA"/>
          </w:rPr>
          <m:t>ic</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en la probabilidad de la elección de la alternativa </w:t>
      </w:r>
      <m:oMath>
        <m:r>
          <w:rPr>
            <w:rFonts w:ascii="Cambria Math" w:hAnsi="Cambria Math" w:cs="Times New Roman"/>
            <w:kern w:val="0"/>
            <w:lang w:bidi="ar-SA"/>
          </w:rPr>
          <m:t>j</m:t>
        </m:r>
      </m:oMath>
      <w:r w:rsidRPr="009523CC">
        <w:rPr>
          <w:rFonts w:ascii="Times New Roman" w:hAnsi="Times New Roman" w:cs="Times New Roman"/>
          <w:i/>
          <w:iCs/>
          <w:kern w:val="0"/>
          <w:lang w:bidi="ar-SA"/>
        </w:rPr>
        <w:t xml:space="preserve"> </w:t>
      </w:r>
      <w:r w:rsidRPr="009523CC">
        <w:rPr>
          <w:rFonts w:ascii="Times New Roman" w:hAnsi="Times New Roman" w:cs="Times New Roman"/>
          <w:kern w:val="0"/>
          <w:lang w:bidi="ar-SA"/>
        </w:rPr>
        <w:t xml:space="preserve">con respecto a la “alternativa base”. Para el caso específico tratado en este modelo, será el sentido del impacto del cambio de un determinante en la probabilidad de una persona de migrar hacia la región </w:t>
      </w:r>
      <m:oMath>
        <m:r>
          <w:rPr>
            <w:rFonts w:ascii="Cambria Math" w:hAnsi="Cambria Math" w:cs="Times New Roman"/>
            <w:kern w:val="0"/>
            <w:lang w:bidi="ar-SA"/>
          </w:rPr>
          <m:t>j</m:t>
        </m:r>
        <m:r>
          <w:rPr>
            <w:rFonts w:ascii="Cambria Math" w:hAnsi="Cambria Math" w:cs="Times New Roman"/>
            <w:kern w:val="0"/>
            <w:lang w:bidi="ar-SA"/>
          </w:rPr>
          <m:t xml:space="preserve"> </m:t>
        </m:r>
      </m:oMath>
      <w:r w:rsidRPr="009523CC">
        <w:rPr>
          <w:rFonts w:ascii="Times New Roman" w:hAnsi="Times New Roman" w:cs="Times New Roman"/>
          <w:kern w:val="0"/>
          <w:lang w:bidi="ar-SA"/>
        </w:rPr>
        <w:t>con respecto a no migrar.</w:t>
      </w:r>
    </w:p>
    <w:p w14:paraId="361159A3" w14:textId="77777777" w:rsidR="00AA7A56" w:rsidRPr="00FC3E29" w:rsidRDefault="00AA7A56" w:rsidP="00596DC3">
      <w:pPr>
        <w:suppressAutoHyphens w:val="0"/>
        <w:autoSpaceDE w:val="0"/>
        <w:autoSpaceDN w:val="0"/>
        <w:adjustRightInd w:val="0"/>
        <w:spacing w:line="276" w:lineRule="auto"/>
        <w:rPr>
          <w:rFonts w:ascii="Times New Roman" w:hAnsi="Times New Roman" w:cs="Times New Roman"/>
          <w:b/>
          <w:bCs/>
          <w:kern w:val="0"/>
          <w:sz w:val="29"/>
          <w:szCs w:val="29"/>
          <w:lang w:bidi="ar-SA"/>
        </w:rPr>
      </w:pPr>
    </w:p>
    <w:p w14:paraId="6E120A18" w14:textId="117D78EC" w:rsidR="00AA7A56" w:rsidRPr="00FC3E29" w:rsidRDefault="00AA7A56" w:rsidP="00596DC3">
      <w:pPr>
        <w:pStyle w:val="Ttulo2"/>
        <w:spacing w:line="276" w:lineRule="auto"/>
        <w:rPr>
          <w:rFonts w:cs="Times New Roman"/>
          <w:szCs w:val="28"/>
        </w:rPr>
      </w:pPr>
      <w:bookmarkStart w:id="77" w:name="_Toc80089797"/>
      <w:bookmarkStart w:id="78" w:name="_Toc80090020"/>
      <w:bookmarkStart w:id="79" w:name="_Toc80090071"/>
      <w:bookmarkStart w:id="80" w:name="_Toc80090258"/>
      <w:r w:rsidRPr="00FC3E29">
        <w:rPr>
          <w:rFonts w:cs="Times New Roman"/>
          <w:szCs w:val="28"/>
        </w:rPr>
        <w:t>Base de datos y variables</w:t>
      </w:r>
      <w:bookmarkEnd w:id="77"/>
      <w:bookmarkEnd w:id="78"/>
      <w:bookmarkEnd w:id="79"/>
      <w:bookmarkEnd w:id="80"/>
    </w:p>
    <w:p w14:paraId="1594BBF2" w14:textId="35D4A4E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La totalidad de los datos referidos a los flujos migratorios y a las características socio económicas de los individuos tienen como fuente un pool de cortes transversales construido a partir de la Encuesta Permanente de Hogares (EPH). Esta encuesta es relevada por el Instituto de Estadísticas y Censos de la República Argentina, en particular se utilizan aquellas comprendidas entre el segundo trimestre del año 2016 y el cuarto trimestre del año 2019.</w:t>
      </w:r>
    </w:p>
    <w:p w14:paraId="39C710DA" w14:textId="24DE5A5B"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13D22C3" w14:textId="62676075"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19812FF" w14:textId="421D6234"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C4D4D1D" w14:textId="65B6860C"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Para este análisis no se tiene en consideración a los migrantes </w:t>
      </w:r>
      <w:proofErr w:type="spellStart"/>
      <w:r w:rsidRPr="009523CC">
        <w:rPr>
          <w:rFonts w:ascii="Times New Roman" w:hAnsi="Times New Roman" w:cs="Times New Roman"/>
          <w:kern w:val="0"/>
          <w:lang w:bidi="ar-SA"/>
        </w:rPr>
        <w:t>intraprovinciales</w:t>
      </w:r>
      <w:proofErr w:type="spellEnd"/>
      <w:r w:rsidRPr="009523CC">
        <w:rPr>
          <w:rFonts w:ascii="Times New Roman" w:hAnsi="Times New Roman" w:cs="Times New Roman"/>
          <w:kern w:val="0"/>
          <w:lang w:bidi="ar-SA"/>
        </w:rPr>
        <w:t xml:space="preserve"> ni tampoco a los migrantes internacionales.</w:t>
      </w:r>
    </w:p>
    <w:p w14:paraId="48CEEA17" w14:textId="44F73D69"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BFBC2CE" w14:textId="2FB0D980"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58E18A7D" w14:textId="5F8AC14A"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9261297" w14:textId="2E94CF1B"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r w:rsidRPr="009523CC">
        <w:rPr>
          <w:rFonts w:ascii="Times New Roman" w:hAnsi="Times New Roman" w:cs="Times New Roman"/>
          <w:b/>
          <w:bCs/>
          <w:kern w:val="0"/>
          <w:lang w:bidi="ar-SA"/>
        </w:rPr>
        <w:t xml:space="preserve">Variable dependiente del Modelo </w:t>
      </w:r>
      <w:proofErr w:type="spellStart"/>
      <w:r w:rsidRPr="009523CC">
        <w:rPr>
          <w:rFonts w:ascii="Times New Roman" w:hAnsi="Times New Roman" w:cs="Times New Roman"/>
          <w:b/>
          <w:bCs/>
          <w:kern w:val="0"/>
          <w:lang w:bidi="ar-SA"/>
        </w:rPr>
        <w:t>Logit</w:t>
      </w:r>
      <w:proofErr w:type="spellEnd"/>
      <w:r w:rsidRPr="009523CC">
        <w:rPr>
          <w:rFonts w:ascii="Times New Roman" w:hAnsi="Times New Roman" w:cs="Times New Roman"/>
          <w:b/>
          <w:bCs/>
          <w:kern w:val="0"/>
          <w:lang w:bidi="ar-SA"/>
        </w:rPr>
        <w:t xml:space="preserve"> Binomial:</w:t>
      </w:r>
    </w:p>
    <w:p w14:paraId="1DD9FCDA" w14:textId="4EC5F9F5"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p>
    <w:p w14:paraId="24FFB866" w14:textId="77777777" w:rsidR="00AA7A56" w:rsidRPr="009523CC" w:rsidRDefault="00AA7A56" w:rsidP="009523CC">
      <w:pPr>
        <w:pStyle w:val="Prrafodelista"/>
        <w:numPr>
          <w:ilvl w:val="0"/>
          <w:numId w:val="7"/>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No migrar.</w:t>
      </w:r>
    </w:p>
    <w:p w14:paraId="1C12FFC7" w14:textId="5A14FDA8" w:rsidR="00AA7A56" w:rsidRPr="009523CC" w:rsidRDefault="00AA7A56" w:rsidP="009523CC">
      <w:pPr>
        <w:pStyle w:val="Prrafodelista"/>
        <w:numPr>
          <w:ilvl w:val="0"/>
          <w:numId w:val="7"/>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w:t>
      </w:r>
    </w:p>
    <w:p w14:paraId="7253F197" w14:textId="7143BFF1"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A791340" w14:textId="7777777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r w:rsidRPr="009523CC">
        <w:rPr>
          <w:rFonts w:ascii="Times New Roman" w:hAnsi="Times New Roman" w:cs="Times New Roman"/>
          <w:b/>
          <w:bCs/>
          <w:kern w:val="0"/>
          <w:lang w:bidi="ar-SA"/>
        </w:rPr>
        <w:lastRenderedPageBreak/>
        <w:t xml:space="preserve">Variable dependiente del Modelo </w:t>
      </w:r>
      <w:proofErr w:type="spellStart"/>
      <w:r w:rsidRPr="009523CC">
        <w:rPr>
          <w:rFonts w:ascii="Times New Roman" w:hAnsi="Times New Roman" w:cs="Times New Roman"/>
          <w:b/>
          <w:bCs/>
          <w:kern w:val="0"/>
          <w:lang w:bidi="ar-SA"/>
        </w:rPr>
        <w:t>Logit</w:t>
      </w:r>
      <w:proofErr w:type="spellEnd"/>
      <w:r w:rsidRPr="009523CC">
        <w:rPr>
          <w:rFonts w:ascii="Times New Roman" w:hAnsi="Times New Roman" w:cs="Times New Roman"/>
          <w:b/>
          <w:bCs/>
          <w:kern w:val="0"/>
          <w:lang w:bidi="ar-SA"/>
        </w:rPr>
        <w:t xml:space="preserve"> Multinomial:</w:t>
      </w:r>
    </w:p>
    <w:p w14:paraId="31E43A0B" w14:textId="48BFEB84"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No migrar.</w:t>
      </w:r>
    </w:p>
    <w:p w14:paraId="630F92D4" w14:textId="77777777"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 hacia la Región Sur.</w:t>
      </w:r>
    </w:p>
    <w:p w14:paraId="1E15D964" w14:textId="77777777"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 hacia la Región Norte.</w:t>
      </w:r>
    </w:p>
    <w:p w14:paraId="05BAF914" w14:textId="542E33BD" w:rsidR="00AA7A56" w:rsidRPr="009523CC" w:rsidRDefault="00AA7A56" w:rsidP="009523CC">
      <w:pPr>
        <w:pStyle w:val="Prrafodelista"/>
        <w:numPr>
          <w:ilvl w:val="0"/>
          <w:numId w:val="8"/>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Migrar hacia la Región Centro.</w:t>
      </w:r>
    </w:p>
    <w:p w14:paraId="565B9785" w14:textId="7777777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FA01F83" w14:textId="0B83CEDA"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9523CC">
        <w:rPr>
          <w:rFonts w:ascii="Times New Roman" w:hAnsi="Times New Roman" w:cs="Times New Roman"/>
          <w:kern w:val="0"/>
          <w:lang w:bidi="ar-SA"/>
        </w:rPr>
        <w:t xml:space="preserve">En cuanto a los </w:t>
      </w:r>
      <w:r w:rsidRPr="009523CC">
        <w:rPr>
          <w:rFonts w:ascii="Times New Roman" w:hAnsi="Times New Roman" w:cs="Times New Roman"/>
          <w:b/>
          <w:bCs/>
          <w:kern w:val="0"/>
          <w:lang w:bidi="ar-SA"/>
        </w:rPr>
        <w:t>regresores o variables independientes de los modelos</w:t>
      </w:r>
      <w:r w:rsidRPr="009523CC">
        <w:rPr>
          <w:rFonts w:ascii="Times New Roman" w:hAnsi="Times New Roman" w:cs="Times New Roman"/>
          <w:kern w:val="0"/>
          <w:lang w:bidi="ar-SA"/>
        </w:rPr>
        <w:t xml:space="preserve"> se encuentran:</w:t>
      </w:r>
    </w:p>
    <w:p w14:paraId="5AA337F7" w14:textId="77777777" w:rsidR="00AA7A56" w:rsidRPr="009523CC" w:rsidRDefault="00AA7A56" w:rsidP="009523CC">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F24548E" w14:textId="221DA064"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Hombre: Esta variable binaria indica el </w:t>
      </w:r>
      <w:r w:rsidR="005B7066" w:rsidRPr="009523CC">
        <w:rPr>
          <w:rFonts w:ascii="Times New Roman" w:hAnsi="Times New Roman" w:cs="Times New Roman"/>
          <w:kern w:val="0"/>
          <w:szCs w:val="24"/>
          <w:lang w:bidi="ar-SA"/>
        </w:rPr>
        <w:t>género</w:t>
      </w:r>
      <w:r w:rsidRPr="009523CC">
        <w:rPr>
          <w:rFonts w:ascii="Times New Roman" w:hAnsi="Times New Roman" w:cs="Times New Roman"/>
          <w:kern w:val="0"/>
          <w:szCs w:val="24"/>
          <w:lang w:bidi="ar-SA"/>
        </w:rPr>
        <w:t xml:space="preserve"> de la persona, toma el valor de uno para los hombres y cero para las mujeres (grupo base).</w:t>
      </w:r>
    </w:p>
    <w:p w14:paraId="6CDCB544" w14:textId="5290B350"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72CFA707" w14:textId="1C03A791"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w:t>
      </w:r>
      <w:r w:rsidR="005B7066" w:rsidRPr="009523CC">
        <w:rPr>
          <w:rFonts w:ascii="Times New Roman" w:hAnsi="Times New Roman" w:cs="Times New Roman"/>
          <w:kern w:val="0"/>
          <w:szCs w:val="24"/>
          <w:lang w:bidi="ar-SA"/>
        </w:rPr>
        <w:t>a</w:t>
      </w:r>
      <w:r w:rsidRPr="009523CC">
        <w:rPr>
          <w:rFonts w:ascii="Times New Roman" w:hAnsi="Times New Roman" w:cs="Times New Roman"/>
          <w:kern w:val="0"/>
          <w:szCs w:val="24"/>
          <w:lang w:bidi="ar-SA"/>
        </w:rPr>
        <w:t xml:space="preserve"> reciben (grupo base).</w:t>
      </w:r>
    </w:p>
    <w:p w14:paraId="3254E084" w14:textId="4F8D2C4B"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Ocupado</w:t>
      </w:r>
      <w:r w:rsidR="005B7066" w:rsidRPr="009523CC">
        <w:rPr>
          <w:rFonts w:ascii="Times New Roman" w:hAnsi="Times New Roman" w:cs="Times New Roman"/>
          <w:kern w:val="0"/>
          <w:szCs w:val="24"/>
          <w:lang w:bidi="ar-SA"/>
        </w:rPr>
        <w:t xml:space="preserve"> de</w:t>
      </w:r>
      <w:r w:rsidRPr="009523CC">
        <w:rPr>
          <w:rFonts w:ascii="Times New Roman" w:hAnsi="Times New Roman" w:cs="Times New Roman"/>
          <w:kern w:val="0"/>
          <w:szCs w:val="24"/>
          <w:lang w:bidi="ar-SA"/>
        </w:rPr>
        <w:t xml:space="preserve"> baja calificación y ocupado de alta calificación: Estas variables binarias son del tipo categórica y representan a tres categorías, en donde el grupo base </w:t>
      </w:r>
      <w:r w:rsidR="005B7066" w:rsidRPr="009523CC">
        <w:rPr>
          <w:rFonts w:ascii="Times New Roman" w:hAnsi="Times New Roman" w:cs="Times New Roman"/>
          <w:kern w:val="0"/>
          <w:szCs w:val="24"/>
          <w:lang w:bidi="ar-SA"/>
        </w:rPr>
        <w:t>está</w:t>
      </w:r>
      <w:r w:rsidRPr="009523CC">
        <w:rPr>
          <w:rFonts w:ascii="Times New Roman" w:hAnsi="Times New Roman" w:cs="Times New Roman"/>
          <w:kern w:val="0"/>
          <w:szCs w:val="24"/>
          <w:lang w:bidi="ar-SA"/>
        </w:rPr>
        <w:t xml:space="preserve">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4F2777D6" w14:textId="6EFDA913"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Casado: Esta variable binaria indica si la persona se encuentra en pareja (casado o unido) o esta soltera al momento del relevamiento, toma el valor de uno para las personas que </w:t>
      </w:r>
      <w:r w:rsidR="005B7066" w:rsidRPr="009523CC">
        <w:rPr>
          <w:rFonts w:ascii="Times New Roman" w:hAnsi="Times New Roman" w:cs="Times New Roman"/>
          <w:kern w:val="0"/>
          <w:szCs w:val="24"/>
          <w:lang w:bidi="ar-SA"/>
        </w:rPr>
        <w:t>están</w:t>
      </w:r>
      <w:r w:rsidRPr="009523CC">
        <w:rPr>
          <w:rFonts w:ascii="Times New Roman" w:hAnsi="Times New Roman" w:cs="Times New Roman"/>
          <w:kern w:val="0"/>
          <w:szCs w:val="24"/>
          <w:lang w:bidi="ar-SA"/>
        </w:rPr>
        <w:t xml:space="preserve"> en pareja y cero para las que </w:t>
      </w:r>
      <w:r w:rsidR="005B7066" w:rsidRPr="009523CC">
        <w:rPr>
          <w:rFonts w:ascii="Times New Roman" w:hAnsi="Times New Roman" w:cs="Times New Roman"/>
          <w:kern w:val="0"/>
          <w:szCs w:val="24"/>
          <w:lang w:bidi="ar-SA"/>
        </w:rPr>
        <w:t>están</w:t>
      </w:r>
      <w:r w:rsidRPr="009523CC">
        <w:rPr>
          <w:rFonts w:ascii="Times New Roman" w:hAnsi="Times New Roman" w:cs="Times New Roman"/>
          <w:kern w:val="0"/>
          <w:szCs w:val="24"/>
          <w:lang w:bidi="ar-SA"/>
        </w:rPr>
        <w:t xml:space="preserve"> solteras (grupo base).</w:t>
      </w:r>
    </w:p>
    <w:p w14:paraId="3FE57DF2" w14:textId="495C818F"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Hijos: Esta variable binaria indica si la persona tiene hijos a su cargo o no los tiene, toma el valor de uno para las personas que tienen al menos un hijo a su cargo y cero para los que no tienen </w:t>
      </w:r>
      <w:r w:rsidR="005B7066" w:rsidRPr="009523CC">
        <w:rPr>
          <w:rFonts w:ascii="Times New Roman" w:hAnsi="Times New Roman" w:cs="Times New Roman"/>
          <w:kern w:val="0"/>
          <w:szCs w:val="24"/>
          <w:lang w:bidi="ar-SA"/>
        </w:rPr>
        <w:t>ningún</w:t>
      </w:r>
      <w:r w:rsidRPr="009523CC">
        <w:rPr>
          <w:rFonts w:ascii="Times New Roman" w:hAnsi="Times New Roman" w:cs="Times New Roman"/>
          <w:kern w:val="0"/>
          <w:szCs w:val="24"/>
          <w:lang w:bidi="ar-SA"/>
        </w:rPr>
        <w:t xml:space="preserve"> hijo a su cargo (grupo base).</w:t>
      </w:r>
    </w:p>
    <w:p w14:paraId="698E2760" w14:textId="0DA091D9"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Propietario: Esta variable binaria indica la condición de tenencia de la vivienda de la persona </w:t>
      </w:r>
      <w:r w:rsidR="005B7066" w:rsidRPr="009523CC">
        <w:rPr>
          <w:rFonts w:ascii="Times New Roman" w:hAnsi="Times New Roman" w:cs="Times New Roman"/>
          <w:kern w:val="0"/>
          <w:szCs w:val="24"/>
          <w:lang w:bidi="ar-SA"/>
        </w:rPr>
        <w:t>al</w:t>
      </w:r>
      <w:r w:rsidRPr="009523CC">
        <w:rPr>
          <w:rFonts w:ascii="Times New Roman" w:hAnsi="Times New Roman" w:cs="Times New Roman"/>
          <w:kern w:val="0"/>
          <w:szCs w:val="24"/>
          <w:lang w:bidi="ar-SA"/>
        </w:rPr>
        <w:t xml:space="preserve"> momento del relevamiento, toma el valor de uno para las personas que son dueñas de la vivienda que habitan y cero para las que no lo son (grupo base).</w:t>
      </w:r>
    </w:p>
    <w:p w14:paraId="7978909F" w14:textId="5C5300DE"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Edad y Edad</w:t>
      </w:r>
      <w:r w:rsidR="005B7066" w:rsidRPr="009523CC">
        <w:rPr>
          <w:rFonts w:ascii="Times New Roman" w:hAnsi="Times New Roman" w:cs="Times New Roman"/>
          <w:kern w:val="0"/>
          <w:szCs w:val="24"/>
          <w:vertAlign w:val="superscript"/>
          <w:lang w:bidi="ar-SA"/>
        </w:rPr>
        <w:t>2</w:t>
      </w:r>
      <w:r w:rsidRPr="009523CC">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w:t>
      </w:r>
      <w:r w:rsidR="005B7066" w:rsidRPr="009523CC">
        <w:rPr>
          <w:rFonts w:ascii="Times New Roman" w:hAnsi="Times New Roman" w:cs="Times New Roman"/>
          <w:kern w:val="0"/>
          <w:szCs w:val="24"/>
          <w:lang w:bidi="ar-SA"/>
        </w:rPr>
        <w:t xml:space="preserve"> con la probabilidad de migrar</w:t>
      </w:r>
      <w:r w:rsidRPr="009523CC">
        <w:rPr>
          <w:rFonts w:ascii="Times New Roman" w:hAnsi="Times New Roman" w:cs="Times New Roman"/>
          <w:kern w:val="0"/>
          <w:szCs w:val="24"/>
          <w:lang w:bidi="ar-SA"/>
        </w:rPr>
        <w:t>.</w:t>
      </w:r>
    </w:p>
    <w:p w14:paraId="53959FDA" w14:textId="2DE6F1CC"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w:t>
      </w:r>
      <w:r w:rsidR="00744BF9" w:rsidRPr="009523CC">
        <w:rPr>
          <w:rFonts w:ascii="Times New Roman" w:hAnsi="Times New Roman" w:cs="Times New Roman"/>
          <w:kern w:val="0"/>
          <w:szCs w:val="24"/>
          <w:lang w:bidi="ar-SA"/>
        </w:rPr>
        <w:t>está</w:t>
      </w:r>
      <w:r w:rsidRPr="009523CC">
        <w:rPr>
          <w:rFonts w:ascii="Times New Roman" w:hAnsi="Times New Roman" w:cs="Times New Roman"/>
          <w:kern w:val="0"/>
          <w:szCs w:val="24"/>
          <w:lang w:bidi="ar-SA"/>
        </w:rPr>
        <w:t xml:space="preserve"> representado por las personas que como</w:t>
      </w:r>
      <w:r w:rsidR="00744BF9" w:rsidRPr="009523CC">
        <w:rPr>
          <w:rFonts w:ascii="Times New Roman" w:hAnsi="Times New Roman" w:cs="Times New Roman"/>
          <w:kern w:val="0"/>
          <w:szCs w:val="24"/>
          <w:lang w:bidi="ar-SA"/>
        </w:rPr>
        <w:t xml:space="preserve"> </w:t>
      </w:r>
      <w:r w:rsidRPr="009523CC">
        <w:rPr>
          <w:rFonts w:ascii="Times New Roman" w:hAnsi="Times New Roman" w:cs="Times New Roman"/>
          <w:kern w:val="0"/>
          <w:szCs w:val="24"/>
          <w:lang w:bidi="ar-SA"/>
        </w:rPr>
        <w:t>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0E6233F5" w14:textId="192EBD97" w:rsidR="00AA7A56" w:rsidRPr="009523CC" w:rsidRDefault="00AA7A56" w:rsidP="009523CC">
      <w:pPr>
        <w:pStyle w:val="Prrafodelista"/>
        <w:numPr>
          <w:ilvl w:val="0"/>
          <w:numId w:val="9"/>
        </w:numPr>
        <w:suppressAutoHyphens w:val="0"/>
        <w:autoSpaceDE w:val="0"/>
        <w:autoSpaceDN w:val="0"/>
        <w:adjustRightInd w:val="0"/>
        <w:spacing w:line="276" w:lineRule="auto"/>
        <w:ind w:firstLine="284"/>
        <w:jc w:val="both"/>
        <w:rPr>
          <w:rFonts w:ascii="Times New Roman" w:hAnsi="Times New Roman" w:cs="Times New Roman"/>
          <w:kern w:val="0"/>
          <w:szCs w:val="24"/>
          <w:lang w:bidi="ar-SA"/>
        </w:rPr>
      </w:pPr>
      <w:r w:rsidRPr="009523CC">
        <w:rPr>
          <w:rFonts w:ascii="Times New Roman" w:hAnsi="Times New Roman" w:cs="Times New Roman"/>
          <w:kern w:val="0"/>
          <w:szCs w:val="24"/>
          <w:lang w:bidi="ar-SA"/>
        </w:rPr>
        <w:lastRenderedPageBreak/>
        <w:t xml:space="preserve">Región Centro y Sur: Estas variables binarias son del tipo categórica y representan a </w:t>
      </w:r>
      <w:r w:rsidR="00744BF9" w:rsidRPr="009523CC">
        <w:rPr>
          <w:rFonts w:ascii="Times New Roman" w:hAnsi="Times New Roman" w:cs="Times New Roman"/>
          <w:kern w:val="0"/>
          <w:szCs w:val="24"/>
          <w:lang w:bidi="ar-SA"/>
        </w:rPr>
        <w:t>las tres regiones</w:t>
      </w:r>
      <w:r w:rsidRPr="009523CC">
        <w:rPr>
          <w:rFonts w:ascii="Times New Roman" w:hAnsi="Times New Roman" w:cs="Times New Roman"/>
          <w:kern w:val="0"/>
          <w:szCs w:val="24"/>
          <w:lang w:bidi="ar-SA"/>
        </w:rPr>
        <w:t xml:space="preserve"> en donde habitan las personas, en donde el grupo base </w:t>
      </w:r>
      <w:r w:rsidR="00744BF9" w:rsidRPr="009523CC">
        <w:rPr>
          <w:rFonts w:ascii="Times New Roman" w:hAnsi="Times New Roman" w:cs="Times New Roman"/>
          <w:kern w:val="0"/>
          <w:szCs w:val="24"/>
          <w:lang w:bidi="ar-SA"/>
        </w:rPr>
        <w:t>está</w:t>
      </w:r>
      <w:r w:rsidRPr="009523CC">
        <w:rPr>
          <w:rFonts w:ascii="Times New Roman" w:hAnsi="Times New Roman" w:cs="Times New Roman"/>
          <w:kern w:val="0"/>
          <w:szCs w:val="24"/>
          <w:lang w:bidi="ar-SA"/>
        </w:rPr>
        <w:t xml:space="preserve"> representado por</w:t>
      </w:r>
      <w:r w:rsidR="005B7066" w:rsidRPr="009523CC">
        <w:rPr>
          <w:rFonts w:ascii="Times New Roman" w:hAnsi="Times New Roman" w:cs="Times New Roman"/>
          <w:kern w:val="0"/>
          <w:szCs w:val="24"/>
          <w:lang w:bidi="ar-SA"/>
        </w:rPr>
        <w:t xml:space="preserve"> </w:t>
      </w:r>
      <w:r w:rsidRPr="009523CC">
        <w:rPr>
          <w:rFonts w:ascii="Times New Roman" w:hAnsi="Times New Roman" w:cs="Times New Roman"/>
          <w:kern w:val="0"/>
          <w:szCs w:val="24"/>
          <w:lang w:bidi="ar-SA"/>
        </w:rPr>
        <w:t>las personas que habitan en la Región Norte.</w:t>
      </w:r>
    </w:p>
    <w:p w14:paraId="312C153C" w14:textId="24CBCE7B" w:rsidR="00744BF9" w:rsidRPr="00FC3E29" w:rsidRDefault="00744BF9" w:rsidP="00596DC3">
      <w:pPr>
        <w:suppressAutoHyphens w:val="0"/>
        <w:autoSpaceDE w:val="0"/>
        <w:autoSpaceDN w:val="0"/>
        <w:adjustRightInd w:val="0"/>
        <w:spacing w:line="276" w:lineRule="auto"/>
        <w:rPr>
          <w:rFonts w:ascii="Times New Roman" w:hAnsi="Times New Roman" w:cs="Times New Roman"/>
          <w:kern w:val="0"/>
          <w:lang w:bidi="ar-SA"/>
        </w:rPr>
      </w:pPr>
    </w:p>
    <w:p w14:paraId="39BCFC82" w14:textId="73AE2902" w:rsidR="00744BF9" w:rsidRPr="00FC3E29" w:rsidRDefault="00744BF9" w:rsidP="00596DC3">
      <w:pPr>
        <w:pStyle w:val="Ttulo2"/>
        <w:spacing w:line="276" w:lineRule="auto"/>
        <w:rPr>
          <w:rFonts w:cs="Times New Roman"/>
          <w:szCs w:val="28"/>
          <w:lang w:bidi="ar-SA"/>
        </w:rPr>
      </w:pPr>
      <w:bookmarkStart w:id="81" w:name="_Toc80089798"/>
      <w:bookmarkStart w:id="82" w:name="_Toc80090021"/>
      <w:bookmarkStart w:id="83" w:name="_Toc80090072"/>
      <w:bookmarkStart w:id="84" w:name="_Toc80090259"/>
      <w:r w:rsidRPr="00FC3E29">
        <w:rPr>
          <w:rFonts w:cs="Times New Roman"/>
          <w:szCs w:val="28"/>
          <w:lang w:bidi="ar-SA"/>
        </w:rPr>
        <w:t>Estimación del modelo</w:t>
      </w:r>
      <w:bookmarkEnd w:id="81"/>
      <w:bookmarkEnd w:id="82"/>
      <w:bookmarkEnd w:id="83"/>
      <w:bookmarkEnd w:id="84"/>
    </w:p>
    <w:p w14:paraId="7B6818AD" w14:textId="6CC1F43B" w:rsidR="00744BF9" w:rsidRPr="00FC3E29" w:rsidRDefault="00744BF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67C37BDC" w14:textId="51738DA6" w:rsidR="00F35E39" w:rsidRPr="00FC3E29"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590DF444" w14:textId="327849E9" w:rsidR="00F35E39" w:rsidRPr="00FC3E29"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sidRPr="00FC3E29">
        <w:rPr>
          <w:rFonts w:ascii="Times New Roman" w:hAnsi="Times New Roman" w:cs="Times New Roman"/>
          <w:kern w:val="0"/>
          <w:lang w:bidi="ar-SA"/>
        </w:rPr>
        <w:t>Logit</w:t>
      </w:r>
      <w:proofErr w:type="spellEnd"/>
      <w:r w:rsidRPr="00FC3E29">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FC3E29">
        <w:rPr>
          <w:rFonts w:ascii="Times New Roman" w:hAnsi="Times New Roman" w:cs="Times New Roman"/>
          <w:kern w:val="0"/>
          <w:lang w:bidi="ar-SA"/>
        </w:rPr>
        <w:t>Logit</w:t>
      </w:r>
      <w:proofErr w:type="spellEnd"/>
      <w:r w:rsidRPr="00FC3E29">
        <w:rPr>
          <w:rFonts w:ascii="Times New Roman" w:hAnsi="Times New Roman" w:cs="Times New Roman"/>
          <w:kern w:val="0"/>
          <w:lang w:bidi="ar-SA"/>
        </w:rPr>
        <w:t xml:space="preserve"> Multinomial.</w:t>
      </w:r>
    </w:p>
    <w:p w14:paraId="4BB8394C" w14:textId="757B07A6" w:rsidR="00F35E39" w:rsidRPr="00FC3E29" w:rsidRDefault="00F35E39" w:rsidP="00596DC3">
      <w:pPr>
        <w:suppressAutoHyphens w:val="0"/>
        <w:autoSpaceDE w:val="0"/>
        <w:autoSpaceDN w:val="0"/>
        <w:adjustRightInd w:val="0"/>
        <w:spacing w:line="276" w:lineRule="auto"/>
        <w:rPr>
          <w:rFonts w:ascii="Times New Roman" w:hAnsi="Times New Roman" w:cs="Times New Roman"/>
          <w:kern w:val="0"/>
          <w:lang w:bidi="ar-SA"/>
        </w:rPr>
      </w:pPr>
    </w:p>
    <w:p w14:paraId="0BE172DA" w14:textId="0D26591A" w:rsidR="00F35E39" w:rsidRPr="009523CC" w:rsidRDefault="00F35E39" w:rsidP="009523CC">
      <w:pPr>
        <w:pStyle w:val="Ttulo3"/>
      </w:pPr>
      <w:bookmarkStart w:id="85" w:name="_Toc80089799"/>
      <w:bookmarkStart w:id="86" w:name="_Toc80090022"/>
      <w:bookmarkStart w:id="87" w:name="_Toc80090073"/>
      <w:bookmarkStart w:id="88" w:name="_Toc80090260"/>
      <w:r w:rsidRPr="009523CC">
        <w:t>Determinantes generales de la migración</w:t>
      </w:r>
      <w:bookmarkEnd w:id="85"/>
      <w:bookmarkEnd w:id="86"/>
      <w:bookmarkEnd w:id="87"/>
      <w:bookmarkEnd w:id="88"/>
    </w:p>
    <w:p w14:paraId="6483FA0D" w14:textId="77777777" w:rsidR="00400C84" w:rsidRPr="00FC3E29" w:rsidRDefault="00400C84" w:rsidP="00596DC3">
      <w:pPr>
        <w:suppressAutoHyphens w:val="0"/>
        <w:autoSpaceDE w:val="0"/>
        <w:autoSpaceDN w:val="0"/>
        <w:adjustRightInd w:val="0"/>
        <w:spacing w:line="276" w:lineRule="auto"/>
        <w:rPr>
          <w:rFonts w:ascii="Times New Roman" w:hAnsi="Times New Roman" w:cs="Times New Roman"/>
          <w:kern w:val="0"/>
          <w:sz w:val="22"/>
          <w:szCs w:val="22"/>
          <w:lang w:bidi="ar-SA"/>
        </w:rPr>
      </w:pPr>
    </w:p>
    <w:p w14:paraId="48619D1C" w14:textId="18CC194C" w:rsidR="00F4214D"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68F330E1" w14:textId="54A71163"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0E87453" w14:textId="23E8EB86"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En el </w:t>
      </w:r>
      <w:r w:rsidRPr="00F75310">
        <w:rPr>
          <w:rFonts w:ascii="Times New Roman" w:hAnsi="Times New Roman" w:cs="Times New Roman"/>
          <w:i/>
          <w:iCs/>
          <w:kern w:val="0"/>
          <w:lang w:bidi="ar-SA"/>
        </w:rPr>
        <w:t xml:space="preserve">“Modelo A” </w:t>
      </w:r>
      <w:r w:rsidRPr="00F75310">
        <w:rPr>
          <w:rFonts w:ascii="Times New Roman" w:hAnsi="Times New Roman" w:cs="Times New Roman"/>
          <w:kern w:val="0"/>
          <w:lang w:bidi="ar-SA"/>
        </w:rPr>
        <w:t xml:space="preserve">se incluyen los determinantes más amplios de las migraciones, que son el sexo de la persona, la edad y su organización familiar. En el </w:t>
      </w:r>
      <w:r w:rsidRPr="00F75310">
        <w:rPr>
          <w:rFonts w:ascii="Times New Roman" w:hAnsi="Times New Roman" w:cs="Times New Roman"/>
          <w:i/>
          <w:iCs/>
          <w:kern w:val="0"/>
          <w:lang w:bidi="ar-SA"/>
        </w:rPr>
        <w:t xml:space="preserve">“Modelo B” </w:t>
      </w:r>
      <w:r w:rsidRPr="00F75310">
        <w:rPr>
          <w:rFonts w:ascii="Times New Roman" w:hAnsi="Times New Roman" w:cs="Times New Roman"/>
          <w:kern w:val="0"/>
          <w:lang w:bidi="ar-SA"/>
        </w:rPr>
        <w:t xml:space="preserve">se adicionan al modelo determinantes de la situación económica, patrimonial, laboral y educativa de las personas. En el </w:t>
      </w:r>
      <w:r w:rsidRPr="00F75310">
        <w:rPr>
          <w:rFonts w:ascii="Times New Roman" w:hAnsi="Times New Roman" w:cs="Times New Roman"/>
          <w:i/>
          <w:iCs/>
          <w:kern w:val="0"/>
          <w:lang w:bidi="ar-SA"/>
        </w:rPr>
        <w:t xml:space="preserve">“Modelo C” </w:t>
      </w:r>
      <w:r w:rsidRPr="00F75310">
        <w:rPr>
          <w:rFonts w:ascii="Times New Roman" w:hAnsi="Times New Roman" w:cs="Times New Roman"/>
          <w:kern w:val="0"/>
          <w:lang w:bidi="ar-SA"/>
        </w:rPr>
        <w:t>se adiciona en última instancia una variable de control relativa a la región donde habita la persona.</w:t>
      </w:r>
    </w:p>
    <w:p w14:paraId="54E305DF" w14:textId="77777777"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52E127" w14:textId="7D9E6D23" w:rsidR="00F35E39" w:rsidRPr="00F75310" w:rsidRDefault="00F35E39"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Cabe aclarar que en la interpretación de los</w:t>
      </w:r>
      <w:r w:rsidR="00A17D24" w:rsidRPr="00F75310">
        <w:rPr>
          <w:rFonts w:ascii="Times New Roman" w:hAnsi="Times New Roman" w:cs="Times New Roman"/>
          <w:kern w:val="0"/>
          <w:lang w:bidi="ar-SA"/>
        </w:rPr>
        <w:t xml:space="preserve"> resultados</w:t>
      </w:r>
      <w:r w:rsidRPr="00F75310">
        <w:rPr>
          <w:rFonts w:ascii="Times New Roman" w:hAnsi="Times New Roman" w:cs="Times New Roman"/>
          <w:kern w:val="0"/>
          <w:lang w:bidi="ar-SA"/>
        </w:rPr>
        <w:t xml:space="preserve"> se utiliza </w:t>
      </w:r>
      <w:r w:rsidR="00F75310" w:rsidRPr="00F75310">
        <w:rPr>
          <w:rFonts w:ascii="Times New Roman" w:hAnsi="Times New Roman" w:cs="Times New Roman"/>
          <w:kern w:val="0"/>
          <w:lang w:bidi="ar-SA"/>
        </w:rPr>
        <w:t>implícita o explícitamente</w:t>
      </w:r>
      <w:r w:rsidR="00A17D24"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la comparación contra el grupo base, que está conformado por la alternativa de no</w:t>
      </w:r>
      <w:r w:rsidR="00A17D24"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migrar.</w:t>
      </w:r>
    </w:p>
    <w:p w14:paraId="2296C2B8" w14:textId="0CB8D78D"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A31F35F" w14:textId="46082C0F"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b/>
          <w:bCs/>
          <w:kern w:val="0"/>
          <w:lang w:bidi="ar-SA"/>
        </w:rPr>
        <w:t>Resultados</w:t>
      </w:r>
    </w:p>
    <w:p w14:paraId="7ED939AD" w14:textId="428F1C08" w:rsidR="00F4214D" w:rsidRPr="00F75310" w:rsidRDefault="00F4214D"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1B53365" w14:textId="5EE5D689"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El </w:t>
      </w:r>
      <w:r w:rsidR="003E5DBF" w:rsidRPr="00F75310">
        <w:rPr>
          <w:rFonts w:ascii="Times New Roman" w:hAnsi="Times New Roman" w:cs="Times New Roman"/>
          <w:kern w:val="0"/>
          <w:lang w:bidi="ar-SA"/>
        </w:rPr>
        <w:t>género</w:t>
      </w:r>
      <w:r w:rsidRPr="00F75310">
        <w:rPr>
          <w:rFonts w:ascii="Times New Roman" w:hAnsi="Times New Roman" w:cs="Times New Roman"/>
          <w:kern w:val="0"/>
          <w:lang w:bidi="ar-SA"/>
        </w:rPr>
        <w:t xml:space="preserve">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que cada año que aumente la edad aportará cada vez menos a la disminución de la probabilidad de ser un migrante interno.</w:t>
      </w:r>
    </w:p>
    <w:p w14:paraId="12D9B5E1"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CE58F70" w14:textId="6F7C3BAD"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lastRenderedPageBreak/>
        <w:t>Las personas pobres tienen menos probabilidad de ser migrantes internos. La incidencia en la pobreza es un factor determinante significativo en la migración de las personas, este se mantiene robusto a pesar de agregar los controles regionales en el “Modelo C”.</w:t>
      </w:r>
    </w:p>
    <w:p w14:paraId="04046416"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13E920B" w14:textId="2572706E"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La recepción de su</w:t>
      </w:r>
      <w:r w:rsidR="003E5DBF" w:rsidRPr="00F75310">
        <w:rPr>
          <w:rFonts w:ascii="Times New Roman" w:hAnsi="Times New Roman" w:cs="Times New Roman"/>
          <w:kern w:val="0"/>
          <w:lang w:bidi="ar-SA"/>
        </w:rPr>
        <w:t>b</w:t>
      </w:r>
      <w:r w:rsidRPr="00F75310">
        <w:rPr>
          <w:rFonts w:ascii="Times New Roman" w:hAnsi="Times New Roman" w:cs="Times New Roman"/>
          <w:kern w:val="0"/>
          <w:lang w:bidi="ar-SA"/>
        </w:rPr>
        <w:t xml:space="preserve">sidios o ayudas por parte del gobierno, instituciones, iglesias, </w:t>
      </w:r>
      <w:r w:rsidR="00F75310" w:rsidRPr="00F75310">
        <w:rPr>
          <w:rFonts w:ascii="Times New Roman" w:hAnsi="Times New Roman" w:cs="Times New Roman"/>
          <w:kern w:val="0"/>
          <w:lang w:bidi="ar-SA"/>
        </w:rPr>
        <w:t>etc.</w:t>
      </w:r>
      <w:r w:rsidRPr="00F75310">
        <w:rPr>
          <w:rFonts w:ascii="Times New Roman" w:hAnsi="Times New Roman" w:cs="Times New Roman"/>
          <w:kern w:val="0"/>
          <w:lang w:bidi="ar-SA"/>
        </w:rPr>
        <w:t>, no tiene un efecto significativo en la probabilidad de ser un migrante interno para ninguno de los submodelos estimados.</w:t>
      </w:r>
    </w:p>
    <w:p w14:paraId="6EBF2947"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406FC85" w14:textId="5B3ABCAB"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La probabilidad de migrar internamente se reduce en presencia de un trabajo de alta o baja calificación </w:t>
      </w:r>
      <w:r w:rsidR="003E5DBF" w:rsidRPr="00F75310">
        <w:rPr>
          <w:rFonts w:ascii="Times New Roman" w:hAnsi="Times New Roman" w:cs="Times New Roman"/>
          <w:kern w:val="0"/>
          <w:lang w:bidi="ar-SA"/>
        </w:rPr>
        <w:t>en relación con</w:t>
      </w:r>
      <w:r w:rsidRPr="00F75310">
        <w:rPr>
          <w:rFonts w:ascii="Times New Roman" w:hAnsi="Times New Roman" w:cs="Times New Roman"/>
          <w:kern w:val="0"/>
          <w:lang w:bidi="ar-SA"/>
        </w:rPr>
        <w:t xml:space="preserve"> una persona que está desocupada o inactiva.</w:t>
      </w:r>
    </w:p>
    <w:p w14:paraId="6EAB972E"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819E431" w14:textId="4C439D74"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181BC42"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BCCF82C" w14:textId="7013A6D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Las personas que son propietarias de su residencia tienen una menor probabilidad de ser migrantes que las personas que no lo son.</w:t>
      </w:r>
    </w:p>
    <w:p w14:paraId="0B8979C2" w14:textId="77777777"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7333DEB" w14:textId="5C4A664D" w:rsidR="00A17D24" w:rsidRPr="00F75310" w:rsidRDefault="00A17D2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B3C0151" w14:textId="680B328D" w:rsidR="00F4214D" w:rsidRPr="00FC3E29" w:rsidRDefault="00F4214D" w:rsidP="00596DC3">
      <w:pPr>
        <w:suppressAutoHyphens w:val="0"/>
        <w:autoSpaceDE w:val="0"/>
        <w:autoSpaceDN w:val="0"/>
        <w:adjustRightInd w:val="0"/>
        <w:spacing w:line="276" w:lineRule="auto"/>
        <w:jc w:val="both"/>
        <w:rPr>
          <w:rFonts w:ascii="Times New Roman" w:hAnsi="Times New Roman" w:cs="Times New Roman"/>
          <w:kern w:val="0"/>
          <w:lang w:bidi="ar-SA"/>
        </w:rPr>
      </w:pPr>
    </w:p>
    <w:p w14:paraId="109F38EC" w14:textId="7764E07B" w:rsidR="00F4214D" w:rsidRPr="00FC3E29" w:rsidRDefault="003E5DBF" w:rsidP="00596DC3">
      <w:pPr>
        <w:suppressAutoHyphens w:val="0"/>
        <w:autoSpaceDE w:val="0"/>
        <w:autoSpaceDN w:val="0"/>
        <w:adjustRightInd w:val="0"/>
        <w:spacing w:line="276" w:lineRule="auto"/>
        <w:jc w:val="both"/>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50AC076D" wp14:editId="2365EBA4">
            <wp:extent cx="5765800" cy="8610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8610600"/>
                    </a:xfrm>
                    <a:prstGeom prst="rect">
                      <a:avLst/>
                    </a:prstGeom>
                    <a:noFill/>
                    <a:ln>
                      <a:noFill/>
                    </a:ln>
                  </pic:spPr>
                </pic:pic>
              </a:graphicData>
            </a:graphic>
          </wp:inline>
        </w:drawing>
      </w:r>
    </w:p>
    <w:p w14:paraId="7404D241" w14:textId="0CF94F91" w:rsidR="003E5DBF" w:rsidRPr="00FC3E29" w:rsidRDefault="00EC3A94" w:rsidP="009523CC">
      <w:pPr>
        <w:pStyle w:val="Ttulo3"/>
      </w:pPr>
      <w:bookmarkStart w:id="89" w:name="_Toc80089800"/>
      <w:bookmarkStart w:id="90" w:name="_Toc80090023"/>
      <w:bookmarkStart w:id="91" w:name="_Toc80090074"/>
      <w:bookmarkStart w:id="92" w:name="_Toc80090261"/>
      <w:r w:rsidRPr="00FC3E29">
        <w:lastRenderedPageBreak/>
        <w:t>Determinantes regionales de la migración</w:t>
      </w:r>
      <w:bookmarkEnd w:id="89"/>
      <w:bookmarkEnd w:id="90"/>
      <w:bookmarkEnd w:id="91"/>
      <w:bookmarkEnd w:id="92"/>
    </w:p>
    <w:p w14:paraId="536E3442" w14:textId="45D7A5DD" w:rsidR="00EC3A94" w:rsidRPr="00FC3E29" w:rsidRDefault="00EC3A94" w:rsidP="00596DC3">
      <w:pPr>
        <w:spacing w:line="276" w:lineRule="auto"/>
        <w:rPr>
          <w:rFonts w:ascii="Times New Roman" w:hAnsi="Times New Roman" w:cs="Times New Roman"/>
          <w:lang w:bidi="ar-SA"/>
        </w:rPr>
      </w:pPr>
    </w:p>
    <w:p w14:paraId="7D02D99C" w14:textId="53E34CFB" w:rsidR="00EC3A94" w:rsidRPr="00F75310" w:rsidRDefault="00EC3A9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Este modelo de determinantes regionales es una variante del modelo </w:t>
      </w:r>
      <w:r w:rsidR="00FB1389" w:rsidRPr="00F75310">
        <w:rPr>
          <w:rFonts w:ascii="Times New Roman" w:hAnsi="Times New Roman" w:cs="Times New Roman"/>
          <w:kern w:val="0"/>
          <w:lang w:bidi="ar-SA"/>
        </w:rPr>
        <w:t>general,</w:t>
      </w:r>
      <w:r w:rsidRPr="00F75310">
        <w:rPr>
          <w:rFonts w:ascii="Times New Roman" w:hAnsi="Times New Roman" w:cs="Times New Roman"/>
          <w:kern w:val="0"/>
          <w:lang w:bidi="ar-SA"/>
        </w:rPr>
        <w:t xml:space="preserve"> pero con un</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mayor nivel de especificidad, por esta razón es esperable que muchos factores determinantes</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mantengan su dirección y significatividad estimada. En el análisis de estos resultados se prestará</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 xml:space="preserve">mayor atención a los impactos </w:t>
      </w:r>
      <w:r w:rsidR="00FB1389" w:rsidRPr="00F75310">
        <w:rPr>
          <w:rFonts w:ascii="Times New Roman" w:hAnsi="Times New Roman" w:cs="Times New Roman"/>
          <w:kern w:val="0"/>
          <w:lang w:bidi="ar-SA"/>
        </w:rPr>
        <w:t>heterogéneos</w:t>
      </w:r>
      <w:r w:rsidRPr="00F75310">
        <w:rPr>
          <w:rFonts w:ascii="Times New Roman" w:hAnsi="Times New Roman" w:cs="Times New Roman"/>
          <w:kern w:val="0"/>
          <w:lang w:bidi="ar-SA"/>
        </w:rPr>
        <w:t xml:space="preserve"> que se presenten entre regiones con respecto al caso</w:t>
      </w:r>
      <w:r w:rsidR="00FB1389" w:rsidRPr="00F75310">
        <w:rPr>
          <w:rFonts w:ascii="Times New Roman" w:hAnsi="Times New Roman" w:cs="Times New Roman"/>
          <w:kern w:val="0"/>
          <w:lang w:bidi="ar-SA"/>
        </w:rPr>
        <w:t xml:space="preserve"> </w:t>
      </w:r>
      <w:r w:rsidRPr="00F75310">
        <w:rPr>
          <w:rFonts w:ascii="Times New Roman" w:hAnsi="Times New Roman" w:cs="Times New Roman"/>
          <w:kern w:val="0"/>
          <w:lang w:bidi="ar-SA"/>
        </w:rPr>
        <w:t>general.</w:t>
      </w:r>
    </w:p>
    <w:p w14:paraId="520D2109" w14:textId="5CB926AB" w:rsidR="00790DC4" w:rsidRPr="00F75310" w:rsidRDefault="00790DC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60D4424" w14:textId="5C4EB367" w:rsidR="00790DC4" w:rsidRPr="00F75310" w:rsidRDefault="00790DC4"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 xml:space="preserve">El resultado de </w:t>
      </w:r>
      <w:r w:rsidR="005E026B" w:rsidRPr="00F75310">
        <w:rPr>
          <w:rFonts w:ascii="Times New Roman" w:hAnsi="Times New Roman" w:cs="Times New Roman"/>
          <w:kern w:val="0"/>
          <w:lang w:bidi="ar-SA"/>
        </w:rPr>
        <w:t>la estimación</w:t>
      </w:r>
      <w:r w:rsidRPr="00F75310">
        <w:rPr>
          <w:rFonts w:ascii="Times New Roman" w:hAnsi="Times New Roman" w:cs="Times New Roman"/>
          <w:kern w:val="0"/>
          <w:lang w:bidi="ar-SA"/>
        </w:rPr>
        <w:t xml:space="preserve"> de los parámetros del modelo se encuentra resumido en la Tabla 8, en </w:t>
      </w:r>
      <w:r w:rsidR="005E026B" w:rsidRPr="00F75310">
        <w:rPr>
          <w:rFonts w:ascii="Times New Roman" w:hAnsi="Times New Roman" w:cs="Times New Roman"/>
          <w:kern w:val="0"/>
          <w:lang w:bidi="ar-SA"/>
        </w:rPr>
        <w:t>ella</w:t>
      </w:r>
      <w:r w:rsidRPr="00F75310">
        <w:rPr>
          <w:rFonts w:ascii="Times New Roman" w:hAnsi="Times New Roman" w:cs="Times New Roman"/>
          <w:kern w:val="0"/>
          <w:lang w:bidi="ar-SA"/>
        </w:rPr>
        <w:t xml:space="preserve"> se puede ver los coeficientes estimados para cada una de las alternativas del éxodo. Cabe aclarar que en la interpretación de los </w:t>
      </w:r>
      <w:r w:rsidR="005E026B" w:rsidRPr="00F75310">
        <w:rPr>
          <w:rFonts w:ascii="Times New Roman" w:hAnsi="Times New Roman" w:cs="Times New Roman"/>
          <w:kern w:val="0"/>
          <w:lang w:bidi="ar-SA"/>
        </w:rPr>
        <w:t>resultados</w:t>
      </w:r>
      <w:r w:rsidRPr="00F75310">
        <w:rPr>
          <w:rFonts w:ascii="Times New Roman" w:hAnsi="Times New Roman" w:cs="Times New Roman"/>
          <w:kern w:val="0"/>
          <w:lang w:bidi="ar-SA"/>
        </w:rPr>
        <w:t xml:space="preserve"> se utiliza </w:t>
      </w:r>
      <w:r w:rsidR="00F75310" w:rsidRPr="00F75310">
        <w:rPr>
          <w:rFonts w:ascii="Times New Roman" w:hAnsi="Times New Roman" w:cs="Times New Roman"/>
          <w:kern w:val="0"/>
          <w:lang w:bidi="ar-SA"/>
        </w:rPr>
        <w:t>implícita o explícitamente</w:t>
      </w:r>
      <w:r w:rsidRPr="00F75310">
        <w:rPr>
          <w:rFonts w:ascii="Times New Roman" w:hAnsi="Times New Roman" w:cs="Times New Roman"/>
          <w:kern w:val="0"/>
          <w:lang w:bidi="ar-SA"/>
        </w:rPr>
        <w:t xml:space="preserve"> la comparación contra el grupo base, que está conformado por la alternativa de no migrar, es decir, se entiende de la alternativa de migrar hacia la región </w:t>
      </w:r>
      <m:oMath>
        <m:r>
          <w:rPr>
            <w:rFonts w:ascii="Cambria Math" w:hAnsi="Cambria Math" w:cs="Times New Roman"/>
            <w:kern w:val="0"/>
            <w:lang w:bidi="ar-SA"/>
          </w:rPr>
          <m:t xml:space="preserve">j </m:t>
        </m:r>
      </m:oMath>
      <w:r w:rsidRPr="00F75310">
        <w:rPr>
          <w:rFonts w:ascii="Times New Roman" w:hAnsi="Times New Roman" w:cs="Times New Roman"/>
          <w:kern w:val="0"/>
          <w:lang w:bidi="ar-SA"/>
        </w:rPr>
        <w:t>en comparación con la opción de no migrar.</w:t>
      </w:r>
    </w:p>
    <w:p w14:paraId="67F96029" w14:textId="64EAFAFB" w:rsidR="005E026B" w:rsidRPr="00F75310" w:rsidRDefault="005E026B"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5AB5337" w14:textId="25D9E271" w:rsidR="005E026B" w:rsidRPr="00F75310" w:rsidRDefault="005E026B" w:rsidP="00F75310">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r w:rsidRPr="00F75310">
        <w:rPr>
          <w:rFonts w:ascii="Times New Roman" w:hAnsi="Times New Roman" w:cs="Times New Roman"/>
          <w:b/>
          <w:bCs/>
          <w:kern w:val="0"/>
          <w:lang w:bidi="ar-SA"/>
        </w:rPr>
        <w:t>Resultados</w:t>
      </w:r>
    </w:p>
    <w:p w14:paraId="32D0D5B4" w14:textId="10A32D44"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b/>
          <w:bCs/>
          <w:kern w:val="0"/>
          <w:lang w:bidi="ar-SA"/>
        </w:rPr>
      </w:pPr>
    </w:p>
    <w:p w14:paraId="5F0C3922" w14:textId="6EA6FC64"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73C91E6A" w14:textId="05A0CAAA"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048B7C81" w14:textId="2F2D080A"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La recepción de susidios o ayudas monetarias no presentaba un impacto significativo en el caso general, sin embargo, en este modelo aumenta la probabilidad de ser migrante con destino hacia la Región Norte en relación a una persona que no recibe ningún tipo de transferencia económica (grupo base). Para los migrantes que tienen como destino las regiones Centro y Sur la recepción de alguna transferencia económica sigue sin tener un impacto estadísticamente significativo en la probabilidad de ser migrante.</w:t>
      </w:r>
    </w:p>
    <w:p w14:paraId="5EBEAE0F" w14:textId="54284BB1"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28ECA1C4" w14:textId="4DE07DE4"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0CDA5CDC" w14:textId="302920EA" w:rsidR="00F62005" w:rsidRPr="00F75310"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71094F58" w14:textId="41CDC2A3"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75310">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673F01F8" w14:textId="5E940700" w:rsidR="00F62005" w:rsidRPr="00FC3E29" w:rsidRDefault="00F62005" w:rsidP="00596DC3">
      <w:pPr>
        <w:suppressAutoHyphens w:val="0"/>
        <w:autoSpaceDE w:val="0"/>
        <w:autoSpaceDN w:val="0"/>
        <w:adjustRightInd w:val="0"/>
        <w:spacing w:line="276" w:lineRule="auto"/>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40A7C931" wp14:editId="62CB1032">
            <wp:extent cx="4749800" cy="86188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9800" cy="8618855"/>
                    </a:xfrm>
                    <a:prstGeom prst="rect">
                      <a:avLst/>
                    </a:prstGeom>
                    <a:noFill/>
                    <a:ln>
                      <a:noFill/>
                    </a:ln>
                  </pic:spPr>
                </pic:pic>
              </a:graphicData>
            </a:graphic>
          </wp:inline>
        </w:drawing>
      </w:r>
    </w:p>
    <w:p w14:paraId="6FDD783E" w14:textId="2CAA9E29" w:rsidR="00F62005" w:rsidRPr="00FC3E29" w:rsidRDefault="00F62005" w:rsidP="00596DC3">
      <w:pPr>
        <w:pStyle w:val="Ttulo1"/>
        <w:spacing w:line="276" w:lineRule="auto"/>
        <w:rPr>
          <w:rFonts w:cs="Times New Roman"/>
          <w:szCs w:val="32"/>
          <w:lang w:bidi="ar-SA"/>
        </w:rPr>
      </w:pPr>
      <w:bookmarkStart w:id="93" w:name="_Toc80089801"/>
      <w:bookmarkStart w:id="94" w:name="_Toc80090024"/>
      <w:bookmarkStart w:id="95" w:name="_Toc80090075"/>
      <w:bookmarkStart w:id="96" w:name="_Toc80090262"/>
      <w:r w:rsidRPr="00FC3E29">
        <w:rPr>
          <w:rFonts w:cs="Times New Roman"/>
          <w:szCs w:val="32"/>
          <w:lang w:bidi="ar-SA"/>
        </w:rPr>
        <w:lastRenderedPageBreak/>
        <w:t>Conclusión</w:t>
      </w:r>
      <w:bookmarkEnd w:id="93"/>
      <w:bookmarkEnd w:id="94"/>
      <w:bookmarkEnd w:id="95"/>
      <w:bookmarkEnd w:id="96"/>
    </w:p>
    <w:p w14:paraId="6359CA91" w14:textId="55579925"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El volumen de la expulsión y atracción de los migrantes evidencia diferencias sustanciales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con respecto a las estructuras productivas y el desarrollo relativo en las distintas localidades 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destino. La región Norte se caracteriza por tener una elevada tasa de emigración en comparación</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con las </w:t>
      </w:r>
      <w:r w:rsidR="009203EC" w:rsidRPr="00FC3E29">
        <w:rPr>
          <w:rFonts w:ascii="Times New Roman" w:hAnsi="Times New Roman" w:cs="Times New Roman"/>
          <w:kern w:val="0"/>
          <w:lang w:bidi="ar-SA"/>
        </w:rPr>
        <w:t>demás</w:t>
      </w:r>
      <w:r w:rsidRPr="00FC3E29">
        <w:rPr>
          <w:rFonts w:ascii="Times New Roman" w:hAnsi="Times New Roman" w:cs="Times New Roman"/>
          <w:kern w:val="0"/>
          <w:lang w:bidi="ar-SA"/>
        </w:rPr>
        <w:t xml:space="preserve"> regiones, </w:t>
      </w:r>
      <w:r w:rsidR="009203EC" w:rsidRPr="00FC3E29">
        <w:rPr>
          <w:rFonts w:ascii="Times New Roman" w:hAnsi="Times New Roman" w:cs="Times New Roman"/>
          <w:kern w:val="0"/>
          <w:lang w:bidi="ar-SA"/>
        </w:rPr>
        <w:t>prácticamente</w:t>
      </w:r>
      <w:r w:rsidRPr="00FC3E29">
        <w:rPr>
          <w:rFonts w:ascii="Times New Roman" w:hAnsi="Times New Roman" w:cs="Times New Roman"/>
          <w:kern w:val="0"/>
          <w:lang w:bidi="ar-SA"/>
        </w:rPr>
        <w:t xml:space="preserve"> la mitad de los migrantes tienen como origen a alguna</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provincia de esta región. En cuanto a la inmigración de las personas, más de la mitad de los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migrantes </w:t>
      </w:r>
      <w:r w:rsidR="009203EC" w:rsidRPr="00FC3E29">
        <w:rPr>
          <w:rFonts w:ascii="Times New Roman" w:hAnsi="Times New Roman" w:cs="Times New Roman"/>
          <w:kern w:val="0"/>
          <w:lang w:bidi="ar-SA"/>
        </w:rPr>
        <w:t>elige como</w:t>
      </w:r>
      <w:r w:rsidRPr="00FC3E29">
        <w:rPr>
          <w:rFonts w:ascii="Times New Roman" w:hAnsi="Times New Roman" w:cs="Times New Roman"/>
          <w:kern w:val="0"/>
          <w:lang w:bidi="ar-SA"/>
        </w:rPr>
        <w:t xml:space="preserve"> lugar de destino a la región Centro. No obstante, el nivel de desarrollo 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las regiones no parece presentar</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discrepancias importantes en los factores socioeconómicos que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afectan la propensión a migrar de las personas.</w:t>
      </w:r>
    </w:p>
    <w:p w14:paraId="1AEAC716"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1D40D57C" w14:textId="1C969960"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En general las características de los migrantes internos son muy similares para todas las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regiones. La gran mayoría son personas jóvenes, sin hijos a su cargo, con una distribución 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géneros relativame</w:t>
      </w:r>
      <w:r w:rsidR="009203EC" w:rsidRPr="00FC3E29">
        <w:rPr>
          <w:rFonts w:ascii="Times New Roman" w:hAnsi="Times New Roman" w:cs="Times New Roman"/>
          <w:kern w:val="0"/>
          <w:lang w:bidi="ar-SA"/>
        </w:rPr>
        <w:t>n</w:t>
      </w:r>
      <w:r w:rsidRPr="00FC3E29">
        <w:rPr>
          <w:rFonts w:ascii="Times New Roman" w:hAnsi="Times New Roman" w:cs="Times New Roman"/>
          <w:kern w:val="0"/>
          <w:lang w:bidi="ar-SA"/>
        </w:rPr>
        <w:t xml:space="preserve">te </w:t>
      </w:r>
      <w:proofErr w:type="spellStart"/>
      <w:r w:rsidRPr="00FC3E29">
        <w:rPr>
          <w:rFonts w:ascii="Times New Roman" w:hAnsi="Times New Roman" w:cs="Times New Roman"/>
          <w:kern w:val="0"/>
          <w:lang w:bidi="ar-SA"/>
        </w:rPr>
        <w:t>equidistribuida</w:t>
      </w:r>
      <w:proofErr w:type="spellEnd"/>
      <w:r w:rsidRPr="00FC3E29">
        <w:rPr>
          <w:rFonts w:ascii="Times New Roman" w:hAnsi="Times New Roman" w:cs="Times New Roman"/>
          <w:kern w:val="0"/>
          <w:lang w:bidi="ar-SA"/>
        </w:rPr>
        <w:t xml:space="preserve"> y con edades promedio que varían entre los 26 y 31 años.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Estos poseen empleos de mayor calificación y un nivel educativo considerablemente más elevado</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que el de los nativos.</w:t>
      </w:r>
    </w:p>
    <w:p w14:paraId="5886B491"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393E07BA" w14:textId="2F12BA6B"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 xml:space="preserve">La incidencia en la pobreza de estos migrantes es relativamente baja </w:t>
      </w:r>
      <w:r w:rsidR="000D5EDC" w:rsidRPr="00FC3E29">
        <w:rPr>
          <w:rFonts w:ascii="Times New Roman" w:hAnsi="Times New Roman" w:cs="Times New Roman"/>
          <w:kern w:val="0"/>
          <w:lang w:bidi="ar-SA"/>
        </w:rPr>
        <w:t>en relación con</w:t>
      </w:r>
      <w:r w:rsidRPr="00FC3E29">
        <w:rPr>
          <w:rFonts w:ascii="Times New Roman" w:hAnsi="Times New Roman" w:cs="Times New Roman"/>
          <w:kern w:val="0"/>
          <w:lang w:bidi="ar-SA"/>
        </w:rPr>
        <w:t xml:space="preserve"> los nativos.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No obstante, es mucho menos frecuente que tengan acceso a una vivienda propia, sobre todo si</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se toma en consideración a aquellos que habitan la región Sur.</w:t>
      </w:r>
    </w:p>
    <w:p w14:paraId="1CED3709"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6AFE72A8" w14:textId="5DCACA1F"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La estimación del modelo de determinantes generales de la migración sugiere que existen</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factores que impactan de manera positiva y negativa en la decisión del éxodo. Entre aquellos</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determinantes que aumentan la probabilidad de ser migrante resaltan el ser una persona de</w:t>
      </w:r>
      <w:r w:rsidR="009203EC" w:rsidRPr="00FC3E29">
        <w:rPr>
          <w:rFonts w:ascii="Times New Roman" w:hAnsi="Times New Roman" w:cs="Times New Roman"/>
          <w:kern w:val="0"/>
          <w:lang w:bidi="ar-SA"/>
        </w:rPr>
        <w:t xml:space="preserve"> </w:t>
      </w:r>
      <w:r w:rsidR="000D5EDC" w:rsidRPr="00FC3E29">
        <w:rPr>
          <w:rFonts w:ascii="Times New Roman" w:hAnsi="Times New Roman" w:cs="Times New Roman"/>
          <w:kern w:val="0"/>
          <w:lang w:bidi="ar-SA"/>
        </w:rPr>
        <w:t>género</w:t>
      </w:r>
      <w:r w:rsidRPr="00FC3E29">
        <w:rPr>
          <w:rFonts w:ascii="Times New Roman" w:hAnsi="Times New Roman" w:cs="Times New Roman"/>
          <w:kern w:val="0"/>
          <w:lang w:bidi="ar-SA"/>
        </w:rPr>
        <w:t xml:space="preserve"> masculino, </w:t>
      </w:r>
      <w:r w:rsidR="000D5EDC" w:rsidRPr="00FC3E29">
        <w:rPr>
          <w:rFonts w:ascii="Times New Roman" w:hAnsi="Times New Roman" w:cs="Times New Roman"/>
          <w:kern w:val="0"/>
          <w:lang w:bidi="ar-SA"/>
        </w:rPr>
        <w:t>joven</w:t>
      </w:r>
      <w:r w:rsidRPr="00FC3E29">
        <w:rPr>
          <w:rFonts w:ascii="Times New Roman" w:hAnsi="Times New Roman" w:cs="Times New Roman"/>
          <w:kern w:val="0"/>
          <w:lang w:bidi="ar-SA"/>
        </w:rPr>
        <w:t xml:space="preserve"> y con un nivel </w:t>
      </w:r>
      <w:r w:rsidR="000D5EDC" w:rsidRPr="00FC3E29">
        <w:rPr>
          <w:rFonts w:ascii="Times New Roman" w:hAnsi="Times New Roman" w:cs="Times New Roman"/>
          <w:kern w:val="0"/>
          <w:lang w:bidi="ar-SA"/>
        </w:rPr>
        <w:t>educativo</w:t>
      </w:r>
      <w:r w:rsidRPr="00FC3E29">
        <w:rPr>
          <w:rFonts w:ascii="Times New Roman" w:hAnsi="Times New Roman" w:cs="Times New Roman"/>
          <w:kern w:val="0"/>
          <w:lang w:bidi="ar-SA"/>
        </w:rPr>
        <w:t xml:space="preserve"> medio </w:t>
      </w:r>
      <w:r w:rsidR="000D5EDC" w:rsidRPr="00FC3E29">
        <w:rPr>
          <w:rFonts w:ascii="Times New Roman" w:hAnsi="Times New Roman" w:cs="Times New Roman"/>
          <w:kern w:val="0"/>
          <w:lang w:bidi="ar-SA"/>
        </w:rPr>
        <w:t>o</w:t>
      </w:r>
      <w:r w:rsidRPr="00FC3E29">
        <w:rPr>
          <w:rFonts w:ascii="Times New Roman" w:hAnsi="Times New Roman" w:cs="Times New Roman"/>
          <w:kern w:val="0"/>
          <w:lang w:bidi="ar-SA"/>
        </w:rPr>
        <w:t xml:space="preserve"> alto. Dentro de los determinantes que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reducen la probabilidad de ser un migrante interno, se encuentran la incidencia en la pobreza,</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tener hijos a cargo, la posibilidad de estar ocupado laboralmente y el ser propietario de la</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vivienda.</w:t>
      </w:r>
    </w:p>
    <w:p w14:paraId="11211AA4"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A67CCDA" w14:textId="035BB5DE"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Pasando a la estimación del modelo de determinantes regionales de la migración, se puede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encontrar mucha correspondencia entre los determinantes generales y regionales de las migraciones.</w:t>
      </w:r>
    </w:p>
    <w:p w14:paraId="705CBBE5" w14:textId="77777777" w:rsidR="009203EC" w:rsidRPr="00FC3E29" w:rsidRDefault="009203EC"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p>
    <w:p w14:paraId="4EDF27AC" w14:textId="2263333C" w:rsidR="00F62005" w:rsidRPr="00FC3E29" w:rsidRDefault="00F62005" w:rsidP="00F75310">
      <w:pPr>
        <w:suppressAutoHyphens w:val="0"/>
        <w:autoSpaceDE w:val="0"/>
        <w:autoSpaceDN w:val="0"/>
        <w:adjustRightInd w:val="0"/>
        <w:spacing w:line="276" w:lineRule="auto"/>
        <w:ind w:firstLine="284"/>
        <w:jc w:val="both"/>
        <w:rPr>
          <w:rFonts w:ascii="Times New Roman" w:hAnsi="Times New Roman" w:cs="Times New Roman"/>
          <w:kern w:val="0"/>
          <w:lang w:bidi="ar-SA"/>
        </w:rPr>
      </w:pPr>
      <w:r w:rsidRPr="00FC3E29">
        <w:rPr>
          <w:rFonts w:ascii="Times New Roman" w:hAnsi="Times New Roman" w:cs="Times New Roman"/>
          <w:kern w:val="0"/>
          <w:lang w:bidi="ar-SA"/>
        </w:rPr>
        <w:t>Los únicos determinantes que presentaron particularidades con respecto a la región que</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se tome como destino de la migración son la recepción de subsidios, el estado civil y el nivel</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educativo medio de la persona. Ser beneficiario de </w:t>
      </w:r>
      <w:r w:rsidR="000D5EDC" w:rsidRPr="00FC3E29">
        <w:rPr>
          <w:rFonts w:ascii="Times New Roman" w:hAnsi="Times New Roman" w:cs="Times New Roman"/>
          <w:kern w:val="0"/>
          <w:lang w:bidi="ar-SA"/>
        </w:rPr>
        <w:t>algún</w:t>
      </w:r>
      <w:r w:rsidRPr="00FC3E29">
        <w:rPr>
          <w:rFonts w:ascii="Times New Roman" w:hAnsi="Times New Roman" w:cs="Times New Roman"/>
          <w:kern w:val="0"/>
          <w:lang w:bidi="ar-SA"/>
        </w:rPr>
        <w:t xml:space="preserve"> tipo de subsidio aumenta la propensión</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 xml:space="preserve">de ser migrante con destino a la región Norte. Las personas que </w:t>
      </w:r>
      <w:r w:rsidR="000D5EDC" w:rsidRPr="00FC3E29">
        <w:rPr>
          <w:rFonts w:ascii="Times New Roman" w:hAnsi="Times New Roman" w:cs="Times New Roman"/>
          <w:kern w:val="0"/>
          <w:lang w:bidi="ar-SA"/>
        </w:rPr>
        <w:t>están</w:t>
      </w:r>
      <w:r w:rsidRPr="00FC3E29">
        <w:rPr>
          <w:rFonts w:ascii="Times New Roman" w:hAnsi="Times New Roman" w:cs="Times New Roman"/>
          <w:kern w:val="0"/>
          <w:lang w:bidi="ar-SA"/>
        </w:rPr>
        <w:t xml:space="preserve"> en pareja tienen una menor</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probabilidad de ser migrantes con destino a la región Norte y Centro, y una mayor probabilidad</w:t>
      </w:r>
      <w:r w:rsidR="009203EC" w:rsidRPr="00FC3E29">
        <w:rPr>
          <w:rFonts w:ascii="Times New Roman" w:hAnsi="Times New Roman" w:cs="Times New Roman"/>
          <w:kern w:val="0"/>
          <w:lang w:bidi="ar-SA"/>
        </w:rPr>
        <w:t xml:space="preserve"> </w:t>
      </w:r>
      <w:r w:rsidRPr="00FC3E29">
        <w:rPr>
          <w:rFonts w:ascii="Times New Roman" w:hAnsi="Times New Roman" w:cs="Times New Roman"/>
          <w:kern w:val="0"/>
          <w:lang w:bidi="ar-SA"/>
        </w:rPr>
        <w:t>de ser migrantes si la región de destino es la Sur. La educación media, por otro lado, no tiene</w:t>
      </w:r>
      <w:r w:rsidR="009203EC" w:rsidRPr="00FC3E29">
        <w:rPr>
          <w:rFonts w:ascii="Times New Roman" w:hAnsi="Times New Roman" w:cs="Times New Roman"/>
          <w:kern w:val="0"/>
          <w:lang w:bidi="ar-SA"/>
        </w:rPr>
        <w:t xml:space="preserve"> </w:t>
      </w:r>
      <w:r w:rsidR="000D5EDC" w:rsidRPr="00FC3E29">
        <w:rPr>
          <w:rFonts w:ascii="Times New Roman" w:hAnsi="Times New Roman" w:cs="Times New Roman"/>
          <w:kern w:val="0"/>
          <w:lang w:bidi="ar-SA"/>
        </w:rPr>
        <w:t>ningún</w:t>
      </w:r>
      <w:r w:rsidRPr="00FC3E29">
        <w:rPr>
          <w:rFonts w:ascii="Times New Roman" w:hAnsi="Times New Roman" w:cs="Times New Roman"/>
          <w:kern w:val="0"/>
          <w:lang w:bidi="ar-SA"/>
        </w:rPr>
        <w:t xml:space="preserve"> efecto significativo en la probabilidad de ser migrante si la región de destino es la Sur.</w:t>
      </w:r>
    </w:p>
    <w:p w14:paraId="52B136D9" w14:textId="7392098E" w:rsidR="000D5EDC" w:rsidRPr="00FC3E29" w:rsidRDefault="000D5EDC" w:rsidP="00596DC3">
      <w:pPr>
        <w:suppressAutoHyphens w:val="0"/>
        <w:autoSpaceDE w:val="0"/>
        <w:autoSpaceDN w:val="0"/>
        <w:adjustRightInd w:val="0"/>
        <w:spacing w:line="276" w:lineRule="auto"/>
        <w:rPr>
          <w:rFonts w:ascii="Times New Roman" w:hAnsi="Times New Roman" w:cs="Times New Roman"/>
          <w:kern w:val="0"/>
          <w:lang w:bidi="ar-SA"/>
        </w:rPr>
      </w:pPr>
    </w:p>
    <w:p w14:paraId="44858DEA" w14:textId="52A21144" w:rsidR="000D5EDC" w:rsidRPr="00FC3E29" w:rsidRDefault="000D5EDC" w:rsidP="00596DC3">
      <w:pPr>
        <w:suppressAutoHyphens w:val="0"/>
        <w:autoSpaceDE w:val="0"/>
        <w:autoSpaceDN w:val="0"/>
        <w:adjustRightInd w:val="0"/>
        <w:spacing w:line="276" w:lineRule="auto"/>
        <w:rPr>
          <w:rFonts w:ascii="Times New Roman" w:hAnsi="Times New Roman" w:cs="Times New Roman"/>
          <w:kern w:val="0"/>
          <w:lang w:bidi="ar-SA"/>
        </w:rPr>
      </w:pPr>
    </w:p>
    <w:p w14:paraId="29B0C079" w14:textId="7CD4B5CC" w:rsidR="000D5EDC" w:rsidRPr="00FC3E29" w:rsidRDefault="000D5EDC" w:rsidP="00596DC3">
      <w:pPr>
        <w:suppressAutoHyphens w:val="0"/>
        <w:autoSpaceDE w:val="0"/>
        <w:autoSpaceDN w:val="0"/>
        <w:adjustRightInd w:val="0"/>
        <w:spacing w:line="276" w:lineRule="auto"/>
        <w:rPr>
          <w:rFonts w:ascii="Times New Roman" w:hAnsi="Times New Roman" w:cs="Times New Roman"/>
          <w:kern w:val="0"/>
          <w:lang w:bidi="ar-SA"/>
        </w:rPr>
      </w:pPr>
    </w:p>
    <w:p w14:paraId="4C7B24F0" w14:textId="1571F9F5" w:rsidR="000D5EDC" w:rsidRPr="00F75310" w:rsidRDefault="000D5EDC" w:rsidP="00F75310">
      <w:pPr>
        <w:pStyle w:val="Ttulo1"/>
        <w:spacing w:line="276" w:lineRule="auto"/>
        <w:rPr>
          <w:rFonts w:cs="Times New Roman"/>
          <w:szCs w:val="32"/>
          <w:lang w:bidi="ar-SA"/>
        </w:rPr>
      </w:pPr>
      <w:bookmarkStart w:id="97" w:name="_Toc80089802"/>
      <w:bookmarkStart w:id="98" w:name="_Toc80090025"/>
      <w:bookmarkStart w:id="99" w:name="_Toc80090076"/>
      <w:bookmarkStart w:id="100" w:name="_Toc80090263"/>
      <w:r w:rsidRPr="00FC3E29">
        <w:rPr>
          <w:rFonts w:cs="Times New Roman"/>
          <w:szCs w:val="32"/>
          <w:lang w:bidi="ar-SA"/>
        </w:rPr>
        <w:lastRenderedPageBreak/>
        <w:t>Anexos</w:t>
      </w:r>
      <w:bookmarkEnd w:id="97"/>
      <w:bookmarkEnd w:id="98"/>
      <w:bookmarkEnd w:id="99"/>
      <w:bookmarkEnd w:id="100"/>
    </w:p>
    <w:p w14:paraId="7F5A5528" w14:textId="1CED08E6" w:rsidR="000D5EDC" w:rsidRPr="00FC3E29" w:rsidRDefault="000D5EDC" w:rsidP="00596DC3">
      <w:pPr>
        <w:pStyle w:val="Ttulo2"/>
        <w:spacing w:line="276" w:lineRule="auto"/>
        <w:rPr>
          <w:rFonts w:cs="Times New Roman"/>
          <w:lang w:bidi="ar-SA"/>
        </w:rPr>
      </w:pPr>
      <w:bookmarkStart w:id="101" w:name="_Toc80089803"/>
      <w:bookmarkStart w:id="102" w:name="_Toc80090026"/>
      <w:bookmarkStart w:id="103" w:name="_Toc80090077"/>
      <w:bookmarkStart w:id="104" w:name="_Toc80090264"/>
      <w:r w:rsidRPr="00FC3E29">
        <w:rPr>
          <w:rFonts w:cs="Times New Roman"/>
          <w:lang w:bidi="ar-SA"/>
        </w:rPr>
        <w:t>Anexo I: Preguntas de migrantes y nativos de la EPH</w:t>
      </w:r>
      <w:bookmarkEnd w:id="101"/>
      <w:bookmarkEnd w:id="102"/>
      <w:bookmarkEnd w:id="103"/>
      <w:bookmarkEnd w:id="104"/>
    </w:p>
    <w:p w14:paraId="7AA29828" w14:textId="6C2DCD63" w:rsidR="00F62005"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403FEE88" wp14:editId="26E60AD4">
            <wp:extent cx="4758055" cy="17443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055" cy="1744345"/>
                    </a:xfrm>
                    <a:prstGeom prst="rect">
                      <a:avLst/>
                    </a:prstGeom>
                    <a:noFill/>
                    <a:ln>
                      <a:noFill/>
                    </a:ln>
                  </pic:spPr>
                </pic:pic>
              </a:graphicData>
            </a:graphic>
          </wp:inline>
        </w:drawing>
      </w:r>
    </w:p>
    <w:p w14:paraId="067DA344" w14:textId="77777777" w:rsidR="000D5EDC" w:rsidRPr="00FC3E29" w:rsidRDefault="000D5EDC" w:rsidP="00596DC3">
      <w:pPr>
        <w:pStyle w:val="Ttulo2"/>
        <w:spacing w:line="276" w:lineRule="auto"/>
        <w:rPr>
          <w:rFonts w:cs="Times New Roman"/>
          <w:lang w:bidi="ar-SA"/>
        </w:rPr>
      </w:pPr>
    </w:p>
    <w:p w14:paraId="342D4F78" w14:textId="31A0F256" w:rsidR="000D5EDC" w:rsidRPr="00FC3E29" w:rsidRDefault="000D5EDC" w:rsidP="00596DC3">
      <w:pPr>
        <w:pStyle w:val="Ttulo2"/>
        <w:spacing w:line="276" w:lineRule="auto"/>
        <w:rPr>
          <w:rFonts w:cs="Times New Roman"/>
          <w:sz w:val="32"/>
          <w:lang w:bidi="ar-SA"/>
        </w:rPr>
      </w:pPr>
      <w:bookmarkStart w:id="105" w:name="_Toc80089804"/>
      <w:bookmarkStart w:id="106" w:name="_Toc80090027"/>
      <w:bookmarkStart w:id="107" w:name="_Toc80090078"/>
      <w:bookmarkStart w:id="108" w:name="_Toc80090265"/>
      <w:r w:rsidRPr="00FC3E29">
        <w:rPr>
          <w:rFonts w:cs="Times New Roman"/>
          <w:sz w:val="32"/>
          <w:lang w:bidi="ar-SA"/>
        </w:rPr>
        <w:t>Anexo II: Códigos de provincias del INDEC</w:t>
      </w:r>
      <w:bookmarkEnd w:id="105"/>
      <w:bookmarkEnd w:id="106"/>
      <w:bookmarkEnd w:id="107"/>
      <w:bookmarkEnd w:id="108"/>
    </w:p>
    <w:p w14:paraId="7FC0CD4C" w14:textId="2B44ECAC" w:rsidR="00F62005"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drawing>
          <wp:inline distT="0" distB="0" distL="0" distR="0" wp14:anchorId="6AB4FF28" wp14:editId="419234CE">
            <wp:extent cx="1879600" cy="4292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9600" cy="4292600"/>
                    </a:xfrm>
                    <a:prstGeom prst="rect">
                      <a:avLst/>
                    </a:prstGeom>
                    <a:noFill/>
                    <a:ln>
                      <a:noFill/>
                    </a:ln>
                  </pic:spPr>
                </pic:pic>
              </a:graphicData>
            </a:graphic>
          </wp:inline>
        </w:drawing>
      </w:r>
    </w:p>
    <w:p w14:paraId="0E384207" w14:textId="6AA0216B" w:rsidR="000D5EDC" w:rsidRPr="00FC3E29" w:rsidRDefault="000D5EDC" w:rsidP="00596DC3">
      <w:pPr>
        <w:pStyle w:val="Ttulo2"/>
        <w:spacing w:line="276" w:lineRule="auto"/>
        <w:rPr>
          <w:rFonts w:cs="Times New Roman"/>
          <w:lang w:bidi="ar-SA"/>
        </w:rPr>
      </w:pPr>
      <w:bookmarkStart w:id="109" w:name="_Toc80089805"/>
      <w:bookmarkStart w:id="110" w:name="_Toc80090028"/>
      <w:bookmarkStart w:id="111" w:name="_Toc80090079"/>
      <w:bookmarkStart w:id="112" w:name="_Toc80090266"/>
      <w:r w:rsidRPr="00FC3E29">
        <w:rPr>
          <w:rFonts w:cs="Times New Roman"/>
          <w:lang w:bidi="ar-SA"/>
        </w:rPr>
        <w:t xml:space="preserve">Anexo III: </w:t>
      </w:r>
      <w:proofErr w:type="spellStart"/>
      <w:r w:rsidRPr="00FC3E29">
        <w:rPr>
          <w:rFonts w:cs="Times New Roman"/>
          <w:lang w:bidi="ar-SA"/>
        </w:rPr>
        <w:t>Macrofactores</w:t>
      </w:r>
      <w:proofErr w:type="spellEnd"/>
      <w:r w:rsidRPr="00FC3E29">
        <w:rPr>
          <w:rFonts w:cs="Times New Roman"/>
          <w:lang w:bidi="ar-SA"/>
        </w:rPr>
        <w:t xml:space="preserve"> de aglomeración por provincias</w:t>
      </w:r>
      <w:bookmarkEnd w:id="109"/>
      <w:bookmarkEnd w:id="110"/>
      <w:bookmarkEnd w:id="111"/>
      <w:bookmarkEnd w:id="112"/>
    </w:p>
    <w:p w14:paraId="0A99C14F" w14:textId="59ECCC29" w:rsidR="00F62005" w:rsidRPr="00FC3E29" w:rsidRDefault="00F62005" w:rsidP="00596DC3">
      <w:pPr>
        <w:pStyle w:val="Textoindependiente"/>
        <w:rPr>
          <w:rFonts w:ascii="Times New Roman" w:hAnsi="Times New Roman" w:cs="Times New Roman"/>
          <w:kern w:val="0"/>
          <w:lang w:bidi="ar-SA"/>
        </w:rPr>
      </w:pPr>
    </w:p>
    <w:p w14:paraId="6C612080" w14:textId="1CC24F92" w:rsidR="000D5EDC"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6F83F77C" wp14:editId="23466138">
            <wp:extent cx="3894455" cy="8610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55" cy="8610600"/>
                    </a:xfrm>
                    <a:prstGeom prst="rect">
                      <a:avLst/>
                    </a:prstGeom>
                    <a:noFill/>
                    <a:ln>
                      <a:noFill/>
                    </a:ln>
                  </pic:spPr>
                </pic:pic>
              </a:graphicData>
            </a:graphic>
          </wp:inline>
        </w:drawing>
      </w:r>
    </w:p>
    <w:p w14:paraId="6573640F" w14:textId="135C6BFD" w:rsidR="000D5EDC"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5BCB22EF" wp14:editId="0A83FB50">
            <wp:extent cx="3683000" cy="73488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3000" cy="7348855"/>
                    </a:xfrm>
                    <a:prstGeom prst="rect">
                      <a:avLst/>
                    </a:prstGeom>
                    <a:noFill/>
                    <a:ln>
                      <a:noFill/>
                    </a:ln>
                  </pic:spPr>
                </pic:pic>
              </a:graphicData>
            </a:graphic>
          </wp:inline>
        </w:drawing>
      </w:r>
    </w:p>
    <w:p w14:paraId="5BA793FD" w14:textId="04E5B1C2" w:rsidR="000D5EDC" w:rsidRPr="00FC3E29" w:rsidRDefault="000D5EDC" w:rsidP="00596DC3">
      <w:pPr>
        <w:pStyle w:val="Textoindependiente"/>
        <w:jc w:val="center"/>
        <w:rPr>
          <w:rFonts w:ascii="Times New Roman" w:hAnsi="Times New Roman" w:cs="Times New Roman"/>
          <w:kern w:val="0"/>
          <w:lang w:bidi="ar-SA"/>
        </w:rPr>
      </w:pPr>
    </w:p>
    <w:p w14:paraId="7AE1242F" w14:textId="2A360E92" w:rsidR="000D5EDC" w:rsidRPr="00FC3E29" w:rsidRDefault="000D5EDC" w:rsidP="00596DC3">
      <w:pPr>
        <w:pStyle w:val="Textoindependiente"/>
        <w:jc w:val="center"/>
        <w:rPr>
          <w:rFonts w:ascii="Times New Roman" w:hAnsi="Times New Roman" w:cs="Times New Roman"/>
          <w:kern w:val="0"/>
          <w:lang w:bidi="ar-SA"/>
        </w:rPr>
      </w:pPr>
    </w:p>
    <w:p w14:paraId="76D9B54D" w14:textId="190D4901" w:rsidR="000D5EDC" w:rsidRPr="00FC3E29" w:rsidRDefault="000D5EDC" w:rsidP="00596DC3">
      <w:pPr>
        <w:pStyle w:val="Textoindependiente"/>
        <w:jc w:val="center"/>
        <w:rPr>
          <w:rFonts w:ascii="Times New Roman" w:hAnsi="Times New Roman" w:cs="Times New Roman"/>
          <w:kern w:val="0"/>
          <w:lang w:bidi="ar-SA"/>
        </w:rPr>
      </w:pPr>
    </w:p>
    <w:p w14:paraId="2DB672EC" w14:textId="3A1A31E4" w:rsidR="000D5EDC" w:rsidRPr="00FC3E29" w:rsidRDefault="000D5EDC" w:rsidP="00596DC3">
      <w:pPr>
        <w:pStyle w:val="Textoindependiente"/>
        <w:jc w:val="center"/>
        <w:rPr>
          <w:rFonts w:ascii="Times New Roman" w:hAnsi="Times New Roman" w:cs="Times New Roman"/>
          <w:kern w:val="0"/>
          <w:lang w:bidi="ar-SA"/>
        </w:rPr>
      </w:pPr>
      <w:r w:rsidRPr="00FC3E29">
        <w:rPr>
          <w:rFonts w:ascii="Times New Roman" w:hAnsi="Times New Roman" w:cs="Times New Roman"/>
          <w:noProof/>
          <w:kern w:val="0"/>
          <w:lang w:bidi="ar-SA"/>
        </w:rPr>
        <w:lastRenderedPageBreak/>
        <w:drawing>
          <wp:inline distT="0" distB="0" distL="0" distR="0" wp14:anchorId="3121B41E" wp14:editId="462BC3DE">
            <wp:extent cx="3225800" cy="8610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5800" cy="8610600"/>
                    </a:xfrm>
                    <a:prstGeom prst="rect">
                      <a:avLst/>
                    </a:prstGeom>
                    <a:noFill/>
                    <a:ln>
                      <a:noFill/>
                    </a:ln>
                  </pic:spPr>
                </pic:pic>
              </a:graphicData>
            </a:graphic>
          </wp:inline>
        </w:drawing>
      </w:r>
    </w:p>
    <w:p w14:paraId="7A9BB69D" w14:textId="695141F6" w:rsidR="00422ACF" w:rsidRPr="00FC3E29" w:rsidRDefault="00422ACF" w:rsidP="00596DC3">
      <w:pPr>
        <w:pStyle w:val="Ttulo1"/>
        <w:spacing w:line="276" w:lineRule="auto"/>
        <w:rPr>
          <w:rFonts w:cs="Times New Roman"/>
          <w:szCs w:val="32"/>
          <w:lang w:val="en-US"/>
        </w:rPr>
      </w:pPr>
      <w:bookmarkStart w:id="113" w:name="_Toc80089806"/>
      <w:bookmarkStart w:id="114" w:name="_Toc80090029"/>
      <w:bookmarkStart w:id="115" w:name="_Toc80090080"/>
      <w:bookmarkStart w:id="116" w:name="_Toc80090267"/>
      <w:proofErr w:type="spellStart"/>
      <w:r w:rsidRPr="00FC3E29">
        <w:rPr>
          <w:rFonts w:cs="Times New Roman"/>
          <w:szCs w:val="32"/>
          <w:lang w:val="en-US"/>
        </w:rPr>
        <w:lastRenderedPageBreak/>
        <w:t>Bibliografía</w:t>
      </w:r>
      <w:bookmarkEnd w:id="113"/>
      <w:bookmarkEnd w:id="114"/>
      <w:bookmarkEnd w:id="115"/>
      <w:bookmarkEnd w:id="116"/>
      <w:proofErr w:type="spellEnd"/>
    </w:p>
    <w:p w14:paraId="6579DBF9" w14:textId="03E1703E" w:rsidR="00422ACF" w:rsidRPr="00FC3E29" w:rsidRDefault="00422ACF" w:rsidP="009523CC">
      <w:pPr>
        <w:pStyle w:val="Textoindependiente"/>
        <w:ind w:left="833" w:right="111" w:hanging="720"/>
        <w:jc w:val="both"/>
        <w:rPr>
          <w:rFonts w:ascii="Times New Roman" w:hAnsi="Times New Roman" w:cs="Times New Roman"/>
        </w:rPr>
      </w:pPr>
      <w:proofErr w:type="spellStart"/>
      <w:r w:rsidRPr="00FC3E29">
        <w:rPr>
          <w:rFonts w:ascii="Times New Roman" w:hAnsi="Times New Roman" w:cs="Times New Roman"/>
          <w:lang w:val="en-US"/>
        </w:rPr>
        <w:t>Borjas</w:t>
      </w:r>
      <w:proofErr w:type="spellEnd"/>
      <w:r w:rsidRPr="00FC3E29">
        <w:rPr>
          <w:rFonts w:ascii="Times New Roman" w:hAnsi="Times New Roman" w:cs="Times New Roman"/>
          <w:lang w:val="en-US"/>
        </w:rPr>
        <w:t>,</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G.</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J.</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(1987).</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Self-Selection</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Earnings</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Immigrants</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[Publisher:</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American</w:t>
      </w:r>
      <w:r w:rsidRPr="00FC3E29">
        <w:rPr>
          <w:rFonts w:ascii="Times New Roman" w:hAnsi="Times New Roman" w:cs="Times New Roman"/>
          <w:spacing w:val="-8"/>
          <w:lang w:val="en-US"/>
        </w:rPr>
        <w:t xml:space="preserve"> </w:t>
      </w:r>
      <w:r w:rsidRPr="00FC3E29">
        <w:rPr>
          <w:rFonts w:ascii="Times New Roman" w:hAnsi="Times New Roman" w:cs="Times New Roman"/>
          <w:lang w:val="en-US"/>
        </w:rPr>
        <w:t>Eco-</w:t>
      </w:r>
      <w:r w:rsidRPr="00FC3E29">
        <w:rPr>
          <w:rFonts w:ascii="Times New Roman" w:hAnsi="Times New Roman" w:cs="Times New Roman"/>
          <w:spacing w:val="-57"/>
          <w:lang w:val="en-US"/>
        </w:rPr>
        <w:t xml:space="preserve"> </w:t>
      </w:r>
      <w:r w:rsidRPr="00FC3E29">
        <w:rPr>
          <w:rFonts w:ascii="Times New Roman" w:hAnsi="Times New Roman" w:cs="Times New Roman"/>
          <w:w w:val="95"/>
          <w:lang w:val="en-US"/>
        </w:rPr>
        <w:t>nomic</w:t>
      </w:r>
      <w:r w:rsidRPr="00FC3E29">
        <w:rPr>
          <w:rFonts w:ascii="Times New Roman" w:hAnsi="Times New Roman" w:cs="Times New Roman"/>
          <w:spacing w:val="52"/>
          <w:w w:val="95"/>
          <w:lang w:val="en-US"/>
        </w:rPr>
        <w:t xml:space="preserve"> </w:t>
      </w:r>
      <w:r w:rsidRPr="00FC3E29">
        <w:rPr>
          <w:rFonts w:ascii="Times New Roman" w:hAnsi="Times New Roman" w:cs="Times New Roman"/>
          <w:w w:val="95"/>
          <w:lang w:val="en-US"/>
        </w:rPr>
        <w:t>Association].</w:t>
      </w:r>
      <w:r w:rsidRPr="00FC3E29">
        <w:rPr>
          <w:rFonts w:ascii="Times New Roman" w:hAnsi="Times New Roman" w:cs="Times New Roman"/>
          <w:spacing w:val="53"/>
          <w:w w:val="95"/>
          <w:lang w:val="en-US"/>
        </w:rPr>
        <w:t xml:space="preserve"> </w:t>
      </w:r>
      <w:proofErr w:type="spellStart"/>
      <w:r w:rsidRPr="00FC3E29">
        <w:rPr>
          <w:rFonts w:ascii="Times New Roman" w:hAnsi="Times New Roman" w:cs="Times New Roman"/>
          <w:i/>
          <w:w w:val="95"/>
        </w:rPr>
        <w:t>The</w:t>
      </w:r>
      <w:proofErr w:type="spellEnd"/>
      <w:r w:rsidRPr="00FC3E29">
        <w:rPr>
          <w:rFonts w:ascii="Times New Roman" w:hAnsi="Times New Roman" w:cs="Times New Roman"/>
          <w:i/>
          <w:spacing w:val="5"/>
          <w:w w:val="95"/>
        </w:rPr>
        <w:t xml:space="preserve"> </w:t>
      </w:r>
      <w:r w:rsidRPr="00FC3E29">
        <w:rPr>
          <w:rFonts w:ascii="Times New Roman" w:hAnsi="Times New Roman" w:cs="Times New Roman"/>
          <w:i/>
          <w:w w:val="95"/>
        </w:rPr>
        <w:t>American</w:t>
      </w:r>
      <w:r w:rsidRPr="00FC3E29">
        <w:rPr>
          <w:rFonts w:ascii="Times New Roman" w:hAnsi="Times New Roman" w:cs="Times New Roman"/>
          <w:i/>
          <w:spacing w:val="5"/>
          <w:w w:val="95"/>
        </w:rPr>
        <w:t xml:space="preserve"> </w:t>
      </w:r>
      <w:proofErr w:type="spellStart"/>
      <w:r w:rsidRPr="00FC3E29">
        <w:rPr>
          <w:rFonts w:ascii="Times New Roman" w:hAnsi="Times New Roman" w:cs="Times New Roman"/>
          <w:i/>
          <w:w w:val="95"/>
        </w:rPr>
        <w:t>Economic</w:t>
      </w:r>
      <w:proofErr w:type="spellEnd"/>
      <w:r w:rsidRPr="00FC3E29">
        <w:rPr>
          <w:rFonts w:ascii="Times New Roman" w:hAnsi="Times New Roman" w:cs="Times New Roman"/>
          <w:i/>
          <w:spacing w:val="5"/>
          <w:w w:val="95"/>
        </w:rPr>
        <w:t xml:space="preserve"> </w:t>
      </w:r>
      <w:proofErr w:type="spellStart"/>
      <w:r w:rsidRPr="00FC3E29">
        <w:rPr>
          <w:rFonts w:ascii="Times New Roman" w:hAnsi="Times New Roman" w:cs="Times New Roman"/>
          <w:i/>
          <w:w w:val="95"/>
        </w:rPr>
        <w:t>Review</w:t>
      </w:r>
      <w:proofErr w:type="spellEnd"/>
      <w:r w:rsidRPr="00FC3E29">
        <w:rPr>
          <w:rFonts w:ascii="Times New Roman" w:hAnsi="Times New Roman" w:cs="Times New Roman"/>
          <w:w w:val="95"/>
        </w:rPr>
        <w:t>,</w:t>
      </w:r>
      <w:r w:rsidRPr="00FC3E29">
        <w:rPr>
          <w:rFonts w:ascii="Times New Roman" w:hAnsi="Times New Roman" w:cs="Times New Roman"/>
          <w:spacing w:val="53"/>
          <w:w w:val="95"/>
        </w:rPr>
        <w:t xml:space="preserve"> </w:t>
      </w:r>
      <w:r w:rsidRPr="00FC3E29">
        <w:rPr>
          <w:rFonts w:ascii="Times New Roman" w:hAnsi="Times New Roman" w:cs="Times New Roman"/>
          <w:i/>
          <w:w w:val="95"/>
        </w:rPr>
        <w:t>77</w:t>
      </w:r>
      <w:r w:rsidRPr="00FC3E29">
        <w:rPr>
          <w:rFonts w:ascii="Times New Roman" w:hAnsi="Times New Roman" w:cs="Times New Roman"/>
          <w:i/>
          <w:spacing w:val="-20"/>
          <w:w w:val="95"/>
        </w:rPr>
        <w:t xml:space="preserve"> </w:t>
      </w:r>
      <w:r w:rsidRPr="00FC3E29">
        <w:rPr>
          <w:rFonts w:ascii="Times New Roman" w:hAnsi="Times New Roman" w:cs="Times New Roman"/>
          <w:w w:val="95"/>
        </w:rPr>
        <w:t>(4),</w:t>
      </w:r>
      <w:r w:rsidRPr="00FC3E29">
        <w:rPr>
          <w:rFonts w:ascii="Times New Roman" w:hAnsi="Times New Roman" w:cs="Times New Roman"/>
          <w:spacing w:val="53"/>
          <w:w w:val="95"/>
        </w:rPr>
        <w:t xml:space="preserve"> </w:t>
      </w:r>
      <w:r w:rsidRPr="00FC3E29">
        <w:rPr>
          <w:rFonts w:ascii="Times New Roman" w:hAnsi="Times New Roman" w:cs="Times New Roman"/>
          <w:w w:val="95"/>
        </w:rPr>
        <w:t>531-553.</w:t>
      </w:r>
      <w:r w:rsidRPr="00FC3E29">
        <w:rPr>
          <w:rFonts w:ascii="Times New Roman" w:hAnsi="Times New Roman" w:cs="Times New Roman"/>
          <w:spacing w:val="53"/>
          <w:w w:val="95"/>
        </w:rPr>
        <w:t xml:space="preserve"> </w:t>
      </w:r>
      <w:r w:rsidRPr="00FC3E29">
        <w:rPr>
          <w:rFonts w:ascii="Times New Roman" w:hAnsi="Times New Roman" w:cs="Times New Roman"/>
          <w:w w:val="95"/>
        </w:rPr>
        <w:t>Consultado</w:t>
      </w:r>
      <w:r w:rsidRPr="00FC3E29">
        <w:rPr>
          <w:rFonts w:ascii="Times New Roman" w:hAnsi="Times New Roman" w:cs="Times New Roman"/>
          <w:spacing w:val="53"/>
          <w:w w:val="95"/>
        </w:rPr>
        <w:t xml:space="preserve"> </w:t>
      </w:r>
      <w:r w:rsidRPr="00FC3E29">
        <w:rPr>
          <w:rFonts w:ascii="Times New Roman" w:hAnsi="Times New Roman" w:cs="Times New Roman"/>
          <w:w w:val="95"/>
        </w:rPr>
        <w:t>el</w:t>
      </w:r>
      <w:r w:rsidRPr="00FC3E29">
        <w:rPr>
          <w:rFonts w:ascii="Times New Roman" w:hAnsi="Times New Roman" w:cs="Times New Roman"/>
          <w:spacing w:val="53"/>
          <w:w w:val="95"/>
        </w:rPr>
        <w:t xml:space="preserve"> </w:t>
      </w:r>
      <w:r w:rsidRPr="00FC3E29">
        <w:rPr>
          <w:rFonts w:ascii="Times New Roman" w:hAnsi="Times New Roman" w:cs="Times New Roman"/>
          <w:w w:val="95"/>
        </w:rPr>
        <w:t>22</w:t>
      </w:r>
      <w:r w:rsidRPr="00FC3E29">
        <w:rPr>
          <w:rFonts w:ascii="Times New Roman" w:hAnsi="Times New Roman" w:cs="Times New Roman"/>
          <w:spacing w:val="-55"/>
          <w:w w:val="95"/>
        </w:rPr>
        <w:t xml:space="preserve"> </w:t>
      </w:r>
      <w:r w:rsidRPr="00FC3E29">
        <w:rPr>
          <w:rFonts w:ascii="Times New Roman" w:hAnsi="Times New Roman" w:cs="Times New Roman"/>
          <w:w w:val="105"/>
        </w:rPr>
        <w:t>de</w:t>
      </w:r>
      <w:r w:rsidRPr="00FC3E29">
        <w:rPr>
          <w:rFonts w:ascii="Times New Roman" w:hAnsi="Times New Roman" w:cs="Times New Roman"/>
          <w:spacing w:val="1"/>
          <w:w w:val="105"/>
        </w:rPr>
        <w:t xml:space="preserve"> </w:t>
      </w:r>
      <w:r w:rsidRPr="00FC3E29">
        <w:rPr>
          <w:rFonts w:ascii="Times New Roman" w:hAnsi="Times New Roman" w:cs="Times New Roman"/>
          <w:w w:val="105"/>
        </w:rPr>
        <w:t>mayo</w:t>
      </w:r>
      <w:r w:rsidRPr="00FC3E29">
        <w:rPr>
          <w:rFonts w:ascii="Times New Roman" w:hAnsi="Times New Roman" w:cs="Times New Roman"/>
          <w:spacing w:val="1"/>
          <w:w w:val="105"/>
        </w:rPr>
        <w:t xml:space="preserve"> </w:t>
      </w:r>
      <w:r w:rsidRPr="00FC3E29">
        <w:rPr>
          <w:rFonts w:ascii="Times New Roman" w:hAnsi="Times New Roman" w:cs="Times New Roman"/>
          <w:w w:val="105"/>
        </w:rPr>
        <w:t>de</w:t>
      </w:r>
      <w:r w:rsidRPr="00FC3E29">
        <w:rPr>
          <w:rFonts w:ascii="Times New Roman" w:hAnsi="Times New Roman" w:cs="Times New Roman"/>
          <w:spacing w:val="1"/>
          <w:w w:val="105"/>
        </w:rPr>
        <w:t xml:space="preserve"> </w:t>
      </w:r>
      <w:r w:rsidRPr="00FC3E29">
        <w:rPr>
          <w:rFonts w:ascii="Times New Roman" w:hAnsi="Times New Roman" w:cs="Times New Roman"/>
          <w:w w:val="105"/>
        </w:rPr>
        <w:t>2021,</w:t>
      </w:r>
      <w:r w:rsidRPr="00FC3E29">
        <w:rPr>
          <w:rFonts w:ascii="Times New Roman" w:hAnsi="Times New Roman" w:cs="Times New Roman"/>
          <w:spacing w:val="1"/>
          <w:w w:val="105"/>
        </w:rPr>
        <w:t xml:space="preserve"> </w:t>
      </w:r>
      <w:r w:rsidRPr="00FC3E29">
        <w:rPr>
          <w:rFonts w:ascii="Times New Roman" w:hAnsi="Times New Roman" w:cs="Times New Roman"/>
          <w:w w:val="105"/>
        </w:rPr>
        <w:t>desde</w:t>
      </w:r>
      <w:r w:rsidRPr="00FC3E29">
        <w:rPr>
          <w:rFonts w:ascii="Times New Roman" w:hAnsi="Times New Roman" w:cs="Times New Roman"/>
          <w:spacing w:val="1"/>
          <w:w w:val="105"/>
        </w:rPr>
        <w:t xml:space="preserve"> </w:t>
      </w:r>
      <w:hyperlink r:id="rId43">
        <w:r w:rsidRPr="00FC3E29">
          <w:rPr>
            <w:rFonts w:ascii="Times New Roman" w:hAnsi="Times New Roman" w:cs="Times New Roman"/>
            <w:w w:val="105"/>
          </w:rPr>
          <w:t>https://www.jstor.org/stable/1814529</w:t>
        </w:r>
      </w:hyperlink>
    </w:p>
    <w:p w14:paraId="0EF8C7FC" w14:textId="1026FDE6" w:rsidR="00422ACF" w:rsidRPr="00FC3E29" w:rsidRDefault="00422ACF" w:rsidP="009523CC">
      <w:pPr>
        <w:spacing w:before="1" w:line="276" w:lineRule="auto"/>
        <w:ind w:left="833" w:right="111" w:hanging="720"/>
        <w:jc w:val="both"/>
        <w:rPr>
          <w:rFonts w:ascii="Times New Roman" w:hAnsi="Times New Roman" w:cs="Times New Roman"/>
        </w:rPr>
      </w:pPr>
      <w:r w:rsidRPr="00FC3E29">
        <w:rPr>
          <w:rFonts w:ascii="Times New Roman" w:hAnsi="Times New Roman" w:cs="Times New Roman"/>
          <w:lang w:val="en-US"/>
        </w:rPr>
        <w:t>Carling,</w:t>
      </w:r>
      <w:r w:rsidRPr="00FC3E29">
        <w:rPr>
          <w:rFonts w:ascii="Times New Roman" w:hAnsi="Times New Roman" w:cs="Times New Roman"/>
          <w:spacing w:val="-5"/>
          <w:lang w:val="en-US"/>
        </w:rPr>
        <w:t xml:space="preserve"> </w:t>
      </w:r>
      <w:r w:rsidRPr="00FC3E29">
        <w:rPr>
          <w:rFonts w:ascii="Times New Roman" w:hAnsi="Times New Roman" w:cs="Times New Roman"/>
          <w:w w:val="105"/>
          <w:lang w:val="en-US"/>
        </w:rPr>
        <w:t>J.</w:t>
      </w:r>
      <w:r w:rsidRPr="00FC3E29">
        <w:rPr>
          <w:rFonts w:ascii="Times New Roman" w:hAnsi="Times New Roman" w:cs="Times New Roman"/>
          <w:spacing w:val="-8"/>
          <w:w w:val="105"/>
          <w:lang w:val="en-US"/>
        </w:rPr>
        <w:t xml:space="preserve"> </w:t>
      </w:r>
      <w:r w:rsidRPr="00FC3E29">
        <w:rPr>
          <w:rFonts w:ascii="Times New Roman" w:hAnsi="Times New Roman" w:cs="Times New Roman"/>
          <w:lang w:val="en-US"/>
        </w:rPr>
        <w:t>(2005).</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Gender</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Dimensions</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International</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4"/>
          <w:lang w:val="en-US"/>
        </w:rPr>
        <w:t xml:space="preserve"> </w:t>
      </w:r>
      <w:r w:rsidRPr="00FC3E29">
        <w:rPr>
          <w:rFonts w:ascii="Times New Roman" w:hAnsi="Times New Roman" w:cs="Times New Roman"/>
          <w:i/>
        </w:rPr>
        <w:t xml:space="preserve">Global </w:t>
      </w:r>
      <w:proofErr w:type="spellStart"/>
      <w:r w:rsidRPr="00FC3E29">
        <w:rPr>
          <w:rFonts w:ascii="Times New Roman" w:hAnsi="Times New Roman" w:cs="Times New Roman"/>
          <w:i/>
        </w:rPr>
        <w:t>Migration</w:t>
      </w:r>
      <w:proofErr w:type="spellEnd"/>
      <w:r w:rsidRPr="00FC3E29">
        <w:rPr>
          <w:rFonts w:ascii="Times New Roman" w:hAnsi="Times New Roman" w:cs="Times New Roman"/>
          <w:i/>
          <w:spacing w:val="-1"/>
        </w:rPr>
        <w:t xml:space="preserve"> </w:t>
      </w:r>
      <w:proofErr w:type="spellStart"/>
      <w:r w:rsidRPr="00FC3E29">
        <w:rPr>
          <w:rFonts w:ascii="Times New Roman" w:hAnsi="Times New Roman" w:cs="Times New Roman"/>
          <w:i/>
        </w:rPr>
        <w:t>Perspecti</w:t>
      </w:r>
      <w:proofErr w:type="spellEnd"/>
      <w:r w:rsidRPr="00FC3E29">
        <w:rPr>
          <w:rFonts w:ascii="Times New Roman" w:hAnsi="Times New Roman" w:cs="Times New Roman"/>
          <w:i/>
          <w:spacing w:val="-57"/>
        </w:rPr>
        <w:t xml:space="preserve"> </w:t>
      </w:r>
      <w:r w:rsidRPr="00FC3E29">
        <w:rPr>
          <w:rFonts w:ascii="Times New Roman" w:hAnsi="Times New Roman" w:cs="Times New Roman"/>
          <w:i/>
        </w:rPr>
        <w:t>ves</w:t>
      </w:r>
      <w:r w:rsidRPr="00FC3E29">
        <w:rPr>
          <w:rFonts w:ascii="Times New Roman" w:hAnsi="Times New Roman" w:cs="Times New Roman"/>
        </w:rPr>
        <w:t>,</w:t>
      </w:r>
      <w:r w:rsidRPr="00FC3E29">
        <w:rPr>
          <w:rFonts w:ascii="Times New Roman" w:hAnsi="Times New Roman" w:cs="Times New Roman"/>
          <w:spacing w:val="17"/>
        </w:rPr>
        <w:t xml:space="preserve"> </w:t>
      </w:r>
      <w:r w:rsidRPr="00FC3E29">
        <w:rPr>
          <w:rFonts w:ascii="Times New Roman" w:hAnsi="Times New Roman" w:cs="Times New Roman"/>
          <w:i/>
        </w:rPr>
        <w:t>35</w:t>
      </w:r>
      <w:r w:rsidRPr="00FC3E29">
        <w:rPr>
          <w:rFonts w:ascii="Times New Roman" w:hAnsi="Times New Roman" w:cs="Times New Roman"/>
        </w:rPr>
        <w:t>.</w:t>
      </w:r>
    </w:p>
    <w:p w14:paraId="6188381D" w14:textId="25E4CB37" w:rsidR="00422ACF" w:rsidRPr="009523CC" w:rsidRDefault="00422ACF" w:rsidP="009523CC">
      <w:pPr>
        <w:spacing w:line="276" w:lineRule="auto"/>
        <w:ind w:left="113" w:right="111"/>
        <w:jc w:val="both"/>
        <w:rPr>
          <w:rFonts w:ascii="Times New Roman" w:hAnsi="Times New Roman" w:cs="Times New Roman"/>
          <w:i/>
          <w:lang w:val="en-US"/>
        </w:rPr>
      </w:pPr>
      <w:proofErr w:type="spellStart"/>
      <w:r w:rsidRPr="00FC3E29">
        <w:rPr>
          <w:rFonts w:ascii="Times New Roman" w:hAnsi="Times New Roman" w:cs="Times New Roman"/>
        </w:rPr>
        <w:t>Cicowiez</w:t>
      </w:r>
      <w:proofErr w:type="spellEnd"/>
      <w:r w:rsidRPr="00FC3E29">
        <w:rPr>
          <w:rFonts w:ascii="Times New Roman" w:hAnsi="Times New Roman" w:cs="Times New Roman"/>
        </w:rPr>
        <w:t xml:space="preserve">, M. (2003). Caracterización </w:t>
      </w:r>
      <w:proofErr w:type="spellStart"/>
      <w:r w:rsidRPr="00FC3E29">
        <w:rPr>
          <w:rFonts w:ascii="Times New Roman" w:hAnsi="Times New Roman" w:cs="Times New Roman"/>
        </w:rPr>
        <w:t>Economico</w:t>
      </w:r>
      <w:proofErr w:type="spellEnd"/>
      <w:r w:rsidRPr="00FC3E29">
        <w:rPr>
          <w:rFonts w:ascii="Times New Roman" w:hAnsi="Times New Roman" w:cs="Times New Roman"/>
        </w:rPr>
        <w:t>-Social de las Provincias Argentinas.</w:t>
      </w:r>
      <w:r w:rsidRPr="00FC3E29">
        <w:rPr>
          <w:rFonts w:ascii="Times New Roman" w:hAnsi="Times New Roman" w:cs="Times New Roman"/>
          <w:spacing w:val="1"/>
        </w:rPr>
        <w:t xml:space="preserve"> </w:t>
      </w:r>
      <w:r w:rsidRPr="00FC3E29">
        <w:rPr>
          <w:rFonts w:ascii="Times New Roman" w:hAnsi="Times New Roman" w:cs="Times New Roman"/>
          <w:lang w:val="en-US"/>
        </w:rPr>
        <w:t>Coxhead,</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I.,</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Nguyen,</w:t>
      </w:r>
      <w:r w:rsidRPr="00FC3E29">
        <w:rPr>
          <w:rFonts w:ascii="Times New Roman" w:hAnsi="Times New Roman" w:cs="Times New Roman"/>
          <w:spacing w:val="6"/>
          <w:lang w:val="en-US"/>
        </w:rPr>
        <w:t xml:space="preserve"> </w:t>
      </w:r>
      <w:r w:rsidRPr="00FC3E29">
        <w:rPr>
          <w:rFonts w:ascii="Times New Roman" w:hAnsi="Times New Roman" w:cs="Times New Roman"/>
          <w:lang w:val="en-US"/>
        </w:rPr>
        <w:t>C.</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V.</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Vu,</w:t>
      </w:r>
      <w:r w:rsidRPr="00FC3E29">
        <w:rPr>
          <w:rFonts w:ascii="Times New Roman" w:hAnsi="Times New Roman" w:cs="Times New Roman"/>
          <w:spacing w:val="6"/>
          <w:lang w:val="en-US"/>
        </w:rPr>
        <w:t xml:space="preserve"> </w:t>
      </w:r>
      <w:r w:rsidRPr="00FC3E29">
        <w:rPr>
          <w:rFonts w:ascii="Times New Roman" w:hAnsi="Times New Roman" w:cs="Times New Roman"/>
          <w:lang w:val="en-US"/>
        </w:rPr>
        <w:t>L.</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H.</w:t>
      </w:r>
      <w:r w:rsidRPr="00FC3E29">
        <w:rPr>
          <w:rFonts w:ascii="Times New Roman" w:hAnsi="Times New Roman" w:cs="Times New Roman"/>
          <w:spacing w:val="7"/>
          <w:lang w:val="en-US"/>
        </w:rPr>
        <w:t xml:space="preserve"> </w:t>
      </w:r>
      <w:r w:rsidRPr="00FC3E29">
        <w:rPr>
          <w:rFonts w:ascii="Times New Roman" w:hAnsi="Times New Roman" w:cs="Times New Roman"/>
          <w:lang w:val="en-US"/>
        </w:rPr>
        <w:t>(2015).</w:t>
      </w:r>
      <w:r w:rsidRPr="00FC3E29">
        <w:rPr>
          <w:rFonts w:ascii="Times New Roman" w:hAnsi="Times New Roman" w:cs="Times New Roman"/>
          <w:spacing w:val="8"/>
          <w:lang w:val="en-US"/>
        </w:rPr>
        <w:t xml:space="preserve"> </w:t>
      </w:r>
      <w:r w:rsidRPr="00FC3E29">
        <w:rPr>
          <w:rFonts w:ascii="Times New Roman" w:hAnsi="Times New Roman" w:cs="Times New Roman"/>
          <w:i/>
          <w:lang w:val="en-US"/>
        </w:rPr>
        <w:t>Migration</w:t>
      </w:r>
      <w:r w:rsidRPr="00FC3E29">
        <w:rPr>
          <w:rFonts w:ascii="Times New Roman" w:hAnsi="Times New Roman" w:cs="Times New Roman"/>
          <w:i/>
          <w:spacing w:val="11"/>
          <w:lang w:val="en-US"/>
        </w:rPr>
        <w:t xml:space="preserve"> </w:t>
      </w:r>
      <w:r w:rsidRPr="00FC3E29">
        <w:rPr>
          <w:rFonts w:ascii="Times New Roman" w:hAnsi="Times New Roman" w:cs="Times New Roman"/>
          <w:i/>
          <w:lang w:val="en-US"/>
        </w:rPr>
        <w:t>in</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Vietnam:</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New</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Evidence</w:t>
      </w:r>
      <w:r w:rsidRPr="00FC3E29">
        <w:rPr>
          <w:rFonts w:ascii="Times New Roman" w:hAnsi="Times New Roman" w:cs="Times New Roman"/>
          <w:i/>
          <w:spacing w:val="12"/>
          <w:lang w:val="en-US"/>
        </w:rPr>
        <w:t xml:space="preserve"> </w:t>
      </w:r>
      <w:r w:rsidRPr="00FC3E29">
        <w:rPr>
          <w:rFonts w:ascii="Times New Roman" w:hAnsi="Times New Roman" w:cs="Times New Roman"/>
          <w:i/>
          <w:lang w:val="en-US"/>
        </w:rPr>
        <w:t>from</w:t>
      </w:r>
      <w:r w:rsidRPr="00FC3E29">
        <w:rPr>
          <w:rFonts w:ascii="Times New Roman" w:hAnsi="Times New Roman" w:cs="Times New Roman"/>
          <w:i/>
          <w:spacing w:val="12"/>
          <w:lang w:val="en-US"/>
        </w:rPr>
        <w:t xml:space="preserve"> </w:t>
      </w:r>
      <w:r w:rsidR="009523CC">
        <w:rPr>
          <w:rFonts w:ascii="Times New Roman" w:hAnsi="Times New Roman" w:cs="Times New Roman"/>
          <w:i/>
          <w:spacing w:val="12"/>
          <w:lang w:val="en-US"/>
        </w:rPr>
        <w:tab/>
      </w:r>
      <w:r w:rsidRPr="00FC3E29">
        <w:rPr>
          <w:rFonts w:ascii="Times New Roman" w:hAnsi="Times New Roman" w:cs="Times New Roman"/>
          <w:i/>
          <w:lang w:val="en-US"/>
        </w:rPr>
        <w:t>Re</w:t>
      </w:r>
      <w:r w:rsidRPr="00FC3E29">
        <w:rPr>
          <w:rFonts w:ascii="Times New Roman" w:hAnsi="Times New Roman" w:cs="Times New Roman"/>
          <w:i/>
          <w:w w:val="95"/>
          <w:lang w:val="en-US"/>
        </w:rPr>
        <w:t xml:space="preserve">cent Surveys </w:t>
      </w:r>
      <w:r w:rsidRPr="00FC3E29">
        <w:rPr>
          <w:rFonts w:ascii="Times New Roman" w:hAnsi="Times New Roman" w:cs="Times New Roman"/>
          <w:w w:val="95"/>
          <w:lang w:val="en-US"/>
        </w:rPr>
        <w:t>(SSRN Scholarly Paper N.</w:t>
      </w:r>
      <w:r w:rsidRPr="00FC3E29">
        <w:rPr>
          <w:rFonts w:ascii="Times New Roman" w:hAnsi="Times New Roman" w:cs="Times New Roman"/>
          <w:w w:val="95"/>
          <w:position w:val="8"/>
          <w:sz w:val="16"/>
          <w:lang w:val="en-US"/>
        </w:rPr>
        <w:t>o</w:t>
      </w:r>
      <w:r w:rsidRPr="00FC3E29">
        <w:rPr>
          <w:rFonts w:ascii="Times New Roman" w:hAnsi="Times New Roman" w:cs="Times New Roman"/>
          <w:spacing w:val="1"/>
          <w:w w:val="95"/>
          <w:position w:val="8"/>
          <w:sz w:val="16"/>
          <w:lang w:val="en-US"/>
        </w:rPr>
        <w:t xml:space="preserve"> </w:t>
      </w:r>
      <w:r w:rsidRPr="00FC3E29">
        <w:rPr>
          <w:rFonts w:ascii="Times New Roman" w:hAnsi="Times New Roman" w:cs="Times New Roman"/>
          <w:w w:val="95"/>
          <w:lang w:val="en-US"/>
        </w:rPr>
        <w:t xml:space="preserve">ID 2752834). Social Science Research </w:t>
      </w:r>
      <w:r w:rsidR="009523CC">
        <w:rPr>
          <w:rFonts w:ascii="Times New Roman" w:hAnsi="Times New Roman" w:cs="Times New Roman"/>
          <w:w w:val="95"/>
          <w:lang w:val="en-US"/>
        </w:rPr>
        <w:tab/>
      </w:r>
      <w:r w:rsidRPr="00FC3E29">
        <w:rPr>
          <w:rFonts w:ascii="Times New Roman" w:hAnsi="Times New Roman" w:cs="Times New Roman"/>
          <w:w w:val="95"/>
          <w:lang w:val="en-US"/>
        </w:rPr>
        <w:t>Network.</w:t>
      </w:r>
      <w:r w:rsidRPr="00FC3E29">
        <w:rPr>
          <w:rFonts w:ascii="Times New Roman" w:hAnsi="Times New Roman" w:cs="Times New Roman"/>
          <w:spacing w:val="1"/>
          <w:w w:val="95"/>
          <w:lang w:val="en-US"/>
        </w:rPr>
        <w:t xml:space="preserve"> </w:t>
      </w:r>
      <w:r w:rsidRPr="00FC3E29">
        <w:rPr>
          <w:rFonts w:ascii="Times New Roman" w:hAnsi="Times New Roman" w:cs="Times New Roman"/>
          <w:lang w:val="en-US"/>
        </w:rPr>
        <w:t>Rochester,</w:t>
      </w:r>
      <w:r w:rsidRPr="00FC3E29">
        <w:rPr>
          <w:rFonts w:ascii="Times New Roman" w:hAnsi="Times New Roman" w:cs="Times New Roman"/>
          <w:spacing w:val="17"/>
          <w:lang w:val="en-US"/>
        </w:rPr>
        <w:t xml:space="preserve"> </w:t>
      </w:r>
      <w:r w:rsidRPr="00FC3E29">
        <w:rPr>
          <w:rFonts w:ascii="Times New Roman" w:hAnsi="Times New Roman" w:cs="Times New Roman"/>
          <w:lang w:val="en-US"/>
        </w:rPr>
        <w:t>NY.</w:t>
      </w:r>
      <w:r w:rsidRPr="00FC3E29">
        <w:rPr>
          <w:rFonts w:ascii="Times New Roman" w:hAnsi="Times New Roman" w:cs="Times New Roman"/>
          <w:spacing w:val="17"/>
          <w:lang w:val="en-US"/>
        </w:rPr>
        <w:t xml:space="preserve"> </w:t>
      </w:r>
      <w:r w:rsidRPr="00FC3E29">
        <w:rPr>
          <w:rFonts w:ascii="Times New Roman" w:hAnsi="Times New Roman" w:cs="Times New Roman"/>
          <w:lang w:val="en-US"/>
        </w:rPr>
        <w:t>https://doi.org/10.2139/ssrn.2752834</w:t>
      </w:r>
    </w:p>
    <w:p w14:paraId="41DDA1E7" w14:textId="31F04868" w:rsidR="00422ACF" w:rsidRPr="00FC3E29" w:rsidRDefault="00422ACF" w:rsidP="009523CC">
      <w:pPr>
        <w:spacing w:before="1" w:line="276" w:lineRule="auto"/>
        <w:ind w:left="833" w:right="111" w:hanging="720"/>
        <w:jc w:val="both"/>
        <w:rPr>
          <w:rFonts w:ascii="Times New Roman" w:hAnsi="Times New Roman" w:cs="Times New Roman"/>
          <w:lang w:val="en-US"/>
        </w:rPr>
      </w:pPr>
      <w:proofErr w:type="spellStart"/>
      <w:r w:rsidRPr="00FC3E29">
        <w:rPr>
          <w:rFonts w:ascii="Times New Roman" w:hAnsi="Times New Roman" w:cs="Times New Roman"/>
          <w:lang w:val="en-US"/>
        </w:rPr>
        <w:t>Danzer</w:t>
      </w:r>
      <w:proofErr w:type="spellEnd"/>
      <w:r w:rsidRPr="00FC3E29">
        <w:rPr>
          <w:rFonts w:ascii="Times New Roman" w:hAnsi="Times New Roman" w:cs="Times New Roman"/>
          <w:lang w:val="en-US"/>
        </w:rPr>
        <w:t>, A. &amp; Dietz, B. (2008). Economic Migration, Networks and Human Capital Transfe</w:t>
      </w:r>
      <w:r w:rsidRPr="00FC3E29">
        <w:rPr>
          <w:rFonts w:ascii="Times New Roman" w:hAnsi="Times New Roman" w:cs="Times New Roman"/>
          <w:w w:val="95"/>
          <w:lang w:val="en-US"/>
        </w:rPr>
        <w:t>rability from the New European Borderlands. A Comparison of Five Eastern European</w:t>
      </w:r>
      <w:r w:rsidRPr="00FC3E29">
        <w:rPr>
          <w:rFonts w:ascii="Times New Roman" w:hAnsi="Times New Roman" w:cs="Times New Roman"/>
          <w:spacing w:val="1"/>
          <w:w w:val="95"/>
          <w:lang w:val="en-US"/>
        </w:rPr>
        <w:t xml:space="preserve"> </w:t>
      </w:r>
      <w:r w:rsidRPr="00FC3E29">
        <w:rPr>
          <w:rFonts w:ascii="Times New Roman" w:hAnsi="Times New Roman" w:cs="Times New Roman"/>
          <w:lang w:val="en-US"/>
        </w:rPr>
        <w:t xml:space="preserve">Countries. </w:t>
      </w:r>
      <w:r w:rsidRPr="00FC3E29">
        <w:rPr>
          <w:rFonts w:ascii="Times New Roman" w:hAnsi="Times New Roman" w:cs="Times New Roman"/>
          <w:i/>
          <w:lang w:val="en-US"/>
        </w:rPr>
        <w:t>Verein</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f r</w:t>
      </w:r>
      <w:r w:rsidRPr="00FC3E29">
        <w:rPr>
          <w:rFonts w:ascii="Times New Roman" w:hAnsi="Times New Roman" w:cs="Times New Roman"/>
          <w:i/>
          <w:spacing w:val="1"/>
          <w:lang w:val="en-US"/>
        </w:rPr>
        <w:t xml:space="preserve"> </w:t>
      </w:r>
      <w:proofErr w:type="spellStart"/>
      <w:r w:rsidRPr="00FC3E29">
        <w:rPr>
          <w:rFonts w:ascii="Times New Roman" w:hAnsi="Times New Roman" w:cs="Times New Roman"/>
          <w:i/>
          <w:lang w:val="en-US"/>
        </w:rPr>
        <w:t>Socialpolitik</w:t>
      </w:r>
      <w:proofErr w:type="spellEnd"/>
      <w:r w:rsidRPr="00FC3E29">
        <w:rPr>
          <w:rFonts w:ascii="Times New Roman" w:hAnsi="Times New Roman" w:cs="Times New Roman"/>
          <w:i/>
          <w:lang w:val="en-US"/>
        </w:rPr>
        <w:t>,</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Research</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Committee</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Development</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Economics,</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Proceedings</w:t>
      </w:r>
      <w:r w:rsidRPr="00FC3E29">
        <w:rPr>
          <w:rFonts w:ascii="Times New Roman" w:hAnsi="Times New Roman" w:cs="Times New Roman"/>
          <w:i/>
          <w:spacing w:val="31"/>
          <w:lang w:val="en-US"/>
        </w:rPr>
        <w:t xml:space="preserve"> </w:t>
      </w:r>
      <w:r w:rsidRPr="00FC3E29">
        <w:rPr>
          <w:rFonts w:ascii="Times New Roman" w:hAnsi="Times New Roman" w:cs="Times New Roman"/>
          <w:i/>
          <w:lang w:val="en-US"/>
        </w:rPr>
        <w:t>of</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the</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German</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Development</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Economics</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Conference,</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Zurich</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2008</w:t>
      </w:r>
      <w:r w:rsidRPr="00FC3E29">
        <w:rPr>
          <w:rFonts w:ascii="Times New Roman" w:hAnsi="Times New Roman" w:cs="Times New Roman"/>
          <w:lang w:val="en-US"/>
        </w:rPr>
        <w:t>.</w:t>
      </w:r>
    </w:p>
    <w:p w14:paraId="6E98EDF0" w14:textId="4866CA3F" w:rsidR="00422ACF" w:rsidRPr="00FC3E29" w:rsidRDefault="00422ACF" w:rsidP="009523CC">
      <w:pPr>
        <w:spacing w:before="1" w:line="276" w:lineRule="auto"/>
        <w:ind w:left="833" w:right="111" w:hanging="720"/>
        <w:jc w:val="both"/>
        <w:rPr>
          <w:rFonts w:ascii="Times New Roman" w:hAnsi="Times New Roman" w:cs="Times New Roman"/>
          <w:lang w:val="en-US"/>
        </w:rPr>
      </w:pPr>
      <w:proofErr w:type="spellStart"/>
      <w:r w:rsidRPr="00FC3E29">
        <w:rPr>
          <w:rFonts w:ascii="Times New Roman" w:hAnsi="Times New Roman" w:cs="Times New Roman"/>
          <w:lang w:val="en-US"/>
        </w:rPr>
        <w:t>Domencich</w:t>
      </w:r>
      <w:proofErr w:type="spellEnd"/>
      <w:r w:rsidRPr="00FC3E29">
        <w:rPr>
          <w:rFonts w:ascii="Times New Roman" w:hAnsi="Times New Roman" w:cs="Times New Roman"/>
          <w:lang w:val="en-US"/>
        </w:rPr>
        <w:t>,</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T.</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A.,</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McFadden,</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D.</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McFadden,</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D.</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L.</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(1975).</w:t>
      </w:r>
      <w:r w:rsidRPr="00FC3E29">
        <w:rPr>
          <w:rFonts w:ascii="Times New Roman" w:hAnsi="Times New Roman" w:cs="Times New Roman"/>
          <w:spacing w:val="-9"/>
          <w:lang w:val="en-US"/>
        </w:rPr>
        <w:t xml:space="preserve"> </w:t>
      </w:r>
      <w:r w:rsidRPr="00FC3E29">
        <w:rPr>
          <w:rFonts w:ascii="Times New Roman" w:hAnsi="Times New Roman" w:cs="Times New Roman"/>
          <w:i/>
          <w:lang w:val="en-US"/>
        </w:rPr>
        <w:t>Urban</w:t>
      </w:r>
      <w:r w:rsidRPr="00FC3E29">
        <w:rPr>
          <w:rFonts w:ascii="Times New Roman" w:hAnsi="Times New Roman" w:cs="Times New Roman"/>
          <w:i/>
          <w:spacing w:val="-7"/>
          <w:lang w:val="en-US"/>
        </w:rPr>
        <w:t xml:space="preserve"> </w:t>
      </w:r>
      <w:r w:rsidRPr="00FC3E29">
        <w:rPr>
          <w:rFonts w:ascii="Times New Roman" w:hAnsi="Times New Roman" w:cs="Times New Roman"/>
          <w:i/>
          <w:lang w:val="en-US"/>
        </w:rPr>
        <w:t>Travel</w:t>
      </w:r>
      <w:r w:rsidRPr="00FC3E29">
        <w:rPr>
          <w:rFonts w:ascii="Times New Roman" w:hAnsi="Times New Roman" w:cs="Times New Roman"/>
          <w:i/>
          <w:spacing w:val="-6"/>
          <w:lang w:val="en-US"/>
        </w:rPr>
        <w:t xml:space="preserve"> </w:t>
      </w:r>
      <w:r w:rsidRPr="00FC3E29">
        <w:rPr>
          <w:rFonts w:ascii="Times New Roman" w:hAnsi="Times New Roman" w:cs="Times New Roman"/>
          <w:i/>
          <w:lang w:val="en-US"/>
        </w:rPr>
        <w:t>Demand:</w:t>
      </w:r>
      <w:r w:rsidRPr="00FC3E29">
        <w:rPr>
          <w:rFonts w:ascii="Times New Roman" w:hAnsi="Times New Roman" w:cs="Times New Roman"/>
          <w:i/>
          <w:spacing w:val="-6"/>
          <w:lang w:val="en-US"/>
        </w:rPr>
        <w:t xml:space="preserve"> </w:t>
      </w:r>
      <w:r w:rsidRPr="00FC3E29">
        <w:rPr>
          <w:rFonts w:ascii="Times New Roman" w:hAnsi="Times New Roman" w:cs="Times New Roman"/>
          <w:i/>
          <w:lang w:val="en-US"/>
        </w:rPr>
        <w:t>A</w:t>
      </w:r>
      <w:r w:rsidRPr="00FC3E29">
        <w:rPr>
          <w:rFonts w:ascii="Times New Roman" w:hAnsi="Times New Roman" w:cs="Times New Roman"/>
          <w:i/>
          <w:spacing w:val="-6"/>
          <w:lang w:val="en-US"/>
        </w:rPr>
        <w:t xml:space="preserve"> </w:t>
      </w:r>
      <w:r w:rsidRPr="00FC3E29">
        <w:rPr>
          <w:rFonts w:ascii="Times New Roman" w:hAnsi="Times New Roman" w:cs="Times New Roman"/>
          <w:i/>
          <w:lang w:val="en-US"/>
        </w:rPr>
        <w:t>Behavioral</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Analysis:</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a</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Charles</w:t>
      </w:r>
      <w:r w:rsidRPr="00FC3E29">
        <w:rPr>
          <w:rFonts w:ascii="Times New Roman" w:hAnsi="Times New Roman" w:cs="Times New Roman"/>
          <w:i/>
          <w:spacing w:val="-2"/>
          <w:lang w:val="en-US"/>
        </w:rPr>
        <w:t xml:space="preserve"> </w:t>
      </w:r>
      <w:r w:rsidRPr="00FC3E29">
        <w:rPr>
          <w:rFonts w:ascii="Times New Roman" w:hAnsi="Times New Roman" w:cs="Times New Roman"/>
          <w:i/>
          <w:lang w:val="en-US"/>
        </w:rPr>
        <w:t>River</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Associates</w:t>
      </w:r>
      <w:r w:rsidRPr="00FC3E29">
        <w:rPr>
          <w:rFonts w:ascii="Times New Roman" w:hAnsi="Times New Roman" w:cs="Times New Roman"/>
          <w:i/>
          <w:spacing w:val="-3"/>
          <w:lang w:val="en-US"/>
        </w:rPr>
        <w:t xml:space="preserve"> </w:t>
      </w:r>
      <w:r w:rsidRPr="00FC3E29">
        <w:rPr>
          <w:rFonts w:ascii="Times New Roman" w:hAnsi="Times New Roman" w:cs="Times New Roman"/>
          <w:i/>
          <w:lang w:val="en-US"/>
        </w:rPr>
        <w:t>Research</w:t>
      </w:r>
      <w:r w:rsidRPr="00FC3E29">
        <w:rPr>
          <w:rFonts w:ascii="Times New Roman" w:hAnsi="Times New Roman" w:cs="Times New Roman"/>
          <w:i/>
          <w:spacing w:val="-2"/>
          <w:lang w:val="en-US"/>
        </w:rPr>
        <w:t xml:space="preserve"> </w:t>
      </w:r>
      <w:r w:rsidRPr="00FC3E29">
        <w:rPr>
          <w:rFonts w:ascii="Times New Roman" w:hAnsi="Times New Roman" w:cs="Times New Roman"/>
          <w:i/>
          <w:lang w:val="en-US"/>
        </w:rPr>
        <w:t>Study</w:t>
      </w:r>
      <w:r w:rsidRPr="00FC3E29">
        <w:rPr>
          <w:rFonts w:ascii="Times New Roman" w:hAnsi="Times New Roman" w:cs="Times New Roman"/>
          <w:i/>
          <w:spacing w:val="1"/>
          <w:lang w:val="en-US"/>
        </w:rPr>
        <w:t xml:space="preserve"> </w:t>
      </w:r>
      <w:r w:rsidRPr="00FC3E29">
        <w:rPr>
          <w:rFonts w:ascii="Times New Roman" w:hAnsi="Times New Roman" w:cs="Times New Roman"/>
          <w:lang w:val="en-US"/>
        </w:rPr>
        <w:t>[Google-Books-ID:</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7bKUuAEA-</w:t>
      </w:r>
      <w:r w:rsidRPr="00FC3E29">
        <w:rPr>
          <w:rFonts w:ascii="Times New Roman" w:hAnsi="Times New Roman" w:cs="Times New Roman"/>
          <w:spacing w:val="-58"/>
          <w:lang w:val="en-US"/>
        </w:rPr>
        <w:t xml:space="preserve"> </w:t>
      </w:r>
      <w:r w:rsidRPr="00FC3E29">
        <w:rPr>
          <w:rFonts w:ascii="Times New Roman" w:hAnsi="Times New Roman" w:cs="Times New Roman"/>
          <w:lang w:val="en-US"/>
        </w:rPr>
        <w:t>CAAJ].</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North-Holland</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Publishing</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Company.</w:t>
      </w:r>
    </w:p>
    <w:p w14:paraId="7BECF3EA" w14:textId="77777777" w:rsidR="00422ACF" w:rsidRPr="00FC3E29" w:rsidRDefault="00422ACF" w:rsidP="009523CC">
      <w:pPr>
        <w:pStyle w:val="Textoindependiente"/>
        <w:spacing w:before="1"/>
        <w:ind w:left="113"/>
        <w:jc w:val="both"/>
        <w:rPr>
          <w:rFonts w:ascii="Times New Roman" w:hAnsi="Times New Roman" w:cs="Times New Roman"/>
          <w:lang w:val="en-US"/>
        </w:rPr>
      </w:pPr>
      <w:r w:rsidRPr="00FC3E29">
        <w:rPr>
          <w:rFonts w:ascii="Times New Roman" w:hAnsi="Times New Roman" w:cs="Times New Roman"/>
          <w:lang w:val="en-US"/>
        </w:rPr>
        <w:t>Dumont,</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J.-C.</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Liebig,</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T.</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(2014).</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Is</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good</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for</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economy?</w:t>
      </w:r>
    </w:p>
    <w:p w14:paraId="320AEA44" w14:textId="4D8AA0BD" w:rsidR="00422ACF" w:rsidRPr="009523CC" w:rsidRDefault="00422ACF" w:rsidP="009523CC">
      <w:pPr>
        <w:spacing w:before="23" w:line="276" w:lineRule="auto"/>
        <w:ind w:left="113" w:right="111"/>
        <w:jc w:val="both"/>
        <w:rPr>
          <w:rFonts w:ascii="Times New Roman" w:hAnsi="Times New Roman" w:cs="Times New Roman"/>
          <w:i/>
          <w:lang w:val="en-US"/>
        </w:rPr>
      </w:pPr>
      <w:r w:rsidRPr="00FC3E29">
        <w:rPr>
          <w:rFonts w:ascii="Times New Roman" w:hAnsi="Times New Roman" w:cs="Times New Roman"/>
          <w:lang w:val="en-US"/>
        </w:rPr>
        <w:t xml:space="preserve">Greene, W. H. (2018). </w:t>
      </w:r>
      <w:r w:rsidRPr="00FC3E29">
        <w:rPr>
          <w:rFonts w:ascii="Times New Roman" w:hAnsi="Times New Roman" w:cs="Times New Roman"/>
          <w:i/>
          <w:lang w:val="en-US"/>
        </w:rPr>
        <w:t xml:space="preserve">Econometric Analysis </w:t>
      </w:r>
      <w:r w:rsidRPr="00FC3E29">
        <w:rPr>
          <w:rFonts w:ascii="Times New Roman" w:hAnsi="Times New Roman" w:cs="Times New Roman"/>
          <w:lang w:val="en-US"/>
        </w:rPr>
        <w:t xml:space="preserve">[Google-Books-ID: </w:t>
      </w:r>
      <w:proofErr w:type="spellStart"/>
      <w:r w:rsidRPr="00FC3E29">
        <w:rPr>
          <w:rFonts w:ascii="Times New Roman" w:hAnsi="Times New Roman" w:cs="Times New Roman"/>
          <w:lang w:val="en-US"/>
        </w:rPr>
        <w:t>xGZRvgAACAAJ</w:t>
      </w:r>
      <w:proofErr w:type="spellEnd"/>
      <w:r w:rsidRPr="00FC3E29">
        <w:rPr>
          <w:rFonts w:ascii="Times New Roman" w:hAnsi="Times New Roman" w:cs="Times New Roman"/>
          <w:lang w:val="en-US"/>
        </w:rPr>
        <w:t>]. Pearson.</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Hartigan,</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J. A. &amp; Wong, M. A. (1979). A K-Means Clustering</w:t>
      </w:r>
      <w:r w:rsidRPr="00FC3E29">
        <w:rPr>
          <w:rFonts w:ascii="Times New Roman" w:hAnsi="Times New Roman" w:cs="Times New Roman"/>
          <w:spacing w:val="-1"/>
          <w:lang w:val="en-US"/>
        </w:rPr>
        <w:t xml:space="preserve"> </w:t>
      </w:r>
      <w:r w:rsidRPr="00FC3E29">
        <w:rPr>
          <w:rFonts w:ascii="Times New Roman" w:hAnsi="Times New Roman" w:cs="Times New Roman"/>
          <w:lang w:val="en-US"/>
        </w:rPr>
        <w:t xml:space="preserve">Algorithm. </w:t>
      </w:r>
      <w:r w:rsidRPr="00FC3E29">
        <w:rPr>
          <w:rFonts w:ascii="Times New Roman" w:hAnsi="Times New Roman" w:cs="Times New Roman"/>
          <w:i/>
          <w:lang w:val="en-US"/>
        </w:rPr>
        <w:t>Journal</w:t>
      </w:r>
      <w:r w:rsidRPr="00FC3E29">
        <w:rPr>
          <w:rFonts w:ascii="Times New Roman" w:hAnsi="Times New Roman" w:cs="Times New Roman"/>
          <w:i/>
          <w:spacing w:val="5"/>
          <w:lang w:val="en-US"/>
        </w:rPr>
        <w:t xml:space="preserve"> </w:t>
      </w:r>
      <w:r w:rsidR="009523CC">
        <w:rPr>
          <w:rFonts w:ascii="Times New Roman" w:hAnsi="Times New Roman" w:cs="Times New Roman"/>
          <w:i/>
          <w:spacing w:val="5"/>
          <w:lang w:val="en-US"/>
        </w:rPr>
        <w:tab/>
      </w:r>
      <w:r w:rsidRPr="00FC3E29">
        <w:rPr>
          <w:rFonts w:ascii="Times New Roman" w:hAnsi="Times New Roman" w:cs="Times New Roman"/>
          <w:i/>
          <w:lang w:val="en-US"/>
        </w:rPr>
        <w:t>of</w:t>
      </w:r>
      <w:r w:rsidRPr="00FC3E29">
        <w:rPr>
          <w:rFonts w:ascii="Times New Roman" w:hAnsi="Times New Roman" w:cs="Times New Roman"/>
          <w:i/>
          <w:spacing w:val="4"/>
          <w:lang w:val="en-US"/>
        </w:rPr>
        <w:t xml:space="preserve"> </w:t>
      </w:r>
      <w:r w:rsidRPr="00FC3E29">
        <w:rPr>
          <w:rFonts w:ascii="Times New Roman" w:hAnsi="Times New Roman" w:cs="Times New Roman"/>
          <w:i/>
          <w:lang w:val="en-US"/>
        </w:rPr>
        <w:t>the</w:t>
      </w:r>
      <w:r w:rsidRPr="00FC3E29">
        <w:rPr>
          <w:rFonts w:ascii="Times New Roman" w:hAnsi="Times New Roman" w:cs="Times New Roman"/>
          <w:i/>
          <w:spacing w:val="4"/>
          <w:lang w:val="en-US"/>
        </w:rPr>
        <w:t xml:space="preserve"> </w:t>
      </w:r>
      <w:r w:rsidRPr="00FC3E29">
        <w:rPr>
          <w:rFonts w:ascii="Times New Roman" w:hAnsi="Times New Roman" w:cs="Times New Roman"/>
          <w:i/>
          <w:lang w:val="en-US"/>
        </w:rPr>
        <w:t>Royal</w:t>
      </w:r>
      <w:r w:rsidR="009523CC">
        <w:rPr>
          <w:rFonts w:ascii="Times New Roman" w:hAnsi="Times New Roman" w:cs="Times New Roman"/>
          <w:i/>
          <w:lang w:val="en-US"/>
        </w:rPr>
        <w:t xml:space="preserve"> </w:t>
      </w:r>
      <w:r w:rsidRPr="00FC3E29">
        <w:rPr>
          <w:rFonts w:ascii="Times New Roman" w:hAnsi="Times New Roman" w:cs="Times New Roman"/>
          <w:i/>
          <w:w w:val="105"/>
          <w:lang w:val="en-US"/>
        </w:rPr>
        <w:t>Statistical</w:t>
      </w:r>
      <w:r w:rsidRPr="00FC3E29">
        <w:rPr>
          <w:rFonts w:ascii="Times New Roman" w:hAnsi="Times New Roman" w:cs="Times New Roman"/>
          <w:i/>
          <w:spacing w:val="3"/>
          <w:w w:val="105"/>
          <w:lang w:val="en-US"/>
        </w:rPr>
        <w:t xml:space="preserve"> </w:t>
      </w:r>
      <w:r w:rsidRPr="00FC3E29">
        <w:rPr>
          <w:rFonts w:ascii="Times New Roman" w:hAnsi="Times New Roman" w:cs="Times New Roman"/>
          <w:i/>
          <w:w w:val="105"/>
          <w:lang w:val="en-US"/>
        </w:rPr>
        <w:t>Society:</w:t>
      </w:r>
      <w:r w:rsidRPr="00FC3E29">
        <w:rPr>
          <w:rFonts w:ascii="Times New Roman" w:hAnsi="Times New Roman" w:cs="Times New Roman"/>
          <w:i/>
          <w:spacing w:val="4"/>
          <w:w w:val="105"/>
          <w:lang w:val="en-US"/>
        </w:rPr>
        <w:t xml:space="preserve"> </w:t>
      </w:r>
      <w:r w:rsidRPr="00FC3E29">
        <w:rPr>
          <w:rFonts w:ascii="Times New Roman" w:hAnsi="Times New Roman" w:cs="Times New Roman"/>
          <w:i/>
          <w:w w:val="105"/>
          <w:lang w:val="en-US"/>
        </w:rPr>
        <w:t>Series</w:t>
      </w:r>
      <w:r w:rsidRPr="00FC3E29">
        <w:rPr>
          <w:rFonts w:ascii="Times New Roman" w:hAnsi="Times New Roman" w:cs="Times New Roman"/>
          <w:i/>
          <w:spacing w:val="3"/>
          <w:w w:val="105"/>
          <w:lang w:val="en-US"/>
        </w:rPr>
        <w:t xml:space="preserve"> </w:t>
      </w:r>
      <w:r w:rsidRPr="00FC3E29">
        <w:rPr>
          <w:rFonts w:ascii="Times New Roman" w:hAnsi="Times New Roman" w:cs="Times New Roman"/>
          <w:i/>
          <w:w w:val="105"/>
          <w:lang w:val="en-US"/>
        </w:rPr>
        <w:t>C</w:t>
      </w:r>
      <w:r w:rsidRPr="00FC3E29">
        <w:rPr>
          <w:rFonts w:ascii="Times New Roman" w:hAnsi="Times New Roman" w:cs="Times New Roman"/>
          <w:i/>
          <w:spacing w:val="4"/>
          <w:w w:val="105"/>
          <w:lang w:val="en-US"/>
        </w:rPr>
        <w:t xml:space="preserve"> </w:t>
      </w:r>
      <w:r w:rsidRPr="00FC3E29">
        <w:rPr>
          <w:rFonts w:ascii="Times New Roman" w:hAnsi="Times New Roman" w:cs="Times New Roman"/>
          <w:i/>
          <w:w w:val="105"/>
          <w:lang w:val="en-US"/>
        </w:rPr>
        <w:t>(Applied</w:t>
      </w:r>
      <w:r w:rsidRPr="00FC3E29">
        <w:rPr>
          <w:rFonts w:ascii="Times New Roman" w:hAnsi="Times New Roman" w:cs="Times New Roman"/>
          <w:i/>
          <w:spacing w:val="4"/>
          <w:w w:val="105"/>
          <w:lang w:val="en-US"/>
        </w:rPr>
        <w:t xml:space="preserve"> </w:t>
      </w:r>
      <w:r w:rsidRPr="00FC3E29">
        <w:rPr>
          <w:rFonts w:ascii="Times New Roman" w:hAnsi="Times New Roman" w:cs="Times New Roman"/>
          <w:i/>
          <w:w w:val="105"/>
          <w:lang w:val="en-US"/>
        </w:rPr>
        <w:t>Statistics)</w:t>
      </w:r>
      <w:r w:rsidRPr="00FC3E29">
        <w:rPr>
          <w:rFonts w:ascii="Times New Roman" w:hAnsi="Times New Roman" w:cs="Times New Roman"/>
          <w:w w:val="105"/>
          <w:lang w:val="en-US"/>
        </w:rPr>
        <w:t>,</w:t>
      </w:r>
      <w:r w:rsidRPr="00FC3E29">
        <w:rPr>
          <w:rFonts w:ascii="Times New Roman" w:hAnsi="Times New Roman" w:cs="Times New Roman"/>
          <w:spacing w:val="-1"/>
          <w:w w:val="105"/>
          <w:lang w:val="en-US"/>
        </w:rPr>
        <w:t xml:space="preserve"> </w:t>
      </w:r>
      <w:r w:rsidRPr="00FC3E29">
        <w:rPr>
          <w:rFonts w:ascii="Times New Roman" w:hAnsi="Times New Roman" w:cs="Times New Roman"/>
          <w:i/>
          <w:w w:val="105"/>
          <w:lang w:val="en-US"/>
        </w:rPr>
        <w:t>28</w:t>
      </w:r>
      <w:r w:rsidRPr="00FC3E29">
        <w:rPr>
          <w:rFonts w:ascii="Times New Roman" w:hAnsi="Times New Roman" w:cs="Times New Roman"/>
          <w:w w:val="105"/>
          <w:lang w:val="en-US"/>
        </w:rPr>
        <w:t>(1),</w:t>
      </w:r>
      <w:r w:rsidRPr="00FC3E29">
        <w:rPr>
          <w:rFonts w:ascii="Times New Roman" w:hAnsi="Times New Roman" w:cs="Times New Roman"/>
          <w:spacing w:val="-1"/>
          <w:w w:val="105"/>
          <w:lang w:val="en-US"/>
        </w:rPr>
        <w:t xml:space="preserve"> </w:t>
      </w:r>
      <w:r w:rsidRPr="00FC3E29">
        <w:rPr>
          <w:rFonts w:ascii="Times New Roman" w:hAnsi="Times New Roman" w:cs="Times New Roman"/>
          <w:w w:val="105"/>
          <w:lang w:val="en-US"/>
        </w:rPr>
        <w:t>100-108.</w:t>
      </w:r>
      <w:r w:rsidRPr="00FC3E29">
        <w:rPr>
          <w:rFonts w:ascii="Times New Roman" w:hAnsi="Times New Roman" w:cs="Times New Roman"/>
          <w:spacing w:val="-1"/>
          <w:w w:val="105"/>
          <w:lang w:val="en-US"/>
        </w:rPr>
        <w:t xml:space="preserve"> </w:t>
      </w:r>
      <w:r w:rsidR="009523CC">
        <w:rPr>
          <w:rFonts w:ascii="Times New Roman" w:hAnsi="Times New Roman" w:cs="Times New Roman"/>
          <w:spacing w:val="-1"/>
          <w:w w:val="105"/>
          <w:lang w:val="en-US"/>
        </w:rPr>
        <w:tab/>
      </w:r>
      <w:r w:rsidRPr="00FC3E29">
        <w:rPr>
          <w:rFonts w:ascii="Times New Roman" w:hAnsi="Times New Roman" w:cs="Times New Roman"/>
          <w:w w:val="105"/>
          <w:lang w:val="en-US"/>
        </w:rPr>
        <w:t>https://doi.org/https:</w:t>
      </w:r>
      <w:r w:rsidRPr="00FC3E29">
        <w:rPr>
          <w:rFonts w:ascii="Times New Roman" w:hAnsi="Times New Roman" w:cs="Times New Roman"/>
          <w:lang w:val="en-US"/>
        </w:rPr>
        <w:t>//doi.org/10.2307/2346830</w:t>
      </w:r>
    </w:p>
    <w:p w14:paraId="49F768B5" w14:textId="3D6CF8C6" w:rsidR="00422ACF" w:rsidRPr="00FC3E29" w:rsidRDefault="00422ACF" w:rsidP="009523CC">
      <w:pPr>
        <w:spacing w:before="23" w:line="276" w:lineRule="auto"/>
        <w:ind w:left="113"/>
        <w:rPr>
          <w:rFonts w:ascii="Times New Roman" w:hAnsi="Times New Roman" w:cs="Times New Roman"/>
        </w:rPr>
      </w:pPr>
      <w:r w:rsidRPr="00FC3E29">
        <w:rPr>
          <w:rFonts w:ascii="Times New Roman" w:hAnsi="Times New Roman" w:cs="Times New Roman"/>
          <w:w w:val="105"/>
          <w:lang w:val="en-US"/>
        </w:rPr>
        <w:t>Krugman,</w:t>
      </w:r>
      <w:r w:rsidRPr="00FC3E29">
        <w:rPr>
          <w:rFonts w:ascii="Times New Roman" w:hAnsi="Times New Roman" w:cs="Times New Roman"/>
          <w:spacing w:val="12"/>
          <w:w w:val="105"/>
          <w:lang w:val="en-US"/>
        </w:rPr>
        <w:t xml:space="preserve"> </w:t>
      </w:r>
      <w:r w:rsidRPr="00FC3E29">
        <w:rPr>
          <w:rFonts w:ascii="Times New Roman" w:hAnsi="Times New Roman" w:cs="Times New Roman"/>
          <w:w w:val="105"/>
          <w:lang w:val="en-US"/>
        </w:rPr>
        <w:t>P.</w:t>
      </w:r>
      <w:r w:rsidRPr="00FC3E29">
        <w:rPr>
          <w:rFonts w:ascii="Times New Roman" w:hAnsi="Times New Roman" w:cs="Times New Roman"/>
          <w:spacing w:val="13"/>
          <w:w w:val="105"/>
          <w:lang w:val="en-US"/>
        </w:rPr>
        <w:t xml:space="preserve"> </w:t>
      </w:r>
      <w:r w:rsidRPr="00FC3E29">
        <w:rPr>
          <w:rFonts w:ascii="Times New Roman" w:hAnsi="Times New Roman" w:cs="Times New Roman"/>
          <w:w w:val="105"/>
          <w:lang w:val="en-US"/>
        </w:rPr>
        <w:t>(1991).</w:t>
      </w:r>
      <w:r w:rsidRPr="00FC3E29">
        <w:rPr>
          <w:rFonts w:ascii="Times New Roman" w:hAnsi="Times New Roman" w:cs="Times New Roman"/>
          <w:spacing w:val="14"/>
          <w:w w:val="105"/>
          <w:lang w:val="en-US"/>
        </w:rPr>
        <w:t xml:space="preserve"> </w:t>
      </w:r>
      <w:r w:rsidRPr="00FC3E29">
        <w:rPr>
          <w:rFonts w:ascii="Times New Roman" w:hAnsi="Times New Roman" w:cs="Times New Roman"/>
          <w:i/>
          <w:w w:val="105"/>
          <w:lang w:val="en-US"/>
        </w:rPr>
        <w:t>Increasing</w:t>
      </w:r>
      <w:r w:rsidRPr="00FC3E29">
        <w:rPr>
          <w:rFonts w:ascii="Times New Roman" w:hAnsi="Times New Roman" w:cs="Times New Roman"/>
          <w:i/>
          <w:spacing w:val="18"/>
          <w:w w:val="105"/>
          <w:lang w:val="en-US"/>
        </w:rPr>
        <w:t xml:space="preserve"> </w:t>
      </w:r>
      <w:r w:rsidRPr="00FC3E29">
        <w:rPr>
          <w:rFonts w:ascii="Times New Roman" w:hAnsi="Times New Roman" w:cs="Times New Roman"/>
          <w:i/>
          <w:w w:val="105"/>
          <w:lang w:val="en-US"/>
        </w:rPr>
        <w:t>Returns</w:t>
      </w:r>
      <w:r w:rsidRPr="00FC3E29">
        <w:rPr>
          <w:rFonts w:ascii="Times New Roman" w:hAnsi="Times New Roman" w:cs="Times New Roman"/>
          <w:i/>
          <w:spacing w:val="19"/>
          <w:w w:val="105"/>
          <w:lang w:val="en-US"/>
        </w:rPr>
        <w:t xml:space="preserve"> </w:t>
      </w:r>
      <w:r w:rsidRPr="00FC3E29">
        <w:rPr>
          <w:rFonts w:ascii="Times New Roman" w:hAnsi="Times New Roman" w:cs="Times New Roman"/>
          <w:i/>
          <w:w w:val="105"/>
          <w:lang w:val="en-US"/>
        </w:rPr>
        <w:t>and</w:t>
      </w:r>
      <w:r w:rsidRPr="00FC3E29">
        <w:rPr>
          <w:rFonts w:ascii="Times New Roman" w:hAnsi="Times New Roman" w:cs="Times New Roman"/>
          <w:i/>
          <w:spacing w:val="19"/>
          <w:w w:val="105"/>
          <w:lang w:val="en-US"/>
        </w:rPr>
        <w:t xml:space="preserve"> </w:t>
      </w:r>
      <w:r w:rsidRPr="00FC3E29">
        <w:rPr>
          <w:rFonts w:ascii="Times New Roman" w:hAnsi="Times New Roman" w:cs="Times New Roman"/>
          <w:i/>
          <w:w w:val="105"/>
          <w:lang w:val="en-US"/>
        </w:rPr>
        <w:t>Economic</w:t>
      </w:r>
      <w:r w:rsidRPr="00FC3E29">
        <w:rPr>
          <w:rFonts w:ascii="Times New Roman" w:hAnsi="Times New Roman" w:cs="Times New Roman"/>
          <w:i/>
          <w:spacing w:val="18"/>
          <w:w w:val="105"/>
          <w:lang w:val="en-US"/>
        </w:rPr>
        <w:t xml:space="preserve"> </w:t>
      </w:r>
      <w:r w:rsidRPr="00FC3E29">
        <w:rPr>
          <w:rFonts w:ascii="Times New Roman" w:hAnsi="Times New Roman" w:cs="Times New Roman"/>
          <w:i/>
          <w:w w:val="105"/>
          <w:lang w:val="en-US"/>
        </w:rPr>
        <w:t>Geography</w:t>
      </w:r>
      <w:r w:rsidRPr="00FC3E29">
        <w:rPr>
          <w:rFonts w:ascii="Times New Roman" w:hAnsi="Times New Roman" w:cs="Times New Roman"/>
          <w:i/>
          <w:spacing w:val="18"/>
          <w:w w:val="105"/>
          <w:lang w:val="en-US"/>
        </w:rPr>
        <w:t xml:space="preserve"> </w:t>
      </w:r>
      <w:r w:rsidRPr="00FC3E29">
        <w:rPr>
          <w:rFonts w:ascii="Times New Roman" w:hAnsi="Times New Roman" w:cs="Times New Roman"/>
          <w:w w:val="105"/>
          <w:lang w:val="en-US"/>
        </w:rPr>
        <w:t>(SSRN</w:t>
      </w:r>
      <w:r w:rsidRPr="00FC3E29">
        <w:rPr>
          <w:rFonts w:ascii="Times New Roman" w:hAnsi="Times New Roman" w:cs="Times New Roman"/>
          <w:spacing w:val="13"/>
          <w:w w:val="105"/>
          <w:lang w:val="en-US"/>
        </w:rPr>
        <w:t xml:space="preserve"> </w:t>
      </w:r>
      <w:r w:rsidRPr="00FC3E29">
        <w:rPr>
          <w:rFonts w:ascii="Times New Roman" w:hAnsi="Times New Roman" w:cs="Times New Roman"/>
          <w:w w:val="105"/>
          <w:lang w:val="en-US"/>
        </w:rPr>
        <w:t>Scholarly</w:t>
      </w:r>
      <w:r w:rsidRPr="00FC3E29">
        <w:rPr>
          <w:rFonts w:ascii="Times New Roman" w:hAnsi="Times New Roman" w:cs="Times New Roman"/>
          <w:spacing w:val="12"/>
          <w:w w:val="105"/>
          <w:lang w:val="en-US"/>
        </w:rPr>
        <w:t xml:space="preserve"> </w:t>
      </w:r>
      <w:r w:rsidR="009523CC">
        <w:rPr>
          <w:rFonts w:ascii="Times New Roman" w:hAnsi="Times New Roman" w:cs="Times New Roman"/>
          <w:spacing w:val="12"/>
          <w:w w:val="105"/>
          <w:lang w:val="en-US"/>
        </w:rPr>
        <w:tab/>
      </w:r>
      <w:r w:rsidRPr="00FC3E29">
        <w:rPr>
          <w:rFonts w:ascii="Times New Roman" w:hAnsi="Times New Roman" w:cs="Times New Roman"/>
          <w:w w:val="105"/>
          <w:lang w:val="en-US"/>
        </w:rPr>
        <w:t>Paper</w:t>
      </w:r>
      <w:r w:rsidR="009523CC">
        <w:rPr>
          <w:rFonts w:ascii="Times New Roman" w:hAnsi="Times New Roman" w:cs="Times New Roman"/>
          <w:w w:val="105"/>
          <w:lang w:val="en-US"/>
        </w:rPr>
        <w:t xml:space="preserve"> </w:t>
      </w:r>
      <w:r w:rsidRPr="00FC3E29">
        <w:rPr>
          <w:rFonts w:ascii="Times New Roman" w:hAnsi="Times New Roman" w:cs="Times New Roman"/>
          <w:spacing w:val="-1"/>
          <w:lang w:val="en-US"/>
        </w:rPr>
        <w:t>N.</w:t>
      </w:r>
      <w:r w:rsidRPr="00FC3E29">
        <w:rPr>
          <w:rFonts w:ascii="Times New Roman" w:hAnsi="Times New Roman" w:cs="Times New Roman"/>
          <w:spacing w:val="-1"/>
          <w:position w:val="8"/>
          <w:sz w:val="16"/>
          <w:lang w:val="en-US"/>
        </w:rPr>
        <w:t>o</w:t>
      </w:r>
      <w:r w:rsidRPr="00FC3E29">
        <w:rPr>
          <w:rFonts w:ascii="Times New Roman" w:hAnsi="Times New Roman" w:cs="Times New Roman"/>
          <w:spacing w:val="14"/>
          <w:position w:val="8"/>
          <w:sz w:val="16"/>
          <w:lang w:val="en-US"/>
        </w:rPr>
        <w:t xml:space="preserve"> </w:t>
      </w:r>
      <w:r w:rsidRPr="00FC3E29">
        <w:rPr>
          <w:rFonts w:ascii="Times New Roman" w:hAnsi="Times New Roman" w:cs="Times New Roman"/>
          <w:spacing w:val="-1"/>
          <w:lang w:val="en-US"/>
        </w:rPr>
        <w:t>ID</w:t>
      </w:r>
      <w:r w:rsidRPr="00FC3E29">
        <w:rPr>
          <w:rFonts w:ascii="Times New Roman" w:hAnsi="Times New Roman" w:cs="Times New Roman"/>
          <w:spacing w:val="-6"/>
          <w:lang w:val="en-US"/>
        </w:rPr>
        <w:t xml:space="preserve"> </w:t>
      </w:r>
      <w:r w:rsidRPr="00FC3E29">
        <w:rPr>
          <w:rFonts w:ascii="Times New Roman" w:hAnsi="Times New Roman" w:cs="Times New Roman"/>
          <w:spacing w:val="-1"/>
          <w:lang w:val="en-US"/>
        </w:rPr>
        <w:t>1505245).</w:t>
      </w:r>
      <w:r w:rsidRPr="00FC3E29">
        <w:rPr>
          <w:rFonts w:ascii="Times New Roman" w:hAnsi="Times New Roman" w:cs="Times New Roman"/>
          <w:spacing w:val="-6"/>
          <w:lang w:val="en-US"/>
        </w:rPr>
        <w:t xml:space="preserve"> </w:t>
      </w:r>
      <w:r w:rsidRPr="00FC3E29">
        <w:rPr>
          <w:rFonts w:ascii="Times New Roman" w:hAnsi="Times New Roman" w:cs="Times New Roman"/>
          <w:spacing w:val="-1"/>
          <w:lang w:val="en-US"/>
        </w:rPr>
        <w:t>Social</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Science</w:t>
      </w:r>
      <w:r w:rsidRPr="00FC3E29">
        <w:rPr>
          <w:rFonts w:ascii="Times New Roman" w:hAnsi="Times New Roman" w:cs="Times New Roman"/>
          <w:spacing w:val="-6"/>
          <w:lang w:val="en-US"/>
        </w:rPr>
        <w:t xml:space="preserve"> </w:t>
      </w:r>
      <w:r w:rsidRPr="00FC3E29">
        <w:rPr>
          <w:rFonts w:ascii="Times New Roman" w:hAnsi="Times New Roman" w:cs="Times New Roman"/>
          <w:lang w:val="en-US"/>
        </w:rPr>
        <w:t>Research</w:t>
      </w:r>
      <w:r w:rsidRPr="00FC3E29">
        <w:rPr>
          <w:rFonts w:ascii="Times New Roman" w:hAnsi="Times New Roman" w:cs="Times New Roman"/>
          <w:spacing w:val="-6"/>
          <w:lang w:val="en-US"/>
        </w:rPr>
        <w:t xml:space="preserve"> </w:t>
      </w:r>
      <w:r w:rsidRPr="00FC3E29">
        <w:rPr>
          <w:rFonts w:ascii="Times New Roman" w:hAnsi="Times New Roman" w:cs="Times New Roman"/>
          <w:lang w:val="en-US"/>
        </w:rPr>
        <w:t>Network.</w:t>
      </w:r>
      <w:r w:rsidRPr="00FC3E29">
        <w:rPr>
          <w:rFonts w:ascii="Times New Roman" w:hAnsi="Times New Roman" w:cs="Times New Roman"/>
          <w:spacing w:val="-6"/>
          <w:lang w:val="en-US"/>
        </w:rPr>
        <w:t xml:space="preserve"> </w:t>
      </w:r>
      <w:r w:rsidRPr="00FC3E29">
        <w:rPr>
          <w:rFonts w:ascii="Times New Roman" w:hAnsi="Times New Roman" w:cs="Times New Roman"/>
        </w:rPr>
        <w:t>Rochester,</w:t>
      </w:r>
      <w:r w:rsidRPr="00FC3E29">
        <w:rPr>
          <w:rFonts w:ascii="Times New Roman" w:hAnsi="Times New Roman" w:cs="Times New Roman"/>
          <w:spacing w:val="-6"/>
        </w:rPr>
        <w:t xml:space="preserve"> </w:t>
      </w:r>
      <w:r w:rsidRPr="00FC3E29">
        <w:rPr>
          <w:rFonts w:ascii="Times New Roman" w:hAnsi="Times New Roman" w:cs="Times New Roman"/>
        </w:rPr>
        <w:t>NY.</w:t>
      </w:r>
      <w:r w:rsidRPr="00FC3E29">
        <w:rPr>
          <w:rFonts w:ascii="Times New Roman" w:hAnsi="Times New Roman" w:cs="Times New Roman"/>
          <w:spacing w:val="-6"/>
        </w:rPr>
        <w:t xml:space="preserve"> </w:t>
      </w:r>
      <w:r w:rsidRPr="00FC3E29">
        <w:rPr>
          <w:rFonts w:ascii="Times New Roman" w:hAnsi="Times New Roman" w:cs="Times New Roman"/>
        </w:rPr>
        <w:t>Consultado</w:t>
      </w:r>
      <w:r w:rsidRPr="00FC3E29">
        <w:rPr>
          <w:rFonts w:ascii="Times New Roman" w:hAnsi="Times New Roman" w:cs="Times New Roman"/>
          <w:spacing w:val="-5"/>
        </w:rPr>
        <w:t xml:space="preserve"> </w:t>
      </w:r>
      <w:r w:rsidR="009523CC">
        <w:rPr>
          <w:rFonts w:ascii="Times New Roman" w:hAnsi="Times New Roman" w:cs="Times New Roman"/>
          <w:spacing w:val="-5"/>
        </w:rPr>
        <w:tab/>
      </w:r>
      <w:r w:rsidRPr="00FC3E29">
        <w:rPr>
          <w:rFonts w:ascii="Times New Roman" w:hAnsi="Times New Roman" w:cs="Times New Roman"/>
        </w:rPr>
        <w:t>el</w:t>
      </w:r>
      <w:r w:rsidRPr="00FC3E29">
        <w:rPr>
          <w:rFonts w:ascii="Times New Roman" w:hAnsi="Times New Roman" w:cs="Times New Roman"/>
          <w:spacing w:val="-6"/>
        </w:rPr>
        <w:t xml:space="preserve"> </w:t>
      </w:r>
      <w:r w:rsidRPr="00FC3E29">
        <w:rPr>
          <w:rFonts w:ascii="Times New Roman" w:hAnsi="Times New Roman" w:cs="Times New Roman"/>
        </w:rPr>
        <w:t>3</w:t>
      </w:r>
      <w:r w:rsidRPr="00FC3E29">
        <w:rPr>
          <w:rFonts w:ascii="Times New Roman" w:hAnsi="Times New Roman" w:cs="Times New Roman"/>
          <w:spacing w:val="-6"/>
        </w:rPr>
        <w:t xml:space="preserve"> </w:t>
      </w:r>
      <w:r w:rsidRPr="00FC3E29">
        <w:rPr>
          <w:rFonts w:ascii="Times New Roman" w:hAnsi="Times New Roman" w:cs="Times New Roman"/>
        </w:rPr>
        <w:t>de</w:t>
      </w:r>
      <w:r w:rsidRPr="00FC3E29">
        <w:rPr>
          <w:rFonts w:ascii="Times New Roman" w:hAnsi="Times New Roman" w:cs="Times New Roman"/>
          <w:spacing w:val="-57"/>
        </w:rPr>
        <w:t xml:space="preserve"> </w:t>
      </w:r>
      <w:r w:rsidRPr="00FC3E29">
        <w:rPr>
          <w:rFonts w:ascii="Times New Roman" w:hAnsi="Times New Roman" w:cs="Times New Roman"/>
        </w:rPr>
        <w:t>junio</w:t>
      </w:r>
      <w:r w:rsidRPr="00FC3E29">
        <w:rPr>
          <w:rFonts w:ascii="Times New Roman" w:hAnsi="Times New Roman" w:cs="Times New Roman"/>
          <w:spacing w:val="14"/>
        </w:rPr>
        <w:t xml:space="preserve"> </w:t>
      </w:r>
      <w:r w:rsidRPr="00FC3E29">
        <w:rPr>
          <w:rFonts w:ascii="Times New Roman" w:hAnsi="Times New Roman" w:cs="Times New Roman"/>
        </w:rPr>
        <w:t>de</w:t>
      </w:r>
      <w:r w:rsidRPr="00FC3E29">
        <w:rPr>
          <w:rFonts w:ascii="Times New Roman" w:hAnsi="Times New Roman" w:cs="Times New Roman"/>
          <w:spacing w:val="15"/>
        </w:rPr>
        <w:t xml:space="preserve"> </w:t>
      </w:r>
      <w:r w:rsidRPr="00FC3E29">
        <w:rPr>
          <w:rFonts w:ascii="Times New Roman" w:hAnsi="Times New Roman" w:cs="Times New Roman"/>
        </w:rPr>
        <w:t>2021,</w:t>
      </w:r>
      <w:r w:rsidRPr="00FC3E29">
        <w:rPr>
          <w:rFonts w:ascii="Times New Roman" w:hAnsi="Times New Roman" w:cs="Times New Roman"/>
          <w:spacing w:val="15"/>
        </w:rPr>
        <w:t xml:space="preserve"> </w:t>
      </w:r>
      <w:r w:rsidRPr="00FC3E29">
        <w:rPr>
          <w:rFonts w:ascii="Times New Roman" w:hAnsi="Times New Roman" w:cs="Times New Roman"/>
        </w:rPr>
        <w:t>desde</w:t>
      </w:r>
      <w:r w:rsidRPr="00FC3E29">
        <w:rPr>
          <w:rFonts w:ascii="Times New Roman" w:hAnsi="Times New Roman" w:cs="Times New Roman"/>
          <w:spacing w:val="15"/>
        </w:rPr>
        <w:t xml:space="preserve"> </w:t>
      </w:r>
      <w:r w:rsidRPr="00FC3E29">
        <w:rPr>
          <w:rFonts w:ascii="Times New Roman" w:hAnsi="Times New Roman" w:cs="Times New Roman"/>
        </w:rPr>
        <w:t>https://papers.ssrn.com/abstract=1505245</w:t>
      </w:r>
    </w:p>
    <w:p w14:paraId="3AA7B5E4" w14:textId="32C0D0FE" w:rsidR="00422ACF" w:rsidRPr="00FC3E29" w:rsidRDefault="00422ACF" w:rsidP="009523CC">
      <w:pPr>
        <w:pStyle w:val="Textoindependiente"/>
        <w:ind w:left="833" w:right="111" w:hanging="720"/>
        <w:jc w:val="both"/>
        <w:rPr>
          <w:rFonts w:ascii="Times New Roman" w:hAnsi="Times New Roman" w:cs="Times New Roman"/>
          <w:lang w:val="en-US"/>
        </w:rPr>
      </w:pPr>
      <w:proofErr w:type="spellStart"/>
      <w:r w:rsidRPr="00FC3E29">
        <w:rPr>
          <w:rFonts w:ascii="Times New Roman" w:hAnsi="Times New Roman" w:cs="Times New Roman"/>
          <w:w w:val="95"/>
          <w:lang w:val="en-US"/>
        </w:rPr>
        <w:t>Kuhnt</w:t>
      </w:r>
      <w:proofErr w:type="spellEnd"/>
      <w:r w:rsidRPr="00FC3E29">
        <w:rPr>
          <w:rFonts w:ascii="Times New Roman" w:hAnsi="Times New Roman" w:cs="Times New Roman"/>
          <w:w w:val="95"/>
          <w:lang w:val="en-US"/>
        </w:rPr>
        <w:t>, J. (2019). Literature review: drivers of migration Why do people leave their homes? Is</w:t>
      </w:r>
      <w:r w:rsidRPr="00FC3E29">
        <w:rPr>
          <w:rFonts w:ascii="Times New Roman" w:hAnsi="Times New Roman" w:cs="Times New Roman"/>
          <w:spacing w:val="1"/>
          <w:w w:val="95"/>
          <w:lang w:val="en-US"/>
        </w:rPr>
        <w:t xml:space="preserve"> </w:t>
      </w:r>
      <w:r w:rsidRPr="00FC3E29">
        <w:rPr>
          <w:rFonts w:ascii="Times New Roman" w:hAnsi="Times New Roman" w:cs="Times New Roman"/>
          <w:w w:val="95"/>
          <w:lang w:val="en-US"/>
        </w:rPr>
        <w:t>there</w:t>
      </w:r>
      <w:r w:rsidRPr="00FC3E29">
        <w:rPr>
          <w:rFonts w:ascii="Times New Roman" w:hAnsi="Times New Roman" w:cs="Times New Roman"/>
          <w:spacing w:val="-4"/>
          <w:w w:val="95"/>
          <w:lang w:val="en-US"/>
        </w:rPr>
        <w:t xml:space="preserve"> </w:t>
      </w:r>
      <w:r w:rsidRPr="00FC3E29">
        <w:rPr>
          <w:rFonts w:ascii="Times New Roman" w:hAnsi="Times New Roman" w:cs="Times New Roman"/>
          <w:w w:val="95"/>
          <w:lang w:val="en-US"/>
        </w:rPr>
        <w:t>an</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easy</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answer?</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A</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structured</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overview</w:t>
      </w:r>
      <w:r w:rsidRPr="00FC3E29">
        <w:rPr>
          <w:rFonts w:ascii="Times New Roman" w:hAnsi="Times New Roman" w:cs="Times New Roman"/>
          <w:spacing w:val="-4"/>
          <w:w w:val="95"/>
          <w:lang w:val="en-US"/>
        </w:rPr>
        <w:t xml:space="preserve"> </w:t>
      </w:r>
      <w:r w:rsidRPr="00FC3E29">
        <w:rPr>
          <w:rFonts w:ascii="Times New Roman" w:hAnsi="Times New Roman" w:cs="Times New Roman"/>
          <w:w w:val="95"/>
          <w:lang w:val="en-US"/>
        </w:rPr>
        <w:t>of</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migratory</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determinants</w:t>
      </w:r>
      <w:r w:rsidRPr="00FC3E29">
        <w:rPr>
          <w:rFonts w:ascii="Times New Roman" w:hAnsi="Times New Roman" w:cs="Times New Roman"/>
          <w:spacing w:val="-3"/>
          <w:w w:val="95"/>
          <w:lang w:val="en-US"/>
        </w:rPr>
        <w:t xml:space="preserve"> </w:t>
      </w:r>
      <w:r w:rsidRPr="00FC3E29">
        <w:rPr>
          <w:rFonts w:ascii="Times New Roman" w:hAnsi="Times New Roman" w:cs="Times New Roman"/>
          <w:w w:val="95"/>
          <w:lang w:val="en-US"/>
        </w:rPr>
        <w:t>[Publisher:</w:t>
      </w:r>
      <w:r w:rsidRPr="00FC3E29">
        <w:rPr>
          <w:rFonts w:ascii="Times New Roman" w:hAnsi="Times New Roman" w:cs="Times New Roman"/>
          <w:spacing w:val="-2"/>
          <w:w w:val="95"/>
          <w:lang w:val="en-US"/>
        </w:rPr>
        <w:t xml:space="preserve"> </w:t>
      </w:r>
      <w:r w:rsidRPr="00FC3E29">
        <w:rPr>
          <w:rFonts w:ascii="Times New Roman" w:hAnsi="Times New Roman" w:cs="Times New Roman"/>
          <w:w w:val="95"/>
          <w:lang w:val="en-US"/>
        </w:rPr>
        <w:t>Ger-</w:t>
      </w:r>
      <w:r w:rsidRPr="00FC3E29">
        <w:rPr>
          <w:rFonts w:ascii="Times New Roman" w:hAnsi="Times New Roman" w:cs="Times New Roman"/>
          <w:spacing w:val="-55"/>
          <w:w w:val="95"/>
          <w:lang w:val="en-US"/>
        </w:rPr>
        <w:t xml:space="preserve"> </w:t>
      </w:r>
      <w:r w:rsidRPr="00FC3E29">
        <w:rPr>
          <w:rFonts w:ascii="Times New Roman" w:hAnsi="Times New Roman" w:cs="Times New Roman"/>
          <w:w w:val="95"/>
          <w:lang w:val="en-US"/>
        </w:rPr>
        <w:t xml:space="preserve">man Development Institute / </w:t>
      </w:r>
      <w:proofErr w:type="spellStart"/>
      <w:r w:rsidRPr="00FC3E29">
        <w:rPr>
          <w:rFonts w:ascii="Times New Roman" w:hAnsi="Times New Roman" w:cs="Times New Roman"/>
          <w:w w:val="95"/>
          <w:lang w:val="en-US"/>
        </w:rPr>
        <w:t>Deutsches</w:t>
      </w:r>
      <w:proofErr w:type="spellEnd"/>
      <w:r w:rsidRPr="00FC3E29">
        <w:rPr>
          <w:rFonts w:ascii="Times New Roman" w:hAnsi="Times New Roman" w:cs="Times New Roman"/>
          <w:w w:val="95"/>
          <w:lang w:val="en-US"/>
        </w:rPr>
        <w:t xml:space="preserve"> </w:t>
      </w:r>
      <w:proofErr w:type="spellStart"/>
      <w:r w:rsidRPr="00FC3E29">
        <w:rPr>
          <w:rFonts w:ascii="Times New Roman" w:hAnsi="Times New Roman" w:cs="Times New Roman"/>
          <w:w w:val="95"/>
          <w:lang w:val="en-US"/>
        </w:rPr>
        <w:t>Institut</w:t>
      </w:r>
      <w:proofErr w:type="spellEnd"/>
      <w:r w:rsidRPr="00FC3E29">
        <w:rPr>
          <w:rFonts w:ascii="Times New Roman" w:hAnsi="Times New Roman" w:cs="Times New Roman"/>
          <w:w w:val="95"/>
          <w:lang w:val="en-US"/>
        </w:rPr>
        <w:t xml:space="preserve"> </w:t>
      </w:r>
      <w:proofErr w:type="spellStart"/>
      <w:r w:rsidRPr="00FC3E29">
        <w:rPr>
          <w:rFonts w:ascii="Times New Roman" w:hAnsi="Times New Roman" w:cs="Times New Roman"/>
          <w:w w:val="95"/>
          <w:lang w:val="en-US"/>
        </w:rPr>
        <w:t>für</w:t>
      </w:r>
      <w:proofErr w:type="spellEnd"/>
      <w:r w:rsidRPr="00FC3E29">
        <w:rPr>
          <w:rFonts w:ascii="Times New Roman" w:hAnsi="Times New Roman" w:cs="Times New Roman"/>
          <w:w w:val="95"/>
          <w:lang w:val="en-US"/>
        </w:rPr>
        <w:t xml:space="preserve"> </w:t>
      </w:r>
      <w:proofErr w:type="spellStart"/>
      <w:r w:rsidRPr="00FC3E29">
        <w:rPr>
          <w:rFonts w:ascii="Times New Roman" w:hAnsi="Times New Roman" w:cs="Times New Roman"/>
          <w:w w:val="95"/>
          <w:lang w:val="en-US"/>
        </w:rPr>
        <w:t>Entwicklungspolitik</w:t>
      </w:r>
      <w:proofErr w:type="spellEnd"/>
      <w:r w:rsidRPr="00FC3E29">
        <w:rPr>
          <w:rFonts w:ascii="Times New Roman" w:hAnsi="Times New Roman" w:cs="Times New Roman"/>
          <w:w w:val="95"/>
          <w:lang w:val="en-US"/>
        </w:rPr>
        <w:t xml:space="preserve"> (DIE) Version</w:t>
      </w:r>
      <w:r w:rsidRPr="00FC3E29">
        <w:rPr>
          <w:rFonts w:ascii="Times New Roman" w:hAnsi="Times New Roman" w:cs="Times New Roman"/>
          <w:spacing w:val="1"/>
          <w:w w:val="95"/>
          <w:lang w:val="en-US"/>
        </w:rPr>
        <w:t xml:space="preserve"> </w:t>
      </w:r>
      <w:r w:rsidRPr="00FC3E29">
        <w:rPr>
          <w:rFonts w:ascii="Times New Roman" w:hAnsi="Times New Roman" w:cs="Times New Roman"/>
          <w:w w:val="105"/>
          <w:lang w:val="en-US"/>
        </w:rPr>
        <w:t>Number:</w:t>
      </w:r>
      <w:r w:rsidRPr="00FC3E29">
        <w:rPr>
          <w:rFonts w:ascii="Times New Roman" w:hAnsi="Times New Roman" w:cs="Times New Roman"/>
          <w:spacing w:val="4"/>
          <w:w w:val="105"/>
          <w:lang w:val="en-US"/>
        </w:rPr>
        <w:t xml:space="preserve"> </w:t>
      </w:r>
      <w:r w:rsidRPr="00FC3E29">
        <w:rPr>
          <w:rFonts w:ascii="Times New Roman" w:hAnsi="Times New Roman" w:cs="Times New Roman"/>
          <w:w w:val="105"/>
          <w:lang w:val="en-US"/>
        </w:rPr>
        <w:t>1.0].</w:t>
      </w:r>
      <w:r w:rsidRPr="00FC3E29">
        <w:rPr>
          <w:rFonts w:ascii="Times New Roman" w:hAnsi="Times New Roman" w:cs="Times New Roman"/>
          <w:spacing w:val="5"/>
          <w:w w:val="105"/>
          <w:lang w:val="en-US"/>
        </w:rPr>
        <w:t xml:space="preserve"> </w:t>
      </w:r>
      <w:r w:rsidRPr="00FC3E29">
        <w:rPr>
          <w:rFonts w:ascii="Times New Roman" w:hAnsi="Times New Roman" w:cs="Times New Roman"/>
          <w:i/>
          <w:w w:val="105"/>
          <w:lang w:val="en-US"/>
        </w:rPr>
        <w:t>Discussion</w:t>
      </w:r>
      <w:r w:rsidRPr="00FC3E29">
        <w:rPr>
          <w:rFonts w:ascii="Times New Roman" w:hAnsi="Times New Roman" w:cs="Times New Roman"/>
          <w:i/>
          <w:spacing w:val="10"/>
          <w:w w:val="105"/>
          <w:lang w:val="en-US"/>
        </w:rPr>
        <w:t xml:space="preserve"> </w:t>
      </w:r>
      <w:r w:rsidRPr="00FC3E29">
        <w:rPr>
          <w:rFonts w:ascii="Times New Roman" w:hAnsi="Times New Roman" w:cs="Times New Roman"/>
          <w:i/>
          <w:w w:val="105"/>
          <w:lang w:val="en-US"/>
        </w:rPr>
        <w:t>Paper</w:t>
      </w:r>
      <w:r w:rsidRPr="00FC3E29">
        <w:rPr>
          <w:rFonts w:ascii="Times New Roman" w:hAnsi="Times New Roman" w:cs="Times New Roman"/>
          <w:w w:val="105"/>
          <w:lang w:val="en-US"/>
        </w:rPr>
        <w:t>.</w:t>
      </w:r>
      <w:r w:rsidRPr="00FC3E29">
        <w:rPr>
          <w:rFonts w:ascii="Times New Roman" w:hAnsi="Times New Roman" w:cs="Times New Roman"/>
          <w:spacing w:val="4"/>
          <w:w w:val="105"/>
          <w:lang w:val="en-US"/>
        </w:rPr>
        <w:t xml:space="preserve"> </w:t>
      </w:r>
      <w:r w:rsidR="009523CC" w:rsidRPr="009523CC">
        <w:rPr>
          <w:rFonts w:ascii="Times New Roman" w:hAnsi="Times New Roman" w:cs="Times New Roman"/>
          <w:w w:val="105"/>
          <w:lang w:val="en-US"/>
        </w:rPr>
        <w:t>https://doi.org/10.23661/DP9.2019</w:t>
      </w:r>
      <w:r w:rsidR="009523CC">
        <w:rPr>
          <w:rFonts w:ascii="Times New Roman" w:hAnsi="Times New Roman" w:cs="Times New Roman"/>
          <w:lang w:val="en-US"/>
        </w:rPr>
        <w:t xml:space="preserve"> </w:t>
      </w:r>
      <w:r w:rsidRPr="00FC3E29">
        <w:rPr>
          <w:rFonts w:ascii="Times New Roman" w:hAnsi="Times New Roman" w:cs="Times New Roman"/>
          <w:w w:val="95"/>
          <w:lang w:val="en-US"/>
        </w:rPr>
        <w:t>Series</w:t>
      </w:r>
      <w:r w:rsidR="009523CC">
        <w:rPr>
          <w:rFonts w:ascii="Times New Roman" w:hAnsi="Times New Roman" w:cs="Times New Roman"/>
          <w:w w:val="95"/>
          <w:lang w:val="en-US"/>
        </w:rPr>
        <w:t xml:space="preserve"> </w:t>
      </w:r>
      <w:r w:rsidRPr="00FC3E29">
        <w:rPr>
          <w:rFonts w:ascii="Times New Roman" w:hAnsi="Times New Roman" w:cs="Times New Roman"/>
          <w:w w:val="95"/>
          <w:lang w:val="en-US"/>
        </w:rPr>
        <w:t>Information</w:t>
      </w:r>
      <w:r w:rsidRPr="00FC3E29">
        <w:rPr>
          <w:rFonts w:ascii="Times New Roman" w:hAnsi="Times New Roman" w:cs="Times New Roman"/>
          <w:spacing w:val="12"/>
          <w:w w:val="95"/>
          <w:lang w:val="en-US"/>
        </w:rPr>
        <w:t xml:space="preserve"> </w:t>
      </w:r>
      <w:r w:rsidRPr="00FC3E29">
        <w:rPr>
          <w:rFonts w:ascii="Times New Roman" w:hAnsi="Times New Roman" w:cs="Times New Roman"/>
          <w:w w:val="95"/>
          <w:lang w:val="en-US"/>
        </w:rPr>
        <w:t>Discussion</w:t>
      </w:r>
      <w:r w:rsidRPr="00FC3E29">
        <w:rPr>
          <w:rFonts w:ascii="Times New Roman" w:hAnsi="Times New Roman" w:cs="Times New Roman"/>
          <w:spacing w:val="12"/>
          <w:w w:val="95"/>
          <w:lang w:val="en-US"/>
        </w:rPr>
        <w:t xml:space="preserve"> </w:t>
      </w:r>
      <w:r w:rsidRPr="00FC3E29">
        <w:rPr>
          <w:rFonts w:ascii="Times New Roman" w:hAnsi="Times New Roman" w:cs="Times New Roman"/>
          <w:w w:val="95"/>
          <w:lang w:val="en-US"/>
        </w:rPr>
        <w:t>Paper</w:t>
      </w:r>
    </w:p>
    <w:p w14:paraId="4EF9C538" w14:textId="3227423D" w:rsidR="00422ACF" w:rsidRPr="00FC3E29" w:rsidRDefault="00422ACF" w:rsidP="009523CC">
      <w:pPr>
        <w:pStyle w:val="Textoindependiente"/>
        <w:spacing w:before="23"/>
        <w:ind w:left="833" w:right="109" w:hanging="720"/>
        <w:rPr>
          <w:rFonts w:ascii="Times New Roman" w:hAnsi="Times New Roman" w:cs="Times New Roman"/>
          <w:lang w:val="en-US"/>
        </w:rPr>
      </w:pPr>
      <w:r w:rsidRPr="00FC3E29">
        <w:rPr>
          <w:rFonts w:ascii="Times New Roman" w:hAnsi="Times New Roman" w:cs="Times New Roman"/>
          <w:lang w:val="en-US"/>
        </w:rPr>
        <w:t>Liebig,</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T.</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&amp;</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Mo,</w:t>
      </w:r>
      <w:r w:rsidRPr="00FC3E29">
        <w:rPr>
          <w:rFonts w:ascii="Times New Roman" w:hAnsi="Times New Roman" w:cs="Times New Roman"/>
          <w:spacing w:val="-5"/>
          <w:lang w:val="en-US"/>
        </w:rPr>
        <w:t xml:space="preserve"> </w:t>
      </w:r>
      <w:r w:rsidRPr="00FC3E29">
        <w:rPr>
          <w:rFonts w:ascii="Times New Roman" w:hAnsi="Times New Roman" w:cs="Times New Roman"/>
          <w:w w:val="105"/>
          <w:lang w:val="en-US"/>
        </w:rPr>
        <w:t>J.</w:t>
      </w:r>
      <w:r w:rsidRPr="00FC3E29">
        <w:rPr>
          <w:rFonts w:ascii="Times New Roman" w:hAnsi="Times New Roman" w:cs="Times New Roman"/>
          <w:spacing w:val="-7"/>
          <w:w w:val="105"/>
          <w:lang w:val="en-US"/>
        </w:rPr>
        <w:t xml:space="preserve"> </w:t>
      </w:r>
      <w:r w:rsidRPr="00FC3E29">
        <w:rPr>
          <w:rFonts w:ascii="Times New Roman" w:hAnsi="Times New Roman" w:cs="Times New Roman"/>
          <w:lang w:val="en-US"/>
        </w:rPr>
        <w:t>(2013).</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fiscal</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impact</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immigration</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in</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OECD</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countries;</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Chapter</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3</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in</w:t>
      </w:r>
      <w:r w:rsidR="009523CC">
        <w:rPr>
          <w:rFonts w:ascii="Times New Roman" w:hAnsi="Times New Roman" w:cs="Times New Roman"/>
          <w:lang w:val="en-US"/>
        </w:rPr>
        <w:t xml:space="preserve"> </w:t>
      </w:r>
      <w:r w:rsidRPr="00FC3E29">
        <w:rPr>
          <w:rFonts w:ascii="Times New Roman" w:hAnsi="Times New Roman" w:cs="Times New Roman"/>
          <w:spacing w:val="-57"/>
          <w:lang w:val="en-US"/>
        </w:rPr>
        <w:t xml:space="preserve"> </w:t>
      </w:r>
      <w:r w:rsidRPr="00FC3E29">
        <w:rPr>
          <w:rFonts w:ascii="Times New Roman" w:hAnsi="Times New Roman" w:cs="Times New Roman"/>
          <w:lang w:val="en-US"/>
        </w:rPr>
        <w:t>OECD</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(ed.)</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International</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Outlook</w:t>
      </w:r>
      <w:r w:rsidRPr="00FC3E29">
        <w:rPr>
          <w:rFonts w:ascii="Times New Roman" w:hAnsi="Times New Roman" w:cs="Times New Roman"/>
          <w:spacing w:val="13"/>
          <w:lang w:val="en-US"/>
        </w:rPr>
        <w:t xml:space="preserve"> </w:t>
      </w:r>
      <w:r w:rsidRPr="00FC3E29">
        <w:rPr>
          <w:rFonts w:ascii="Times New Roman" w:hAnsi="Times New Roman" w:cs="Times New Roman"/>
          <w:lang w:val="en-US"/>
        </w:rPr>
        <w:t>2013</w:t>
      </w:r>
      <w:r w:rsidRPr="00FC3E29">
        <w:rPr>
          <w:rFonts w:ascii="Times New Roman" w:hAnsi="Times New Roman" w:cs="Times New Roman"/>
          <w:spacing w:val="12"/>
          <w:lang w:val="en-US"/>
        </w:rPr>
        <w:t xml:space="preserve"> </w:t>
      </w:r>
      <w:r w:rsidRPr="00FC3E29">
        <w:rPr>
          <w:rFonts w:ascii="Times New Roman" w:hAnsi="Times New Roman" w:cs="Times New Roman"/>
          <w:lang w:val="en-US"/>
        </w:rPr>
        <w:t>(with</w:t>
      </w:r>
      <w:r w:rsidRPr="00FC3E29">
        <w:rPr>
          <w:rFonts w:ascii="Times New Roman" w:hAnsi="Times New Roman" w:cs="Times New Roman"/>
          <w:spacing w:val="13"/>
          <w:lang w:val="en-US"/>
        </w:rPr>
        <w:t xml:space="preserve"> </w:t>
      </w:r>
      <w:r w:rsidRPr="00FC3E29">
        <w:rPr>
          <w:rFonts w:ascii="Times New Roman" w:hAnsi="Times New Roman" w:cs="Times New Roman"/>
          <w:w w:val="105"/>
          <w:lang w:val="en-US"/>
        </w:rPr>
        <w:t>J.</w:t>
      </w:r>
      <w:r w:rsidRPr="00FC3E29">
        <w:rPr>
          <w:rFonts w:ascii="Times New Roman" w:hAnsi="Times New Roman" w:cs="Times New Roman"/>
          <w:spacing w:val="10"/>
          <w:w w:val="105"/>
          <w:lang w:val="en-US"/>
        </w:rPr>
        <w:t xml:space="preserve"> </w:t>
      </w:r>
      <w:r w:rsidRPr="00FC3E29">
        <w:rPr>
          <w:rFonts w:ascii="Times New Roman" w:hAnsi="Times New Roman" w:cs="Times New Roman"/>
          <w:lang w:val="en-US"/>
        </w:rPr>
        <w:t>Mo).</w:t>
      </w:r>
    </w:p>
    <w:p w14:paraId="5F0FC391" w14:textId="6E5674C7" w:rsidR="00422ACF" w:rsidRPr="00FC3E29" w:rsidRDefault="00422ACF" w:rsidP="009523CC">
      <w:pPr>
        <w:spacing w:before="1" w:line="276" w:lineRule="auto"/>
        <w:ind w:left="833" w:right="111" w:hanging="720"/>
        <w:rPr>
          <w:rFonts w:ascii="Times New Roman" w:hAnsi="Times New Roman" w:cs="Times New Roman"/>
          <w:lang w:val="en-US"/>
        </w:rPr>
      </w:pPr>
      <w:r w:rsidRPr="00FC3E29">
        <w:rPr>
          <w:rFonts w:ascii="Times New Roman" w:hAnsi="Times New Roman" w:cs="Times New Roman"/>
          <w:w w:val="95"/>
          <w:lang w:val="en-US"/>
        </w:rPr>
        <w:t>Macqueen,</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J.</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Some</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methods</w:t>
      </w:r>
      <w:r w:rsidRPr="00FC3E29">
        <w:rPr>
          <w:rFonts w:ascii="Times New Roman" w:hAnsi="Times New Roman" w:cs="Times New Roman"/>
          <w:spacing w:val="15"/>
          <w:w w:val="95"/>
          <w:lang w:val="en-US"/>
        </w:rPr>
        <w:t xml:space="preserve"> </w:t>
      </w:r>
      <w:r w:rsidRPr="00FC3E29">
        <w:rPr>
          <w:rFonts w:ascii="Times New Roman" w:hAnsi="Times New Roman" w:cs="Times New Roman"/>
          <w:w w:val="95"/>
          <w:lang w:val="en-US"/>
        </w:rPr>
        <w:t>for</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classification</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and</w:t>
      </w:r>
      <w:r w:rsidRPr="00FC3E29">
        <w:rPr>
          <w:rFonts w:ascii="Times New Roman" w:hAnsi="Times New Roman" w:cs="Times New Roman"/>
          <w:spacing w:val="15"/>
          <w:w w:val="95"/>
          <w:lang w:val="en-US"/>
        </w:rPr>
        <w:t xml:space="preserve"> </w:t>
      </w:r>
      <w:r w:rsidRPr="00FC3E29">
        <w:rPr>
          <w:rFonts w:ascii="Times New Roman" w:hAnsi="Times New Roman" w:cs="Times New Roman"/>
          <w:w w:val="95"/>
          <w:lang w:val="en-US"/>
        </w:rPr>
        <w:t>analysis</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of</w:t>
      </w:r>
      <w:r w:rsidRPr="00FC3E29">
        <w:rPr>
          <w:rFonts w:ascii="Times New Roman" w:hAnsi="Times New Roman" w:cs="Times New Roman"/>
          <w:spacing w:val="14"/>
          <w:w w:val="95"/>
          <w:lang w:val="en-US"/>
        </w:rPr>
        <w:t xml:space="preserve"> </w:t>
      </w:r>
      <w:r w:rsidRPr="00FC3E29">
        <w:rPr>
          <w:rFonts w:ascii="Times New Roman" w:hAnsi="Times New Roman" w:cs="Times New Roman"/>
          <w:w w:val="95"/>
          <w:lang w:val="en-US"/>
        </w:rPr>
        <w:t>multivariate</w:t>
      </w:r>
      <w:r w:rsidRPr="00FC3E29">
        <w:rPr>
          <w:rFonts w:ascii="Times New Roman" w:hAnsi="Times New Roman" w:cs="Times New Roman"/>
          <w:spacing w:val="15"/>
          <w:w w:val="95"/>
          <w:lang w:val="en-US"/>
        </w:rPr>
        <w:t xml:space="preserve"> </w:t>
      </w:r>
      <w:r w:rsidRPr="00FC3E29">
        <w:rPr>
          <w:rFonts w:ascii="Times New Roman" w:hAnsi="Times New Roman" w:cs="Times New Roman"/>
          <w:w w:val="95"/>
          <w:lang w:val="en-US"/>
        </w:rPr>
        <w:t>observations.</w:t>
      </w:r>
      <w:r w:rsidRPr="00FC3E29">
        <w:rPr>
          <w:rFonts w:ascii="Times New Roman" w:hAnsi="Times New Roman" w:cs="Times New Roman"/>
          <w:spacing w:val="14"/>
          <w:w w:val="95"/>
          <w:lang w:val="en-US"/>
        </w:rPr>
        <w:t xml:space="preserve"> </w:t>
      </w:r>
      <w:proofErr w:type="spellStart"/>
      <w:r w:rsidRPr="00FC3E29">
        <w:rPr>
          <w:rFonts w:ascii="Times New Roman" w:hAnsi="Times New Roman" w:cs="Times New Roman"/>
          <w:w w:val="95"/>
          <w:lang w:val="en-US"/>
        </w:rPr>
        <w:t>En</w:t>
      </w:r>
      <w:proofErr w:type="spellEnd"/>
      <w:r w:rsidRPr="00FC3E29">
        <w:rPr>
          <w:rFonts w:ascii="Times New Roman" w:hAnsi="Times New Roman" w:cs="Times New Roman"/>
          <w:w w:val="95"/>
          <w:lang w:val="en-US"/>
        </w:rPr>
        <w:t>:</w:t>
      </w:r>
      <w:r w:rsidRPr="00FC3E29">
        <w:rPr>
          <w:rFonts w:ascii="Times New Roman" w:hAnsi="Times New Roman" w:cs="Times New Roman"/>
          <w:spacing w:val="14"/>
          <w:w w:val="95"/>
          <w:lang w:val="en-US"/>
        </w:rPr>
        <w:t xml:space="preserve"> </w:t>
      </w:r>
      <w:r w:rsidRPr="00FC3E29">
        <w:rPr>
          <w:rFonts w:ascii="Times New Roman" w:hAnsi="Times New Roman" w:cs="Times New Roman"/>
          <w:i/>
          <w:w w:val="95"/>
          <w:lang w:val="en-US"/>
        </w:rPr>
        <w:t>In</w:t>
      </w:r>
      <w:r w:rsidRPr="00FC3E29">
        <w:rPr>
          <w:rFonts w:ascii="Times New Roman" w:hAnsi="Times New Roman" w:cs="Times New Roman"/>
          <w:i/>
          <w:spacing w:val="-54"/>
          <w:w w:val="95"/>
          <w:lang w:val="en-US"/>
        </w:rPr>
        <w:t xml:space="preserve"> </w:t>
      </w:r>
      <w:r w:rsidRPr="00FC3E29">
        <w:rPr>
          <w:rFonts w:ascii="Times New Roman" w:hAnsi="Times New Roman" w:cs="Times New Roman"/>
          <w:i/>
          <w:lang w:val="en-US"/>
        </w:rPr>
        <w:t>5-th</w:t>
      </w:r>
      <w:r w:rsidRPr="00FC3E29">
        <w:rPr>
          <w:rFonts w:ascii="Times New Roman" w:hAnsi="Times New Roman" w:cs="Times New Roman"/>
          <w:i/>
          <w:spacing w:val="32"/>
          <w:lang w:val="en-US"/>
        </w:rPr>
        <w:t xml:space="preserve"> </w:t>
      </w:r>
      <w:r w:rsidRPr="00FC3E29">
        <w:rPr>
          <w:rFonts w:ascii="Times New Roman" w:hAnsi="Times New Roman" w:cs="Times New Roman"/>
          <w:i/>
          <w:lang w:val="en-US"/>
        </w:rPr>
        <w:t>Berkeley</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Symposium</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on</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Mathematical</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Statistics</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and</w:t>
      </w:r>
      <w:r w:rsidRPr="00FC3E29">
        <w:rPr>
          <w:rFonts w:ascii="Times New Roman" w:hAnsi="Times New Roman" w:cs="Times New Roman"/>
          <w:i/>
          <w:spacing w:val="33"/>
          <w:lang w:val="en-US"/>
        </w:rPr>
        <w:t xml:space="preserve"> </w:t>
      </w:r>
      <w:r w:rsidRPr="00FC3E29">
        <w:rPr>
          <w:rFonts w:ascii="Times New Roman" w:hAnsi="Times New Roman" w:cs="Times New Roman"/>
          <w:i/>
          <w:lang w:val="en-US"/>
        </w:rPr>
        <w:t>Probability</w:t>
      </w:r>
      <w:r w:rsidRPr="00FC3E29">
        <w:rPr>
          <w:rFonts w:ascii="Times New Roman" w:hAnsi="Times New Roman" w:cs="Times New Roman"/>
          <w:lang w:val="en-US"/>
        </w:rPr>
        <w:t>.</w:t>
      </w:r>
      <w:r w:rsidRPr="00FC3E29">
        <w:rPr>
          <w:rFonts w:ascii="Times New Roman" w:hAnsi="Times New Roman" w:cs="Times New Roman"/>
          <w:spacing w:val="26"/>
          <w:lang w:val="en-US"/>
        </w:rPr>
        <w:t xml:space="preserve"> </w:t>
      </w:r>
      <w:r w:rsidRPr="00FC3E29">
        <w:rPr>
          <w:rFonts w:ascii="Times New Roman" w:hAnsi="Times New Roman" w:cs="Times New Roman"/>
          <w:lang w:val="en-US"/>
        </w:rPr>
        <w:t>1967,</w:t>
      </w:r>
      <w:r w:rsidRPr="00FC3E29">
        <w:rPr>
          <w:rFonts w:ascii="Times New Roman" w:hAnsi="Times New Roman" w:cs="Times New Roman"/>
          <w:spacing w:val="26"/>
          <w:lang w:val="en-US"/>
        </w:rPr>
        <w:t xml:space="preserve"> </w:t>
      </w:r>
      <w:r w:rsidRPr="00FC3E29">
        <w:rPr>
          <w:rFonts w:ascii="Times New Roman" w:hAnsi="Times New Roman" w:cs="Times New Roman"/>
          <w:lang w:val="en-US"/>
        </w:rPr>
        <w:t>281</w:t>
      </w:r>
      <w:r w:rsidR="009523CC">
        <w:rPr>
          <w:rFonts w:ascii="Times New Roman" w:hAnsi="Times New Roman" w:cs="Times New Roman"/>
          <w:lang w:val="en-US"/>
        </w:rPr>
        <w:t>-</w:t>
      </w:r>
      <w:r w:rsidRPr="00FC3E29">
        <w:rPr>
          <w:rFonts w:ascii="Times New Roman" w:hAnsi="Times New Roman" w:cs="Times New Roman"/>
          <w:lang w:val="en-US"/>
        </w:rPr>
        <w:t>297.</w:t>
      </w:r>
    </w:p>
    <w:p w14:paraId="19F8C130" w14:textId="3A62D574" w:rsidR="000D5EDC" w:rsidRPr="00FC3E29" w:rsidRDefault="00422ACF" w:rsidP="009523CC">
      <w:pPr>
        <w:pStyle w:val="Textoindependiente"/>
        <w:ind w:left="833" w:right="107" w:hanging="720"/>
        <w:rPr>
          <w:rFonts w:ascii="Times New Roman" w:hAnsi="Times New Roman" w:cs="Times New Roman"/>
        </w:rPr>
      </w:pPr>
      <w:r w:rsidRPr="00FC3E29">
        <w:rPr>
          <w:rFonts w:ascii="Times New Roman" w:hAnsi="Times New Roman" w:cs="Times New Roman"/>
          <w:w w:val="95"/>
          <w:lang w:val="en-US"/>
        </w:rPr>
        <w:t>Mincer,</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J.</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(1978).</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Family</w:t>
      </w:r>
      <w:r w:rsidRPr="00FC3E29">
        <w:rPr>
          <w:rFonts w:ascii="Times New Roman" w:hAnsi="Times New Roman" w:cs="Times New Roman"/>
          <w:spacing w:val="17"/>
          <w:w w:val="95"/>
          <w:lang w:val="en-US"/>
        </w:rPr>
        <w:t xml:space="preserve"> </w:t>
      </w:r>
      <w:r w:rsidRPr="00FC3E29">
        <w:rPr>
          <w:rFonts w:ascii="Times New Roman" w:hAnsi="Times New Roman" w:cs="Times New Roman"/>
          <w:w w:val="95"/>
          <w:lang w:val="en-US"/>
        </w:rPr>
        <w:t>Migration</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Decisions</w:t>
      </w:r>
      <w:r w:rsidRPr="00FC3E29">
        <w:rPr>
          <w:rFonts w:ascii="Times New Roman" w:hAnsi="Times New Roman" w:cs="Times New Roman"/>
          <w:spacing w:val="19"/>
          <w:w w:val="95"/>
          <w:lang w:val="en-US"/>
        </w:rPr>
        <w:t xml:space="preserve"> </w:t>
      </w:r>
      <w:r w:rsidRPr="00FC3E29">
        <w:rPr>
          <w:rFonts w:ascii="Times New Roman" w:hAnsi="Times New Roman" w:cs="Times New Roman"/>
          <w:w w:val="95"/>
          <w:lang w:val="en-US"/>
        </w:rPr>
        <w:t>[Publisher:</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University</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of</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Chicago</w:t>
      </w:r>
      <w:r w:rsidRPr="00FC3E29">
        <w:rPr>
          <w:rFonts w:ascii="Times New Roman" w:hAnsi="Times New Roman" w:cs="Times New Roman"/>
          <w:spacing w:val="18"/>
          <w:w w:val="95"/>
          <w:lang w:val="en-US"/>
        </w:rPr>
        <w:t xml:space="preserve"> </w:t>
      </w:r>
      <w:r w:rsidRPr="00FC3E29">
        <w:rPr>
          <w:rFonts w:ascii="Times New Roman" w:hAnsi="Times New Roman" w:cs="Times New Roman"/>
          <w:w w:val="95"/>
          <w:lang w:val="en-US"/>
        </w:rPr>
        <w:t>Press].</w:t>
      </w:r>
      <w:r w:rsidR="009523CC">
        <w:rPr>
          <w:rFonts w:ascii="Times New Roman" w:hAnsi="Times New Roman" w:cs="Times New Roman"/>
          <w:spacing w:val="19"/>
          <w:w w:val="95"/>
          <w:lang w:val="en-US"/>
        </w:rPr>
        <w:t xml:space="preserve"> </w:t>
      </w:r>
      <w:proofErr w:type="spellStart"/>
      <w:r w:rsidRPr="00FC3E29">
        <w:rPr>
          <w:rFonts w:ascii="Times New Roman" w:hAnsi="Times New Roman" w:cs="Times New Roman"/>
          <w:i/>
          <w:w w:val="95"/>
        </w:rPr>
        <w:t>Journa</w:t>
      </w:r>
      <w:r w:rsidR="009523CC">
        <w:rPr>
          <w:rFonts w:ascii="Times New Roman" w:hAnsi="Times New Roman" w:cs="Times New Roman"/>
          <w:i/>
          <w:w w:val="95"/>
        </w:rPr>
        <w:t>l</w:t>
      </w:r>
      <w:proofErr w:type="spellEnd"/>
      <w:r w:rsidR="009523CC">
        <w:rPr>
          <w:rFonts w:ascii="Times New Roman" w:hAnsi="Times New Roman" w:cs="Times New Roman"/>
          <w:i/>
          <w:w w:val="95"/>
        </w:rPr>
        <w:t xml:space="preserve"> </w:t>
      </w:r>
      <w:r w:rsidRPr="00FC3E29">
        <w:rPr>
          <w:rFonts w:ascii="Times New Roman" w:hAnsi="Times New Roman" w:cs="Times New Roman"/>
          <w:i/>
          <w:spacing w:val="-54"/>
          <w:w w:val="95"/>
        </w:rPr>
        <w:t xml:space="preserve"> </w:t>
      </w:r>
      <w:proofErr w:type="spellStart"/>
      <w:r w:rsidRPr="00FC3E29">
        <w:rPr>
          <w:rFonts w:ascii="Times New Roman" w:hAnsi="Times New Roman" w:cs="Times New Roman"/>
          <w:i/>
        </w:rPr>
        <w:t>of</w:t>
      </w:r>
      <w:proofErr w:type="spellEnd"/>
      <w:r w:rsidRPr="00FC3E29">
        <w:rPr>
          <w:rFonts w:ascii="Times New Roman" w:hAnsi="Times New Roman" w:cs="Times New Roman"/>
          <w:i/>
          <w:spacing w:val="30"/>
        </w:rPr>
        <w:t xml:space="preserve"> </w:t>
      </w:r>
      <w:proofErr w:type="spellStart"/>
      <w:r w:rsidRPr="00FC3E29">
        <w:rPr>
          <w:rFonts w:ascii="Times New Roman" w:hAnsi="Times New Roman" w:cs="Times New Roman"/>
          <w:i/>
        </w:rPr>
        <w:t>Political</w:t>
      </w:r>
      <w:proofErr w:type="spellEnd"/>
      <w:r w:rsidRPr="00FC3E29">
        <w:rPr>
          <w:rFonts w:ascii="Times New Roman" w:hAnsi="Times New Roman" w:cs="Times New Roman"/>
          <w:i/>
          <w:spacing w:val="31"/>
        </w:rPr>
        <w:t xml:space="preserve"> </w:t>
      </w:r>
      <w:proofErr w:type="spellStart"/>
      <w:r w:rsidRPr="00FC3E29">
        <w:rPr>
          <w:rFonts w:ascii="Times New Roman" w:hAnsi="Times New Roman" w:cs="Times New Roman"/>
          <w:i/>
        </w:rPr>
        <w:t>Economy</w:t>
      </w:r>
      <w:proofErr w:type="spellEnd"/>
      <w:r w:rsidRPr="00FC3E29">
        <w:rPr>
          <w:rFonts w:ascii="Times New Roman" w:hAnsi="Times New Roman" w:cs="Times New Roman"/>
        </w:rPr>
        <w:t>,</w:t>
      </w:r>
      <w:r w:rsidRPr="00FC3E29">
        <w:rPr>
          <w:rFonts w:ascii="Times New Roman" w:hAnsi="Times New Roman" w:cs="Times New Roman"/>
          <w:spacing w:val="24"/>
        </w:rPr>
        <w:t xml:space="preserve"> </w:t>
      </w:r>
      <w:r w:rsidRPr="00FC3E29">
        <w:rPr>
          <w:rFonts w:ascii="Times New Roman" w:hAnsi="Times New Roman" w:cs="Times New Roman"/>
          <w:i/>
        </w:rPr>
        <w:t>86</w:t>
      </w:r>
      <w:r w:rsidRPr="00FC3E29">
        <w:rPr>
          <w:rFonts w:ascii="Times New Roman" w:hAnsi="Times New Roman" w:cs="Times New Roman"/>
        </w:rPr>
        <w:t>(5),</w:t>
      </w:r>
      <w:r w:rsidRPr="00FC3E29">
        <w:rPr>
          <w:rFonts w:ascii="Times New Roman" w:hAnsi="Times New Roman" w:cs="Times New Roman"/>
          <w:spacing w:val="25"/>
        </w:rPr>
        <w:t xml:space="preserve"> </w:t>
      </w:r>
      <w:r w:rsidRPr="00FC3E29">
        <w:rPr>
          <w:rFonts w:ascii="Times New Roman" w:hAnsi="Times New Roman" w:cs="Times New Roman"/>
        </w:rPr>
        <w:t>749-73.</w:t>
      </w:r>
      <w:r w:rsidRPr="00FC3E29">
        <w:rPr>
          <w:rFonts w:ascii="Times New Roman" w:hAnsi="Times New Roman" w:cs="Times New Roman"/>
          <w:spacing w:val="24"/>
        </w:rPr>
        <w:t xml:space="preserve"> </w:t>
      </w:r>
      <w:r w:rsidRPr="00FC3E29">
        <w:rPr>
          <w:rFonts w:ascii="Times New Roman" w:hAnsi="Times New Roman" w:cs="Times New Roman"/>
        </w:rPr>
        <w:t>Consultado</w:t>
      </w:r>
      <w:r w:rsidRPr="00FC3E29">
        <w:rPr>
          <w:rFonts w:ascii="Times New Roman" w:hAnsi="Times New Roman" w:cs="Times New Roman"/>
          <w:spacing w:val="25"/>
        </w:rPr>
        <w:t xml:space="preserve"> </w:t>
      </w:r>
      <w:r w:rsidRPr="00FC3E29">
        <w:rPr>
          <w:rFonts w:ascii="Times New Roman" w:hAnsi="Times New Roman" w:cs="Times New Roman"/>
        </w:rPr>
        <w:t>el</w:t>
      </w:r>
      <w:r w:rsidRPr="00FC3E29">
        <w:rPr>
          <w:rFonts w:ascii="Times New Roman" w:hAnsi="Times New Roman" w:cs="Times New Roman"/>
          <w:spacing w:val="25"/>
        </w:rPr>
        <w:t xml:space="preserve"> </w:t>
      </w:r>
      <w:r w:rsidRPr="00FC3E29">
        <w:rPr>
          <w:rFonts w:ascii="Times New Roman" w:hAnsi="Times New Roman" w:cs="Times New Roman"/>
        </w:rPr>
        <w:t>22</w:t>
      </w:r>
      <w:r w:rsidRPr="00FC3E29">
        <w:rPr>
          <w:rFonts w:ascii="Times New Roman" w:hAnsi="Times New Roman" w:cs="Times New Roman"/>
          <w:spacing w:val="24"/>
        </w:rPr>
        <w:t xml:space="preserve"> </w:t>
      </w:r>
      <w:r w:rsidRPr="00FC3E29">
        <w:rPr>
          <w:rFonts w:ascii="Times New Roman" w:hAnsi="Times New Roman" w:cs="Times New Roman"/>
        </w:rPr>
        <w:t>de</w:t>
      </w:r>
      <w:r w:rsidRPr="00FC3E29">
        <w:rPr>
          <w:rFonts w:ascii="Times New Roman" w:hAnsi="Times New Roman" w:cs="Times New Roman"/>
          <w:spacing w:val="25"/>
        </w:rPr>
        <w:t xml:space="preserve"> </w:t>
      </w:r>
      <w:r w:rsidRPr="00FC3E29">
        <w:rPr>
          <w:rFonts w:ascii="Times New Roman" w:hAnsi="Times New Roman" w:cs="Times New Roman"/>
        </w:rPr>
        <w:t>mayo</w:t>
      </w:r>
      <w:r w:rsidRPr="00FC3E29">
        <w:rPr>
          <w:rFonts w:ascii="Times New Roman" w:hAnsi="Times New Roman" w:cs="Times New Roman"/>
          <w:spacing w:val="24"/>
        </w:rPr>
        <w:t xml:space="preserve"> </w:t>
      </w:r>
      <w:r w:rsidRPr="00FC3E29">
        <w:rPr>
          <w:rFonts w:ascii="Times New Roman" w:hAnsi="Times New Roman" w:cs="Times New Roman"/>
        </w:rPr>
        <w:t>de</w:t>
      </w:r>
      <w:r w:rsidRPr="00FC3E29">
        <w:rPr>
          <w:rFonts w:ascii="Times New Roman" w:hAnsi="Times New Roman" w:cs="Times New Roman"/>
          <w:spacing w:val="25"/>
        </w:rPr>
        <w:t xml:space="preserve"> </w:t>
      </w:r>
      <w:r w:rsidRPr="00FC3E29">
        <w:rPr>
          <w:rFonts w:ascii="Times New Roman" w:hAnsi="Times New Roman" w:cs="Times New Roman"/>
        </w:rPr>
        <w:t>2021,</w:t>
      </w:r>
      <w:r w:rsidRPr="00FC3E29">
        <w:rPr>
          <w:rFonts w:ascii="Times New Roman" w:hAnsi="Times New Roman" w:cs="Times New Roman"/>
          <w:spacing w:val="24"/>
        </w:rPr>
        <w:t xml:space="preserve"> </w:t>
      </w:r>
      <w:r w:rsidRPr="00FC3E29">
        <w:rPr>
          <w:rFonts w:ascii="Times New Roman" w:hAnsi="Times New Roman" w:cs="Times New Roman"/>
        </w:rPr>
        <w:t>https://econpapers.repec.org/article/ucpjpolec/v_3a86_3ay_3a1978_3ai_3a5_3ap_3a749-</w:t>
      </w:r>
      <w:r w:rsidRPr="00FC3E29">
        <w:rPr>
          <w:rFonts w:ascii="Times New Roman" w:hAnsi="Times New Roman" w:cs="Times New Roman"/>
          <w:spacing w:val="1"/>
        </w:rPr>
        <w:t xml:space="preserve"> </w:t>
      </w:r>
      <w:r w:rsidRPr="00FC3E29">
        <w:rPr>
          <w:rFonts w:ascii="Times New Roman" w:hAnsi="Times New Roman" w:cs="Times New Roman"/>
        </w:rPr>
        <w:t>73.htm</w:t>
      </w:r>
    </w:p>
    <w:p w14:paraId="1C87002A" w14:textId="77777777" w:rsidR="00422ACF" w:rsidRPr="00FC3E29" w:rsidRDefault="00422ACF" w:rsidP="009523CC">
      <w:pPr>
        <w:spacing w:before="103" w:line="276" w:lineRule="auto"/>
        <w:ind w:left="833" w:right="111" w:hanging="720"/>
        <w:jc w:val="both"/>
        <w:rPr>
          <w:rFonts w:ascii="Times New Roman" w:hAnsi="Times New Roman" w:cs="Times New Roman"/>
          <w:lang w:val="en-US"/>
        </w:rPr>
      </w:pPr>
      <w:proofErr w:type="spellStart"/>
      <w:r w:rsidRPr="00FC3E29">
        <w:rPr>
          <w:rFonts w:ascii="Times New Roman" w:hAnsi="Times New Roman" w:cs="Times New Roman"/>
          <w:w w:val="95"/>
          <w:lang w:val="en-US"/>
        </w:rPr>
        <w:lastRenderedPageBreak/>
        <w:t>Ravenstein</w:t>
      </w:r>
      <w:proofErr w:type="spellEnd"/>
      <w:r w:rsidRPr="00FC3E29">
        <w:rPr>
          <w:rFonts w:ascii="Times New Roman" w:hAnsi="Times New Roman" w:cs="Times New Roman"/>
          <w:w w:val="95"/>
          <w:lang w:val="en-US"/>
        </w:rPr>
        <w:t>, E. G. (1885). The Laws of Migration [Publisher: [Royal Statistical Society, Wiley]].</w:t>
      </w:r>
      <w:r w:rsidRPr="00FC3E29">
        <w:rPr>
          <w:rFonts w:ascii="Times New Roman" w:hAnsi="Times New Roman" w:cs="Times New Roman"/>
          <w:spacing w:val="1"/>
          <w:w w:val="95"/>
          <w:lang w:val="en-US"/>
        </w:rPr>
        <w:t xml:space="preserve"> </w:t>
      </w:r>
      <w:r w:rsidRPr="00FC3E29">
        <w:rPr>
          <w:rFonts w:ascii="Times New Roman" w:hAnsi="Times New Roman" w:cs="Times New Roman"/>
          <w:i/>
          <w:w w:val="105"/>
          <w:lang w:val="en-US"/>
        </w:rPr>
        <w:t>Journal of the Statistical Society of London</w:t>
      </w:r>
      <w:r w:rsidRPr="00FC3E29">
        <w:rPr>
          <w:rFonts w:ascii="Times New Roman" w:hAnsi="Times New Roman" w:cs="Times New Roman"/>
          <w:w w:val="105"/>
          <w:lang w:val="en-US"/>
        </w:rPr>
        <w:t xml:space="preserve">, </w:t>
      </w:r>
      <w:r w:rsidRPr="00FC3E29">
        <w:rPr>
          <w:rFonts w:ascii="Times New Roman" w:hAnsi="Times New Roman" w:cs="Times New Roman"/>
          <w:i/>
          <w:w w:val="105"/>
          <w:lang w:val="en-US"/>
        </w:rPr>
        <w:t>48</w:t>
      </w:r>
      <w:r w:rsidRPr="00FC3E29">
        <w:rPr>
          <w:rFonts w:ascii="Times New Roman" w:hAnsi="Times New Roman" w:cs="Times New Roman"/>
          <w:w w:val="105"/>
          <w:lang w:val="en-US"/>
        </w:rPr>
        <w:t>(2), 167-235. https://doi.org/10.2307/</w:t>
      </w:r>
      <w:r w:rsidRPr="00FC3E29">
        <w:rPr>
          <w:rFonts w:ascii="Times New Roman" w:hAnsi="Times New Roman" w:cs="Times New Roman"/>
          <w:spacing w:val="1"/>
          <w:w w:val="105"/>
          <w:lang w:val="en-US"/>
        </w:rPr>
        <w:t xml:space="preserve"> </w:t>
      </w:r>
      <w:r w:rsidRPr="00FC3E29">
        <w:rPr>
          <w:rFonts w:ascii="Times New Roman" w:hAnsi="Times New Roman" w:cs="Times New Roman"/>
          <w:w w:val="105"/>
          <w:lang w:val="en-US"/>
        </w:rPr>
        <w:t>2979181</w:t>
      </w:r>
    </w:p>
    <w:p w14:paraId="021E08C8" w14:textId="7CA3994E" w:rsidR="00422ACF" w:rsidRPr="00FC3E29" w:rsidRDefault="00422ACF" w:rsidP="009523CC">
      <w:pPr>
        <w:pStyle w:val="Textoindependiente"/>
        <w:spacing w:before="1"/>
        <w:ind w:left="833" w:right="112" w:hanging="720"/>
        <w:jc w:val="both"/>
        <w:rPr>
          <w:rFonts w:ascii="Times New Roman" w:hAnsi="Times New Roman" w:cs="Times New Roman"/>
          <w:lang w:val="en-US"/>
        </w:rPr>
      </w:pPr>
      <w:r w:rsidRPr="00FC3E29">
        <w:rPr>
          <w:rFonts w:ascii="Times New Roman" w:hAnsi="Times New Roman" w:cs="Times New Roman"/>
          <w:spacing w:val="-1"/>
          <w:lang w:val="en-US"/>
        </w:rPr>
        <w:t>Simpson,</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N.</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B.</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(2017).</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Demographic</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economic</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determinants</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3"/>
          <w:lang w:val="en-US"/>
        </w:rPr>
        <w:t xml:space="preserve"> </w:t>
      </w:r>
      <w:r w:rsidRPr="00FC3E29">
        <w:rPr>
          <w:rFonts w:ascii="Times New Roman" w:hAnsi="Times New Roman" w:cs="Times New Roman"/>
          <w:i/>
          <w:lang w:val="en-US"/>
        </w:rPr>
        <w:t>IZA</w:t>
      </w:r>
      <w:r w:rsidRPr="00FC3E29">
        <w:rPr>
          <w:rFonts w:ascii="Times New Roman" w:hAnsi="Times New Roman" w:cs="Times New Roman"/>
          <w:i/>
          <w:spacing w:val="2"/>
          <w:lang w:val="en-US"/>
        </w:rPr>
        <w:t xml:space="preserve"> </w:t>
      </w:r>
      <w:r w:rsidRPr="00FC3E29">
        <w:rPr>
          <w:rFonts w:ascii="Times New Roman" w:hAnsi="Times New Roman" w:cs="Times New Roman"/>
          <w:i/>
          <w:lang w:val="en-US"/>
        </w:rPr>
        <w:t>World</w:t>
      </w:r>
      <w:r w:rsidRPr="00FC3E29">
        <w:rPr>
          <w:rFonts w:ascii="Times New Roman" w:hAnsi="Times New Roman" w:cs="Times New Roman"/>
          <w:i/>
          <w:spacing w:val="1"/>
          <w:lang w:val="en-US"/>
        </w:rPr>
        <w:t xml:space="preserve"> </w:t>
      </w:r>
      <w:r w:rsidRPr="00FC3E29">
        <w:rPr>
          <w:rFonts w:ascii="Times New Roman" w:hAnsi="Times New Roman" w:cs="Times New Roman"/>
          <w:i/>
          <w:lang w:val="en-US"/>
        </w:rPr>
        <w:t>of</w:t>
      </w:r>
      <w:r w:rsidR="009523CC">
        <w:rPr>
          <w:rFonts w:ascii="Times New Roman" w:hAnsi="Times New Roman" w:cs="Times New Roman"/>
          <w:i/>
          <w:lang w:val="en-US"/>
        </w:rPr>
        <w:t xml:space="preserve"> </w:t>
      </w:r>
      <w:r w:rsidRPr="00FC3E29">
        <w:rPr>
          <w:rFonts w:ascii="Times New Roman" w:hAnsi="Times New Roman" w:cs="Times New Roman"/>
          <w:i/>
          <w:spacing w:val="-57"/>
          <w:lang w:val="en-US"/>
        </w:rPr>
        <w:t xml:space="preserve"> </w:t>
      </w:r>
      <w:r w:rsidRPr="00FC3E29">
        <w:rPr>
          <w:rFonts w:ascii="Times New Roman" w:hAnsi="Times New Roman" w:cs="Times New Roman"/>
          <w:i/>
          <w:lang w:val="en-US"/>
        </w:rPr>
        <w:t>Labor</w:t>
      </w:r>
      <w:r w:rsidRPr="00FC3E29">
        <w:rPr>
          <w:rFonts w:ascii="Times New Roman" w:hAnsi="Times New Roman" w:cs="Times New Roman"/>
          <w:lang w:val="en-US"/>
        </w:rPr>
        <w:t>.</w:t>
      </w:r>
      <w:r w:rsidRPr="00FC3E29">
        <w:rPr>
          <w:rFonts w:ascii="Times New Roman" w:hAnsi="Times New Roman" w:cs="Times New Roman"/>
          <w:spacing w:val="17"/>
          <w:lang w:val="en-US"/>
        </w:rPr>
        <w:t xml:space="preserve"> </w:t>
      </w:r>
      <w:r w:rsidRPr="00FC3E29">
        <w:rPr>
          <w:rFonts w:ascii="Times New Roman" w:hAnsi="Times New Roman" w:cs="Times New Roman"/>
          <w:lang w:val="en-US"/>
        </w:rPr>
        <w:t>https://doi.org/10.15185/izawol.373</w:t>
      </w:r>
    </w:p>
    <w:p w14:paraId="554389A4" w14:textId="2B3D4CA8" w:rsidR="00422ACF" w:rsidRPr="00FC3E29" w:rsidRDefault="00422ACF" w:rsidP="009523CC">
      <w:pPr>
        <w:pStyle w:val="Textoindependiente"/>
        <w:ind w:left="833" w:right="111" w:hanging="720"/>
        <w:jc w:val="both"/>
        <w:rPr>
          <w:rFonts w:ascii="Times New Roman" w:hAnsi="Times New Roman" w:cs="Times New Roman"/>
        </w:rPr>
      </w:pPr>
      <w:proofErr w:type="spellStart"/>
      <w:r w:rsidRPr="00FC3E29">
        <w:rPr>
          <w:rFonts w:ascii="Times New Roman" w:hAnsi="Times New Roman" w:cs="Times New Roman"/>
          <w:lang w:val="en-US"/>
        </w:rPr>
        <w:t>Sjaastad</w:t>
      </w:r>
      <w:proofErr w:type="spellEnd"/>
      <w:r w:rsidRPr="00FC3E29">
        <w:rPr>
          <w:rFonts w:ascii="Times New Roman" w:hAnsi="Times New Roman" w:cs="Times New Roman"/>
          <w:lang w:val="en-US"/>
        </w:rPr>
        <w:t>,</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L.</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A.</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(1962).</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The</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Costs</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Returns</w:t>
      </w:r>
      <w:r w:rsidRPr="00FC3E29">
        <w:rPr>
          <w:rFonts w:ascii="Times New Roman" w:hAnsi="Times New Roman" w:cs="Times New Roman"/>
          <w:spacing w:val="-4"/>
          <w:lang w:val="en-US"/>
        </w:rPr>
        <w:t xml:space="preserve"> </w:t>
      </w:r>
      <w:r w:rsidRPr="00FC3E29">
        <w:rPr>
          <w:rFonts w:ascii="Times New Roman" w:hAnsi="Times New Roman" w:cs="Times New Roman"/>
          <w:lang w:val="en-US"/>
        </w:rPr>
        <w:t>of</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Human</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Migration</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[Publisher:</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University</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of</w:t>
      </w:r>
      <w:r w:rsidR="009523CC">
        <w:rPr>
          <w:rFonts w:ascii="Times New Roman" w:hAnsi="Times New Roman" w:cs="Times New Roman"/>
          <w:lang w:val="en-US"/>
        </w:rPr>
        <w:t xml:space="preserve"> </w:t>
      </w:r>
      <w:r w:rsidRPr="00FC3E29">
        <w:rPr>
          <w:rFonts w:ascii="Times New Roman" w:hAnsi="Times New Roman" w:cs="Times New Roman"/>
          <w:spacing w:val="-58"/>
          <w:lang w:val="en-US"/>
        </w:rPr>
        <w:t xml:space="preserve"> </w:t>
      </w:r>
      <w:r w:rsidRPr="00FC3E29">
        <w:rPr>
          <w:rFonts w:ascii="Times New Roman" w:hAnsi="Times New Roman" w:cs="Times New Roman"/>
          <w:lang w:val="en-US"/>
        </w:rPr>
        <w:t xml:space="preserve">Chicago Press]. </w:t>
      </w:r>
      <w:proofErr w:type="spellStart"/>
      <w:r w:rsidRPr="00FC3E29">
        <w:rPr>
          <w:rFonts w:ascii="Times New Roman" w:hAnsi="Times New Roman" w:cs="Times New Roman"/>
          <w:i/>
        </w:rPr>
        <w:t>Journal</w:t>
      </w:r>
      <w:proofErr w:type="spellEnd"/>
      <w:r w:rsidRPr="00FC3E29">
        <w:rPr>
          <w:rFonts w:ascii="Times New Roman" w:hAnsi="Times New Roman" w:cs="Times New Roman"/>
          <w:i/>
        </w:rPr>
        <w:t xml:space="preserve"> </w:t>
      </w:r>
      <w:proofErr w:type="spellStart"/>
      <w:r w:rsidRPr="00FC3E29">
        <w:rPr>
          <w:rFonts w:ascii="Times New Roman" w:hAnsi="Times New Roman" w:cs="Times New Roman"/>
          <w:i/>
        </w:rPr>
        <w:t>of</w:t>
      </w:r>
      <w:proofErr w:type="spellEnd"/>
      <w:r w:rsidRPr="00FC3E29">
        <w:rPr>
          <w:rFonts w:ascii="Times New Roman" w:hAnsi="Times New Roman" w:cs="Times New Roman"/>
          <w:i/>
        </w:rPr>
        <w:t xml:space="preserve"> </w:t>
      </w:r>
      <w:proofErr w:type="spellStart"/>
      <w:r w:rsidRPr="00FC3E29">
        <w:rPr>
          <w:rFonts w:ascii="Times New Roman" w:hAnsi="Times New Roman" w:cs="Times New Roman"/>
          <w:i/>
        </w:rPr>
        <w:t>Political</w:t>
      </w:r>
      <w:proofErr w:type="spellEnd"/>
      <w:r w:rsidRPr="00FC3E29">
        <w:rPr>
          <w:rFonts w:ascii="Times New Roman" w:hAnsi="Times New Roman" w:cs="Times New Roman"/>
          <w:i/>
        </w:rPr>
        <w:t xml:space="preserve"> </w:t>
      </w:r>
      <w:proofErr w:type="spellStart"/>
      <w:r w:rsidRPr="00FC3E29">
        <w:rPr>
          <w:rFonts w:ascii="Times New Roman" w:hAnsi="Times New Roman" w:cs="Times New Roman"/>
          <w:i/>
        </w:rPr>
        <w:t>Economy</w:t>
      </w:r>
      <w:proofErr w:type="spellEnd"/>
      <w:r w:rsidRPr="00FC3E29">
        <w:rPr>
          <w:rFonts w:ascii="Times New Roman" w:hAnsi="Times New Roman" w:cs="Times New Roman"/>
        </w:rPr>
        <w:t xml:space="preserve">, </w:t>
      </w:r>
      <w:r w:rsidRPr="00FC3E29">
        <w:rPr>
          <w:rFonts w:ascii="Times New Roman" w:hAnsi="Times New Roman" w:cs="Times New Roman"/>
          <w:i/>
        </w:rPr>
        <w:t>70</w:t>
      </w:r>
      <w:r w:rsidRPr="00FC3E29">
        <w:rPr>
          <w:rFonts w:ascii="Times New Roman" w:hAnsi="Times New Roman" w:cs="Times New Roman"/>
        </w:rPr>
        <w:t>(5), 80-93. Consultado el 10 de julio de</w:t>
      </w:r>
      <w:r w:rsidRPr="00FC3E29">
        <w:rPr>
          <w:rFonts w:ascii="Times New Roman" w:hAnsi="Times New Roman" w:cs="Times New Roman"/>
          <w:spacing w:val="1"/>
        </w:rPr>
        <w:t xml:space="preserve"> </w:t>
      </w:r>
      <w:r w:rsidRPr="00FC3E29">
        <w:rPr>
          <w:rFonts w:ascii="Times New Roman" w:hAnsi="Times New Roman" w:cs="Times New Roman"/>
        </w:rPr>
        <w:t>2021,</w:t>
      </w:r>
      <w:r w:rsidRPr="00FC3E29">
        <w:rPr>
          <w:rFonts w:ascii="Times New Roman" w:hAnsi="Times New Roman" w:cs="Times New Roman"/>
          <w:spacing w:val="15"/>
        </w:rPr>
        <w:t xml:space="preserve"> </w:t>
      </w:r>
      <w:r w:rsidRPr="00FC3E29">
        <w:rPr>
          <w:rFonts w:ascii="Times New Roman" w:hAnsi="Times New Roman" w:cs="Times New Roman"/>
        </w:rPr>
        <w:t>desde</w:t>
      </w:r>
      <w:r w:rsidRPr="00FC3E29">
        <w:rPr>
          <w:rFonts w:ascii="Times New Roman" w:hAnsi="Times New Roman" w:cs="Times New Roman"/>
          <w:spacing w:val="17"/>
        </w:rPr>
        <w:t xml:space="preserve"> </w:t>
      </w:r>
      <w:hyperlink r:id="rId44">
        <w:r w:rsidRPr="00FC3E29">
          <w:rPr>
            <w:rFonts w:ascii="Times New Roman" w:hAnsi="Times New Roman" w:cs="Times New Roman"/>
          </w:rPr>
          <w:t>https://www.jstor.org/stable/1829105</w:t>
        </w:r>
      </w:hyperlink>
    </w:p>
    <w:p w14:paraId="1B044022" w14:textId="69B2A4AB" w:rsidR="00422ACF" w:rsidRPr="00FC3E29" w:rsidRDefault="00422ACF" w:rsidP="009523CC">
      <w:pPr>
        <w:pStyle w:val="Textoindependiente"/>
        <w:spacing w:before="1"/>
        <w:ind w:left="833" w:right="111" w:hanging="720"/>
        <w:jc w:val="both"/>
        <w:rPr>
          <w:rFonts w:ascii="Times New Roman" w:hAnsi="Times New Roman" w:cs="Times New Roman"/>
        </w:rPr>
      </w:pPr>
      <w:r w:rsidRPr="00FC3E29">
        <w:rPr>
          <w:rFonts w:ascii="Times New Roman" w:hAnsi="Times New Roman" w:cs="Times New Roman"/>
          <w:lang w:val="en-US"/>
        </w:rPr>
        <w:t>Stark, O. &amp; Taylor, J. E. (1991). Migration Incentives, Migration Types: The Role of Relative</w:t>
      </w:r>
      <w:r w:rsidRPr="00FC3E29">
        <w:rPr>
          <w:rFonts w:ascii="Times New Roman" w:hAnsi="Times New Roman" w:cs="Times New Roman"/>
          <w:spacing w:val="-57"/>
          <w:lang w:val="en-US"/>
        </w:rPr>
        <w:t xml:space="preserve"> </w:t>
      </w:r>
      <w:r w:rsidRPr="00FC3E29">
        <w:rPr>
          <w:rFonts w:ascii="Times New Roman" w:hAnsi="Times New Roman" w:cs="Times New Roman"/>
          <w:lang w:val="en-US"/>
        </w:rPr>
        <w:t>Deprivation</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[Publisher:</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Royal</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Economic</w:t>
      </w:r>
      <w:r w:rsidRPr="00FC3E29">
        <w:rPr>
          <w:rFonts w:ascii="Times New Roman" w:hAnsi="Times New Roman" w:cs="Times New Roman"/>
          <w:spacing w:val="-11"/>
          <w:lang w:val="en-US"/>
        </w:rPr>
        <w:t xml:space="preserve"> </w:t>
      </w:r>
      <w:r w:rsidRPr="00FC3E29">
        <w:rPr>
          <w:rFonts w:ascii="Times New Roman" w:hAnsi="Times New Roman" w:cs="Times New Roman"/>
          <w:lang w:val="en-US"/>
        </w:rPr>
        <w:t>Society].</w:t>
      </w:r>
      <w:r w:rsidRPr="00FC3E29">
        <w:rPr>
          <w:rFonts w:ascii="Times New Roman" w:hAnsi="Times New Roman" w:cs="Times New Roman"/>
          <w:spacing w:val="-11"/>
          <w:lang w:val="en-US"/>
        </w:rPr>
        <w:t xml:space="preserve"> </w:t>
      </w:r>
      <w:proofErr w:type="spellStart"/>
      <w:r w:rsidRPr="00FC3E29">
        <w:rPr>
          <w:rFonts w:ascii="Times New Roman" w:hAnsi="Times New Roman" w:cs="Times New Roman"/>
          <w:i/>
        </w:rPr>
        <w:t>Economic</w:t>
      </w:r>
      <w:proofErr w:type="spellEnd"/>
      <w:r w:rsidRPr="00FC3E29">
        <w:rPr>
          <w:rFonts w:ascii="Times New Roman" w:hAnsi="Times New Roman" w:cs="Times New Roman"/>
          <w:i/>
          <w:spacing w:val="-8"/>
        </w:rPr>
        <w:t xml:space="preserve"> </w:t>
      </w:r>
      <w:proofErr w:type="spellStart"/>
      <w:r w:rsidRPr="00FC3E29">
        <w:rPr>
          <w:rFonts w:ascii="Times New Roman" w:hAnsi="Times New Roman" w:cs="Times New Roman"/>
          <w:i/>
        </w:rPr>
        <w:t>Journal</w:t>
      </w:r>
      <w:proofErr w:type="spellEnd"/>
      <w:r w:rsidRPr="00FC3E29">
        <w:rPr>
          <w:rFonts w:ascii="Times New Roman" w:hAnsi="Times New Roman" w:cs="Times New Roman"/>
        </w:rPr>
        <w:t>,</w:t>
      </w:r>
      <w:r w:rsidRPr="00FC3E29">
        <w:rPr>
          <w:rFonts w:ascii="Times New Roman" w:hAnsi="Times New Roman" w:cs="Times New Roman"/>
          <w:spacing w:val="-11"/>
        </w:rPr>
        <w:t xml:space="preserve"> </w:t>
      </w:r>
      <w:r w:rsidRPr="00FC3E29">
        <w:rPr>
          <w:rFonts w:ascii="Times New Roman" w:hAnsi="Times New Roman" w:cs="Times New Roman"/>
          <w:i/>
        </w:rPr>
        <w:t>101</w:t>
      </w:r>
      <w:r w:rsidRPr="00FC3E29">
        <w:rPr>
          <w:rFonts w:ascii="Times New Roman" w:hAnsi="Times New Roman" w:cs="Times New Roman"/>
        </w:rPr>
        <w:t>(408),</w:t>
      </w:r>
      <w:r w:rsidRPr="00FC3E29">
        <w:rPr>
          <w:rFonts w:ascii="Times New Roman" w:hAnsi="Times New Roman" w:cs="Times New Roman"/>
          <w:spacing w:val="-11"/>
        </w:rPr>
        <w:t xml:space="preserve"> </w:t>
      </w:r>
      <w:r w:rsidRPr="00FC3E29">
        <w:rPr>
          <w:rFonts w:ascii="Times New Roman" w:hAnsi="Times New Roman" w:cs="Times New Roman"/>
        </w:rPr>
        <w:t>1163-78.</w:t>
      </w:r>
      <w:r w:rsidRPr="00FC3E29">
        <w:rPr>
          <w:rFonts w:ascii="Times New Roman" w:hAnsi="Times New Roman" w:cs="Times New Roman"/>
          <w:spacing w:val="-57"/>
        </w:rPr>
        <w:t xml:space="preserve"> </w:t>
      </w:r>
      <w:r w:rsidRPr="00FC3E29">
        <w:rPr>
          <w:rFonts w:ascii="Times New Roman" w:hAnsi="Times New Roman" w:cs="Times New Roman"/>
          <w:w w:val="95"/>
        </w:rPr>
        <w:t>Consultado el 25 de mayo de 2021, desde https://econpapers.repec.org/article/ecjeconjl/</w:t>
      </w:r>
      <w:r w:rsidRPr="00FC3E29">
        <w:rPr>
          <w:rFonts w:ascii="Times New Roman" w:hAnsi="Times New Roman" w:cs="Times New Roman"/>
          <w:w w:val="105"/>
        </w:rPr>
        <w:t>v_3a101_3ay_3a1991_3ai_3a408_3ap_3a1163-78.htm</w:t>
      </w:r>
    </w:p>
    <w:p w14:paraId="0D1D23E2" w14:textId="1D27309D" w:rsidR="00422ACF" w:rsidRPr="00FC3E29" w:rsidRDefault="00422ACF" w:rsidP="009523CC">
      <w:pPr>
        <w:pStyle w:val="Textoindependiente"/>
        <w:spacing w:before="1"/>
        <w:ind w:left="833" w:right="111" w:hanging="720"/>
        <w:jc w:val="both"/>
        <w:rPr>
          <w:rFonts w:ascii="Times New Roman" w:hAnsi="Times New Roman" w:cs="Times New Roman"/>
        </w:rPr>
      </w:pPr>
      <w:r w:rsidRPr="00FC3E29">
        <w:rPr>
          <w:rFonts w:ascii="Times New Roman" w:hAnsi="Times New Roman" w:cs="Times New Roman"/>
          <w:spacing w:val="-1"/>
          <w:lang w:val="en-US"/>
        </w:rPr>
        <w:t>Todaro,</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M.</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P.</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(1969).</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A</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Model</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of</w:t>
      </w:r>
      <w:r w:rsidRPr="00FC3E29">
        <w:rPr>
          <w:rFonts w:ascii="Times New Roman" w:hAnsi="Times New Roman" w:cs="Times New Roman"/>
          <w:spacing w:val="-3"/>
          <w:lang w:val="en-US"/>
        </w:rPr>
        <w:t xml:space="preserve"> </w:t>
      </w:r>
      <w:r w:rsidRPr="00FC3E29">
        <w:rPr>
          <w:rFonts w:ascii="Times New Roman" w:hAnsi="Times New Roman" w:cs="Times New Roman"/>
          <w:spacing w:val="-1"/>
          <w:lang w:val="en-US"/>
        </w:rPr>
        <w:t>Labor</w:t>
      </w:r>
      <w:r w:rsidRPr="00FC3E29">
        <w:rPr>
          <w:rFonts w:ascii="Times New Roman" w:hAnsi="Times New Roman" w:cs="Times New Roman"/>
          <w:spacing w:val="-2"/>
          <w:lang w:val="en-US"/>
        </w:rPr>
        <w:t xml:space="preserve"> </w:t>
      </w:r>
      <w:r w:rsidRPr="00FC3E29">
        <w:rPr>
          <w:rFonts w:ascii="Times New Roman" w:hAnsi="Times New Roman" w:cs="Times New Roman"/>
          <w:spacing w:val="-1"/>
          <w:lang w:val="en-US"/>
        </w:rPr>
        <w:t>Migration</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and</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Urban</w:t>
      </w:r>
      <w:r w:rsidRPr="00FC3E29">
        <w:rPr>
          <w:rFonts w:ascii="Times New Roman" w:hAnsi="Times New Roman" w:cs="Times New Roman"/>
          <w:spacing w:val="-3"/>
          <w:lang w:val="en-US"/>
        </w:rPr>
        <w:t xml:space="preserve"> </w:t>
      </w:r>
      <w:r w:rsidRPr="00FC3E29">
        <w:rPr>
          <w:rFonts w:ascii="Times New Roman" w:hAnsi="Times New Roman" w:cs="Times New Roman"/>
          <w:lang w:val="en-US"/>
        </w:rPr>
        <w:t>Unemployment</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in</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Less</w:t>
      </w:r>
      <w:r w:rsidRPr="00FC3E29">
        <w:rPr>
          <w:rFonts w:ascii="Times New Roman" w:hAnsi="Times New Roman" w:cs="Times New Roman"/>
          <w:spacing w:val="-2"/>
          <w:lang w:val="en-US"/>
        </w:rPr>
        <w:t xml:space="preserve"> </w:t>
      </w:r>
      <w:r w:rsidRPr="00FC3E29">
        <w:rPr>
          <w:rFonts w:ascii="Times New Roman" w:hAnsi="Times New Roman" w:cs="Times New Roman"/>
          <w:lang w:val="en-US"/>
        </w:rPr>
        <w:t>Deve</w:t>
      </w:r>
      <w:r w:rsidRPr="00FC3E29">
        <w:rPr>
          <w:rFonts w:ascii="Times New Roman" w:hAnsi="Times New Roman" w:cs="Times New Roman"/>
          <w:spacing w:val="-1"/>
          <w:lang w:val="en-US"/>
        </w:rPr>
        <w:t>loped</w:t>
      </w:r>
      <w:r w:rsidRPr="00FC3E29">
        <w:rPr>
          <w:rFonts w:ascii="Times New Roman" w:hAnsi="Times New Roman" w:cs="Times New Roman"/>
          <w:spacing w:val="-10"/>
          <w:lang w:val="en-US"/>
        </w:rPr>
        <w:t xml:space="preserve"> </w:t>
      </w:r>
      <w:r w:rsidRPr="00FC3E29">
        <w:rPr>
          <w:rFonts w:ascii="Times New Roman" w:hAnsi="Times New Roman" w:cs="Times New Roman"/>
          <w:spacing w:val="-1"/>
          <w:lang w:val="en-US"/>
        </w:rPr>
        <w:t>Countries</w:t>
      </w:r>
      <w:r w:rsidRPr="00FC3E29">
        <w:rPr>
          <w:rFonts w:ascii="Times New Roman" w:hAnsi="Times New Roman" w:cs="Times New Roman"/>
          <w:spacing w:val="-9"/>
          <w:lang w:val="en-US"/>
        </w:rPr>
        <w:t xml:space="preserve"> </w:t>
      </w:r>
      <w:r w:rsidRPr="00FC3E29">
        <w:rPr>
          <w:rFonts w:ascii="Times New Roman" w:hAnsi="Times New Roman" w:cs="Times New Roman"/>
          <w:spacing w:val="-1"/>
          <w:lang w:val="en-US"/>
        </w:rPr>
        <w:t>[Publisher:</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American</w:t>
      </w:r>
      <w:r w:rsidRPr="00FC3E29">
        <w:rPr>
          <w:rFonts w:ascii="Times New Roman" w:hAnsi="Times New Roman" w:cs="Times New Roman"/>
          <w:spacing w:val="-9"/>
          <w:lang w:val="en-US"/>
        </w:rPr>
        <w:t xml:space="preserve"> </w:t>
      </w:r>
      <w:r w:rsidRPr="00FC3E29">
        <w:rPr>
          <w:rFonts w:ascii="Times New Roman" w:hAnsi="Times New Roman" w:cs="Times New Roman"/>
          <w:lang w:val="en-US"/>
        </w:rPr>
        <w:t>Economic</w:t>
      </w:r>
      <w:r w:rsidRPr="00FC3E29">
        <w:rPr>
          <w:rFonts w:ascii="Times New Roman" w:hAnsi="Times New Roman" w:cs="Times New Roman"/>
          <w:spacing w:val="-10"/>
          <w:lang w:val="en-US"/>
        </w:rPr>
        <w:t xml:space="preserve"> </w:t>
      </w:r>
      <w:r w:rsidRPr="00FC3E29">
        <w:rPr>
          <w:rFonts w:ascii="Times New Roman" w:hAnsi="Times New Roman" w:cs="Times New Roman"/>
          <w:lang w:val="en-US"/>
        </w:rPr>
        <w:t>Association].</w:t>
      </w:r>
      <w:r w:rsidRPr="00FC3E29">
        <w:rPr>
          <w:rFonts w:ascii="Times New Roman" w:hAnsi="Times New Roman" w:cs="Times New Roman"/>
          <w:spacing w:val="-9"/>
          <w:lang w:val="en-US"/>
        </w:rPr>
        <w:t xml:space="preserve"> </w:t>
      </w:r>
      <w:proofErr w:type="spellStart"/>
      <w:r w:rsidRPr="00FC3E29">
        <w:rPr>
          <w:rFonts w:ascii="Times New Roman" w:hAnsi="Times New Roman" w:cs="Times New Roman"/>
          <w:i/>
        </w:rPr>
        <w:t>The</w:t>
      </w:r>
      <w:proofErr w:type="spellEnd"/>
      <w:r w:rsidRPr="00FC3E29">
        <w:rPr>
          <w:rFonts w:ascii="Times New Roman" w:hAnsi="Times New Roman" w:cs="Times New Roman"/>
          <w:i/>
          <w:spacing w:val="-5"/>
        </w:rPr>
        <w:t xml:space="preserve"> </w:t>
      </w:r>
      <w:r w:rsidRPr="00FC3E29">
        <w:rPr>
          <w:rFonts w:ascii="Times New Roman" w:hAnsi="Times New Roman" w:cs="Times New Roman"/>
          <w:i/>
        </w:rPr>
        <w:t>American</w:t>
      </w:r>
      <w:r w:rsidR="009523CC">
        <w:rPr>
          <w:rFonts w:ascii="Times New Roman" w:hAnsi="Times New Roman" w:cs="Times New Roman"/>
          <w:i/>
          <w:spacing w:val="-6"/>
        </w:rPr>
        <w:t xml:space="preserve"> </w:t>
      </w:r>
      <w:proofErr w:type="spellStart"/>
      <w:r w:rsidRPr="00FC3E29">
        <w:rPr>
          <w:rFonts w:ascii="Times New Roman" w:hAnsi="Times New Roman" w:cs="Times New Roman"/>
          <w:i/>
        </w:rPr>
        <w:t>Economic</w:t>
      </w:r>
      <w:proofErr w:type="spellEnd"/>
      <w:r w:rsidRPr="00FC3E29">
        <w:rPr>
          <w:rFonts w:ascii="Times New Roman" w:hAnsi="Times New Roman" w:cs="Times New Roman"/>
          <w:i/>
          <w:spacing w:val="-58"/>
        </w:rPr>
        <w:t xml:space="preserve"> </w:t>
      </w:r>
      <w:proofErr w:type="spellStart"/>
      <w:r w:rsidRPr="00FC3E29">
        <w:rPr>
          <w:rFonts w:ascii="Times New Roman" w:hAnsi="Times New Roman" w:cs="Times New Roman"/>
          <w:i/>
        </w:rPr>
        <w:t>Review</w:t>
      </w:r>
      <w:proofErr w:type="spellEnd"/>
      <w:r w:rsidRPr="00FC3E29">
        <w:rPr>
          <w:rFonts w:ascii="Times New Roman" w:hAnsi="Times New Roman" w:cs="Times New Roman"/>
        </w:rPr>
        <w:t>,</w:t>
      </w:r>
      <w:r w:rsidRPr="00FC3E29">
        <w:rPr>
          <w:rFonts w:ascii="Times New Roman" w:hAnsi="Times New Roman" w:cs="Times New Roman"/>
          <w:spacing w:val="-14"/>
        </w:rPr>
        <w:t xml:space="preserve"> </w:t>
      </w:r>
      <w:r w:rsidRPr="00FC3E29">
        <w:rPr>
          <w:rFonts w:ascii="Times New Roman" w:hAnsi="Times New Roman" w:cs="Times New Roman"/>
          <w:i/>
        </w:rPr>
        <w:t>59</w:t>
      </w:r>
      <w:r w:rsidRPr="00FC3E29">
        <w:rPr>
          <w:rFonts w:ascii="Times New Roman" w:hAnsi="Times New Roman" w:cs="Times New Roman"/>
        </w:rPr>
        <w:t>(1),</w:t>
      </w:r>
      <w:r w:rsidRPr="00FC3E29">
        <w:rPr>
          <w:rFonts w:ascii="Times New Roman" w:hAnsi="Times New Roman" w:cs="Times New Roman"/>
          <w:spacing w:val="-13"/>
        </w:rPr>
        <w:t xml:space="preserve"> </w:t>
      </w:r>
      <w:r w:rsidRPr="00FC3E29">
        <w:rPr>
          <w:rFonts w:ascii="Times New Roman" w:hAnsi="Times New Roman" w:cs="Times New Roman"/>
        </w:rPr>
        <w:t>138-148.</w:t>
      </w:r>
      <w:r w:rsidRPr="00FC3E29">
        <w:rPr>
          <w:rFonts w:ascii="Times New Roman" w:hAnsi="Times New Roman" w:cs="Times New Roman"/>
          <w:spacing w:val="-13"/>
        </w:rPr>
        <w:t xml:space="preserve"> </w:t>
      </w:r>
      <w:r w:rsidRPr="00FC3E29">
        <w:rPr>
          <w:rFonts w:ascii="Times New Roman" w:hAnsi="Times New Roman" w:cs="Times New Roman"/>
        </w:rPr>
        <w:t>Consultado</w:t>
      </w:r>
      <w:r w:rsidRPr="00FC3E29">
        <w:rPr>
          <w:rFonts w:ascii="Times New Roman" w:hAnsi="Times New Roman" w:cs="Times New Roman"/>
          <w:spacing w:val="-13"/>
        </w:rPr>
        <w:t xml:space="preserve"> </w:t>
      </w:r>
      <w:r w:rsidRPr="00FC3E29">
        <w:rPr>
          <w:rFonts w:ascii="Times New Roman" w:hAnsi="Times New Roman" w:cs="Times New Roman"/>
        </w:rPr>
        <w:t>el</w:t>
      </w:r>
      <w:r w:rsidRPr="00FC3E29">
        <w:rPr>
          <w:rFonts w:ascii="Times New Roman" w:hAnsi="Times New Roman" w:cs="Times New Roman"/>
          <w:spacing w:val="-13"/>
        </w:rPr>
        <w:t xml:space="preserve"> </w:t>
      </w:r>
      <w:r w:rsidRPr="00FC3E29">
        <w:rPr>
          <w:rFonts w:ascii="Times New Roman" w:hAnsi="Times New Roman" w:cs="Times New Roman"/>
        </w:rPr>
        <w:t>10</w:t>
      </w:r>
      <w:r w:rsidRPr="00FC3E29">
        <w:rPr>
          <w:rFonts w:ascii="Times New Roman" w:hAnsi="Times New Roman" w:cs="Times New Roman"/>
          <w:spacing w:val="-13"/>
        </w:rPr>
        <w:t xml:space="preserve"> </w:t>
      </w:r>
      <w:r w:rsidRPr="00FC3E29">
        <w:rPr>
          <w:rFonts w:ascii="Times New Roman" w:hAnsi="Times New Roman" w:cs="Times New Roman"/>
        </w:rPr>
        <w:t>de</w:t>
      </w:r>
      <w:r w:rsidRPr="00FC3E29">
        <w:rPr>
          <w:rFonts w:ascii="Times New Roman" w:hAnsi="Times New Roman" w:cs="Times New Roman"/>
          <w:spacing w:val="-13"/>
        </w:rPr>
        <w:t xml:space="preserve"> </w:t>
      </w:r>
      <w:r w:rsidRPr="00FC3E29">
        <w:rPr>
          <w:rFonts w:ascii="Times New Roman" w:hAnsi="Times New Roman" w:cs="Times New Roman"/>
        </w:rPr>
        <w:t>julio</w:t>
      </w:r>
      <w:r w:rsidRPr="00FC3E29">
        <w:rPr>
          <w:rFonts w:ascii="Times New Roman" w:hAnsi="Times New Roman" w:cs="Times New Roman"/>
          <w:spacing w:val="-13"/>
        </w:rPr>
        <w:t xml:space="preserve"> </w:t>
      </w:r>
      <w:r w:rsidRPr="00FC3E29">
        <w:rPr>
          <w:rFonts w:ascii="Times New Roman" w:hAnsi="Times New Roman" w:cs="Times New Roman"/>
        </w:rPr>
        <w:t>de</w:t>
      </w:r>
      <w:r w:rsidRPr="00FC3E29">
        <w:rPr>
          <w:rFonts w:ascii="Times New Roman" w:hAnsi="Times New Roman" w:cs="Times New Roman"/>
          <w:spacing w:val="-14"/>
        </w:rPr>
        <w:t xml:space="preserve"> </w:t>
      </w:r>
      <w:r w:rsidRPr="00FC3E29">
        <w:rPr>
          <w:rFonts w:ascii="Times New Roman" w:hAnsi="Times New Roman" w:cs="Times New Roman"/>
        </w:rPr>
        <w:t>2021,</w:t>
      </w:r>
      <w:r w:rsidRPr="00FC3E29">
        <w:rPr>
          <w:rFonts w:ascii="Times New Roman" w:hAnsi="Times New Roman" w:cs="Times New Roman"/>
          <w:spacing w:val="-13"/>
        </w:rPr>
        <w:t xml:space="preserve"> </w:t>
      </w:r>
      <w:r w:rsidRPr="00FC3E29">
        <w:rPr>
          <w:rFonts w:ascii="Times New Roman" w:hAnsi="Times New Roman" w:cs="Times New Roman"/>
        </w:rPr>
        <w:t>desde</w:t>
      </w:r>
      <w:r w:rsidRPr="00FC3E29">
        <w:rPr>
          <w:rFonts w:ascii="Times New Roman" w:hAnsi="Times New Roman" w:cs="Times New Roman"/>
          <w:spacing w:val="-13"/>
        </w:rPr>
        <w:t xml:space="preserve"> </w:t>
      </w:r>
      <w:hyperlink r:id="rId45">
        <w:r w:rsidRPr="00FC3E29">
          <w:rPr>
            <w:rFonts w:ascii="Times New Roman" w:hAnsi="Times New Roman" w:cs="Times New Roman"/>
          </w:rPr>
          <w:t>https://www.jstor.org/</w:t>
        </w:r>
      </w:hyperlink>
      <w:r w:rsidRPr="00FC3E29">
        <w:rPr>
          <w:rFonts w:ascii="Times New Roman" w:hAnsi="Times New Roman" w:cs="Times New Roman"/>
          <w:spacing w:val="-57"/>
        </w:rPr>
        <w:t xml:space="preserve"> </w:t>
      </w:r>
      <w:proofErr w:type="spellStart"/>
      <w:r w:rsidRPr="00FC3E29">
        <w:rPr>
          <w:rFonts w:ascii="Times New Roman" w:hAnsi="Times New Roman" w:cs="Times New Roman"/>
        </w:rPr>
        <w:t>stable</w:t>
      </w:r>
      <w:proofErr w:type="spellEnd"/>
      <w:r w:rsidRPr="00FC3E29">
        <w:rPr>
          <w:rFonts w:ascii="Times New Roman" w:hAnsi="Times New Roman" w:cs="Times New Roman"/>
        </w:rPr>
        <w:t>/1811100</w:t>
      </w:r>
    </w:p>
    <w:p w14:paraId="31F64C2D" w14:textId="0C202637" w:rsidR="00422ACF" w:rsidRPr="00FC3E29" w:rsidRDefault="00422ACF" w:rsidP="009523CC">
      <w:pPr>
        <w:pStyle w:val="Textoindependiente"/>
        <w:spacing w:before="1"/>
        <w:ind w:left="833" w:right="111" w:hanging="720"/>
        <w:jc w:val="both"/>
        <w:rPr>
          <w:rFonts w:ascii="Times New Roman" w:hAnsi="Times New Roman" w:cs="Times New Roman"/>
        </w:rPr>
      </w:pPr>
      <w:proofErr w:type="spellStart"/>
      <w:r w:rsidRPr="00FC3E29">
        <w:rPr>
          <w:rFonts w:ascii="Times New Roman" w:hAnsi="Times New Roman" w:cs="Times New Roman"/>
          <w:w w:val="95"/>
          <w:lang w:val="en-US"/>
        </w:rPr>
        <w:t>Zaiceva</w:t>
      </w:r>
      <w:proofErr w:type="spellEnd"/>
      <w:r w:rsidRPr="00FC3E29">
        <w:rPr>
          <w:rFonts w:ascii="Times New Roman" w:hAnsi="Times New Roman" w:cs="Times New Roman"/>
          <w:w w:val="95"/>
          <w:lang w:val="en-US"/>
        </w:rPr>
        <w:t>, A. (2014). The impact of aging on the scale of migration [Publisher: Institute of Labor</w:t>
      </w:r>
      <w:r w:rsidRPr="00FC3E29">
        <w:rPr>
          <w:rFonts w:ascii="Times New Roman" w:hAnsi="Times New Roman" w:cs="Times New Roman"/>
          <w:spacing w:val="1"/>
          <w:w w:val="95"/>
          <w:lang w:val="en-US"/>
        </w:rPr>
        <w:t xml:space="preserve"> </w:t>
      </w:r>
      <w:r w:rsidRPr="00FC3E29">
        <w:rPr>
          <w:rFonts w:ascii="Times New Roman" w:hAnsi="Times New Roman" w:cs="Times New Roman"/>
          <w:lang w:val="en-US"/>
        </w:rPr>
        <w:t>Economics</w:t>
      </w:r>
      <w:r w:rsidRPr="00FC3E29">
        <w:rPr>
          <w:rFonts w:ascii="Times New Roman" w:hAnsi="Times New Roman" w:cs="Times New Roman"/>
          <w:spacing w:val="-5"/>
          <w:lang w:val="en-US"/>
        </w:rPr>
        <w:t xml:space="preserve"> </w:t>
      </w:r>
      <w:r w:rsidRPr="00FC3E29">
        <w:rPr>
          <w:rFonts w:ascii="Times New Roman" w:hAnsi="Times New Roman" w:cs="Times New Roman"/>
          <w:lang w:val="en-US"/>
        </w:rPr>
        <w:t>(IZA)].</w:t>
      </w:r>
      <w:r w:rsidRPr="00FC3E29">
        <w:rPr>
          <w:rFonts w:ascii="Times New Roman" w:hAnsi="Times New Roman" w:cs="Times New Roman"/>
          <w:spacing w:val="-4"/>
          <w:lang w:val="en-US"/>
        </w:rPr>
        <w:t xml:space="preserve"> </w:t>
      </w:r>
      <w:r w:rsidRPr="00FC3E29">
        <w:rPr>
          <w:rFonts w:ascii="Times New Roman" w:hAnsi="Times New Roman" w:cs="Times New Roman"/>
          <w:i/>
        </w:rPr>
        <w:t>IZA</w:t>
      </w:r>
      <w:r w:rsidRPr="00FC3E29">
        <w:rPr>
          <w:rFonts w:ascii="Times New Roman" w:hAnsi="Times New Roman" w:cs="Times New Roman"/>
          <w:i/>
          <w:spacing w:val="-1"/>
        </w:rPr>
        <w:t xml:space="preserve"> </w:t>
      </w:r>
      <w:proofErr w:type="spellStart"/>
      <w:r w:rsidRPr="00FC3E29">
        <w:rPr>
          <w:rFonts w:ascii="Times New Roman" w:hAnsi="Times New Roman" w:cs="Times New Roman"/>
          <w:i/>
        </w:rPr>
        <w:t>World</w:t>
      </w:r>
      <w:proofErr w:type="spellEnd"/>
      <w:r w:rsidRPr="00FC3E29">
        <w:rPr>
          <w:rFonts w:ascii="Times New Roman" w:hAnsi="Times New Roman" w:cs="Times New Roman"/>
          <w:i/>
          <w:spacing w:val="-1"/>
        </w:rPr>
        <w:t xml:space="preserve"> </w:t>
      </w:r>
      <w:proofErr w:type="spellStart"/>
      <w:r w:rsidRPr="00FC3E29">
        <w:rPr>
          <w:rFonts w:ascii="Times New Roman" w:hAnsi="Times New Roman" w:cs="Times New Roman"/>
          <w:i/>
        </w:rPr>
        <w:t>of</w:t>
      </w:r>
      <w:proofErr w:type="spellEnd"/>
      <w:r w:rsidRPr="00FC3E29">
        <w:rPr>
          <w:rFonts w:ascii="Times New Roman" w:hAnsi="Times New Roman" w:cs="Times New Roman"/>
          <w:i/>
        </w:rPr>
        <w:t xml:space="preserve"> Labor</w:t>
      </w:r>
      <w:r w:rsidRPr="00FC3E29">
        <w:rPr>
          <w:rFonts w:ascii="Times New Roman" w:hAnsi="Times New Roman" w:cs="Times New Roman"/>
        </w:rPr>
        <w:t>,</w:t>
      </w:r>
      <w:r w:rsidRPr="00FC3E29">
        <w:rPr>
          <w:rFonts w:ascii="Times New Roman" w:hAnsi="Times New Roman" w:cs="Times New Roman"/>
          <w:spacing w:val="-5"/>
        </w:rPr>
        <w:t xml:space="preserve"> </w:t>
      </w:r>
      <w:r w:rsidRPr="00FC3E29">
        <w:rPr>
          <w:rFonts w:ascii="Times New Roman" w:hAnsi="Times New Roman" w:cs="Times New Roman"/>
        </w:rPr>
        <w:t>1-99.</w:t>
      </w:r>
      <w:r w:rsidRPr="00FC3E29">
        <w:rPr>
          <w:rFonts w:ascii="Times New Roman" w:hAnsi="Times New Roman" w:cs="Times New Roman"/>
          <w:spacing w:val="-4"/>
        </w:rPr>
        <w:t xml:space="preserve"> </w:t>
      </w:r>
      <w:r w:rsidRPr="00FC3E29">
        <w:rPr>
          <w:rFonts w:ascii="Times New Roman" w:hAnsi="Times New Roman" w:cs="Times New Roman"/>
        </w:rPr>
        <w:t>Consultado</w:t>
      </w:r>
      <w:r w:rsidRPr="00FC3E29">
        <w:rPr>
          <w:rFonts w:ascii="Times New Roman" w:hAnsi="Times New Roman" w:cs="Times New Roman"/>
          <w:spacing w:val="-5"/>
        </w:rPr>
        <w:t xml:space="preserve"> </w:t>
      </w:r>
      <w:r w:rsidRPr="00FC3E29">
        <w:rPr>
          <w:rFonts w:ascii="Times New Roman" w:hAnsi="Times New Roman" w:cs="Times New Roman"/>
        </w:rPr>
        <w:t>el</w:t>
      </w:r>
      <w:r w:rsidRPr="00FC3E29">
        <w:rPr>
          <w:rFonts w:ascii="Times New Roman" w:hAnsi="Times New Roman" w:cs="Times New Roman"/>
          <w:spacing w:val="-4"/>
        </w:rPr>
        <w:t xml:space="preserve"> </w:t>
      </w:r>
      <w:r w:rsidRPr="00FC3E29">
        <w:rPr>
          <w:rFonts w:ascii="Times New Roman" w:hAnsi="Times New Roman" w:cs="Times New Roman"/>
        </w:rPr>
        <w:t>23</w:t>
      </w:r>
      <w:r w:rsidRPr="00FC3E29">
        <w:rPr>
          <w:rFonts w:ascii="Times New Roman" w:hAnsi="Times New Roman" w:cs="Times New Roman"/>
          <w:spacing w:val="-4"/>
        </w:rPr>
        <w:t xml:space="preserve"> </w:t>
      </w:r>
      <w:r w:rsidRPr="00FC3E29">
        <w:rPr>
          <w:rFonts w:ascii="Times New Roman" w:hAnsi="Times New Roman" w:cs="Times New Roman"/>
        </w:rPr>
        <w:t>de</w:t>
      </w:r>
      <w:r w:rsidRPr="00FC3E29">
        <w:rPr>
          <w:rFonts w:ascii="Times New Roman" w:hAnsi="Times New Roman" w:cs="Times New Roman"/>
          <w:spacing w:val="-5"/>
        </w:rPr>
        <w:t xml:space="preserve"> </w:t>
      </w:r>
      <w:r w:rsidRPr="00FC3E29">
        <w:rPr>
          <w:rFonts w:ascii="Times New Roman" w:hAnsi="Times New Roman" w:cs="Times New Roman"/>
        </w:rPr>
        <w:t>mayo</w:t>
      </w:r>
      <w:r w:rsidRPr="00FC3E29">
        <w:rPr>
          <w:rFonts w:ascii="Times New Roman" w:hAnsi="Times New Roman" w:cs="Times New Roman"/>
          <w:spacing w:val="-4"/>
        </w:rPr>
        <w:t xml:space="preserve"> </w:t>
      </w:r>
      <w:r w:rsidRPr="00FC3E29">
        <w:rPr>
          <w:rFonts w:ascii="Times New Roman" w:hAnsi="Times New Roman" w:cs="Times New Roman"/>
        </w:rPr>
        <w:t>de</w:t>
      </w:r>
      <w:r w:rsidRPr="00FC3E29">
        <w:rPr>
          <w:rFonts w:ascii="Times New Roman" w:hAnsi="Times New Roman" w:cs="Times New Roman"/>
          <w:spacing w:val="-5"/>
        </w:rPr>
        <w:t xml:space="preserve"> </w:t>
      </w:r>
      <w:r w:rsidRPr="00FC3E29">
        <w:rPr>
          <w:rFonts w:ascii="Times New Roman" w:hAnsi="Times New Roman" w:cs="Times New Roman"/>
        </w:rPr>
        <w:t>2021,</w:t>
      </w:r>
      <w:r w:rsidRPr="00FC3E29">
        <w:rPr>
          <w:rFonts w:ascii="Times New Roman" w:hAnsi="Times New Roman" w:cs="Times New Roman"/>
          <w:spacing w:val="-4"/>
        </w:rPr>
        <w:t xml:space="preserve"> </w:t>
      </w:r>
      <w:r w:rsidRPr="00FC3E29">
        <w:rPr>
          <w:rFonts w:ascii="Times New Roman" w:hAnsi="Times New Roman" w:cs="Times New Roman"/>
        </w:rPr>
        <w:t>desde</w:t>
      </w:r>
      <w:r w:rsidR="009523CC">
        <w:rPr>
          <w:rFonts w:ascii="Times New Roman" w:hAnsi="Times New Roman" w:cs="Times New Roman"/>
        </w:rPr>
        <w:t xml:space="preserve"> </w:t>
      </w:r>
      <w:r w:rsidRPr="00FC3E29">
        <w:rPr>
          <w:rFonts w:ascii="Times New Roman" w:hAnsi="Times New Roman" w:cs="Times New Roman"/>
          <w:spacing w:val="-58"/>
        </w:rPr>
        <w:t xml:space="preserve"> </w:t>
      </w:r>
      <w:r w:rsidR="009523CC">
        <w:rPr>
          <w:rFonts w:ascii="Times New Roman" w:hAnsi="Times New Roman" w:cs="Times New Roman"/>
          <w:spacing w:val="-58"/>
        </w:rPr>
        <w:t xml:space="preserve">    </w:t>
      </w:r>
      <w:r w:rsidRPr="00FC3E29">
        <w:rPr>
          <w:rFonts w:ascii="Times New Roman" w:hAnsi="Times New Roman" w:cs="Times New Roman"/>
        </w:rPr>
        <w:t>https://ideas.repec.org/a/iza/izawol/journly2014n99.html</w:t>
      </w:r>
    </w:p>
    <w:p w14:paraId="0DF28D1B" w14:textId="77777777" w:rsidR="00422ACF" w:rsidRPr="00FC3E29" w:rsidRDefault="00422ACF" w:rsidP="00596DC3">
      <w:pPr>
        <w:pStyle w:val="Textoindependiente"/>
        <w:rPr>
          <w:rFonts w:ascii="Times New Roman" w:hAnsi="Times New Roman" w:cs="Times New Roman"/>
          <w:kern w:val="0"/>
          <w:lang w:bidi="ar-SA"/>
        </w:rPr>
      </w:pPr>
    </w:p>
    <w:p w14:paraId="772E64FD" w14:textId="77777777" w:rsidR="00F62005" w:rsidRPr="00FC3E29" w:rsidRDefault="00F62005" w:rsidP="00596DC3">
      <w:pPr>
        <w:pStyle w:val="Textoindependiente"/>
        <w:rPr>
          <w:rFonts w:ascii="Times New Roman" w:hAnsi="Times New Roman" w:cs="Times New Roman"/>
          <w:lang w:bidi="ar-SA"/>
        </w:rPr>
      </w:pPr>
    </w:p>
    <w:sectPr w:rsidR="00F62005" w:rsidRPr="00FC3E29" w:rsidSect="00A2794E">
      <w:footerReference w:type="default" r:id="rId46"/>
      <w:pgSz w:w="11906" w:h="16838" w:code="9"/>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A395A" w14:textId="77777777" w:rsidR="00ED6479" w:rsidRDefault="00ED6479" w:rsidP="00D041CA">
      <w:r>
        <w:separator/>
      </w:r>
    </w:p>
  </w:endnote>
  <w:endnote w:type="continuationSeparator" w:id="0">
    <w:p w14:paraId="6F61703C" w14:textId="77777777" w:rsidR="00ED6479" w:rsidRDefault="00ED6479" w:rsidP="00D04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089788"/>
      <w:docPartObj>
        <w:docPartGallery w:val="Page Numbers (Bottom of Page)"/>
        <w:docPartUnique/>
      </w:docPartObj>
    </w:sdtPr>
    <w:sdtContent>
      <w:p w14:paraId="09A3921B" w14:textId="2FEF797C" w:rsidR="00D041CA" w:rsidRDefault="00D041CA">
        <w:pPr>
          <w:pStyle w:val="Piedepgina"/>
          <w:jc w:val="right"/>
        </w:pPr>
        <w:r>
          <w:fldChar w:fldCharType="begin"/>
        </w:r>
        <w:r>
          <w:instrText>PAGE   \* MERGEFORMAT</w:instrText>
        </w:r>
        <w:r>
          <w:fldChar w:fldCharType="separate"/>
        </w:r>
        <w:r>
          <w:rPr>
            <w:lang w:val="es-ES"/>
          </w:rPr>
          <w:t>2</w:t>
        </w:r>
        <w:r>
          <w:fldChar w:fldCharType="end"/>
        </w:r>
      </w:p>
    </w:sdtContent>
  </w:sdt>
  <w:p w14:paraId="0A1A795A" w14:textId="77777777" w:rsidR="00D041CA" w:rsidRDefault="00D041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642A0" w14:textId="77777777" w:rsidR="00ED6479" w:rsidRDefault="00ED6479" w:rsidP="00D041CA">
      <w:r>
        <w:separator/>
      </w:r>
    </w:p>
  </w:footnote>
  <w:footnote w:type="continuationSeparator" w:id="0">
    <w:p w14:paraId="395BF745" w14:textId="77777777" w:rsidR="00ED6479" w:rsidRDefault="00ED6479" w:rsidP="00D04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63923"/>
    <w:multiLevelType w:val="multilevel"/>
    <w:tmpl w:val="80E44AC0"/>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686F48"/>
    <w:multiLevelType w:val="multilevel"/>
    <w:tmpl w:val="C4300B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F94168"/>
    <w:multiLevelType w:val="hybridMultilevel"/>
    <w:tmpl w:val="EA1E0A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34111C6"/>
    <w:multiLevelType w:val="multilevel"/>
    <w:tmpl w:val="3012B2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BB71615"/>
    <w:multiLevelType w:val="hybridMultilevel"/>
    <w:tmpl w:val="70BEC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2A61A49"/>
    <w:multiLevelType w:val="hybridMultilevel"/>
    <w:tmpl w:val="3170ED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B496B28"/>
    <w:multiLevelType w:val="multilevel"/>
    <w:tmpl w:val="614C208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8263B0F"/>
    <w:multiLevelType w:val="multilevel"/>
    <w:tmpl w:val="DE12E9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DCA0D35"/>
    <w:multiLevelType w:val="multilevel"/>
    <w:tmpl w:val="C83C4B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8"/>
  </w:num>
  <w:num w:numId="4">
    <w:abstractNumId w:val="6"/>
  </w:num>
  <w:num w:numId="5">
    <w:abstractNumId w:val="7"/>
  </w:num>
  <w:num w:numId="6">
    <w:abstractNumId w:val="3"/>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6520"/>
    <w:rsid w:val="00010453"/>
    <w:rsid w:val="000434A7"/>
    <w:rsid w:val="000817FA"/>
    <w:rsid w:val="000D5EDC"/>
    <w:rsid w:val="000D7DB4"/>
    <w:rsid w:val="000E0316"/>
    <w:rsid w:val="000E0501"/>
    <w:rsid w:val="00146BA7"/>
    <w:rsid w:val="001A0EE2"/>
    <w:rsid w:val="001A317A"/>
    <w:rsid w:val="001C20AF"/>
    <w:rsid w:val="001D19B5"/>
    <w:rsid w:val="001E6F7A"/>
    <w:rsid w:val="001F5D5B"/>
    <w:rsid w:val="00206310"/>
    <w:rsid w:val="00227473"/>
    <w:rsid w:val="00240342"/>
    <w:rsid w:val="002621ED"/>
    <w:rsid w:val="002A20E0"/>
    <w:rsid w:val="00392F8F"/>
    <w:rsid w:val="003E5DBF"/>
    <w:rsid w:val="003F0AC0"/>
    <w:rsid w:val="003F6262"/>
    <w:rsid w:val="00400C84"/>
    <w:rsid w:val="00404098"/>
    <w:rsid w:val="004058CE"/>
    <w:rsid w:val="00422ACF"/>
    <w:rsid w:val="004332EF"/>
    <w:rsid w:val="004646D8"/>
    <w:rsid w:val="00480DCE"/>
    <w:rsid w:val="004F7FFA"/>
    <w:rsid w:val="00580156"/>
    <w:rsid w:val="005815C7"/>
    <w:rsid w:val="00596DC3"/>
    <w:rsid w:val="005A63FC"/>
    <w:rsid w:val="005B0568"/>
    <w:rsid w:val="005B7066"/>
    <w:rsid w:val="005E026B"/>
    <w:rsid w:val="005F5CE8"/>
    <w:rsid w:val="00621FF8"/>
    <w:rsid w:val="00650EA1"/>
    <w:rsid w:val="006E7019"/>
    <w:rsid w:val="007262B5"/>
    <w:rsid w:val="00744481"/>
    <w:rsid w:val="00744BF9"/>
    <w:rsid w:val="00790DC4"/>
    <w:rsid w:val="007F79EC"/>
    <w:rsid w:val="00843F86"/>
    <w:rsid w:val="00880A0B"/>
    <w:rsid w:val="0090026C"/>
    <w:rsid w:val="009203EC"/>
    <w:rsid w:val="009523CC"/>
    <w:rsid w:val="009B2603"/>
    <w:rsid w:val="009B6520"/>
    <w:rsid w:val="00A17D24"/>
    <w:rsid w:val="00A2294E"/>
    <w:rsid w:val="00A25E3A"/>
    <w:rsid w:val="00A26B60"/>
    <w:rsid w:val="00A2794E"/>
    <w:rsid w:val="00A55F03"/>
    <w:rsid w:val="00A60A1B"/>
    <w:rsid w:val="00AA3EED"/>
    <w:rsid w:val="00AA7A56"/>
    <w:rsid w:val="00AC0607"/>
    <w:rsid w:val="00AF360C"/>
    <w:rsid w:val="00B52FE0"/>
    <w:rsid w:val="00B56E2C"/>
    <w:rsid w:val="00B77182"/>
    <w:rsid w:val="00BB53AB"/>
    <w:rsid w:val="00C31B0D"/>
    <w:rsid w:val="00C32432"/>
    <w:rsid w:val="00C60187"/>
    <w:rsid w:val="00CA63AB"/>
    <w:rsid w:val="00D041CA"/>
    <w:rsid w:val="00D16F82"/>
    <w:rsid w:val="00D32B27"/>
    <w:rsid w:val="00D54698"/>
    <w:rsid w:val="00DD40EE"/>
    <w:rsid w:val="00DF30DD"/>
    <w:rsid w:val="00E139E4"/>
    <w:rsid w:val="00E34D7C"/>
    <w:rsid w:val="00E600A6"/>
    <w:rsid w:val="00EC3A94"/>
    <w:rsid w:val="00ED6479"/>
    <w:rsid w:val="00EE6C73"/>
    <w:rsid w:val="00F35E39"/>
    <w:rsid w:val="00F4214D"/>
    <w:rsid w:val="00F57CC7"/>
    <w:rsid w:val="00F62005"/>
    <w:rsid w:val="00F75310"/>
    <w:rsid w:val="00F96DBE"/>
    <w:rsid w:val="00FB1389"/>
    <w:rsid w:val="00FB1A9D"/>
    <w:rsid w:val="00FC3E2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9A4FE"/>
  <w15:docId w15:val="{CD528F91-25F1-4D20-8CFE-C22024D78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FC3E29"/>
    <w:pPr>
      <w:numPr>
        <w:numId w:val="1"/>
      </w:numPr>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FC3E29"/>
    <w:pPr>
      <w:numPr>
        <w:ilvl w:val="1"/>
        <w:numId w:val="1"/>
      </w:numPr>
      <w:spacing w:before="20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character" w:styleId="Textodelmarcadordeposicin">
    <w:name w:val="Placeholder Text"/>
    <w:basedOn w:val="Fuentedeprrafopredeter"/>
    <w:uiPriority w:val="99"/>
    <w:semiHidden/>
    <w:rsid w:val="00DD40EE"/>
    <w:rPr>
      <w:color w:val="808080"/>
    </w:rPr>
  </w:style>
  <w:style w:type="table" w:styleId="Tablaconcuadrcula">
    <w:name w:val="Table Grid"/>
    <w:basedOn w:val="Tablanormal"/>
    <w:uiPriority w:val="39"/>
    <w:rsid w:val="00DD40EE"/>
    <w:pPr>
      <w:suppressAutoHyphens w:val="0"/>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A7A56"/>
    <w:pPr>
      <w:ind w:left="720"/>
      <w:contextualSpacing/>
    </w:pPr>
    <w:rPr>
      <w:rFonts w:cs="Mangal"/>
      <w:szCs w:val="21"/>
    </w:rPr>
  </w:style>
  <w:style w:type="character" w:customStyle="1" w:styleId="Ttulo3Car">
    <w:name w:val="Título 3 Car"/>
    <w:basedOn w:val="Fuentedeprrafopredeter"/>
    <w:link w:val="Ttulo3"/>
    <w:uiPriority w:val="9"/>
    <w:rsid w:val="009523CC"/>
    <w:rPr>
      <w:rFonts w:ascii="Times New Roman" w:eastAsiaTheme="majorEastAsia" w:hAnsi="Times New Roman" w:cs="Times New Roman"/>
      <w:b/>
      <w:color w:val="000000" w:themeColor="text1"/>
      <w:sz w:val="26"/>
      <w:szCs w:val="26"/>
      <w:lang w:bidi="ar-SA"/>
    </w:rPr>
  </w:style>
  <w:style w:type="paragraph" w:styleId="TtuloTDC">
    <w:name w:val="TOC Heading"/>
    <w:basedOn w:val="Ttulo1"/>
    <w:next w:val="Normal"/>
    <w:uiPriority w:val="39"/>
    <w:unhideWhenUsed/>
    <w:qFormat/>
    <w:rsid w:val="00FC3E29"/>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character" w:styleId="Hipervnculo">
    <w:name w:val="Hyperlink"/>
    <w:basedOn w:val="Fuentedeprrafopredeter"/>
    <w:uiPriority w:val="99"/>
    <w:unhideWhenUsed/>
    <w:rsid w:val="00FC3E29"/>
    <w:rPr>
      <w:color w:val="0563C1" w:themeColor="hyperlink"/>
      <w:u w:val="single"/>
    </w:rPr>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D041CA"/>
    <w:rPr>
      <w:rFonts w:cs="Mangal"/>
      <w:sz w:val="24"/>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041CA"/>
    <w:rPr>
      <w:rFonts w:cs="Mangal"/>
      <w:sz w:val="24"/>
      <w:szCs w:val="21"/>
    </w:rPr>
  </w:style>
  <w:style w:type="character" w:styleId="Mencinsinresolver">
    <w:name w:val="Unresolved Mention"/>
    <w:basedOn w:val="Fuentedeprrafopredeter"/>
    <w:uiPriority w:val="99"/>
    <w:semiHidden/>
    <w:unhideWhenUsed/>
    <w:rsid w:val="00952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jsto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stor.org/stable/1829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jstor.org/stable/1814529"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3BAF1BDA9F43F2B6019987F3E12EC2"/>
        <w:category>
          <w:name w:val="General"/>
          <w:gallery w:val="placeholder"/>
        </w:category>
        <w:types>
          <w:type w:val="bbPlcHdr"/>
        </w:types>
        <w:behaviors>
          <w:behavior w:val="content"/>
        </w:behaviors>
        <w:guid w:val="{002F0A54-8864-4DA3-82D2-8AE6D5305715}"/>
      </w:docPartPr>
      <w:docPartBody>
        <w:p w:rsidR="00000000" w:rsidRDefault="00F83239" w:rsidP="00F83239">
          <w:pPr>
            <w:pStyle w:val="C73BAF1BDA9F43F2B6019987F3E12EC2"/>
          </w:pPr>
          <w:r w:rsidRPr="00906E88">
            <w:rPr>
              <w:rStyle w:val="Textodelmarcadordeposicin"/>
              <w:rFonts w:ascii="Times New Roman" w:hAnsi="Times New Roman" w:cs="Times New Roman"/>
              <w:sz w:val="24"/>
            </w:rPr>
            <w:t>Apellidos y nombres del</w:t>
          </w:r>
          <w:r>
            <w:rPr>
              <w:rStyle w:val="Textodelmarcadordeposicin"/>
              <w:rFonts w:ascii="Times New Roman" w:hAnsi="Times New Roman" w:cs="Times New Roman"/>
              <w:sz w:val="24"/>
            </w:rPr>
            <w:t>/la</w:t>
          </w:r>
          <w:r w:rsidRPr="00906E88">
            <w:rPr>
              <w:rStyle w:val="Textodelmarcadordeposicin"/>
              <w:rFonts w:ascii="Times New Roman" w:hAnsi="Times New Roman" w:cs="Times New Roman"/>
              <w:sz w:val="24"/>
            </w:rPr>
            <w:t xml:space="preserve"> tesista.</w:t>
          </w:r>
        </w:p>
      </w:docPartBody>
    </w:docPart>
    <w:docPart>
      <w:docPartPr>
        <w:name w:val="416201000B0442208F7F13924BFB7DDE"/>
        <w:category>
          <w:name w:val="General"/>
          <w:gallery w:val="placeholder"/>
        </w:category>
        <w:types>
          <w:type w:val="bbPlcHdr"/>
        </w:types>
        <w:behaviors>
          <w:behavior w:val="content"/>
        </w:behaviors>
        <w:guid w:val="{9C9221C5-E780-41D0-8771-91C3FB43ADCD}"/>
      </w:docPartPr>
      <w:docPartBody>
        <w:p w:rsidR="00000000" w:rsidRDefault="00F83239" w:rsidP="00F83239">
          <w:pPr>
            <w:pStyle w:val="416201000B0442208F7F13924BFB7DDE"/>
          </w:pPr>
          <w:r w:rsidRPr="00906E88">
            <w:rPr>
              <w:rStyle w:val="Textodelmarcadordeposicin"/>
              <w:rFonts w:ascii="Times New Roman" w:hAnsi="Times New Roman" w:cs="Times New Roman"/>
              <w:sz w:val="24"/>
            </w:rPr>
            <w:t>Apellidos y nombres del</w:t>
          </w:r>
          <w:r>
            <w:rPr>
              <w:rStyle w:val="Textodelmarcadordeposicin"/>
              <w:rFonts w:ascii="Times New Roman" w:hAnsi="Times New Roman" w:cs="Times New Roman"/>
              <w:sz w:val="24"/>
            </w:rPr>
            <w:t>/la directora/a</w:t>
          </w:r>
          <w:r w:rsidRPr="00906E88">
            <w:rPr>
              <w:rStyle w:val="Textodelmarcadordeposicin"/>
            </w:rPr>
            <w:t>.</w:t>
          </w:r>
        </w:p>
      </w:docPartBody>
    </w:docPart>
    <w:docPart>
      <w:docPartPr>
        <w:name w:val="DC4C0D1A78FE49B2B8056F6FE716E438"/>
        <w:category>
          <w:name w:val="General"/>
          <w:gallery w:val="placeholder"/>
        </w:category>
        <w:types>
          <w:type w:val="bbPlcHdr"/>
        </w:types>
        <w:behaviors>
          <w:behavior w:val="content"/>
        </w:behaviors>
        <w:guid w:val="{2DFB4522-079D-46C1-81F4-952E4E1D28D1}"/>
      </w:docPartPr>
      <w:docPartBody>
        <w:p w:rsidR="00000000" w:rsidRDefault="00F83239" w:rsidP="00F83239">
          <w:pPr>
            <w:pStyle w:val="DC4C0D1A78FE49B2B8056F6FE716E438"/>
          </w:pPr>
          <w:r>
            <w:rPr>
              <w:rStyle w:val="Textodelmarcadordeposicin"/>
              <w:rFonts w:ascii="Times New Roman" w:hAnsi="Times New Roman" w:cs="Times New Roman"/>
              <w:sz w:val="24"/>
            </w:rPr>
            <w:t>Licenciatura en administración/Licenciatura en economía</w:t>
          </w:r>
          <w:r w:rsidRPr="00A0128F">
            <w:rPr>
              <w:rStyle w:val="Textodelmarcadordeposicin"/>
              <w:rFonts w:ascii="Times New Roman" w:hAnsi="Times New Roman" w:cs="Times New Roman"/>
              <w:sz w:val="24"/>
            </w:rPr>
            <w:t>.</w:t>
          </w:r>
        </w:p>
      </w:docPartBody>
    </w:docPart>
    <w:docPart>
      <w:docPartPr>
        <w:name w:val="4A4B92FD154A47EFB657093A66912F15"/>
        <w:category>
          <w:name w:val="General"/>
          <w:gallery w:val="placeholder"/>
        </w:category>
        <w:types>
          <w:type w:val="bbPlcHdr"/>
        </w:types>
        <w:behaviors>
          <w:behavior w:val="content"/>
        </w:behaviors>
        <w:guid w:val="{81AD80AC-9642-4AA4-A234-1CF85014ECF6}"/>
      </w:docPartPr>
      <w:docPartBody>
        <w:p w:rsidR="00000000" w:rsidRDefault="00F83239" w:rsidP="00F83239">
          <w:pPr>
            <w:pStyle w:val="4A4B92FD154A47EFB657093A66912F15"/>
          </w:pPr>
          <w:r w:rsidRPr="00A0128F">
            <w:rPr>
              <w:rStyle w:val="Textodelmarcadordeposicin"/>
              <w:rFonts w:ascii="Times New Roman" w:hAnsi="Times New Roman" w:cs="Times New Roman"/>
              <w:sz w:val="24"/>
            </w:rPr>
            <w:t>Año de cursado de la materia.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39"/>
    <w:rsid w:val="001B2784"/>
    <w:rsid w:val="00F832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3239"/>
    <w:rPr>
      <w:color w:val="808080"/>
    </w:rPr>
  </w:style>
  <w:style w:type="paragraph" w:customStyle="1" w:styleId="C73BAF1BDA9F43F2B6019987F3E12EC2">
    <w:name w:val="C73BAF1BDA9F43F2B6019987F3E12EC2"/>
    <w:rsid w:val="00F83239"/>
  </w:style>
  <w:style w:type="paragraph" w:customStyle="1" w:styleId="416201000B0442208F7F13924BFB7DDE">
    <w:name w:val="416201000B0442208F7F13924BFB7DDE"/>
    <w:rsid w:val="00F83239"/>
  </w:style>
  <w:style w:type="paragraph" w:customStyle="1" w:styleId="DC4C0D1A78FE49B2B8056F6FE716E438">
    <w:name w:val="DC4C0D1A78FE49B2B8056F6FE716E438"/>
    <w:rsid w:val="00F83239"/>
  </w:style>
  <w:style w:type="paragraph" w:customStyle="1" w:styleId="4A4B92FD154A47EFB657093A66912F15">
    <w:name w:val="4A4B92FD154A47EFB657093A66912F15"/>
    <w:rsid w:val="00F83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71982-41ED-48FF-A170-6030843D5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5550</TotalTime>
  <Pages>1</Pages>
  <Words>11163</Words>
  <Characters>61398</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Alejandro Chaín</cp:lastModifiedBy>
  <cp:revision>32</cp:revision>
  <dcterms:created xsi:type="dcterms:W3CDTF">2021-08-06T20:24:00Z</dcterms:created>
  <dcterms:modified xsi:type="dcterms:W3CDTF">2021-08-17T23:08:00Z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3"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4"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5"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6" name="ZOTERO_BREF_07jGW9d6EPl1_5">
    <vt:lpwstr>}],"schema":"https://github.com/citation-style-language/schema/raw/master/csl-citation.json"}</vt:lpwstr>
  </property>
  <property fmtid="{D5CDD505-2E9C-101B-9397-08002B2CF9AE}" pid="7"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8"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9"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0"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1"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2" name="ZOTERO_BREF_0ARSISSpsNmS_6">
    <vt:lpwstr>ion-style-language/schema/raw/master/csl-citation.json"}</vt:lpwstr>
  </property>
  <property fmtid="{D5CDD505-2E9C-101B-9397-08002B2CF9AE}" pid="13"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14"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15" name="ZOTERO_BREF_39DEtq1LRDX7_3">
    <vt:lpwstr>an-Cristophe"},{"family":"Liebig","given":"Thomas"}],"issued":{"date-parts":[["2014",5]]}}}],"schema":"https://github.com/citation-style-language/schema/raw/master/csl-citation.json"}</vt:lpwstr>
  </property>
  <property fmtid="{D5CDD505-2E9C-101B-9397-08002B2CF9AE}" pid="16"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17"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18" name="ZOTERO_BREF_5cImRmlZoMYF_3">
    <vt:lpwstr>itle":"Family Migration Decisions","volume":"86","author":[{"family":"Mincer","given":"Jacob"}],"issued":{"date-parts":[["1978"]]}}}],"schema":"https://github.com/citation-style-language/schema/raw/master/csl-citation.json"}</vt:lpwstr>
  </property>
  <property fmtid="{D5CDD505-2E9C-101B-9397-08002B2CF9AE}" pid="19"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0"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1"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2"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3"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24"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25"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26" name="ZOTERO_BREF_8HestUsszqyt_8">
    <vt:lpwstr>migratory-determinants/","author":[{"family":"Kuhnt","given":"Jana"}],"accessed":{"date-parts":[["2021",3,24]]},"issued":{"date-parts":[["2019"]]}}}],"schema":"https://github.com/citation-style-language/schema/raw/master/csl-citation.json"}</vt:lpwstr>
  </property>
  <property fmtid="{D5CDD505-2E9C-101B-9397-08002B2CF9AE}" pid="27"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28"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29"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0"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1" name="ZOTERO_BREF_9tqPlCygrraJ_5">
    <vt:lpwstr> and the Earnings of Immigrants","volume":"77","author":[{"family":"Borjas","given":"George J."}],"issued":{"date-parts":[["1987"]]}}}],"schema":"https://github.com/citation-style-language/schema/raw/master/csl-citation.json"}</vt:lpwstr>
  </property>
  <property fmtid="{D5CDD505-2E9C-101B-9397-08002B2CF9AE}" pid="32"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3"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34" name="ZOTERO_BREF_CCtZeJ52qKjl_3">
    <vt:lpwstr>of International Migration","volume":"35","author":[{"family":"Carling","given":"Jørgen"}],"issued":{"date-parts":[["2005",1,1]]}}}],"schema":"https://github.com/citation-style-language/schema/raw/master/csl-citation.json"}</vt:lpwstr>
  </property>
  <property fmtid="{D5CDD505-2E9C-101B-9397-08002B2CF9AE}" pid="35" name="ZOTERO_BREF_PKXogH8TRK0L_1">
    <vt:lpwstr/>
  </property>
  <property fmtid="{D5CDD505-2E9C-101B-9397-08002B2CF9AE}" pid="36"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37"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38"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39" name="ZOTERO_BREF_Rp4ix54L567g_4">
    <vt:lpwstr>chema/raw/master/csl-citation.json"}</vt:lpwstr>
  </property>
  <property fmtid="{D5CDD505-2E9C-101B-9397-08002B2CF9AE}" pid="40" name="ZOTERO_BREF_V65hWStsNwMW_1">
    <vt:lpwstr/>
  </property>
  <property fmtid="{D5CDD505-2E9C-101B-9397-08002B2CF9AE}" pid="41"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2"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3"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4" name="ZOTERO_BREF_WQVhcGGjoFYg_4">
    <vt:lpwstr>[["2021",5,23]]},"issued":{"date-parts":[["2017",6,27]]}}}],"schema":"https://github.com/citation-style-language/schema/raw/master/csl-citation.json"}</vt:lpwstr>
  </property>
  <property fmtid="{D5CDD505-2E9C-101B-9397-08002B2CF9AE}" pid="45"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46"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47"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48" name="ZOTERO_BREF_huJRiLvtihqJ_4">
    <vt:lpwstr>sl-citation.json"}</vt:lpwstr>
  </property>
  <property fmtid="{D5CDD505-2E9C-101B-9397-08002B2CF9AE}" pid="49"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0"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1"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2" name="ZOTERO_BREF_lCCWYCK40MYW_4">
    <vt:lpwstr>a/raw/master/csl-citation.json"}</vt:lpwstr>
  </property>
  <property fmtid="{D5CDD505-2E9C-101B-9397-08002B2CF9AE}" pid="53"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54"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55"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56"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57"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58"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59"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0" name="ZOTERO_BREF_nSM5ojWxVqZk_8">
    <vt:lpwstr>icowiez","given":"Martín"}],"accessed":{"date-parts":[["2021",6,3]]},"issued":{"date-parts":[["2003",8]]}}}],"schema":"https://github.com/citation-style-language/schema/raw/master/csl-citation.json"}</vt:lpwstr>
  </property>
  <property fmtid="{D5CDD505-2E9C-101B-9397-08002B2CF9AE}" pid="61"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2"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3"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4"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65"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66"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67"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68"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69" name="ZOTERO_BREF_p2yjkHVXefrZ_9">
    <vt:lpwstr>json"}</vt:lpwstr>
  </property>
  <property fmtid="{D5CDD505-2E9C-101B-9397-08002B2CF9AE}" pid="70"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1"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2"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3"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74"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5"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76" name="ZOTERO_BREF_ym6mCbDy7sjv_12">
    <vt:lpwstr>":{"date-parts":[["2021",6,3]]},"issued":{"date-parts":[["1991"]]}}}],"schema":"https://github.com/citation-style-language/schema/raw/master/csl-citation.json"}</vt:lpwstr>
  </property>
  <property fmtid="{D5CDD505-2E9C-101B-9397-08002B2CF9AE}" pid="77"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78"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79"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0"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1"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2"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3"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4"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5"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86" name="ZOTERO_PREF_2">
    <vt:lpwstr>JournalAbbreviations" value="true"/&gt;&lt;/prefs&gt;&lt;/data&gt;</vt:lpwstr>
  </property>
</Properties>
</file>