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57CBBE95" w14:textId="77777777" w:rsidR="00ED606B" w:rsidRPr="00AF4B37" w:rsidRDefault="00ED606B">
      <w:pPr>
        <w:rPr>
          <w:rFonts w:ascii="Times New Roman" w:hAnsi="Times New Roman" w:cs="Times New Roman"/>
          <w:b/>
        </w:rPr>
      </w:pPr>
    </w:p>
    <w:p w14:paraId="3E5B38C4" w14:textId="77777777" w:rsidR="00ED606B" w:rsidRPr="00AF4B37" w:rsidRDefault="00ED606B">
      <w:pPr>
        <w:rPr>
          <w:rFonts w:ascii="Times New Roman" w:hAnsi="Times New Roman" w:cs="Times New Roman"/>
          <w:b/>
        </w:rPr>
      </w:pPr>
    </w:p>
    <w:p w14:paraId="4C9D7A7D" w14:textId="77777777" w:rsidR="00ED606B" w:rsidRPr="00AF4B37" w:rsidRDefault="00ED606B">
      <w:pPr>
        <w:rPr>
          <w:rFonts w:ascii="Times New Roman" w:hAnsi="Times New Roman" w:cs="Times New Roman"/>
          <w:b/>
        </w:rPr>
      </w:pPr>
    </w:p>
    <w:p w14:paraId="5070EB98"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3DCDD216" w:rsidR="00ED606B" w:rsidRPr="00AF4B37" w:rsidRDefault="00E3486E">
      <w:pPr>
        <w:rPr>
          <w:rFonts w:ascii="Times New Roman" w:hAnsi="Times New Roman" w:cs="Times New Roman"/>
        </w:rPr>
      </w:pPr>
      <w:r>
        <w:rPr>
          <w:rFonts w:ascii="Times New Roman" w:hAnsi="Times New Roman" w:cs="Times New Roman"/>
          <w:b/>
        </w:rPr>
        <w:t>Tesista</w:t>
      </w:r>
      <w:r w:rsidR="006C3A22" w:rsidRPr="00AF4B37">
        <w:rPr>
          <w:rFonts w:ascii="Times New Roman" w:hAnsi="Times New Roman" w:cs="Times New Roman"/>
          <w:b/>
        </w:rPr>
        <w:t>:</w:t>
      </w:r>
      <w:r w:rsidR="006C3A22" w:rsidRPr="00AF4B37">
        <w:rPr>
          <w:rFonts w:ascii="Times New Roman" w:hAnsi="Times New Roman" w:cs="Times New Roman"/>
        </w:rPr>
        <w:t xml:space="preserve"> </w:t>
      </w:r>
      <w:sdt>
        <w:sdtPr>
          <w:rPr>
            <w:rFonts w:ascii="Times New Roman" w:hAnsi="Times New Roman" w:cs="Times New Roman"/>
          </w:rPr>
          <w:id w:val="-1297682414"/>
          <w:text/>
        </w:sdtPr>
        <w:sdtEndPr/>
        <w:sdtContent>
          <w:r w:rsidR="00E45DEA" w:rsidRPr="00AF4B37">
            <w:rPr>
              <w:rFonts w:ascii="Times New Roman" w:hAnsi="Times New Roman" w:cs="Times New Roman"/>
            </w:rPr>
            <w:t>Chaín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EndPr/>
        <w:sdtContent>
          <w:r w:rsidR="00E45DEA" w:rsidRPr="00AF4B37">
            <w:rPr>
              <w:rFonts w:ascii="Times New Roman" w:hAnsi="Times New Roman" w:cs="Times New Roman"/>
            </w:rPr>
            <w:t>Dr. Hisgen,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EndPr/>
        <w:sdtContent>
          <w:r w:rsidR="00E45DEA" w:rsidRPr="00AF4B37">
            <w:rPr>
              <w:rFonts w:ascii="Times New Roman" w:hAnsi="Times New Roman" w:cs="Times New Roman"/>
            </w:rPr>
            <w:t>Licenciatura en Economía.</w:t>
          </w:r>
        </w:sdtContent>
      </w:sdt>
    </w:p>
    <w:p w14:paraId="51E80102" w14:textId="4624027B" w:rsidR="003D2850" w:rsidRDefault="006C3A22" w:rsidP="00BB3024">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EndPr/>
        <w:sdtContent>
          <w:r w:rsidR="00E45DEA" w:rsidRPr="00AF4B37">
            <w:rPr>
              <w:rFonts w:ascii="Times New Roman" w:hAnsi="Times New Roman" w:cs="Times New Roman"/>
            </w:rPr>
            <w:t>2021</w:t>
          </w:r>
        </w:sdtContent>
      </w:sdt>
      <w:r w:rsidR="00BB3024">
        <w:rPr>
          <w:rFonts w:ascii="Times New Roman" w:hAnsi="Times New Roman" w:cs="Times New Roman"/>
        </w:rPr>
        <w:t>.</w:t>
      </w:r>
    </w:p>
    <w:p w14:paraId="6E8010D5" w14:textId="2A1779DF" w:rsidR="00FF3B01" w:rsidRDefault="00FF3B01" w:rsidP="00320062">
      <w:pPr>
        <w:pStyle w:val="TtuloTDC"/>
        <w:outlineLvl w:val="9"/>
        <w:rPr>
          <w:rFonts w:ascii="Times New Roman" w:hAnsi="Times New Roman" w:cs="Times New Roman"/>
          <w:b/>
          <w:bCs/>
          <w:color w:val="000000" w:themeColor="text1"/>
          <w:lang w:val="es-ES"/>
        </w:rPr>
      </w:pPr>
      <w:r w:rsidRPr="00FF3B01">
        <w:rPr>
          <w:rFonts w:ascii="Times New Roman" w:hAnsi="Times New Roman" w:cs="Times New Roman"/>
          <w:b/>
          <w:bCs/>
          <w:color w:val="000000" w:themeColor="text1"/>
          <w:lang w:val="es-ES"/>
        </w:rPr>
        <w:lastRenderedPageBreak/>
        <w:t>Índice</w:t>
      </w:r>
    </w:p>
    <w:p w14:paraId="61AB1DC0" w14:textId="77777777" w:rsidR="003E5776" w:rsidRPr="003E5776" w:rsidRDefault="003E5776" w:rsidP="003E5776">
      <w:pPr>
        <w:rPr>
          <w:lang w:val="es-ES" w:eastAsia="es-AR" w:bidi="ar-SA"/>
        </w:rPr>
      </w:pPr>
    </w:p>
    <w:bookmarkStart w:id="0" w:name="_Toc84521633" w:displacedByCustomXml="next"/>
    <w:bookmarkStart w:id="1" w:name="_Toc84458635" w:displacedByCustomXml="next"/>
    <w:bookmarkStart w:id="2" w:name="_Toc81594193" w:displacedByCustomXml="next"/>
    <w:bookmarkStart w:id="3" w:name="_Toc81592920" w:displacedByCustomXml="next"/>
    <w:sdt>
      <w:sdtPr>
        <w:id w:val="1477104598"/>
        <w:docPartObj>
          <w:docPartGallery w:val="Table of Contents"/>
          <w:docPartUnique/>
        </w:docPartObj>
      </w:sdtPr>
      <w:sdtEndPr/>
      <w:sdtContent>
        <w:bookmarkEnd w:id="3" w:displacedByCustomXml="prev"/>
        <w:bookmarkEnd w:id="2" w:displacedByCustomXml="prev"/>
        <w:bookmarkEnd w:id="1" w:displacedByCustomXml="prev"/>
        <w:bookmarkEnd w:id="0" w:displacedByCustomXml="prev"/>
        <w:p w14:paraId="7883DA6C" w14:textId="4F8801A5" w:rsidR="00A64146" w:rsidRPr="00A64146" w:rsidRDefault="006C3A22">
          <w:pPr>
            <w:pStyle w:val="TDC1"/>
            <w:rPr>
              <w:rFonts w:ascii="Times New Roman" w:eastAsiaTheme="minorEastAsia" w:hAnsi="Times New Roman" w:cs="Times New Roman"/>
              <w:noProof/>
              <w:kern w:val="0"/>
              <w:lang w:eastAsia="es-AR" w:bidi="ar-SA"/>
            </w:rPr>
          </w:pPr>
          <w:r w:rsidRPr="00A64146">
            <w:rPr>
              <w:rFonts w:ascii="Times New Roman" w:hAnsi="Times New Roman" w:cs="Times New Roman"/>
            </w:rPr>
            <w:fldChar w:fldCharType="begin"/>
          </w:r>
          <w:r w:rsidRPr="00A64146">
            <w:rPr>
              <w:rStyle w:val="Enlacedelndice"/>
              <w:rFonts w:ascii="Times New Roman" w:hAnsi="Times New Roman" w:cs="Times New Roman"/>
              <w:webHidden/>
            </w:rPr>
            <w:instrText>TOC \z \o "1-3" \u \h</w:instrText>
          </w:r>
          <w:r w:rsidRPr="00A64146">
            <w:rPr>
              <w:rStyle w:val="Enlacedelndice"/>
            </w:rPr>
            <w:fldChar w:fldCharType="separate"/>
          </w:r>
          <w:hyperlink w:anchor="_Toc84944903" w:history="1">
            <w:r w:rsidR="00A64146" w:rsidRPr="00A64146">
              <w:rPr>
                <w:rStyle w:val="Hipervnculo"/>
                <w:rFonts w:ascii="Times New Roman" w:hAnsi="Times New Roman" w:cs="Times New Roman"/>
                <w:noProof/>
              </w:rPr>
              <w:t>Resumen</w:t>
            </w:r>
            <w:r w:rsidR="00A64146" w:rsidRPr="00A64146">
              <w:rPr>
                <w:rFonts w:ascii="Times New Roman" w:hAnsi="Times New Roman" w:cs="Times New Roman"/>
                <w:noProof/>
                <w:webHidden/>
              </w:rPr>
              <w:tab/>
            </w:r>
            <w:r w:rsidR="00A64146" w:rsidRPr="00A64146">
              <w:rPr>
                <w:rFonts w:ascii="Times New Roman" w:hAnsi="Times New Roman" w:cs="Times New Roman"/>
                <w:noProof/>
                <w:webHidden/>
              </w:rPr>
              <w:fldChar w:fldCharType="begin"/>
            </w:r>
            <w:r w:rsidR="00A64146" w:rsidRPr="00A64146">
              <w:rPr>
                <w:rFonts w:ascii="Times New Roman" w:hAnsi="Times New Roman" w:cs="Times New Roman"/>
                <w:noProof/>
                <w:webHidden/>
              </w:rPr>
              <w:instrText xml:space="preserve"> PAGEREF _Toc84944903 \h </w:instrText>
            </w:r>
            <w:r w:rsidR="00A64146" w:rsidRPr="00A64146">
              <w:rPr>
                <w:rFonts w:ascii="Times New Roman" w:hAnsi="Times New Roman" w:cs="Times New Roman"/>
                <w:noProof/>
                <w:webHidden/>
              </w:rPr>
            </w:r>
            <w:r w:rsidR="00A64146" w:rsidRPr="00A64146">
              <w:rPr>
                <w:rFonts w:ascii="Times New Roman" w:hAnsi="Times New Roman" w:cs="Times New Roman"/>
                <w:noProof/>
                <w:webHidden/>
              </w:rPr>
              <w:fldChar w:fldCharType="separate"/>
            </w:r>
            <w:r w:rsidR="00A64146" w:rsidRPr="00A64146">
              <w:rPr>
                <w:rFonts w:ascii="Times New Roman" w:hAnsi="Times New Roman" w:cs="Times New Roman"/>
                <w:noProof/>
                <w:webHidden/>
              </w:rPr>
              <w:t>2</w:t>
            </w:r>
            <w:r w:rsidR="00A64146" w:rsidRPr="00A64146">
              <w:rPr>
                <w:rFonts w:ascii="Times New Roman" w:hAnsi="Times New Roman" w:cs="Times New Roman"/>
                <w:noProof/>
                <w:webHidden/>
              </w:rPr>
              <w:fldChar w:fldCharType="end"/>
            </w:r>
          </w:hyperlink>
        </w:p>
        <w:p w14:paraId="755F5A04" w14:textId="789330DA" w:rsidR="00A64146" w:rsidRPr="00A64146" w:rsidRDefault="008614DC">
          <w:pPr>
            <w:pStyle w:val="TDC1"/>
            <w:rPr>
              <w:rFonts w:ascii="Times New Roman" w:eastAsiaTheme="minorEastAsia" w:hAnsi="Times New Roman" w:cs="Times New Roman"/>
              <w:noProof/>
              <w:kern w:val="0"/>
              <w:lang w:eastAsia="es-AR" w:bidi="ar-SA"/>
            </w:rPr>
          </w:pPr>
          <w:hyperlink w:anchor="_Toc84944904" w:history="1">
            <w:r w:rsidR="00A64146" w:rsidRPr="00A64146">
              <w:rPr>
                <w:rStyle w:val="Hipervnculo"/>
                <w:rFonts w:ascii="Times New Roman" w:hAnsi="Times New Roman" w:cs="Times New Roman"/>
                <w:noProof/>
              </w:rPr>
              <w:t>Introducción</w:t>
            </w:r>
            <w:r w:rsidR="00A64146" w:rsidRPr="00A64146">
              <w:rPr>
                <w:rFonts w:ascii="Times New Roman" w:hAnsi="Times New Roman" w:cs="Times New Roman"/>
                <w:noProof/>
                <w:webHidden/>
              </w:rPr>
              <w:tab/>
            </w:r>
            <w:r w:rsidR="00A64146" w:rsidRPr="00A64146">
              <w:rPr>
                <w:rFonts w:ascii="Times New Roman" w:hAnsi="Times New Roman" w:cs="Times New Roman"/>
                <w:noProof/>
                <w:webHidden/>
              </w:rPr>
              <w:fldChar w:fldCharType="begin"/>
            </w:r>
            <w:r w:rsidR="00A64146" w:rsidRPr="00A64146">
              <w:rPr>
                <w:rFonts w:ascii="Times New Roman" w:hAnsi="Times New Roman" w:cs="Times New Roman"/>
                <w:noProof/>
                <w:webHidden/>
              </w:rPr>
              <w:instrText xml:space="preserve"> PAGEREF _Toc84944904 \h </w:instrText>
            </w:r>
            <w:r w:rsidR="00A64146" w:rsidRPr="00A64146">
              <w:rPr>
                <w:rFonts w:ascii="Times New Roman" w:hAnsi="Times New Roman" w:cs="Times New Roman"/>
                <w:noProof/>
                <w:webHidden/>
              </w:rPr>
            </w:r>
            <w:r w:rsidR="00A64146" w:rsidRPr="00A64146">
              <w:rPr>
                <w:rFonts w:ascii="Times New Roman" w:hAnsi="Times New Roman" w:cs="Times New Roman"/>
                <w:noProof/>
                <w:webHidden/>
              </w:rPr>
              <w:fldChar w:fldCharType="separate"/>
            </w:r>
            <w:r w:rsidR="00A64146" w:rsidRPr="00A64146">
              <w:rPr>
                <w:rFonts w:ascii="Times New Roman" w:hAnsi="Times New Roman" w:cs="Times New Roman"/>
                <w:noProof/>
                <w:webHidden/>
              </w:rPr>
              <w:t>3</w:t>
            </w:r>
            <w:r w:rsidR="00A64146" w:rsidRPr="00A64146">
              <w:rPr>
                <w:rFonts w:ascii="Times New Roman" w:hAnsi="Times New Roman" w:cs="Times New Roman"/>
                <w:noProof/>
                <w:webHidden/>
              </w:rPr>
              <w:fldChar w:fldCharType="end"/>
            </w:r>
          </w:hyperlink>
        </w:p>
        <w:p w14:paraId="660D4429" w14:textId="47831F1C" w:rsidR="00A64146" w:rsidRPr="00A64146" w:rsidRDefault="008614DC">
          <w:pPr>
            <w:pStyle w:val="TDC1"/>
            <w:rPr>
              <w:rFonts w:ascii="Times New Roman" w:eastAsiaTheme="minorEastAsia" w:hAnsi="Times New Roman" w:cs="Times New Roman"/>
              <w:noProof/>
              <w:kern w:val="0"/>
              <w:lang w:eastAsia="es-AR" w:bidi="ar-SA"/>
            </w:rPr>
          </w:pPr>
          <w:hyperlink w:anchor="_Toc84944905" w:history="1">
            <w:r w:rsidR="00A64146" w:rsidRPr="00A64146">
              <w:rPr>
                <w:rStyle w:val="Hipervnculo"/>
                <w:rFonts w:ascii="Times New Roman" w:hAnsi="Times New Roman" w:cs="Times New Roman"/>
                <w:noProof/>
              </w:rPr>
              <w:t>1. Marco teórico y antecedentes</w:t>
            </w:r>
            <w:r w:rsidR="00A64146" w:rsidRPr="00A64146">
              <w:rPr>
                <w:rFonts w:ascii="Times New Roman" w:hAnsi="Times New Roman" w:cs="Times New Roman"/>
                <w:noProof/>
                <w:webHidden/>
              </w:rPr>
              <w:tab/>
            </w:r>
            <w:r w:rsidR="00A64146" w:rsidRPr="00A64146">
              <w:rPr>
                <w:rFonts w:ascii="Times New Roman" w:hAnsi="Times New Roman" w:cs="Times New Roman"/>
                <w:noProof/>
                <w:webHidden/>
              </w:rPr>
              <w:fldChar w:fldCharType="begin"/>
            </w:r>
            <w:r w:rsidR="00A64146" w:rsidRPr="00A64146">
              <w:rPr>
                <w:rFonts w:ascii="Times New Roman" w:hAnsi="Times New Roman" w:cs="Times New Roman"/>
                <w:noProof/>
                <w:webHidden/>
              </w:rPr>
              <w:instrText xml:space="preserve"> PAGEREF _Toc84944905 \h </w:instrText>
            </w:r>
            <w:r w:rsidR="00A64146" w:rsidRPr="00A64146">
              <w:rPr>
                <w:rFonts w:ascii="Times New Roman" w:hAnsi="Times New Roman" w:cs="Times New Roman"/>
                <w:noProof/>
                <w:webHidden/>
              </w:rPr>
            </w:r>
            <w:r w:rsidR="00A64146" w:rsidRPr="00A64146">
              <w:rPr>
                <w:rFonts w:ascii="Times New Roman" w:hAnsi="Times New Roman" w:cs="Times New Roman"/>
                <w:noProof/>
                <w:webHidden/>
              </w:rPr>
              <w:fldChar w:fldCharType="separate"/>
            </w:r>
            <w:r w:rsidR="00A64146" w:rsidRPr="00A64146">
              <w:rPr>
                <w:rFonts w:ascii="Times New Roman" w:hAnsi="Times New Roman" w:cs="Times New Roman"/>
                <w:noProof/>
                <w:webHidden/>
              </w:rPr>
              <w:t>5</w:t>
            </w:r>
            <w:r w:rsidR="00A64146" w:rsidRPr="00A64146">
              <w:rPr>
                <w:rFonts w:ascii="Times New Roman" w:hAnsi="Times New Roman" w:cs="Times New Roman"/>
                <w:noProof/>
                <w:webHidden/>
              </w:rPr>
              <w:fldChar w:fldCharType="end"/>
            </w:r>
          </w:hyperlink>
        </w:p>
        <w:p w14:paraId="25FCCAB6" w14:textId="7C7C1D3A" w:rsidR="00A64146" w:rsidRPr="00A64146" w:rsidRDefault="008614DC">
          <w:pPr>
            <w:pStyle w:val="TDC1"/>
            <w:rPr>
              <w:rFonts w:ascii="Times New Roman" w:eastAsiaTheme="minorEastAsia" w:hAnsi="Times New Roman" w:cs="Times New Roman"/>
              <w:noProof/>
              <w:kern w:val="0"/>
              <w:lang w:eastAsia="es-AR" w:bidi="ar-SA"/>
            </w:rPr>
          </w:pPr>
          <w:hyperlink w:anchor="_Toc84944906" w:history="1">
            <w:r w:rsidR="00A64146" w:rsidRPr="00A64146">
              <w:rPr>
                <w:rStyle w:val="Hipervnculo"/>
                <w:rFonts w:ascii="Times New Roman" w:hAnsi="Times New Roman" w:cs="Times New Roman"/>
                <w:noProof/>
              </w:rPr>
              <w:t>2.Metodología</w:t>
            </w:r>
            <w:r w:rsidR="00A64146" w:rsidRPr="00A64146">
              <w:rPr>
                <w:rFonts w:ascii="Times New Roman" w:hAnsi="Times New Roman" w:cs="Times New Roman"/>
                <w:noProof/>
                <w:webHidden/>
              </w:rPr>
              <w:tab/>
            </w:r>
            <w:r w:rsidR="00A64146" w:rsidRPr="00A64146">
              <w:rPr>
                <w:rFonts w:ascii="Times New Roman" w:hAnsi="Times New Roman" w:cs="Times New Roman"/>
                <w:noProof/>
                <w:webHidden/>
              </w:rPr>
              <w:fldChar w:fldCharType="begin"/>
            </w:r>
            <w:r w:rsidR="00A64146" w:rsidRPr="00A64146">
              <w:rPr>
                <w:rFonts w:ascii="Times New Roman" w:hAnsi="Times New Roman" w:cs="Times New Roman"/>
                <w:noProof/>
                <w:webHidden/>
              </w:rPr>
              <w:instrText xml:space="preserve"> PAGEREF _Toc84944906 \h </w:instrText>
            </w:r>
            <w:r w:rsidR="00A64146" w:rsidRPr="00A64146">
              <w:rPr>
                <w:rFonts w:ascii="Times New Roman" w:hAnsi="Times New Roman" w:cs="Times New Roman"/>
                <w:noProof/>
                <w:webHidden/>
              </w:rPr>
            </w:r>
            <w:r w:rsidR="00A64146" w:rsidRPr="00A64146">
              <w:rPr>
                <w:rFonts w:ascii="Times New Roman" w:hAnsi="Times New Roman" w:cs="Times New Roman"/>
                <w:noProof/>
                <w:webHidden/>
              </w:rPr>
              <w:fldChar w:fldCharType="separate"/>
            </w:r>
            <w:r w:rsidR="00A64146" w:rsidRPr="00A64146">
              <w:rPr>
                <w:rFonts w:ascii="Times New Roman" w:hAnsi="Times New Roman" w:cs="Times New Roman"/>
                <w:noProof/>
                <w:webHidden/>
              </w:rPr>
              <w:t>8</w:t>
            </w:r>
            <w:r w:rsidR="00A64146" w:rsidRPr="00A64146">
              <w:rPr>
                <w:rFonts w:ascii="Times New Roman" w:hAnsi="Times New Roman" w:cs="Times New Roman"/>
                <w:noProof/>
                <w:webHidden/>
              </w:rPr>
              <w:fldChar w:fldCharType="end"/>
            </w:r>
          </w:hyperlink>
        </w:p>
        <w:p w14:paraId="6DF97E95" w14:textId="08ACC92A" w:rsidR="00A64146" w:rsidRPr="00A64146" w:rsidRDefault="008614DC">
          <w:pPr>
            <w:pStyle w:val="TDC2"/>
            <w:rPr>
              <w:rFonts w:eastAsiaTheme="minorEastAsia"/>
              <w:i w:val="0"/>
              <w:iCs w:val="0"/>
              <w:kern w:val="0"/>
              <w:szCs w:val="24"/>
              <w:lang w:eastAsia="es-AR" w:bidi="ar-SA"/>
            </w:rPr>
          </w:pPr>
          <w:hyperlink w:anchor="_Toc84944907" w:history="1">
            <w:r w:rsidR="00A64146" w:rsidRPr="00A64146">
              <w:rPr>
                <w:rStyle w:val="Hipervnculo"/>
                <w:i w:val="0"/>
                <w:iCs w:val="0"/>
                <w:szCs w:val="24"/>
              </w:rPr>
              <w:t>2.1 Tema de la investigación</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_Toc84944907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8</w:t>
            </w:r>
            <w:r w:rsidR="00A64146" w:rsidRPr="00A64146">
              <w:rPr>
                <w:i w:val="0"/>
                <w:iCs w:val="0"/>
                <w:webHidden/>
                <w:szCs w:val="24"/>
              </w:rPr>
              <w:fldChar w:fldCharType="end"/>
            </w:r>
          </w:hyperlink>
        </w:p>
        <w:p w14:paraId="177A0B80" w14:textId="63CE3106" w:rsidR="00A64146" w:rsidRPr="00A64146" w:rsidRDefault="008614DC">
          <w:pPr>
            <w:pStyle w:val="TDC2"/>
            <w:rPr>
              <w:rFonts w:eastAsiaTheme="minorEastAsia"/>
              <w:i w:val="0"/>
              <w:iCs w:val="0"/>
              <w:kern w:val="0"/>
              <w:szCs w:val="24"/>
              <w:lang w:eastAsia="es-AR" w:bidi="ar-SA"/>
            </w:rPr>
          </w:pPr>
          <w:hyperlink w:anchor="_Toc84944908" w:history="1">
            <w:r w:rsidR="00A64146" w:rsidRPr="00A64146">
              <w:rPr>
                <w:rStyle w:val="Hipervnculo"/>
                <w:i w:val="0"/>
                <w:iCs w:val="0"/>
                <w:szCs w:val="24"/>
              </w:rPr>
              <w:t>2.2 Área de investigación</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_Toc84944908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8</w:t>
            </w:r>
            <w:r w:rsidR="00A64146" w:rsidRPr="00A64146">
              <w:rPr>
                <w:i w:val="0"/>
                <w:iCs w:val="0"/>
                <w:webHidden/>
                <w:szCs w:val="24"/>
              </w:rPr>
              <w:fldChar w:fldCharType="end"/>
            </w:r>
          </w:hyperlink>
        </w:p>
        <w:p w14:paraId="4017DA3C" w14:textId="09A0A495" w:rsidR="00A64146" w:rsidRPr="00A64146" w:rsidRDefault="008614DC">
          <w:pPr>
            <w:pStyle w:val="TDC2"/>
            <w:rPr>
              <w:rFonts w:eastAsiaTheme="minorEastAsia"/>
              <w:i w:val="0"/>
              <w:iCs w:val="0"/>
              <w:kern w:val="0"/>
              <w:szCs w:val="24"/>
              <w:lang w:eastAsia="es-AR" w:bidi="ar-SA"/>
            </w:rPr>
          </w:pPr>
          <w:hyperlink w:anchor="_Toc84944909" w:history="1">
            <w:r w:rsidR="00A64146" w:rsidRPr="00A64146">
              <w:rPr>
                <w:rStyle w:val="Hipervnculo"/>
                <w:i w:val="0"/>
                <w:iCs w:val="0"/>
                <w:szCs w:val="24"/>
              </w:rPr>
              <w:t>2.3 Problema de investigación</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_Toc84944909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8</w:t>
            </w:r>
            <w:r w:rsidR="00A64146" w:rsidRPr="00A64146">
              <w:rPr>
                <w:i w:val="0"/>
                <w:iCs w:val="0"/>
                <w:webHidden/>
                <w:szCs w:val="24"/>
              </w:rPr>
              <w:fldChar w:fldCharType="end"/>
            </w:r>
          </w:hyperlink>
        </w:p>
        <w:p w14:paraId="6E1BF421" w14:textId="57856370" w:rsidR="00A64146" w:rsidRPr="00A64146" w:rsidRDefault="008614DC">
          <w:pPr>
            <w:pStyle w:val="TDC2"/>
            <w:rPr>
              <w:rFonts w:eastAsiaTheme="minorEastAsia"/>
              <w:i w:val="0"/>
              <w:iCs w:val="0"/>
              <w:kern w:val="0"/>
              <w:szCs w:val="24"/>
              <w:lang w:eastAsia="es-AR" w:bidi="ar-SA"/>
            </w:rPr>
          </w:pPr>
          <w:hyperlink w:anchor="_Toc84944910" w:history="1">
            <w:r w:rsidR="00A64146" w:rsidRPr="00A64146">
              <w:rPr>
                <w:rStyle w:val="Hipervnculo"/>
                <w:i w:val="0"/>
                <w:iCs w:val="0"/>
                <w:szCs w:val="24"/>
              </w:rPr>
              <w:t>2.4 Objetivos</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_Toc84944910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9</w:t>
            </w:r>
            <w:r w:rsidR="00A64146" w:rsidRPr="00A64146">
              <w:rPr>
                <w:i w:val="0"/>
                <w:iCs w:val="0"/>
                <w:webHidden/>
                <w:szCs w:val="24"/>
              </w:rPr>
              <w:fldChar w:fldCharType="end"/>
            </w:r>
          </w:hyperlink>
        </w:p>
        <w:p w14:paraId="41718901" w14:textId="4720AAA0" w:rsidR="00A64146" w:rsidRPr="00A64146" w:rsidRDefault="008614DC">
          <w:pPr>
            <w:pStyle w:val="TDC2"/>
            <w:rPr>
              <w:rFonts w:eastAsiaTheme="minorEastAsia"/>
              <w:i w:val="0"/>
              <w:iCs w:val="0"/>
              <w:kern w:val="0"/>
              <w:szCs w:val="24"/>
              <w:lang w:eastAsia="es-AR" w:bidi="ar-SA"/>
            </w:rPr>
          </w:pPr>
          <w:hyperlink w:anchor="_Toc84944911" w:history="1">
            <w:r w:rsidR="00A64146" w:rsidRPr="00A64146">
              <w:rPr>
                <w:rStyle w:val="Hipervnculo"/>
                <w:i w:val="0"/>
                <w:iCs w:val="0"/>
                <w:szCs w:val="24"/>
              </w:rPr>
              <w:t>2.5 Diseño de la investigación</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_Toc84944911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9</w:t>
            </w:r>
            <w:r w:rsidR="00A64146" w:rsidRPr="00A64146">
              <w:rPr>
                <w:i w:val="0"/>
                <w:iCs w:val="0"/>
                <w:webHidden/>
                <w:szCs w:val="24"/>
              </w:rPr>
              <w:fldChar w:fldCharType="end"/>
            </w:r>
          </w:hyperlink>
        </w:p>
        <w:p w14:paraId="3BA1BE4F" w14:textId="29972751" w:rsidR="00A64146" w:rsidRPr="00A64146" w:rsidRDefault="008614DC">
          <w:pPr>
            <w:pStyle w:val="TDC2"/>
            <w:rPr>
              <w:rFonts w:eastAsiaTheme="minorEastAsia"/>
              <w:i w:val="0"/>
              <w:iCs w:val="0"/>
              <w:kern w:val="0"/>
              <w:szCs w:val="24"/>
              <w:lang w:eastAsia="es-AR" w:bidi="ar-SA"/>
            </w:rPr>
          </w:pPr>
          <w:hyperlink w:anchor="_Toc84944912" w:history="1">
            <w:r w:rsidR="00A64146" w:rsidRPr="00A64146">
              <w:rPr>
                <w:rStyle w:val="Hipervnculo"/>
                <w:i w:val="0"/>
                <w:iCs w:val="0"/>
                <w:szCs w:val="24"/>
              </w:rPr>
              <w:t>2.6 Matriz de datos</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_Toc84944912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10</w:t>
            </w:r>
            <w:r w:rsidR="00A64146" w:rsidRPr="00A64146">
              <w:rPr>
                <w:i w:val="0"/>
                <w:iCs w:val="0"/>
                <w:webHidden/>
                <w:szCs w:val="24"/>
              </w:rPr>
              <w:fldChar w:fldCharType="end"/>
            </w:r>
          </w:hyperlink>
        </w:p>
        <w:p w14:paraId="470EB976" w14:textId="7857E3C2" w:rsidR="00A64146" w:rsidRPr="00A64146" w:rsidRDefault="008614DC">
          <w:pPr>
            <w:pStyle w:val="TDC1"/>
            <w:rPr>
              <w:rFonts w:ascii="Times New Roman" w:eastAsiaTheme="minorEastAsia" w:hAnsi="Times New Roman" w:cs="Times New Roman"/>
              <w:noProof/>
              <w:kern w:val="0"/>
              <w:lang w:eastAsia="es-AR" w:bidi="ar-SA"/>
            </w:rPr>
          </w:pPr>
          <w:hyperlink w:anchor="_Toc84944913" w:history="1">
            <w:r w:rsidR="00A64146" w:rsidRPr="00A64146">
              <w:rPr>
                <w:rStyle w:val="Hipervnculo"/>
                <w:rFonts w:ascii="Times New Roman" w:hAnsi="Times New Roman" w:cs="Times New Roman"/>
                <w:noProof/>
              </w:rPr>
              <w:t>3.Resultados</w:t>
            </w:r>
            <w:r w:rsidR="00A64146" w:rsidRPr="00A64146">
              <w:rPr>
                <w:rFonts w:ascii="Times New Roman" w:hAnsi="Times New Roman" w:cs="Times New Roman"/>
                <w:noProof/>
                <w:webHidden/>
              </w:rPr>
              <w:tab/>
            </w:r>
            <w:r w:rsidR="00A64146" w:rsidRPr="00A64146">
              <w:rPr>
                <w:rFonts w:ascii="Times New Roman" w:hAnsi="Times New Roman" w:cs="Times New Roman"/>
                <w:noProof/>
                <w:webHidden/>
              </w:rPr>
              <w:fldChar w:fldCharType="begin"/>
            </w:r>
            <w:r w:rsidR="00A64146" w:rsidRPr="00A64146">
              <w:rPr>
                <w:rFonts w:ascii="Times New Roman" w:hAnsi="Times New Roman" w:cs="Times New Roman"/>
                <w:noProof/>
                <w:webHidden/>
              </w:rPr>
              <w:instrText xml:space="preserve"> PAGEREF _Toc84944913 \h </w:instrText>
            </w:r>
            <w:r w:rsidR="00A64146" w:rsidRPr="00A64146">
              <w:rPr>
                <w:rFonts w:ascii="Times New Roman" w:hAnsi="Times New Roman" w:cs="Times New Roman"/>
                <w:noProof/>
                <w:webHidden/>
              </w:rPr>
            </w:r>
            <w:r w:rsidR="00A64146" w:rsidRPr="00A64146">
              <w:rPr>
                <w:rFonts w:ascii="Times New Roman" w:hAnsi="Times New Roman" w:cs="Times New Roman"/>
                <w:noProof/>
                <w:webHidden/>
              </w:rPr>
              <w:fldChar w:fldCharType="separate"/>
            </w:r>
            <w:r w:rsidR="00A64146" w:rsidRPr="00A64146">
              <w:rPr>
                <w:rFonts w:ascii="Times New Roman" w:hAnsi="Times New Roman" w:cs="Times New Roman"/>
                <w:noProof/>
                <w:webHidden/>
              </w:rPr>
              <w:t>12</w:t>
            </w:r>
            <w:r w:rsidR="00A64146" w:rsidRPr="00A64146">
              <w:rPr>
                <w:rFonts w:ascii="Times New Roman" w:hAnsi="Times New Roman" w:cs="Times New Roman"/>
                <w:noProof/>
                <w:webHidden/>
              </w:rPr>
              <w:fldChar w:fldCharType="end"/>
            </w:r>
          </w:hyperlink>
        </w:p>
        <w:p w14:paraId="1AEDB8C3" w14:textId="3A4ACF2F" w:rsidR="00A64146" w:rsidRPr="00A64146" w:rsidRDefault="008614DC">
          <w:pPr>
            <w:pStyle w:val="TDC2"/>
            <w:rPr>
              <w:rFonts w:eastAsiaTheme="minorEastAsia"/>
              <w:i w:val="0"/>
              <w:iCs w:val="0"/>
              <w:kern w:val="0"/>
              <w:szCs w:val="24"/>
              <w:lang w:eastAsia="es-AR" w:bidi="ar-SA"/>
            </w:rPr>
          </w:pPr>
          <w:hyperlink w:anchor="_Toc84944914" w:history="1">
            <w:r w:rsidR="00A64146" w:rsidRPr="00A64146">
              <w:rPr>
                <w:rStyle w:val="Hipervnculo"/>
                <w:i w:val="0"/>
                <w:iCs w:val="0"/>
                <w:szCs w:val="24"/>
              </w:rPr>
              <w:t>3.1 Regiones</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_Toc84944914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12</w:t>
            </w:r>
            <w:r w:rsidR="00A64146" w:rsidRPr="00A64146">
              <w:rPr>
                <w:i w:val="0"/>
                <w:iCs w:val="0"/>
                <w:webHidden/>
                <w:szCs w:val="24"/>
              </w:rPr>
              <w:fldChar w:fldCharType="end"/>
            </w:r>
          </w:hyperlink>
        </w:p>
        <w:p w14:paraId="2CD5E2F6" w14:textId="20F746EE"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15" w:history="1">
            <w:r w:rsidR="00A64146" w:rsidRPr="00A64146">
              <w:rPr>
                <w:rStyle w:val="Hipervnculo"/>
                <w:rFonts w:ascii="Times New Roman" w:hAnsi="Times New Roman" w:cs="Times New Roman"/>
                <w:noProof/>
                <w:szCs w:val="24"/>
              </w:rPr>
              <w:t>3.1.1 Macrofactores</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_Toc84944915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12</w:t>
            </w:r>
            <w:r w:rsidR="00A64146" w:rsidRPr="00A64146">
              <w:rPr>
                <w:rFonts w:ascii="Times New Roman" w:hAnsi="Times New Roman" w:cs="Times New Roman"/>
                <w:noProof/>
                <w:webHidden/>
                <w:szCs w:val="24"/>
              </w:rPr>
              <w:fldChar w:fldCharType="end"/>
            </w:r>
          </w:hyperlink>
        </w:p>
        <w:p w14:paraId="2470D435" w14:textId="7C6A7212"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16" w:history="1">
            <w:r w:rsidR="00A64146" w:rsidRPr="00A64146">
              <w:rPr>
                <w:rStyle w:val="Hipervnculo"/>
                <w:rFonts w:ascii="Times New Roman" w:hAnsi="Times New Roman" w:cs="Times New Roman"/>
                <w:noProof/>
                <w:szCs w:val="24"/>
              </w:rPr>
              <w:t>3.1.2 Aglomeración</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_Toc84944916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14</w:t>
            </w:r>
            <w:r w:rsidR="00A64146" w:rsidRPr="00A64146">
              <w:rPr>
                <w:rFonts w:ascii="Times New Roman" w:hAnsi="Times New Roman" w:cs="Times New Roman"/>
                <w:noProof/>
                <w:webHidden/>
                <w:szCs w:val="24"/>
              </w:rPr>
              <w:fldChar w:fldCharType="end"/>
            </w:r>
          </w:hyperlink>
        </w:p>
        <w:p w14:paraId="1789AAC1" w14:textId="419A7BCE"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17" w:history="1">
            <w:r w:rsidR="00A64146" w:rsidRPr="00A64146">
              <w:rPr>
                <w:rStyle w:val="Hipervnculo"/>
                <w:rFonts w:ascii="Times New Roman" w:hAnsi="Times New Roman" w:cs="Times New Roman"/>
                <w:noProof/>
                <w:szCs w:val="24"/>
              </w:rPr>
              <w:t>3.1.3 Flujos migratorios</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_Toc84944917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19</w:t>
            </w:r>
            <w:r w:rsidR="00A64146" w:rsidRPr="00A64146">
              <w:rPr>
                <w:rFonts w:ascii="Times New Roman" w:hAnsi="Times New Roman" w:cs="Times New Roman"/>
                <w:noProof/>
                <w:webHidden/>
                <w:szCs w:val="24"/>
              </w:rPr>
              <w:fldChar w:fldCharType="end"/>
            </w:r>
          </w:hyperlink>
        </w:p>
        <w:p w14:paraId="17687C1E" w14:textId="44A84865" w:rsidR="00A64146" w:rsidRPr="00A64146" w:rsidRDefault="008614DC">
          <w:pPr>
            <w:pStyle w:val="TDC2"/>
            <w:rPr>
              <w:rFonts w:eastAsiaTheme="minorEastAsia"/>
              <w:i w:val="0"/>
              <w:iCs w:val="0"/>
              <w:kern w:val="0"/>
              <w:szCs w:val="24"/>
              <w:lang w:eastAsia="es-AR" w:bidi="ar-SA"/>
            </w:rPr>
          </w:pPr>
          <w:hyperlink w:anchor="_Toc84944918" w:history="1">
            <w:r w:rsidR="00A64146" w:rsidRPr="00A64146">
              <w:rPr>
                <w:rStyle w:val="Hipervnculo"/>
                <w:i w:val="0"/>
                <w:iCs w:val="0"/>
                <w:szCs w:val="24"/>
              </w:rPr>
              <w:t>3.2 Migrantes</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_Toc84944918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22</w:t>
            </w:r>
            <w:r w:rsidR="00A64146" w:rsidRPr="00A64146">
              <w:rPr>
                <w:i w:val="0"/>
                <w:iCs w:val="0"/>
                <w:webHidden/>
                <w:szCs w:val="24"/>
              </w:rPr>
              <w:fldChar w:fldCharType="end"/>
            </w:r>
          </w:hyperlink>
        </w:p>
        <w:p w14:paraId="1E6E41C0" w14:textId="6A202BCA"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19" w:history="1">
            <w:r w:rsidR="00A64146" w:rsidRPr="00A64146">
              <w:rPr>
                <w:rStyle w:val="Hipervnculo"/>
                <w:rFonts w:ascii="Times New Roman" w:hAnsi="Times New Roman" w:cs="Times New Roman"/>
                <w:noProof/>
                <w:szCs w:val="24"/>
              </w:rPr>
              <w:t>3.2.1 Género y edad</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_Toc84944919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22</w:t>
            </w:r>
            <w:r w:rsidR="00A64146" w:rsidRPr="00A64146">
              <w:rPr>
                <w:rFonts w:ascii="Times New Roman" w:hAnsi="Times New Roman" w:cs="Times New Roman"/>
                <w:noProof/>
                <w:webHidden/>
                <w:szCs w:val="24"/>
              </w:rPr>
              <w:fldChar w:fldCharType="end"/>
            </w:r>
          </w:hyperlink>
        </w:p>
        <w:p w14:paraId="06DD14BB" w14:textId="6ED29BAB"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20" w:history="1">
            <w:r w:rsidR="00A64146" w:rsidRPr="00A64146">
              <w:rPr>
                <w:rStyle w:val="Hipervnculo"/>
                <w:rFonts w:ascii="Times New Roman" w:hAnsi="Times New Roman" w:cs="Times New Roman"/>
                <w:noProof/>
                <w:szCs w:val="24"/>
              </w:rPr>
              <w:t>3.2.2 Pobreza y patrimonio</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_Toc84944920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25</w:t>
            </w:r>
            <w:r w:rsidR="00A64146" w:rsidRPr="00A64146">
              <w:rPr>
                <w:rFonts w:ascii="Times New Roman" w:hAnsi="Times New Roman" w:cs="Times New Roman"/>
                <w:noProof/>
                <w:webHidden/>
                <w:szCs w:val="24"/>
              </w:rPr>
              <w:fldChar w:fldCharType="end"/>
            </w:r>
          </w:hyperlink>
        </w:p>
        <w:p w14:paraId="6A710354" w14:textId="65374615"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21" w:history="1">
            <w:r w:rsidR="00A64146" w:rsidRPr="00A64146">
              <w:rPr>
                <w:rStyle w:val="Hipervnculo"/>
                <w:rFonts w:ascii="Times New Roman" w:hAnsi="Times New Roman" w:cs="Times New Roman"/>
                <w:noProof/>
                <w:szCs w:val="24"/>
              </w:rPr>
              <w:t>3.2.3 Ocupación y calificación</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_Toc84944921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27</w:t>
            </w:r>
            <w:r w:rsidR="00A64146" w:rsidRPr="00A64146">
              <w:rPr>
                <w:rFonts w:ascii="Times New Roman" w:hAnsi="Times New Roman" w:cs="Times New Roman"/>
                <w:noProof/>
                <w:webHidden/>
                <w:szCs w:val="24"/>
              </w:rPr>
              <w:fldChar w:fldCharType="end"/>
            </w:r>
          </w:hyperlink>
        </w:p>
        <w:p w14:paraId="0C998C9A" w14:textId="11885025"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22" w:history="1">
            <w:r w:rsidR="00A64146" w:rsidRPr="00A64146">
              <w:rPr>
                <w:rStyle w:val="Hipervnculo"/>
                <w:rFonts w:ascii="Times New Roman" w:hAnsi="Times New Roman" w:cs="Times New Roman"/>
                <w:noProof/>
                <w:szCs w:val="24"/>
              </w:rPr>
              <w:t>3.2.4 Prima salarial</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_Toc84944922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29</w:t>
            </w:r>
            <w:r w:rsidR="00A64146" w:rsidRPr="00A64146">
              <w:rPr>
                <w:rFonts w:ascii="Times New Roman" w:hAnsi="Times New Roman" w:cs="Times New Roman"/>
                <w:noProof/>
                <w:webHidden/>
                <w:szCs w:val="24"/>
              </w:rPr>
              <w:fldChar w:fldCharType="end"/>
            </w:r>
          </w:hyperlink>
        </w:p>
        <w:p w14:paraId="79B3B6AD" w14:textId="40FFAF02"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23" w:history="1">
            <w:r w:rsidR="00A64146" w:rsidRPr="00A64146">
              <w:rPr>
                <w:rStyle w:val="Hipervnculo"/>
                <w:rFonts w:ascii="Times New Roman" w:hAnsi="Times New Roman" w:cs="Times New Roman"/>
                <w:noProof/>
                <w:szCs w:val="24"/>
              </w:rPr>
              <w:t>3.2.5 Estado civil y organización familiar</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_Toc84944923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31</w:t>
            </w:r>
            <w:r w:rsidR="00A64146" w:rsidRPr="00A64146">
              <w:rPr>
                <w:rFonts w:ascii="Times New Roman" w:hAnsi="Times New Roman" w:cs="Times New Roman"/>
                <w:noProof/>
                <w:webHidden/>
                <w:szCs w:val="24"/>
              </w:rPr>
              <w:fldChar w:fldCharType="end"/>
            </w:r>
          </w:hyperlink>
        </w:p>
        <w:p w14:paraId="7E73F6AA" w14:textId="44633D42"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24" w:history="1">
            <w:r w:rsidR="00A64146" w:rsidRPr="00A64146">
              <w:rPr>
                <w:rStyle w:val="Hipervnculo"/>
                <w:rFonts w:ascii="Times New Roman" w:hAnsi="Times New Roman" w:cs="Times New Roman"/>
                <w:noProof/>
                <w:szCs w:val="24"/>
              </w:rPr>
              <w:t>3.2.6 Nivel educativo</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_Toc84944924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32</w:t>
            </w:r>
            <w:r w:rsidR="00A64146" w:rsidRPr="00A64146">
              <w:rPr>
                <w:rFonts w:ascii="Times New Roman" w:hAnsi="Times New Roman" w:cs="Times New Roman"/>
                <w:noProof/>
                <w:webHidden/>
                <w:szCs w:val="24"/>
              </w:rPr>
              <w:fldChar w:fldCharType="end"/>
            </w:r>
          </w:hyperlink>
        </w:p>
        <w:p w14:paraId="41CAE6A5" w14:textId="2F9D4C3B" w:rsidR="00A64146" w:rsidRPr="00A64146" w:rsidRDefault="008614DC">
          <w:pPr>
            <w:pStyle w:val="TDC2"/>
            <w:rPr>
              <w:rFonts w:eastAsiaTheme="minorEastAsia"/>
              <w:i w:val="0"/>
              <w:iCs w:val="0"/>
              <w:kern w:val="0"/>
              <w:szCs w:val="24"/>
              <w:lang w:eastAsia="es-AR" w:bidi="ar-SA"/>
            </w:rPr>
          </w:pPr>
          <w:hyperlink w:anchor="_Toc84944925" w:history="1">
            <w:r w:rsidR="00A64146" w:rsidRPr="00A64146">
              <w:rPr>
                <w:rStyle w:val="Hipervnculo"/>
                <w:i w:val="0"/>
                <w:iCs w:val="0"/>
                <w:szCs w:val="24"/>
              </w:rPr>
              <w:t>3.3 Factores determinantes de la migración</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_Toc84944925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33</w:t>
            </w:r>
            <w:r w:rsidR="00A64146" w:rsidRPr="00A64146">
              <w:rPr>
                <w:i w:val="0"/>
                <w:iCs w:val="0"/>
                <w:webHidden/>
                <w:szCs w:val="24"/>
              </w:rPr>
              <w:fldChar w:fldCharType="end"/>
            </w:r>
          </w:hyperlink>
        </w:p>
        <w:p w14:paraId="1FFF30C5" w14:textId="32A0BFB4"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26" w:history="1">
            <w:r w:rsidR="00A64146" w:rsidRPr="00A64146">
              <w:rPr>
                <w:rStyle w:val="Hipervnculo"/>
                <w:rFonts w:ascii="Times New Roman" w:hAnsi="Times New Roman" w:cs="Times New Roman"/>
                <w:noProof/>
                <w:szCs w:val="24"/>
              </w:rPr>
              <w:t>3.3.1 Modelo</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_Toc84944926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33</w:t>
            </w:r>
            <w:r w:rsidR="00A64146" w:rsidRPr="00A64146">
              <w:rPr>
                <w:rFonts w:ascii="Times New Roman" w:hAnsi="Times New Roman" w:cs="Times New Roman"/>
                <w:noProof/>
                <w:webHidden/>
                <w:szCs w:val="24"/>
              </w:rPr>
              <w:fldChar w:fldCharType="end"/>
            </w:r>
          </w:hyperlink>
        </w:p>
        <w:p w14:paraId="1BFEAD77" w14:textId="44BCCB44"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27" w:history="1">
            <w:r w:rsidR="00A64146" w:rsidRPr="00A64146">
              <w:rPr>
                <w:rStyle w:val="Hipervnculo"/>
                <w:rFonts w:ascii="Times New Roman" w:hAnsi="Times New Roman" w:cs="Times New Roman"/>
                <w:noProof/>
                <w:szCs w:val="24"/>
              </w:rPr>
              <w:t>3.3.2 Base de datos y variables</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_Toc84944927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35</w:t>
            </w:r>
            <w:r w:rsidR="00A64146" w:rsidRPr="00A64146">
              <w:rPr>
                <w:rFonts w:ascii="Times New Roman" w:hAnsi="Times New Roman" w:cs="Times New Roman"/>
                <w:noProof/>
                <w:webHidden/>
                <w:szCs w:val="24"/>
              </w:rPr>
              <w:fldChar w:fldCharType="end"/>
            </w:r>
          </w:hyperlink>
        </w:p>
        <w:p w14:paraId="1451750A" w14:textId="683DCE4E" w:rsidR="00A64146" w:rsidRPr="00A64146" w:rsidRDefault="008614DC">
          <w:pPr>
            <w:pStyle w:val="TDC3"/>
            <w:rPr>
              <w:rFonts w:ascii="Times New Roman" w:eastAsiaTheme="minorEastAsia" w:hAnsi="Times New Roman" w:cs="Times New Roman"/>
              <w:noProof/>
              <w:kern w:val="0"/>
              <w:szCs w:val="24"/>
              <w:lang w:eastAsia="es-AR" w:bidi="ar-SA"/>
            </w:rPr>
          </w:pPr>
          <w:hyperlink w:anchor="_Toc84944928" w:history="1">
            <w:r w:rsidR="00A64146" w:rsidRPr="00A64146">
              <w:rPr>
                <w:rStyle w:val="Hipervnculo"/>
                <w:rFonts w:ascii="Times New Roman" w:hAnsi="Times New Roman" w:cs="Times New Roman"/>
                <w:noProof/>
                <w:szCs w:val="24"/>
              </w:rPr>
              <w:t>3.3.3 Estimación del modelo</w:t>
            </w:r>
            <w:r w:rsidR="00A64146" w:rsidRPr="00A64146">
              <w:rPr>
                <w:rFonts w:ascii="Times New Roman" w:hAnsi="Times New Roman" w:cs="Times New Roman"/>
                <w:noProof/>
                <w:webHidden/>
                <w:szCs w:val="24"/>
              </w:rPr>
              <w:tab/>
            </w:r>
            <w:r w:rsidR="00A64146" w:rsidRPr="00A64146">
              <w:rPr>
                <w:rFonts w:ascii="Times New Roman" w:hAnsi="Times New Roman" w:cs="Times New Roman"/>
                <w:noProof/>
                <w:webHidden/>
                <w:szCs w:val="24"/>
              </w:rPr>
              <w:fldChar w:fldCharType="begin"/>
            </w:r>
            <w:r w:rsidR="00A64146" w:rsidRPr="00A64146">
              <w:rPr>
                <w:rFonts w:ascii="Times New Roman" w:hAnsi="Times New Roman" w:cs="Times New Roman"/>
                <w:noProof/>
                <w:webHidden/>
                <w:szCs w:val="24"/>
              </w:rPr>
              <w:instrText xml:space="preserve"> PAGEREF _Toc84944928 \h </w:instrText>
            </w:r>
            <w:r w:rsidR="00A64146" w:rsidRPr="00A64146">
              <w:rPr>
                <w:rFonts w:ascii="Times New Roman" w:hAnsi="Times New Roman" w:cs="Times New Roman"/>
                <w:noProof/>
                <w:webHidden/>
                <w:szCs w:val="24"/>
              </w:rPr>
            </w:r>
            <w:r w:rsidR="00A64146" w:rsidRPr="00A64146">
              <w:rPr>
                <w:rFonts w:ascii="Times New Roman" w:hAnsi="Times New Roman" w:cs="Times New Roman"/>
                <w:noProof/>
                <w:webHidden/>
                <w:szCs w:val="24"/>
              </w:rPr>
              <w:fldChar w:fldCharType="separate"/>
            </w:r>
            <w:r w:rsidR="00A64146" w:rsidRPr="00A64146">
              <w:rPr>
                <w:rFonts w:ascii="Times New Roman" w:hAnsi="Times New Roman" w:cs="Times New Roman"/>
                <w:noProof/>
                <w:webHidden/>
                <w:szCs w:val="24"/>
              </w:rPr>
              <w:t>37</w:t>
            </w:r>
            <w:r w:rsidR="00A64146" w:rsidRPr="00A64146">
              <w:rPr>
                <w:rFonts w:ascii="Times New Roman" w:hAnsi="Times New Roman" w:cs="Times New Roman"/>
                <w:noProof/>
                <w:webHidden/>
                <w:szCs w:val="24"/>
              </w:rPr>
              <w:fldChar w:fldCharType="end"/>
            </w:r>
          </w:hyperlink>
        </w:p>
        <w:p w14:paraId="1403CD10" w14:textId="1226714C" w:rsidR="00A64146" w:rsidRPr="00A64146" w:rsidRDefault="008614DC">
          <w:pPr>
            <w:pStyle w:val="TDC1"/>
            <w:rPr>
              <w:rFonts w:ascii="Times New Roman" w:eastAsiaTheme="minorEastAsia" w:hAnsi="Times New Roman" w:cs="Times New Roman"/>
              <w:noProof/>
              <w:kern w:val="0"/>
              <w:lang w:eastAsia="es-AR" w:bidi="ar-SA"/>
            </w:rPr>
          </w:pPr>
          <w:hyperlink w:anchor="_Toc84944929" w:history="1">
            <w:r w:rsidR="00A64146" w:rsidRPr="00A64146">
              <w:rPr>
                <w:rStyle w:val="Hipervnculo"/>
                <w:rFonts w:ascii="Times New Roman" w:hAnsi="Times New Roman" w:cs="Times New Roman"/>
                <w:noProof/>
              </w:rPr>
              <w:t>4. Conclusión</w:t>
            </w:r>
            <w:r w:rsidR="00A64146" w:rsidRPr="00A64146">
              <w:rPr>
                <w:rFonts w:ascii="Times New Roman" w:hAnsi="Times New Roman" w:cs="Times New Roman"/>
                <w:noProof/>
                <w:webHidden/>
              </w:rPr>
              <w:tab/>
            </w:r>
            <w:r w:rsidR="00A64146" w:rsidRPr="00A64146">
              <w:rPr>
                <w:rFonts w:ascii="Times New Roman" w:hAnsi="Times New Roman" w:cs="Times New Roman"/>
                <w:noProof/>
                <w:webHidden/>
              </w:rPr>
              <w:fldChar w:fldCharType="begin"/>
            </w:r>
            <w:r w:rsidR="00A64146" w:rsidRPr="00A64146">
              <w:rPr>
                <w:rFonts w:ascii="Times New Roman" w:hAnsi="Times New Roman" w:cs="Times New Roman"/>
                <w:noProof/>
                <w:webHidden/>
              </w:rPr>
              <w:instrText xml:space="preserve"> PAGEREF _Toc84944929 \h </w:instrText>
            </w:r>
            <w:r w:rsidR="00A64146" w:rsidRPr="00A64146">
              <w:rPr>
                <w:rFonts w:ascii="Times New Roman" w:hAnsi="Times New Roman" w:cs="Times New Roman"/>
                <w:noProof/>
                <w:webHidden/>
              </w:rPr>
            </w:r>
            <w:r w:rsidR="00A64146" w:rsidRPr="00A64146">
              <w:rPr>
                <w:rFonts w:ascii="Times New Roman" w:hAnsi="Times New Roman" w:cs="Times New Roman"/>
                <w:noProof/>
                <w:webHidden/>
              </w:rPr>
              <w:fldChar w:fldCharType="separate"/>
            </w:r>
            <w:r w:rsidR="00A64146" w:rsidRPr="00A64146">
              <w:rPr>
                <w:rFonts w:ascii="Times New Roman" w:hAnsi="Times New Roman" w:cs="Times New Roman"/>
                <w:noProof/>
                <w:webHidden/>
              </w:rPr>
              <w:t>42</w:t>
            </w:r>
            <w:r w:rsidR="00A64146" w:rsidRPr="00A64146">
              <w:rPr>
                <w:rFonts w:ascii="Times New Roman" w:hAnsi="Times New Roman" w:cs="Times New Roman"/>
                <w:noProof/>
                <w:webHidden/>
              </w:rPr>
              <w:fldChar w:fldCharType="end"/>
            </w:r>
          </w:hyperlink>
        </w:p>
        <w:p w14:paraId="70DE9CC7" w14:textId="692519A4" w:rsidR="00A64146" w:rsidRPr="00A64146" w:rsidRDefault="008614DC">
          <w:pPr>
            <w:pStyle w:val="TDC1"/>
            <w:rPr>
              <w:rFonts w:ascii="Times New Roman" w:eastAsiaTheme="minorEastAsia" w:hAnsi="Times New Roman" w:cs="Times New Roman"/>
              <w:noProof/>
              <w:kern w:val="0"/>
              <w:lang w:eastAsia="es-AR" w:bidi="ar-SA"/>
            </w:rPr>
          </w:pPr>
          <w:hyperlink w:anchor="_Toc84944930" w:history="1">
            <w:r w:rsidR="00A64146" w:rsidRPr="00A64146">
              <w:rPr>
                <w:rStyle w:val="Hipervnculo"/>
                <w:rFonts w:ascii="Times New Roman" w:hAnsi="Times New Roman" w:cs="Times New Roman"/>
                <w:noProof/>
                <w:lang w:val="en-US"/>
              </w:rPr>
              <w:t>5. Bibliografía</w:t>
            </w:r>
            <w:r w:rsidR="00A64146" w:rsidRPr="00A64146">
              <w:rPr>
                <w:rFonts w:ascii="Times New Roman" w:hAnsi="Times New Roman" w:cs="Times New Roman"/>
                <w:noProof/>
                <w:webHidden/>
              </w:rPr>
              <w:tab/>
            </w:r>
            <w:r w:rsidR="00A64146" w:rsidRPr="00A64146">
              <w:rPr>
                <w:rFonts w:ascii="Times New Roman" w:hAnsi="Times New Roman" w:cs="Times New Roman"/>
                <w:noProof/>
                <w:webHidden/>
              </w:rPr>
              <w:fldChar w:fldCharType="begin"/>
            </w:r>
            <w:r w:rsidR="00A64146" w:rsidRPr="00A64146">
              <w:rPr>
                <w:rFonts w:ascii="Times New Roman" w:hAnsi="Times New Roman" w:cs="Times New Roman"/>
                <w:noProof/>
                <w:webHidden/>
              </w:rPr>
              <w:instrText xml:space="preserve"> PAGEREF _Toc84944930 \h </w:instrText>
            </w:r>
            <w:r w:rsidR="00A64146" w:rsidRPr="00A64146">
              <w:rPr>
                <w:rFonts w:ascii="Times New Roman" w:hAnsi="Times New Roman" w:cs="Times New Roman"/>
                <w:noProof/>
                <w:webHidden/>
              </w:rPr>
            </w:r>
            <w:r w:rsidR="00A64146" w:rsidRPr="00A64146">
              <w:rPr>
                <w:rFonts w:ascii="Times New Roman" w:hAnsi="Times New Roman" w:cs="Times New Roman"/>
                <w:noProof/>
                <w:webHidden/>
              </w:rPr>
              <w:fldChar w:fldCharType="separate"/>
            </w:r>
            <w:r w:rsidR="00A64146" w:rsidRPr="00A64146">
              <w:rPr>
                <w:rFonts w:ascii="Times New Roman" w:hAnsi="Times New Roman" w:cs="Times New Roman"/>
                <w:noProof/>
                <w:webHidden/>
              </w:rPr>
              <w:t>44</w:t>
            </w:r>
            <w:r w:rsidR="00A64146" w:rsidRPr="00A64146">
              <w:rPr>
                <w:rFonts w:ascii="Times New Roman" w:hAnsi="Times New Roman" w:cs="Times New Roman"/>
                <w:noProof/>
                <w:webHidden/>
              </w:rPr>
              <w:fldChar w:fldCharType="end"/>
            </w:r>
          </w:hyperlink>
        </w:p>
        <w:p w14:paraId="27316073" w14:textId="1EEAD28C" w:rsidR="00A64146" w:rsidRPr="00A64146" w:rsidRDefault="008614DC">
          <w:pPr>
            <w:pStyle w:val="TDC1"/>
            <w:rPr>
              <w:rFonts w:ascii="Times New Roman" w:eastAsiaTheme="minorEastAsia" w:hAnsi="Times New Roman" w:cs="Times New Roman"/>
              <w:noProof/>
              <w:kern w:val="0"/>
              <w:lang w:eastAsia="es-AR" w:bidi="ar-SA"/>
            </w:rPr>
          </w:pPr>
          <w:hyperlink w:anchor="_Toc84944931" w:history="1">
            <w:r w:rsidR="00A64146" w:rsidRPr="00A64146">
              <w:rPr>
                <w:rStyle w:val="Hipervnculo"/>
                <w:rFonts w:ascii="Times New Roman" w:hAnsi="Times New Roman" w:cs="Times New Roman"/>
                <w:noProof/>
              </w:rPr>
              <w:t>6. Anexos</w:t>
            </w:r>
            <w:r w:rsidR="00A64146" w:rsidRPr="00A64146">
              <w:rPr>
                <w:rFonts w:ascii="Times New Roman" w:hAnsi="Times New Roman" w:cs="Times New Roman"/>
                <w:noProof/>
                <w:webHidden/>
              </w:rPr>
              <w:tab/>
            </w:r>
            <w:r w:rsidR="00A64146" w:rsidRPr="00A64146">
              <w:rPr>
                <w:rFonts w:ascii="Times New Roman" w:hAnsi="Times New Roman" w:cs="Times New Roman"/>
                <w:noProof/>
                <w:webHidden/>
              </w:rPr>
              <w:fldChar w:fldCharType="begin"/>
            </w:r>
            <w:r w:rsidR="00A64146" w:rsidRPr="00A64146">
              <w:rPr>
                <w:rFonts w:ascii="Times New Roman" w:hAnsi="Times New Roman" w:cs="Times New Roman"/>
                <w:noProof/>
                <w:webHidden/>
              </w:rPr>
              <w:instrText xml:space="preserve"> PAGEREF _Toc84944931 \h </w:instrText>
            </w:r>
            <w:r w:rsidR="00A64146" w:rsidRPr="00A64146">
              <w:rPr>
                <w:rFonts w:ascii="Times New Roman" w:hAnsi="Times New Roman" w:cs="Times New Roman"/>
                <w:noProof/>
                <w:webHidden/>
              </w:rPr>
            </w:r>
            <w:r w:rsidR="00A64146" w:rsidRPr="00A64146">
              <w:rPr>
                <w:rFonts w:ascii="Times New Roman" w:hAnsi="Times New Roman" w:cs="Times New Roman"/>
                <w:noProof/>
                <w:webHidden/>
              </w:rPr>
              <w:fldChar w:fldCharType="separate"/>
            </w:r>
            <w:r w:rsidR="00A64146" w:rsidRPr="00A64146">
              <w:rPr>
                <w:rFonts w:ascii="Times New Roman" w:hAnsi="Times New Roman" w:cs="Times New Roman"/>
                <w:noProof/>
                <w:webHidden/>
              </w:rPr>
              <w:t>47</w:t>
            </w:r>
            <w:r w:rsidR="00A64146" w:rsidRPr="00A64146">
              <w:rPr>
                <w:rFonts w:ascii="Times New Roman" w:hAnsi="Times New Roman" w:cs="Times New Roman"/>
                <w:noProof/>
                <w:webHidden/>
              </w:rPr>
              <w:fldChar w:fldCharType="end"/>
            </w:r>
          </w:hyperlink>
        </w:p>
        <w:p w14:paraId="2C4DF3D2" w14:textId="0A03A3AA" w:rsidR="00A64146" w:rsidRPr="00A64146" w:rsidRDefault="008614DC">
          <w:pPr>
            <w:pStyle w:val="TDC2"/>
            <w:rPr>
              <w:rFonts w:eastAsiaTheme="minorEastAsia"/>
              <w:i w:val="0"/>
              <w:iCs w:val="0"/>
              <w:kern w:val="0"/>
              <w:szCs w:val="24"/>
              <w:lang w:eastAsia="es-AR" w:bidi="ar-SA"/>
            </w:rPr>
          </w:pPr>
          <w:hyperlink w:anchor="_Toc84944932" w:history="1">
            <w:r w:rsidR="00A64146" w:rsidRPr="00A64146">
              <w:rPr>
                <w:rStyle w:val="Hipervnculo"/>
                <w:i w:val="0"/>
                <w:iCs w:val="0"/>
                <w:szCs w:val="24"/>
              </w:rPr>
              <w:t>6.1 Anexo I: Preguntas de migrantes y nativos de la EPH</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_Toc84944932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47</w:t>
            </w:r>
            <w:r w:rsidR="00A64146" w:rsidRPr="00A64146">
              <w:rPr>
                <w:i w:val="0"/>
                <w:iCs w:val="0"/>
                <w:webHidden/>
                <w:szCs w:val="24"/>
              </w:rPr>
              <w:fldChar w:fldCharType="end"/>
            </w:r>
          </w:hyperlink>
        </w:p>
        <w:p w14:paraId="458F832D" w14:textId="3781C9A1" w:rsidR="00A64146" w:rsidRPr="00A64146" w:rsidRDefault="008614DC">
          <w:pPr>
            <w:pStyle w:val="TDC2"/>
            <w:rPr>
              <w:rFonts w:eastAsiaTheme="minorEastAsia"/>
              <w:i w:val="0"/>
              <w:iCs w:val="0"/>
              <w:kern w:val="0"/>
              <w:szCs w:val="24"/>
              <w:lang w:eastAsia="es-AR" w:bidi="ar-SA"/>
            </w:rPr>
          </w:pPr>
          <w:hyperlink w:anchor="_Toc84944933" w:history="1">
            <w:r w:rsidR="00A64146" w:rsidRPr="00A64146">
              <w:rPr>
                <w:rStyle w:val="Hipervnculo"/>
                <w:i w:val="0"/>
                <w:iCs w:val="0"/>
                <w:szCs w:val="24"/>
              </w:rPr>
              <w:t>6.2 Anexo II: Códigos de provincias del INDEC</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_Toc84944933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47</w:t>
            </w:r>
            <w:r w:rsidR="00A64146" w:rsidRPr="00A64146">
              <w:rPr>
                <w:i w:val="0"/>
                <w:iCs w:val="0"/>
                <w:webHidden/>
                <w:szCs w:val="24"/>
              </w:rPr>
              <w:fldChar w:fldCharType="end"/>
            </w:r>
          </w:hyperlink>
        </w:p>
        <w:p w14:paraId="2DA81E8E" w14:textId="369B6963" w:rsidR="00A64146" w:rsidRPr="00A64146" w:rsidRDefault="008614DC">
          <w:pPr>
            <w:pStyle w:val="TDC2"/>
            <w:rPr>
              <w:rFonts w:eastAsiaTheme="minorEastAsia"/>
              <w:i w:val="0"/>
              <w:iCs w:val="0"/>
              <w:kern w:val="0"/>
              <w:szCs w:val="24"/>
              <w:lang w:eastAsia="es-AR" w:bidi="ar-SA"/>
            </w:rPr>
          </w:pPr>
          <w:hyperlink w:anchor="_Toc84944934" w:history="1">
            <w:r w:rsidR="00A64146" w:rsidRPr="00A64146">
              <w:rPr>
                <w:rStyle w:val="Hipervnculo"/>
                <w:i w:val="0"/>
                <w:iCs w:val="0"/>
                <w:szCs w:val="24"/>
              </w:rPr>
              <w:t>6.3 Anexo III: Macrofactores de aglomeración por provincias</w:t>
            </w:r>
            <w:r w:rsidR="00A64146" w:rsidRPr="00A64146">
              <w:rPr>
                <w:i w:val="0"/>
                <w:iCs w:val="0"/>
                <w:webHidden/>
                <w:szCs w:val="24"/>
              </w:rPr>
              <w:tab/>
            </w:r>
            <w:r w:rsidR="00A64146" w:rsidRPr="00A64146">
              <w:rPr>
                <w:i w:val="0"/>
                <w:iCs w:val="0"/>
                <w:webHidden/>
                <w:szCs w:val="24"/>
              </w:rPr>
              <w:fldChar w:fldCharType="begin"/>
            </w:r>
            <w:r w:rsidR="00A64146" w:rsidRPr="00A64146">
              <w:rPr>
                <w:i w:val="0"/>
                <w:iCs w:val="0"/>
                <w:webHidden/>
                <w:szCs w:val="24"/>
              </w:rPr>
              <w:instrText xml:space="preserve"> PAGEREF _Toc84944934 \h </w:instrText>
            </w:r>
            <w:r w:rsidR="00A64146" w:rsidRPr="00A64146">
              <w:rPr>
                <w:i w:val="0"/>
                <w:iCs w:val="0"/>
                <w:webHidden/>
                <w:szCs w:val="24"/>
              </w:rPr>
            </w:r>
            <w:r w:rsidR="00A64146" w:rsidRPr="00A64146">
              <w:rPr>
                <w:i w:val="0"/>
                <w:iCs w:val="0"/>
                <w:webHidden/>
                <w:szCs w:val="24"/>
              </w:rPr>
              <w:fldChar w:fldCharType="separate"/>
            </w:r>
            <w:r w:rsidR="00A64146" w:rsidRPr="00A64146">
              <w:rPr>
                <w:i w:val="0"/>
                <w:iCs w:val="0"/>
                <w:webHidden/>
                <w:szCs w:val="24"/>
              </w:rPr>
              <w:t>47</w:t>
            </w:r>
            <w:r w:rsidR="00A64146" w:rsidRPr="00A64146">
              <w:rPr>
                <w:i w:val="0"/>
                <w:iCs w:val="0"/>
                <w:webHidden/>
                <w:szCs w:val="24"/>
              </w:rPr>
              <w:fldChar w:fldCharType="end"/>
            </w:r>
          </w:hyperlink>
        </w:p>
        <w:p w14:paraId="12B37110" w14:textId="25A8F2D2" w:rsidR="00AF4B37" w:rsidRPr="00F436FC" w:rsidRDefault="006C3A22" w:rsidP="00F436FC">
          <w:pPr>
            <w:spacing w:line="276" w:lineRule="auto"/>
          </w:pPr>
          <w:r w:rsidRPr="00A64146">
            <w:rPr>
              <w:rFonts w:ascii="Times New Roman" w:hAnsi="Times New Roman" w:cs="Times New Roman"/>
            </w:rPr>
            <w:fldChar w:fldCharType="end"/>
          </w:r>
        </w:p>
      </w:sdtContent>
    </w:sdt>
    <w:p w14:paraId="60789033" w14:textId="2D84153B" w:rsidR="004B7F3A" w:rsidRPr="00F67620" w:rsidRDefault="00BB3024" w:rsidP="00320062">
      <w:pPr>
        <w:pStyle w:val="Ttulo1"/>
        <w:tabs>
          <w:tab w:val="left" w:pos="480"/>
          <w:tab w:val="center" w:pos="4535"/>
        </w:tabs>
        <w:jc w:val="center"/>
        <w:rPr>
          <w:rFonts w:cs="Times New Roman"/>
          <w:b w:val="0"/>
          <w:bCs w:val="0"/>
          <w:szCs w:val="32"/>
        </w:rPr>
      </w:pPr>
      <w:bookmarkStart w:id="4" w:name="_Toc84944903"/>
      <w:r w:rsidRPr="006B748E">
        <w:rPr>
          <w:rFonts w:cs="Times New Roman"/>
          <w:szCs w:val="32"/>
        </w:rPr>
        <w:lastRenderedPageBreak/>
        <w:t>Resumen</w:t>
      </w:r>
      <w:bookmarkEnd w:id="4"/>
    </w:p>
    <w:p w14:paraId="566F4CD4" w14:textId="2FF7D844" w:rsidR="00AA4907" w:rsidRPr="00AF4B37" w:rsidRDefault="004B7F3A" w:rsidP="00AA4907">
      <w:pPr>
        <w:spacing w:line="276" w:lineRule="auto"/>
        <w:ind w:firstLine="284"/>
        <w:jc w:val="both"/>
        <w:rPr>
          <w:rFonts w:ascii="Times New Roman" w:hAnsi="Times New Roman" w:cs="Times New Roman"/>
        </w:rPr>
      </w:pPr>
      <w:r>
        <w:rPr>
          <w:rFonts w:ascii="Times New Roman" w:hAnsi="Times New Roman" w:cs="Times New Roman"/>
        </w:rPr>
        <w:t>El objeto</w:t>
      </w:r>
      <w:r w:rsidR="00CD38D9">
        <w:rPr>
          <w:rFonts w:ascii="Times New Roman" w:hAnsi="Times New Roman" w:cs="Times New Roman"/>
        </w:rPr>
        <w:t xml:space="preserve"> de</w:t>
      </w:r>
      <w:r>
        <w:rPr>
          <w:rFonts w:ascii="Times New Roman" w:hAnsi="Times New Roman" w:cs="Times New Roman"/>
        </w:rPr>
        <w:t xml:space="preserve"> </w:t>
      </w:r>
      <w:r w:rsidR="00EA2205">
        <w:rPr>
          <w:rFonts w:ascii="Times New Roman" w:hAnsi="Times New Roman" w:cs="Times New Roman"/>
        </w:rPr>
        <w:t>esta</w:t>
      </w:r>
      <w:bookmarkStart w:id="5" w:name="_GoBack"/>
      <w:bookmarkEnd w:id="5"/>
      <w:r>
        <w:rPr>
          <w:rFonts w:ascii="Times New Roman" w:hAnsi="Times New Roman" w:cs="Times New Roman"/>
        </w:rPr>
        <w:t xml:space="preserve"> investigación </w:t>
      </w:r>
      <w:r w:rsidR="00CD38D9">
        <w:rPr>
          <w:rFonts w:ascii="Times New Roman" w:hAnsi="Times New Roman" w:cs="Times New Roman"/>
        </w:rPr>
        <w:t>fue</w:t>
      </w:r>
      <w:r>
        <w:rPr>
          <w:rFonts w:ascii="Times New Roman" w:hAnsi="Times New Roman" w:cs="Times New Roman"/>
        </w:rPr>
        <w:t xml:space="preserve"> </w:t>
      </w:r>
      <w:r w:rsidRPr="00AF4B37">
        <w:rPr>
          <w:rFonts w:ascii="Times New Roman" w:hAnsi="Times New Roman" w:cs="Times New Roman"/>
        </w:rPr>
        <w:t>identifica</w:t>
      </w:r>
      <w:r>
        <w:rPr>
          <w:rFonts w:ascii="Times New Roman" w:hAnsi="Times New Roman" w:cs="Times New Roman"/>
        </w:rPr>
        <w:t>r</w:t>
      </w:r>
      <w:r w:rsidRPr="00AF4B37">
        <w:rPr>
          <w:rFonts w:ascii="Times New Roman" w:hAnsi="Times New Roman" w:cs="Times New Roman"/>
        </w:rPr>
        <w:t xml:space="preserve"> los principales determinantes socioeconómicos de la migración </w:t>
      </w:r>
      <w:r w:rsidR="00CD38D9">
        <w:rPr>
          <w:rFonts w:ascii="Times New Roman" w:hAnsi="Times New Roman" w:cs="Times New Roman"/>
        </w:rPr>
        <w:t>interregional</w:t>
      </w:r>
      <w:r w:rsidRPr="00AF4B37">
        <w:rPr>
          <w:rFonts w:ascii="Times New Roman" w:hAnsi="Times New Roman" w:cs="Times New Roman"/>
        </w:rPr>
        <w:t xml:space="preserve"> en Argentina. </w:t>
      </w:r>
      <w:r>
        <w:rPr>
          <w:rFonts w:ascii="Times New Roman" w:hAnsi="Times New Roman" w:cs="Times New Roman"/>
        </w:rPr>
        <w:t xml:space="preserve">La metodología </w:t>
      </w:r>
      <w:r w:rsidR="00CD38D9">
        <w:rPr>
          <w:rFonts w:ascii="Times New Roman" w:hAnsi="Times New Roman" w:cs="Times New Roman"/>
        </w:rPr>
        <w:t xml:space="preserve">empleada </w:t>
      </w:r>
      <w:r>
        <w:rPr>
          <w:rFonts w:ascii="Times New Roman" w:hAnsi="Times New Roman" w:cs="Times New Roman"/>
        </w:rPr>
        <w:t xml:space="preserve">responde a un diseño de tipo descriptivo, en donde se </w:t>
      </w:r>
      <w:r w:rsidR="00CD38D9">
        <w:rPr>
          <w:rFonts w:ascii="Times New Roman" w:hAnsi="Times New Roman" w:cs="Times New Roman"/>
        </w:rPr>
        <w:t>propuso</w:t>
      </w:r>
      <w:r>
        <w:rPr>
          <w:rFonts w:ascii="Times New Roman" w:hAnsi="Times New Roman" w:cs="Times New Roman"/>
        </w:rPr>
        <w:t xml:space="preserve"> la búsqueda de </w:t>
      </w:r>
      <w:r w:rsidRPr="00134FEC">
        <w:rPr>
          <w:rFonts w:ascii="Times New Roman" w:hAnsi="Times New Roman" w:cs="Times New Roman"/>
        </w:rPr>
        <w:t xml:space="preserve">patrones concretos de </w:t>
      </w:r>
      <w:r w:rsidR="00515E4C">
        <w:rPr>
          <w:rFonts w:ascii="Times New Roman" w:hAnsi="Times New Roman" w:cs="Times New Roman"/>
        </w:rPr>
        <w:t>migraciones</w:t>
      </w:r>
      <w:r w:rsidRPr="00134FEC">
        <w:rPr>
          <w:rFonts w:ascii="Times New Roman" w:hAnsi="Times New Roman" w:cs="Times New Roman"/>
        </w:rPr>
        <w:t xml:space="preserve"> a través de un análisis de las variables socioeconómicas de las personas.</w:t>
      </w:r>
      <w:r w:rsidR="00515E4C">
        <w:rPr>
          <w:rFonts w:ascii="Times New Roman" w:hAnsi="Times New Roman" w:cs="Times New Roman"/>
        </w:rPr>
        <w:t xml:space="preserve"> </w:t>
      </w:r>
      <w:r w:rsidR="00515E4C" w:rsidRPr="00134FEC">
        <w:rPr>
          <w:rFonts w:ascii="Times New Roman" w:hAnsi="Times New Roman" w:cs="Times New Roman"/>
        </w:rPr>
        <w:t>El enfoque</w:t>
      </w:r>
      <w:r w:rsidR="00CD38D9">
        <w:rPr>
          <w:rFonts w:ascii="Times New Roman" w:hAnsi="Times New Roman" w:cs="Times New Roman"/>
        </w:rPr>
        <w:t xml:space="preserve"> seleccionado es </w:t>
      </w:r>
      <w:r w:rsidR="00515E4C">
        <w:rPr>
          <w:rFonts w:ascii="Times New Roman" w:hAnsi="Times New Roman" w:cs="Times New Roman"/>
        </w:rPr>
        <w:t>del tipo</w:t>
      </w:r>
      <w:r w:rsidR="00515E4C" w:rsidRPr="00134FEC">
        <w:rPr>
          <w:rFonts w:ascii="Times New Roman" w:hAnsi="Times New Roman" w:cs="Times New Roman"/>
        </w:rPr>
        <w:t xml:space="preserve"> cuantitativo,</w:t>
      </w:r>
      <w:r w:rsidR="00CD38D9">
        <w:rPr>
          <w:rFonts w:ascii="Times New Roman" w:hAnsi="Times New Roman" w:cs="Times New Roman"/>
        </w:rPr>
        <w:t xml:space="preserve"> realizado</w:t>
      </w:r>
      <w:r w:rsidR="00515E4C">
        <w:rPr>
          <w:rFonts w:ascii="Times New Roman" w:hAnsi="Times New Roman" w:cs="Times New Roman"/>
        </w:rPr>
        <w:t xml:space="preserve"> mediante la aplicación de </w:t>
      </w:r>
      <w:r w:rsidR="00515E4C" w:rsidRPr="00AF4B37">
        <w:rPr>
          <w:rFonts w:ascii="Times New Roman" w:hAnsi="Times New Roman" w:cs="Times New Roman"/>
        </w:rPr>
        <w:t>dos modelos de re</w:t>
      </w:r>
      <w:r w:rsidR="00515E4C">
        <w:rPr>
          <w:rFonts w:ascii="Times New Roman" w:hAnsi="Times New Roman" w:cs="Times New Roman"/>
        </w:rPr>
        <w:t>g</w:t>
      </w:r>
      <w:r w:rsidR="00515E4C" w:rsidRPr="00AF4B37">
        <w:rPr>
          <w:rFonts w:ascii="Times New Roman" w:hAnsi="Times New Roman" w:cs="Times New Roman"/>
        </w:rPr>
        <w:t xml:space="preserve">resión, un Logit Binomial para los determinantes generales </w:t>
      </w:r>
      <w:r w:rsidR="00CD38D9">
        <w:rPr>
          <w:rFonts w:ascii="Times New Roman" w:hAnsi="Times New Roman" w:cs="Times New Roman"/>
        </w:rPr>
        <w:t xml:space="preserve">de migración </w:t>
      </w:r>
      <w:r w:rsidR="00515E4C" w:rsidRPr="00AF4B37">
        <w:rPr>
          <w:rFonts w:ascii="Times New Roman" w:hAnsi="Times New Roman" w:cs="Times New Roman"/>
        </w:rPr>
        <w:t>y un Logit Multinomial para los determinantes específicos de</w:t>
      </w:r>
      <w:r w:rsidR="00CD38D9">
        <w:rPr>
          <w:rFonts w:ascii="Times New Roman" w:hAnsi="Times New Roman" w:cs="Times New Roman"/>
        </w:rPr>
        <w:t xml:space="preserve"> migración según la</w:t>
      </w:r>
      <w:r w:rsidR="00515E4C" w:rsidRPr="00AF4B37">
        <w:rPr>
          <w:rFonts w:ascii="Times New Roman" w:hAnsi="Times New Roman" w:cs="Times New Roman"/>
        </w:rPr>
        <w:t xml:space="preserve"> regi</w:t>
      </w:r>
      <w:r w:rsidR="00CD38D9">
        <w:rPr>
          <w:rFonts w:ascii="Times New Roman" w:hAnsi="Times New Roman" w:cs="Times New Roman"/>
        </w:rPr>
        <w:t>ón</w:t>
      </w:r>
      <w:r w:rsidR="00515E4C" w:rsidRPr="00AF4B37">
        <w:rPr>
          <w:rFonts w:ascii="Times New Roman" w:hAnsi="Times New Roman" w:cs="Times New Roman"/>
        </w:rPr>
        <w:t xml:space="preserve"> de destino</w:t>
      </w:r>
      <w:r w:rsidR="00CD38D9">
        <w:rPr>
          <w:rFonts w:ascii="Times New Roman" w:hAnsi="Times New Roman" w:cs="Times New Roman"/>
        </w:rPr>
        <w:t xml:space="preserve"> del éxodo</w:t>
      </w:r>
      <w:r w:rsidR="00515E4C" w:rsidRPr="00AF4B37">
        <w:rPr>
          <w:rFonts w:ascii="Times New Roman" w:hAnsi="Times New Roman" w:cs="Times New Roman"/>
        </w:rPr>
        <w:t>.</w:t>
      </w:r>
      <w:r w:rsidR="00515E4C">
        <w:rPr>
          <w:rFonts w:ascii="Times New Roman" w:hAnsi="Times New Roman" w:cs="Times New Roman"/>
        </w:rPr>
        <w:t xml:space="preserve"> </w:t>
      </w:r>
      <w:r w:rsidRPr="00AF4B37">
        <w:rPr>
          <w:rFonts w:ascii="Times New Roman" w:hAnsi="Times New Roman" w:cs="Times New Roman"/>
        </w:rPr>
        <w:t xml:space="preserve">Para esto se </w:t>
      </w:r>
      <w:r w:rsidR="00CD38D9">
        <w:rPr>
          <w:rFonts w:ascii="Times New Roman" w:hAnsi="Times New Roman" w:cs="Times New Roman"/>
        </w:rPr>
        <w:t xml:space="preserve">utilizaron </w:t>
      </w:r>
      <w:r w:rsidRPr="00AF4B37">
        <w:rPr>
          <w:rFonts w:ascii="Times New Roman" w:hAnsi="Times New Roman" w:cs="Times New Roman"/>
        </w:rPr>
        <w:t xml:space="preserve">los microdatos de la Encuesta Permanente de Hogares (EPH-INDEC) correspondientes al período comprendido entre el segundo trimestre de 2016 y el cuarto trimestre de 2019. </w:t>
      </w:r>
      <w:r w:rsidR="00AA4907">
        <w:rPr>
          <w:rFonts w:ascii="Times New Roman" w:hAnsi="Times New Roman" w:cs="Times New Roman"/>
        </w:rPr>
        <w:t>Los principales resultados de esta investigación sugieren que</w:t>
      </w:r>
      <w:r w:rsidR="00AA4907"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sidR="00CD38D9">
        <w:rPr>
          <w:rFonts w:ascii="Times New Roman" w:hAnsi="Times New Roman" w:cs="Times New Roman"/>
        </w:rPr>
        <w:t xml:space="preserve"> de destino</w:t>
      </w:r>
      <w:r w:rsidR="002E0BE0">
        <w:rPr>
          <w:rFonts w:ascii="Times New Roman" w:hAnsi="Times New Roman" w:cs="Times New Roman"/>
        </w:rPr>
        <w:t xml:space="preserve"> y de origen de los migrantes</w:t>
      </w:r>
      <w:r w:rsidR="00AA4907">
        <w:rPr>
          <w:rFonts w:ascii="Times New Roman" w:hAnsi="Times New Roman" w:cs="Times New Roman"/>
        </w:rPr>
        <w:t>. N</w:t>
      </w:r>
      <w:r w:rsidR="00AA4907" w:rsidRPr="00AF4B37">
        <w:rPr>
          <w:rFonts w:ascii="Times New Roman" w:hAnsi="Times New Roman" w:cs="Times New Roman"/>
        </w:rPr>
        <w:t>o obstante, el nivel de desarrollo de las regiones</w:t>
      </w:r>
      <w:r w:rsidR="00CD38D9">
        <w:rPr>
          <w:rFonts w:ascii="Times New Roman" w:hAnsi="Times New Roman" w:cs="Times New Roman"/>
        </w:rPr>
        <w:t xml:space="preserve"> </w:t>
      </w:r>
      <w:r w:rsidR="00AA4907" w:rsidRPr="00AF4B37">
        <w:rPr>
          <w:rFonts w:ascii="Times New Roman" w:hAnsi="Times New Roman" w:cs="Times New Roman"/>
        </w:rPr>
        <w:t>no parece</w:t>
      </w:r>
      <w:r w:rsidR="00CD38D9">
        <w:rPr>
          <w:rFonts w:ascii="Times New Roman" w:hAnsi="Times New Roman" w:cs="Times New Roman"/>
        </w:rPr>
        <w:t xml:space="preserve"> influenciar de manera diferenciada en</w:t>
      </w:r>
      <w:r w:rsidR="00AA4907" w:rsidRPr="00AF4B37">
        <w:rPr>
          <w:rFonts w:ascii="Times New Roman" w:hAnsi="Times New Roman" w:cs="Times New Roman"/>
        </w:rPr>
        <w:t xml:space="preserve"> los factores socioeconómicos que </w:t>
      </w:r>
      <w:r w:rsidR="008769BE">
        <w:rPr>
          <w:rFonts w:ascii="Times New Roman" w:hAnsi="Times New Roman" w:cs="Times New Roman"/>
        </w:rPr>
        <w:t>determinan</w:t>
      </w:r>
      <w:r w:rsidR="00CD38D9">
        <w:rPr>
          <w:rFonts w:ascii="Times New Roman" w:hAnsi="Times New Roman" w:cs="Times New Roman"/>
        </w:rPr>
        <w:t xml:space="preserve"> que una persona migre hacia las mismas.</w:t>
      </w:r>
      <w:r w:rsidR="00AA4907"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sidR="00AA4907">
        <w:rPr>
          <w:rFonts w:ascii="Times New Roman" w:hAnsi="Times New Roman" w:cs="Times New Roman"/>
        </w:rPr>
        <w:t xml:space="preserve">Independientemente de la región de </w:t>
      </w:r>
      <w:r w:rsidR="008769BE">
        <w:rPr>
          <w:rFonts w:ascii="Times New Roman" w:hAnsi="Times New Roman" w:cs="Times New Roman"/>
        </w:rPr>
        <w:t>destino</w:t>
      </w:r>
      <w:r w:rsidR="00AA4907">
        <w:rPr>
          <w:rFonts w:ascii="Times New Roman" w:hAnsi="Times New Roman" w:cs="Times New Roman"/>
        </w:rPr>
        <w:t xml:space="preserve"> del individuo, una</w:t>
      </w:r>
      <w:r w:rsidR="00AA4907" w:rsidRPr="00AF4B37">
        <w:rPr>
          <w:rFonts w:ascii="Times New Roman" w:hAnsi="Times New Roman" w:cs="Times New Roman"/>
        </w:rPr>
        <w:t xml:space="preserve"> persona </w:t>
      </w:r>
      <w:r w:rsidR="00AA4907">
        <w:rPr>
          <w:rFonts w:ascii="Times New Roman" w:hAnsi="Times New Roman" w:cs="Times New Roman"/>
        </w:rPr>
        <w:t>será</w:t>
      </w:r>
      <w:r w:rsidR="00AA4907" w:rsidRPr="00AF4B37">
        <w:rPr>
          <w:rFonts w:ascii="Times New Roman" w:hAnsi="Times New Roman" w:cs="Times New Roman"/>
        </w:rPr>
        <w:t xml:space="preserve"> más propensa a migrar</w:t>
      </w:r>
      <w:r w:rsidR="00AA4907">
        <w:rPr>
          <w:rFonts w:ascii="Times New Roman" w:hAnsi="Times New Roman" w:cs="Times New Roman"/>
        </w:rPr>
        <w:t xml:space="preserve"> internamente</w:t>
      </w:r>
      <w:r w:rsidR="00AA4907"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DFD6484" w14:textId="06E34E1D" w:rsidR="004B7F3A" w:rsidRPr="00AF4B37" w:rsidRDefault="004B7F3A" w:rsidP="004B7F3A">
      <w:pPr>
        <w:spacing w:line="276" w:lineRule="auto"/>
        <w:ind w:firstLine="284"/>
        <w:jc w:val="both"/>
        <w:rPr>
          <w:rFonts w:ascii="Times New Roman" w:hAnsi="Times New Roman" w:cs="Times New Roman"/>
        </w:rPr>
      </w:pPr>
    </w:p>
    <w:p w14:paraId="2FB5013E" w14:textId="77777777" w:rsidR="004B7F3A" w:rsidRPr="00AF4B37" w:rsidRDefault="004B7F3A" w:rsidP="00BB3024">
      <w:pPr>
        <w:spacing w:line="276" w:lineRule="auto"/>
        <w:ind w:firstLine="284"/>
        <w:jc w:val="both"/>
        <w:rPr>
          <w:rFonts w:ascii="Times New Roman" w:hAnsi="Times New Roman" w:cs="Times New Roman"/>
        </w:rPr>
      </w:pPr>
    </w:p>
    <w:p w14:paraId="32010CFD" w14:textId="77777777" w:rsidR="00BB3024" w:rsidRPr="00AF4B37" w:rsidRDefault="00BB3024" w:rsidP="00BB3024">
      <w:pPr>
        <w:spacing w:line="276" w:lineRule="auto"/>
        <w:jc w:val="both"/>
        <w:rPr>
          <w:rFonts w:ascii="Times New Roman" w:hAnsi="Times New Roman" w:cs="Times New Roman"/>
          <w:sz w:val="22"/>
          <w:szCs w:val="22"/>
        </w:rPr>
      </w:pPr>
    </w:p>
    <w:p w14:paraId="6D5C1F99" w14:textId="77777777" w:rsidR="00BB3024" w:rsidRPr="00AF4B37" w:rsidRDefault="00BB3024" w:rsidP="00BB3024">
      <w:pPr>
        <w:spacing w:line="276" w:lineRule="auto"/>
        <w:jc w:val="both"/>
        <w:rPr>
          <w:rFonts w:ascii="Times New Roman" w:hAnsi="Times New Roman" w:cs="Times New Roman"/>
          <w:sz w:val="22"/>
          <w:szCs w:val="22"/>
        </w:rPr>
      </w:pPr>
    </w:p>
    <w:p w14:paraId="7E4E31BE" w14:textId="203B9DC5" w:rsidR="00AF4B37" w:rsidRDefault="00AF4B37" w:rsidP="00BB3024">
      <w:pPr>
        <w:rPr>
          <w:rFonts w:ascii="Times New Roman" w:hAnsi="Times New Roman" w:cs="Times New Roman"/>
          <w:sz w:val="22"/>
          <w:szCs w:val="22"/>
        </w:rPr>
      </w:pPr>
    </w:p>
    <w:p w14:paraId="2A2054ED" w14:textId="3566D114" w:rsidR="00F67620" w:rsidRDefault="00F67620" w:rsidP="00BB3024">
      <w:pPr>
        <w:rPr>
          <w:rFonts w:ascii="Times New Roman" w:hAnsi="Times New Roman" w:cs="Times New Roman"/>
          <w:sz w:val="22"/>
          <w:szCs w:val="22"/>
        </w:rPr>
      </w:pPr>
    </w:p>
    <w:p w14:paraId="446FC2F5" w14:textId="00DD099E" w:rsidR="00F67620" w:rsidRDefault="00F67620" w:rsidP="00BB3024">
      <w:pPr>
        <w:rPr>
          <w:rFonts w:ascii="Times New Roman" w:hAnsi="Times New Roman" w:cs="Times New Roman"/>
          <w:sz w:val="22"/>
          <w:szCs w:val="22"/>
        </w:rPr>
      </w:pPr>
    </w:p>
    <w:p w14:paraId="3AC6923E" w14:textId="06E33011" w:rsidR="00F67620" w:rsidRDefault="00F67620" w:rsidP="00BB3024">
      <w:pPr>
        <w:rPr>
          <w:rFonts w:ascii="Times New Roman" w:hAnsi="Times New Roman" w:cs="Times New Roman"/>
          <w:sz w:val="22"/>
          <w:szCs w:val="22"/>
        </w:rPr>
      </w:pPr>
    </w:p>
    <w:p w14:paraId="54B7B92B" w14:textId="3C7EEB9D" w:rsidR="00F67620" w:rsidRDefault="00F67620" w:rsidP="00BB3024">
      <w:pPr>
        <w:rPr>
          <w:rFonts w:ascii="Times New Roman" w:hAnsi="Times New Roman" w:cs="Times New Roman"/>
          <w:sz w:val="22"/>
          <w:szCs w:val="22"/>
        </w:rPr>
      </w:pPr>
    </w:p>
    <w:p w14:paraId="6C21BEF9" w14:textId="4ECEF848" w:rsidR="00F67620" w:rsidRDefault="00F67620" w:rsidP="00BB3024">
      <w:pPr>
        <w:rPr>
          <w:rFonts w:ascii="Times New Roman" w:hAnsi="Times New Roman" w:cs="Times New Roman"/>
          <w:sz w:val="22"/>
          <w:szCs w:val="22"/>
        </w:rPr>
      </w:pPr>
    </w:p>
    <w:p w14:paraId="7517CFEC" w14:textId="7EFB7583" w:rsidR="00F67620" w:rsidRDefault="00F67620" w:rsidP="00BB3024">
      <w:pPr>
        <w:rPr>
          <w:rFonts w:ascii="Times New Roman" w:hAnsi="Times New Roman" w:cs="Times New Roman"/>
          <w:sz w:val="22"/>
          <w:szCs w:val="22"/>
        </w:rPr>
      </w:pPr>
    </w:p>
    <w:p w14:paraId="0FD82B0A" w14:textId="0AF661C3" w:rsidR="00F67620" w:rsidRDefault="00F67620" w:rsidP="00BB3024">
      <w:pPr>
        <w:rPr>
          <w:rFonts w:ascii="Times New Roman" w:hAnsi="Times New Roman" w:cs="Times New Roman"/>
          <w:sz w:val="22"/>
          <w:szCs w:val="22"/>
        </w:rPr>
      </w:pPr>
    </w:p>
    <w:p w14:paraId="29113E39" w14:textId="7DB8BAC0" w:rsidR="00F67620" w:rsidRDefault="00F67620" w:rsidP="00BB3024">
      <w:pPr>
        <w:rPr>
          <w:rFonts w:ascii="Times New Roman" w:hAnsi="Times New Roman" w:cs="Times New Roman"/>
          <w:sz w:val="22"/>
          <w:szCs w:val="22"/>
        </w:rPr>
      </w:pPr>
    </w:p>
    <w:p w14:paraId="32E158C7" w14:textId="503AD960" w:rsidR="00F67620" w:rsidRDefault="00F67620" w:rsidP="00BB3024">
      <w:pPr>
        <w:rPr>
          <w:rFonts w:ascii="Times New Roman" w:hAnsi="Times New Roman" w:cs="Times New Roman"/>
          <w:sz w:val="22"/>
          <w:szCs w:val="22"/>
        </w:rPr>
      </w:pPr>
    </w:p>
    <w:p w14:paraId="7CB22A5D" w14:textId="4E697EC1" w:rsidR="00F67620" w:rsidRDefault="00F67620" w:rsidP="00BB3024">
      <w:pPr>
        <w:rPr>
          <w:rFonts w:ascii="Times New Roman" w:hAnsi="Times New Roman" w:cs="Times New Roman"/>
          <w:sz w:val="22"/>
          <w:szCs w:val="22"/>
        </w:rPr>
      </w:pPr>
    </w:p>
    <w:p w14:paraId="40309864" w14:textId="720E9906" w:rsidR="00F67620" w:rsidRDefault="00F67620" w:rsidP="00BB3024">
      <w:pPr>
        <w:rPr>
          <w:rFonts w:ascii="Times New Roman" w:hAnsi="Times New Roman" w:cs="Times New Roman"/>
          <w:sz w:val="22"/>
          <w:szCs w:val="22"/>
        </w:rPr>
      </w:pPr>
    </w:p>
    <w:p w14:paraId="35116428" w14:textId="418C7F8C" w:rsidR="00F67620" w:rsidRDefault="00F67620" w:rsidP="00BB3024">
      <w:pPr>
        <w:rPr>
          <w:rFonts w:ascii="Times New Roman" w:hAnsi="Times New Roman" w:cs="Times New Roman"/>
          <w:sz w:val="22"/>
          <w:szCs w:val="22"/>
        </w:rPr>
      </w:pPr>
    </w:p>
    <w:p w14:paraId="4605FB85" w14:textId="128BE471" w:rsidR="00F67620" w:rsidRDefault="00F67620" w:rsidP="00BB3024">
      <w:pPr>
        <w:rPr>
          <w:rFonts w:ascii="Times New Roman" w:hAnsi="Times New Roman" w:cs="Times New Roman"/>
          <w:sz w:val="22"/>
          <w:szCs w:val="22"/>
        </w:rPr>
      </w:pPr>
    </w:p>
    <w:p w14:paraId="1BC774BB" w14:textId="06B089EE" w:rsidR="00F67620" w:rsidRDefault="00F67620" w:rsidP="00BB3024">
      <w:pPr>
        <w:rPr>
          <w:rFonts w:ascii="Times New Roman" w:hAnsi="Times New Roman" w:cs="Times New Roman"/>
          <w:sz w:val="22"/>
          <w:szCs w:val="22"/>
        </w:rPr>
      </w:pPr>
    </w:p>
    <w:p w14:paraId="3DA82EA0" w14:textId="77777777" w:rsidR="003D2850" w:rsidRDefault="003D2850" w:rsidP="00BB3024">
      <w:pPr>
        <w:rPr>
          <w:rFonts w:ascii="Times New Roman" w:hAnsi="Times New Roman" w:cs="Times New Roman"/>
          <w:sz w:val="22"/>
          <w:szCs w:val="22"/>
        </w:rPr>
      </w:pPr>
    </w:p>
    <w:p w14:paraId="2C28330F" w14:textId="762EC337" w:rsidR="00F67620" w:rsidRDefault="00F67620" w:rsidP="00BB3024">
      <w:pPr>
        <w:rPr>
          <w:rFonts w:ascii="Times New Roman" w:hAnsi="Times New Roman" w:cs="Times New Roman"/>
          <w:sz w:val="22"/>
          <w:szCs w:val="22"/>
        </w:rPr>
      </w:pPr>
    </w:p>
    <w:p w14:paraId="7B03FC61" w14:textId="53E28A46" w:rsidR="00F67620" w:rsidRDefault="00F67620" w:rsidP="00BB3024">
      <w:pPr>
        <w:rPr>
          <w:rFonts w:ascii="Times New Roman" w:hAnsi="Times New Roman" w:cs="Times New Roman"/>
          <w:sz w:val="22"/>
          <w:szCs w:val="22"/>
        </w:rPr>
      </w:pPr>
    </w:p>
    <w:p w14:paraId="4A99F9B6" w14:textId="4AC60579" w:rsidR="00F67620" w:rsidRDefault="00F67620" w:rsidP="00BB3024">
      <w:pPr>
        <w:rPr>
          <w:rFonts w:ascii="Times New Roman" w:hAnsi="Times New Roman" w:cs="Times New Roman"/>
          <w:sz w:val="22"/>
          <w:szCs w:val="22"/>
        </w:rPr>
      </w:pPr>
    </w:p>
    <w:p w14:paraId="29CCD5CA" w14:textId="32327043" w:rsidR="003E5776" w:rsidRDefault="003E5776" w:rsidP="00BB3024">
      <w:pPr>
        <w:rPr>
          <w:rFonts w:ascii="Times New Roman" w:hAnsi="Times New Roman" w:cs="Times New Roman"/>
          <w:sz w:val="22"/>
          <w:szCs w:val="22"/>
        </w:rPr>
      </w:pPr>
    </w:p>
    <w:p w14:paraId="540997ED" w14:textId="77777777" w:rsidR="003E5776" w:rsidRDefault="003E5776" w:rsidP="00BB3024">
      <w:pPr>
        <w:rPr>
          <w:rFonts w:ascii="Times New Roman" w:hAnsi="Times New Roman" w:cs="Times New Roman"/>
          <w:sz w:val="22"/>
          <w:szCs w:val="22"/>
        </w:rPr>
      </w:pPr>
    </w:p>
    <w:p w14:paraId="2B6AFDC4" w14:textId="0A1C4C3E" w:rsidR="00ED606B" w:rsidRDefault="006C3A22" w:rsidP="00647446">
      <w:pPr>
        <w:pStyle w:val="Ttulo1"/>
        <w:numPr>
          <w:ilvl w:val="0"/>
          <w:numId w:val="4"/>
        </w:numPr>
      </w:pPr>
      <w:bookmarkStart w:id="6" w:name="__RefHeading___Toc106_1459484157"/>
      <w:bookmarkStart w:id="7" w:name="_Toc80089782"/>
      <w:bookmarkStart w:id="8" w:name="_Toc80090005"/>
      <w:bookmarkStart w:id="9" w:name="_Toc80090056"/>
      <w:bookmarkStart w:id="10" w:name="_Toc84944904"/>
      <w:bookmarkEnd w:id="6"/>
      <w:r>
        <w:lastRenderedPageBreak/>
        <w:t>Introducción</w:t>
      </w:r>
      <w:bookmarkEnd w:id="7"/>
      <w:bookmarkEnd w:id="8"/>
      <w:bookmarkEnd w:id="9"/>
      <w:bookmarkEnd w:id="10"/>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2A035B9F"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w:t>
      </w:r>
      <w:r>
        <w:rPr>
          <w:rFonts w:ascii="Times New Roman" w:hAnsi="Times New Roman" w:cs="Times New Roman"/>
        </w:rPr>
        <w:lastRenderedPageBreak/>
        <w:t>la Encuesta Permanente de Hogares. En particular se presta especial atención a las preguntas atenientes al lugar de nacimiento del individuo y su lugar de residencia con un lapso de permanencia de cinco años. Luego</w:t>
      </w:r>
      <w:r w:rsidR="00891C53">
        <w:rPr>
          <w:rFonts w:ascii="Times New Roman" w:hAnsi="Times New Roman" w:cs="Times New Roman"/>
        </w:rPr>
        <w:t xml:space="preserve">, </w:t>
      </w:r>
      <w:r>
        <w:rPr>
          <w:rFonts w:ascii="Times New Roman" w:hAnsi="Times New Roman" w:cs="Times New Roman"/>
        </w:rPr>
        <w:t>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7F34F96B"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891C53">
        <w:rPr>
          <w:rFonts w:ascii="Times New Roman" w:hAnsi="Times New Roman" w:cs="Times New Roman"/>
        </w:rPr>
        <w:t>1</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w:t>
      </w:r>
      <w:r w:rsidR="00891C53">
        <w:rPr>
          <w:rFonts w:ascii="Times New Roman" w:hAnsi="Times New Roman" w:cs="Times New Roman"/>
        </w:rPr>
        <w:t xml:space="preserve">En la Sección 2 se encuentra el apartado metodológico que define el tema, el área, el problema, los objetivos, el diseño y la matriz de datos de esta investigación. En la Sección 3 se presentan los resultados principales de la investigación. </w:t>
      </w:r>
      <w:r w:rsidRPr="008323FB">
        <w:rPr>
          <w:rFonts w:ascii="Times New Roman" w:hAnsi="Times New Roman" w:cs="Times New Roman"/>
        </w:rPr>
        <w:t>En</w:t>
      </w:r>
      <w:r w:rsidR="00891C53">
        <w:rPr>
          <w:rFonts w:ascii="Times New Roman" w:hAnsi="Times New Roman" w:cs="Times New Roman"/>
        </w:rPr>
        <w:t xml:space="preserve"> particular en </w:t>
      </w:r>
      <w:r w:rsidRPr="008323FB">
        <w:rPr>
          <w:rFonts w:ascii="Times New Roman" w:hAnsi="Times New Roman" w:cs="Times New Roman"/>
        </w:rPr>
        <w:t xml:space="preserve"> la </w:t>
      </w:r>
      <w:r w:rsidR="00952A84" w:rsidRPr="008323FB">
        <w:rPr>
          <w:rFonts w:ascii="Times New Roman" w:hAnsi="Times New Roman" w:cs="Times New Roman"/>
        </w:rPr>
        <w:t xml:space="preserve">Sección </w:t>
      </w:r>
      <w:r w:rsidR="00891C53">
        <w:rPr>
          <w:rFonts w:ascii="Times New Roman" w:hAnsi="Times New Roman" w:cs="Times New Roman"/>
        </w:rPr>
        <w:t>3.1</w:t>
      </w:r>
      <w:r w:rsidRPr="008323FB">
        <w:rPr>
          <w:rFonts w:ascii="Times New Roman" w:hAnsi="Times New Roman" w:cs="Times New Roman"/>
        </w:rPr>
        <w:t xml:space="preserve"> se da lugar a la división regional que será utilizada para caracterizar y cuantificar los flujos migratorios</w:t>
      </w:r>
      <w:r w:rsidR="009D72D6">
        <w:rPr>
          <w:rFonts w:ascii="Times New Roman" w:hAnsi="Times New Roman" w:cs="Times New Roman"/>
        </w:rPr>
        <w:t>, en</w:t>
      </w:r>
      <w:r w:rsidRPr="008323FB">
        <w:rPr>
          <w:rFonts w:ascii="Times New Roman" w:hAnsi="Times New Roman" w:cs="Times New Roman"/>
        </w:rPr>
        <w:t xml:space="preserve"> </w:t>
      </w:r>
      <w:r w:rsidR="009D72D6">
        <w:rPr>
          <w:rFonts w:ascii="Times New Roman" w:hAnsi="Times New Roman" w:cs="Times New Roman"/>
        </w:rPr>
        <w:t>l</w:t>
      </w:r>
      <w:r w:rsidR="00952A84" w:rsidRPr="008323FB">
        <w:rPr>
          <w:rFonts w:ascii="Times New Roman" w:hAnsi="Times New Roman" w:cs="Times New Roman"/>
        </w:rPr>
        <w:t>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891C53">
        <w:rPr>
          <w:rFonts w:ascii="Times New Roman" w:hAnsi="Times New Roman" w:cs="Times New Roman"/>
        </w:rPr>
        <w:t>3.2</w:t>
      </w:r>
      <w:r w:rsidR="009D72D6">
        <w:rPr>
          <w:rFonts w:ascii="Times New Roman" w:hAnsi="Times New Roman" w:cs="Times New Roman"/>
        </w:rPr>
        <w:t xml:space="preserve"> se</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w:t>
      </w:r>
      <w:r w:rsidR="009D72D6">
        <w:rPr>
          <w:rFonts w:ascii="Times New Roman" w:hAnsi="Times New Roman" w:cs="Times New Roman"/>
        </w:rPr>
        <w:t xml:space="preserve"> y</w:t>
      </w:r>
      <w:r w:rsidRPr="008323FB">
        <w:rPr>
          <w:rFonts w:ascii="Times New Roman" w:hAnsi="Times New Roman" w:cs="Times New Roman"/>
        </w:rPr>
        <w:t xml:space="preserve"> </w:t>
      </w:r>
      <w:r w:rsidR="009D72D6">
        <w:rPr>
          <w:rFonts w:ascii="Times New Roman" w:hAnsi="Times New Roman" w:cs="Times New Roman"/>
        </w:rPr>
        <w:t>e</w:t>
      </w:r>
      <w:r w:rsidR="00952A84" w:rsidRPr="008323FB">
        <w:rPr>
          <w:rFonts w:ascii="Times New Roman" w:hAnsi="Times New Roman" w:cs="Times New Roman"/>
        </w:rPr>
        <w:t>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9D72D6">
        <w:rPr>
          <w:rFonts w:ascii="Times New Roman" w:hAnsi="Times New Roman" w:cs="Times New Roman"/>
        </w:rPr>
        <w:t>3.3</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 xml:space="preserve">Sección </w:t>
      </w:r>
      <w:r w:rsidR="009D72D6">
        <w:rPr>
          <w:rFonts w:ascii="Times New Roman" w:hAnsi="Times New Roman" w:cs="Times New Roman"/>
          <w:color w:val="000000"/>
        </w:rPr>
        <w:t>4</w:t>
      </w:r>
      <w:r w:rsidRPr="008323FB">
        <w:rPr>
          <w:rFonts w:ascii="Times New Roman" w:hAnsi="Times New Roman" w:cs="Times New Roman"/>
          <w:color w:val="000000"/>
        </w:rPr>
        <w:t xml:space="preserve"> </w:t>
      </w:r>
      <w:r w:rsidRPr="008323FB">
        <w:rPr>
          <w:rFonts w:ascii="Times New Roman" w:hAnsi="Times New Roman" w:cs="Times New Roman"/>
        </w:rPr>
        <w:t xml:space="preserve">se plasma </w:t>
      </w:r>
      <w:r w:rsidR="009D72D6">
        <w:rPr>
          <w:rFonts w:ascii="Times New Roman" w:hAnsi="Times New Roman" w:cs="Times New Roman"/>
        </w:rPr>
        <w:t>la</w:t>
      </w:r>
      <w:r w:rsidRPr="008323FB">
        <w:rPr>
          <w:rFonts w:ascii="Times New Roman" w:hAnsi="Times New Roman" w:cs="Times New Roman"/>
        </w:rPr>
        <w:t xml:space="preserve"> conclusión</w:t>
      </w:r>
      <w:r w:rsidR="009D72D6">
        <w:rPr>
          <w:rFonts w:ascii="Times New Roman" w:hAnsi="Times New Roman" w:cs="Times New Roman"/>
        </w:rPr>
        <w:t>, la cual</w:t>
      </w:r>
      <w:r w:rsidRPr="008323FB">
        <w:rPr>
          <w:rFonts w:ascii="Times New Roman" w:hAnsi="Times New Roman" w:cs="Times New Roman"/>
        </w:rPr>
        <w:t xml:space="preserve"> busca resaltar los resultados más importantes que surgen de esta investigación</w:t>
      </w:r>
      <w:r w:rsidR="009D72D6">
        <w:rPr>
          <w:rFonts w:ascii="Times New Roman" w:hAnsi="Times New Roman" w:cs="Times New Roman"/>
        </w:rPr>
        <w:t xml:space="preserve"> y propone futuras líneas de investigación</w:t>
      </w:r>
      <w:r w:rsidRPr="008323FB">
        <w:rPr>
          <w:rFonts w:ascii="Times New Roman" w:hAnsi="Times New Roman" w:cs="Times New Roman"/>
        </w:rPr>
        <w:t>.</w:t>
      </w:r>
    </w:p>
    <w:p w14:paraId="06F58BB3" w14:textId="39A9A304" w:rsidR="008769BE" w:rsidRPr="00AF4B37" w:rsidRDefault="008769BE" w:rsidP="008769BE">
      <w:pPr>
        <w:spacing w:line="276" w:lineRule="auto"/>
        <w:ind w:firstLine="284"/>
        <w:jc w:val="both"/>
        <w:rPr>
          <w:rFonts w:ascii="Times New Roman" w:hAnsi="Times New Roman" w:cs="Times New Roman"/>
        </w:rPr>
      </w:pPr>
      <w:r>
        <w:rPr>
          <w:rFonts w:ascii="Times New Roman" w:hAnsi="Times New Roman" w:cs="Times New Roman"/>
        </w:rPr>
        <w:t>Los principales resultados de esta investigación sugieren que</w:t>
      </w:r>
      <w:r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Pr>
          <w:rFonts w:ascii="Times New Roman" w:hAnsi="Times New Roman" w:cs="Times New Roman"/>
        </w:rPr>
        <w:t xml:space="preserve"> de destino</w:t>
      </w:r>
      <w:r w:rsidR="002E0BE0">
        <w:rPr>
          <w:rFonts w:ascii="Times New Roman" w:hAnsi="Times New Roman" w:cs="Times New Roman"/>
        </w:rPr>
        <w:t xml:space="preserve"> y de origen de los migrantes</w:t>
      </w:r>
      <w:r>
        <w:rPr>
          <w:rFonts w:ascii="Times New Roman" w:hAnsi="Times New Roman" w:cs="Times New Roman"/>
        </w:rPr>
        <w:t>. N</w:t>
      </w:r>
      <w:r w:rsidRPr="00AF4B37">
        <w:rPr>
          <w:rFonts w:ascii="Times New Roman" w:hAnsi="Times New Roman" w:cs="Times New Roman"/>
        </w:rPr>
        <w:t>o obstante, el nivel de desarrollo de las regiones</w:t>
      </w:r>
      <w:r>
        <w:rPr>
          <w:rFonts w:ascii="Times New Roman" w:hAnsi="Times New Roman" w:cs="Times New Roman"/>
        </w:rPr>
        <w:t xml:space="preserve"> </w:t>
      </w:r>
      <w:r w:rsidRPr="00AF4B37">
        <w:rPr>
          <w:rFonts w:ascii="Times New Roman" w:hAnsi="Times New Roman" w:cs="Times New Roman"/>
        </w:rPr>
        <w:t>no parece</w:t>
      </w:r>
      <w:r>
        <w:rPr>
          <w:rFonts w:ascii="Times New Roman" w:hAnsi="Times New Roman" w:cs="Times New Roman"/>
        </w:rPr>
        <w:t xml:space="preserve"> influenciar de manera diferenciada en</w:t>
      </w:r>
      <w:r w:rsidRPr="00AF4B37">
        <w:rPr>
          <w:rFonts w:ascii="Times New Roman" w:hAnsi="Times New Roman" w:cs="Times New Roman"/>
        </w:rPr>
        <w:t xml:space="preserve"> los factores socioeconómicos que </w:t>
      </w:r>
      <w:r>
        <w:rPr>
          <w:rFonts w:ascii="Times New Roman" w:hAnsi="Times New Roman" w:cs="Times New Roman"/>
        </w:rPr>
        <w:t>determinan que una persona migre hacia las mismas.</w:t>
      </w:r>
      <w:r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Pr>
          <w:rFonts w:ascii="Times New Roman" w:hAnsi="Times New Roman" w:cs="Times New Roman"/>
        </w:rPr>
        <w:t>Independientemente de la región de destino del individuo, una</w:t>
      </w:r>
      <w:r w:rsidRPr="00AF4B37">
        <w:rPr>
          <w:rFonts w:ascii="Times New Roman" w:hAnsi="Times New Roman" w:cs="Times New Roman"/>
        </w:rPr>
        <w:t xml:space="preserve"> persona </w:t>
      </w:r>
      <w:r>
        <w:rPr>
          <w:rFonts w:ascii="Times New Roman" w:hAnsi="Times New Roman" w:cs="Times New Roman"/>
        </w:rPr>
        <w:t>será</w:t>
      </w:r>
      <w:r w:rsidRPr="00AF4B37">
        <w:rPr>
          <w:rFonts w:ascii="Times New Roman" w:hAnsi="Times New Roman" w:cs="Times New Roman"/>
        </w:rPr>
        <w:t xml:space="preserve"> más propensa a migrar</w:t>
      </w:r>
      <w:r>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87CE736" w14:textId="77777777" w:rsidR="00B03C98" w:rsidRDefault="00B03C98">
      <w:pPr>
        <w:pStyle w:val="Textoindependiente"/>
        <w:ind w:firstLine="284"/>
        <w:jc w:val="both"/>
        <w:rPr>
          <w:rFonts w:ascii="Times New Roman" w:hAnsi="Times New Roman" w:cs="Times New Roman"/>
        </w:rPr>
      </w:pP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43083710" w:rsidR="00ED606B" w:rsidRDefault="00BB3024" w:rsidP="00647446">
      <w:pPr>
        <w:pStyle w:val="Ttulo1"/>
      </w:pPr>
      <w:bookmarkStart w:id="11" w:name="_Toc80089783"/>
      <w:bookmarkStart w:id="12" w:name="_Toc80090006"/>
      <w:bookmarkStart w:id="13" w:name="_Toc80090057"/>
      <w:bookmarkStart w:id="14" w:name="_Toc84944905"/>
      <w:r>
        <w:lastRenderedPageBreak/>
        <w:t xml:space="preserve">1. </w:t>
      </w:r>
      <w:r w:rsidR="006C3A22" w:rsidRPr="008323FB">
        <w:t>Marco</w:t>
      </w:r>
      <w:r w:rsidR="006C3A22">
        <w:t xml:space="preserve"> teórico y antecedentes</w:t>
      </w:r>
      <w:bookmarkEnd w:id="11"/>
      <w:bookmarkEnd w:id="12"/>
      <w:bookmarkEnd w:id="13"/>
      <w:bookmarkEnd w:id="14"/>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5" w:name="ZOTERO_BREF_lCCWYCK40MYW"/>
      <w:r>
        <w:rPr>
          <w:rFonts w:ascii="Times New Roman" w:hAnsi="Times New Roman" w:cs="Times New Roman"/>
        </w:rPr>
        <w:t>Ravenstein (1885)</w:t>
      </w:r>
      <w:bookmarkEnd w:id="15"/>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6" w:name="ZOTERO_BREF_x2ZXKhyCUj1p"/>
      <w:r>
        <w:rPr>
          <w:rFonts w:ascii="Times New Roman" w:hAnsi="Times New Roman" w:cs="Times New Roman"/>
        </w:rPr>
        <w:t>Sjaastad (1962)</w:t>
      </w:r>
      <w:bookmarkEnd w:id="16"/>
      <w:r>
        <w:rPr>
          <w:rFonts w:ascii="Times New Roman" w:hAnsi="Times New Roman" w:cs="Times New Roman"/>
        </w:rPr>
        <w:t xml:space="preserve"> y el de </w:t>
      </w:r>
      <w:bookmarkStart w:id="17" w:name="ZOTERO_BREF_Rp4ix54L567g"/>
      <w:r>
        <w:rPr>
          <w:rFonts w:ascii="Times New Roman" w:hAnsi="Times New Roman" w:cs="Times New Roman"/>
        </w:rPr>
        <w:t>Todaro (1969)</w:t>
      </w:r>
      <w:bookmarkEnd w:id="17"/>
      <w:r>
        <w:rPr>
          <w:rFonts w:ascii="Times New Roman" w:hAnsi="Times New Roman" w:cs="Times New Roman"/>
        </w:rPr>
        <w:t xml:space="preserve">. En </w:t>
      </w:r>
      <w:r>
        <w:rPr>
          <w:rFonts w:ascii="Times New Roman" w:hAnsi="Times New Roman" w:cs="Times New Roman"/>
          <w:i/>
          <w:iCs/>
        </w:rPr>
        <w:t xml:space="preserve">“Returns and cost of migration” </w:t>
      </w:r>
      <w:r>
        <w:rPr>
          <w:rFonts w:ascii="Times New Roman" w:hAnsi="Times New Roman" w:cs="Times New Roman"/>
        </w:rPr>
        <w:t xml:space="preserve">(Sjaastad,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8" w:name="ZOTERO_BREF_0ARSISSpsNmS"/>
      <w:r>
        <w:rPr>
          <w:rFonts w:ascii="Times New Roman" w:hAnsi="Times New Roman" w:cs="Times New Roman"/>
        </w:rPr>
        <w:t>(Zaiceva, 2014)</w:t>
      </w:r>
      <w:bookmarkEnd w:id="18"/>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“A Model of Labor Migration and Urban Unemployment in Less Developed Countries”</w:t>
      </w:r>
      <w:r>
        <w:rPr>
          <w:rFonts w:ascii="Times New Roman" w:hAnsi="Times New Roman" w:cs="Times New Roman"/>
        </w:rPr>
        <w:t xml:space="preserve"> </w:t>
      </w:r>
      <w:bookmarkStart w:id="19" w:name="ZOTERO_BREF_huJRiLvtihqJ"/>
      <w:r>
        <w:rPr>
          <w:rFonts w:ascii="Times New Roman" w:hAnsi="Times New Roman" w:cs="Times New Roman"/>
        </w:rPr>
        <w:t>(Todaro, 1969)</w:t>
      </w:r>
      <w:bookmarkEnd w:id="19"/>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20" w:name="ZOTERO_BREF_5cImRmlZoMYF"/>
      <w:r>
        <w:rPr>
          <w:rFonts w:ascii="Times New Roman" w:hAnsi="Times New Roman" w:cs="Times New Roman"/>
        </w:rPr>
        <w:t>Mincer (1978</w:t>
      </w:r>
      <w:bookmarkEnd w:id="20"/>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21" w:name="ZOTERO_BREF_8HestUsszqyt"/>
      <w:r>
        <w:rPr>
          <w:rFonts w:ascii="Times New Roman" w:hAnsi="Times New Roman" w:cs="Times New Roman"/>
        </w:rPr>
        <w:t>Kuhnt (2019)</w:t>
      </w:r>
      <w:bookmarkEnd w:id="21"/>
      <w:r>
        <w:rPr>
          <w:rFonts w:ascii="Times New Roman" w:hAnsi="Times New Roman" w:cs="Times New Roman"/>
        </w:rPr>
        <w:t xml:space="preserve"> aplica un marco teórico para el estudio de las migraciones en el cual divide los determinantes de la migración en tres niveles de especificidad. Este abordaje de macrodeterminantes, mesodeterminantes y microdeterminantes explica como la generalidad de los factores impactan de distinta manera en el proceso migratorio. Los macrodeterminantes son aquellos que son comunes a toda la población de una determinada comunidad, están conformados por aspectos políticos, sociales, económicos y demográficos. Los mesodeterminantes están conformados por factores locales, tales como las redes migratorias, aspectos culturales de los migrantes o la tecnología. Por último, los microdeterminantes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22" w:name="ZOTERO_BREF_ym6mCbDy7sjv"/>
      <w:r>
        <w:rPr>
          <w:rFonts w:ascii="Times New Roman" w:hAnsi="Times New Roman" w:cs="Times New Roman"/>
        </w:rPr>
        <w:t>Krugman (1991)</w:t>
      </w:r>
      <w:bookmarkEnd w:id="22"/>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23" w:name="ZOTERO_BREF_WQVhcGGjoFYg"/>
      <w:r>
        <w:rPr>
          <w:rFonts w:ascii="Times New Roman" w:hAnsi="Times New Roman" w:cs="Times New Roman"/>
        </w:rPr>
        <w:t>Simpson, 2017)</w:t>
      </w:r>
      <w:bookmarkEnd w:id="23"/>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4" w:name="ZOTERO_BREF_9tqPlCygrraJ"/>
      <w:r>
        <w:rPr>
          <w:rFonts w:ascii="Times New Roman" w:hAnsi="Times New Roman" w:cs="Times New Roman"/>
        </w:rPr>
        <w:t>Borjas (1987)</w:t>
      </w:r>
      <w:bookmarkEnd w:id="24"/>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5" w:name="ZOTERO_BREF_p2yjkHVXefrZ"/>
      <w:r>
        <w:rPr>
          <w:rFonts w:ascii="Times New Roman" w:hAnsi="Times New Roman" w:cs="Times New Roman"/>
        </w:rPr>
        <w:t>Stark y Taylor (1991)</w:t>
      </w:r>
      <w:bookmarkEnd w:id="25"/>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(Danzer &amp; Dietz,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6" w:name="ZOTERO_BREF_39DEtq1LRDX7"/>
      <w:r>
        <w:rPr>
          <w:rFonts w:ascii="Times New Roman" w:hAnsi="Times New Roman" w:cs="Times New Roman"/>
        </w:rPr>
        <w:t>Dumont y Liebig (2014)</w:t>
      </w:r>
      <w:bookmarkEnd w:id="26"/>
      <w:r>
        <w:rPr>
          <w:rFonts w:ascii="Times New Roman" w:hAnsi="Times New Roman" w:cs="Times New Roman"/>
        </w:rPr>
        <w:t xml:space="preserve">. Ampliando en este mismo espectro </w:t>
      </w:r>
      <w:bookmarkStart w:id="27" w:name="ZOTERO_BREF_07jGW9d6EPl1"/>
      <w:r>
        <w:rPr>
          <w:rFonts w:ascii="Times New Roman" w:hAnsi="Times New Roman" w:cs="Times New Roman"/>
        </w:rPr>
        <w:t>Liebig y Mo (2013)</w:t>
      </w:r>
      <w:bookmarkEnd w:id="27"/>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8" w:name="ZOTERO_BREF_CCtZeJ52qKjl"/>
      <w:r>
        <w:rPr>
          <w:rFonts w:ascii="Times New Roman" w:hAnsi="Times New Roman" w:cs="Times New Roman"/>
        </w:rPr>
        <w:t>Carling (2005</w:t>
      </w:r>
      <w:bookmarkEnd w:id="28"/>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25EA10A" w:rsidR="00ED606B" w:rsidRDefault="00ED606B">
      <w:pPr>
        <w:pStyle w:val="Bibliografa1"/>
        <w:spacing w:line="276" w:lineRule="auto"/>
        <w:jc w:val="both"/>
        <w:rPr>
          <w:rFonts w:ascii="Times New Roman" w:hAnsi="Times New Roman" w:cs="Times New Roman"/>
          <w:sz w:val="22"/>
          <w:szCs w:val="22"/>
        </w:rPr>
      </w:pPr>
    </w:p>
    <w:p w14:paraId="3354EB01" w14:textId="29F4E9CB" w:rsidR="00320062" w:rsidRDefault="00320062">
      <w:pPr>
        <w:pStyle w:val="Bibliografa1"/>
        <w:spacing w:line="276" w:lineRule="auto"/>
        <w:jc w:val="both"/>
        <w:rPr>
          <w:rFonts w:ascii="Times New Roman" w:hAnsi="Times New Roman" w:cs="Times New Roman"/>
          <w:sz w:val="22"/>
          <w:szCs w:val="22"/>
        </w:rPr>
      </w:pPr>
    </w:p>
    <w:p w14:paraId="33B9D2C2" w14:textId="7AD73749" w:rsidR="00320062" w:rsidRDefault="00320062">
      <w:pPr>
        <w:pStyle w:val="Bibliografa1"/>
        <w:spacing w:line="276" w:lineRule="auto"/>
        <w:jc w:val="both"/>
        <w:rPr>
          <w:rFonts w:ascii="Times New Roman" w:hAnsi="Times New Roman" w:cs="Times New Roman"/>
          <w:sz w:val="22"/>
          <w:szCs w:val="22"/>
        </w:rPr>
      </w:pPr>
    </w:p>
    <w:p w14:paraId="2D70F16B" w14:textId="77777777" w:rsidR="00320062" w:rsidRDefault="00320062">
      <w:pPr>
        <w:pStyle w:val="Bibliografa1"/>
        <w:spacing w:line="276" w:lineRule="auto"/>
        <w:jc w:val="both"/>
        <w:rPr>
          <w:rFonts w:ascii="Times New Roman" w:hAnsi="Times New Roman" w:cs="Times New Roman"/>
          <w:sz w:val="22"/>
          <w:szCs w:val="22"/>
        </w:rPr>
      </w:pPr>
    </w:p>
    <w:p w14:paraId="7A2BFC3D" w14:textId="708A2C09" w:rsidR="00ED606B" w:rsidRDefault="00ED606B">
      <w:pPr>
        <w:pStyle w:val="Bibliografa1"/>
        <w:spacing w:line="276" w:lineRule="auto"/>
        <w:jc w:val="both"/>
        <w:rPr>
          <w:rFonts w:ascii="Times New Roman" w:hAnsi="Times New Roman" w:cs="Times New Roman"/>
          <w:sz w:val="22"/>
          <w:szCs w:val="22"/>
        </w:rPr>
      </w:pPr>
    </w:p>
    <w:p w14:paraId="7FC84F66" w14:textId="429AFF41" w:rsidR="003E5776" w:rsidRDefault="003E5776">
      <w:pPr>
        <w:pStyle w:val="Bibliografa1"/>
        <w:spacing w:line="276" w:lineRule="auto"/>
        <w:jc w:val="both"/>
        <w:rPr>
          <w:rFonts w:ascii="Times New Roman" w:hAnsi="Times New Roman" w:cs="Times New Roman"/>
          <w:sz w:val="22"/>
          <w:szCs w:val="22"/>
        </w:rPr>
      </w:pPr>
    </w:p>
    <w:p w14:paraId="4F3F3C8D" w14:textId="4802C231" w:rsidR="003E5776" w:rsidRDefault="003E5776">
      <w:pPr>
        <w:pStyle w:val="Bibliografa1"/>
        <w:spacing w:line="276" w:lineRule="auto"/>
        <w:jc w:val="both"/>
        <w:rPr>
          <w:rFonts w:ascii="Times New Roman" w:hAnsi="Times New Roman" w:cs="Times New Roman"/>
          <w:sz w:val="22"/>
          <w:szCs w:val="22"/>
        </w:rPr>
      </w:pPr>
    </w:p>
    <w:p w14:paraId="2CE0AAE4" w14:textId="4208C58B" w:rsidR="003E5776" w:rsidRDefault="003E5776">
      <w:pPr>
        <w:pStyle w:val="Bibliografa1"/>
        <w:spacing w:line="276" w:lineRule="auto"/>
        <w:jc w:val="both"/>
        <w:rPr>
          <w:rFonts w:ascii="Times New Roman" w:hAnsi="Times New Roman" w:cs="Times New Roman"/>
          <w:sz w:val="22"/>
          <w:szCs w:val="22"/>
        </w:rPr>
      </w:pPr>
    </w:p>
    <w:p w14:paraId="658F41BB" w14:textId="77777777" w:rsidR="003E5776" w:rsidRDefault="003E5776">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6256701E" w14:textId="0608FEC5" w:rsidR="00BB3024" w:rsidRDefault="00BB3024">
      <w:pPr>
        <w:rPr>
          <w:rFonts w:ascii="Times New Roman" w:hAnsi="Times New Roman" w:cs="Times New Roman"/>
          <w:sz w:val="22"/>
          <w:szCs w:val="22"/>
        </w:rPr>
      </w:pPr>
    </w:p>
    <w:p w14:paraId="2B48424B" w14:textId="7DA4FFBF" w:rsidR="00B22FFC" w:rsidRDefault="00B03C98" w:rsidP="00BB3024">
      <w:pPr>
        <w:pStyle w:val="Bibliografa1"/>
        <w:spacing w:line="276" w:lineRule="auto"/>
        <w:jc w:val="both"/>
        <w:outlineLvl w:val="0"/>
        <w:rPr>
          <w:rFonts w:ascii="Times New Roman" w:hAnsi="Times New Roman" w:cs="Times New Roman"/>
          <w:b/>
          <w:bCs/>
          <w:sz w:val="32"/>
          <w:szCs w:val="32"/>
        </w:rPr>
      </w:pPr>
      <w:bookmarkStart w:id="29" w:name="_Toc84944906"/>
      <w:r>
        <w:rPr>
          <w:rFonts w:ascii="Times New Roman" w:hAnsi="Times New Roman" w:cs="Times New Roman"/>
          <w:b/>
          <w:bCs/>
          <w:sz w:val="32"/>
          <w:szCs w:val="32"/>
        </w:rPr>
        <w:lastRenderedPageBreak/>
        <w:t>2.</w:t>
      </w:r>
      <w:r w:rsidR="00BB3024" w:rsidRPr="0042076E">
        <w:rPr>
          <w:rFonts w:ascii="Times New Roman" w:hAnsi="Times New Roman" w:cs="Times New Roman"/>
          <w:b/>
          <w:bCs/>
          <w:sz w:val="32"/>
          <w:szCs w:val="32"/>
        </w:rPr>
        <w:t>Metodología</w:t>
      </w:r>
      <w:bookmarkEnd w:id="29"/>
    </w:p>
    <w:p w14:paraId="43411065" w14:textId="5BAF6668" w:rsidR="003D2850" w:rsidRDefault="00B03C98" w:rsidP="0042076E">
      <w:pPr>
        <w:pStyle w:val="Bibliografa1"/>
        <w:spacing w:line="276" w:lineRule="auto"/>
        <w:jc w:val="both"/>
        <w:outlineLvl w:val="1"/>
        <w:rPr>
          <w:rFonts w:ascii="Times New Roman" w:hAnsi="Times New Roman" w:cs="Times New Roman"/>
          <w:b/>
          <w:bCs/>
          <w:i/>
          <w:iCs/>
          <w:sz w:val="28"/>
          <w:szCs w:val="28"/>
        </w:rPr>
      </w:pPr>
      <w:bookmarkStart w:id="30" w:name="_Toc84944907"/>
      <w:r>
        <w:rPr>
          <w:rFonts w:ascii="Times New Roman" w:hAnsi="Times New Roman" w:cs="Times New Roman"/>
          <w:b/>
          <w:bCs/>
          <w:i/>
          <w:iCs/>
          <w:sz w:val="28"/>
          <w:szCs w:val="28"/>
        </w:rPr>
        <w:t>2.1</w:t>
      </w:r>
      <w:r w:rsidR="00534C82">
        <w:rPr>
          <w:rFonts w:ascii="Times New Roman" w:hAnsi="Times New Roman" w:cs="Times New Roman"/>
          <w:b/>
          <w:bCs/>
          <w:i/>
          <w:iCs/>
          <w:sz w:val="28"/>
          <w:szCs w:val="28"/>
        </w:rPr>
        <w:t xml:space="preserve"> </w:t>
      </w:r>
      <w:r w:rsidR="0042076E" w:rsidRPr="0042076E">
        <w:rPr>
          <w:rFonts w:ascii="Times New Roman" w:hAnsi="Times New Roman" w:cs="Times New Roman"/>
          <w:b/>
          <w:bCs/>
          <w:i/>
          <w:iCs/>
          <w:sz w:val="28"/>
          <w:szCs w:val="28"/>
        </w:rPr>
        <w:t>Tema de la investigación</w:t>
      </w:r>
      <w:bookmarkEnd w:id="30"/>
    </w:p>
    <w:p w14:paraId="5A73F2B6" w14:textId="0B001C7B" w:rsidR="004F2338" w:rsidRDefault="0042076E" w:rsidP="0042076E">
      <w:pPr>
        <w:suppressAutoHyphens w:val="0"/>
        <w:jc w:val="both"/>
        <w:rPr>
          <w:rFonts w:ascii="Times New Roman" w:hAnsi="Times New Roman" w:cs="Times New Roman"/>
          <w:kern w:val="0"/>
          <w:lang w:bidi="ar-SA"/>
        </w:rPr>
      </w:pPr>
      <w:r>
        <w:rPr>
          <w:rFonts w:ascii="Times New Roman" w:hAnsi="Times New Roman" w:cs="Times New Roman"/>
          <w:kern w:val="0"/>
          <w:lang w:bidi="ar-SA"/>
        </w:rPr>
        <w:t xml:space="preserve">El tema de investigación elegido para el desarrollo de esta tesina es la </w:t>
      </w:r>
      <w:r w:rsidRPr="0042076E">
        <w:rPr>
          <w:rFonts w:ascii="Times New Roman" w:hAnsi="Times New Roman" w:cs="Times New Roman"/>
          <w:kern w:val="0"/>
          <w:lang w:bidi="ar-SA"/>
        </w:rPr>
        <w:t>“Identificación de los factores socioeconómicos determinantes en</w:t>
      </w:r>
      <w:r>
        <w:rPr>
          <w:rFonts w:ascii="Times New Roman" w:hAnsi="Times New Roman" w:cs="Times New Roman"/>
          <w:kern w:val="0"/>
          <w:lang w:bidi="ar-SA"/>
        </w:rPr>
        <w:t xml:space="preserve"> </w:t>
      </w:r>
      <w:r w:rsidRPr="0042076E">
        <w:rPr>
          <w:rFonts w:ascii="Times New Roman" w:hAnsi="Times New Roman" w:cs="Times New Roman"/>
          <w:kern w:val="0"/>
          <w:lang w:bidi="ar-SA"/>
        </w:rPr>
        <w:t>la migración interregional en Argentina entre 2016 y 2019”</w:t>
      </w:r>
      <w:r>
        <w:rPr>
          <w:rFonts w:ascii="Times New Roman" w:hAnsi="Times New Roman" w:cs="Times New Roman"/>
          <w:kern w:val="0"/>
          <w:lang w:bidi="ar-SA"/>
        </w:rPr>
        <w:t>.</w:t>
      </w:r>
    </w:p>
    <w:p w14:paraId="055A1430" w14:textId="6C1AFB68" w:rsidR="00EE3629" w:rsidRDefault="00B03C98" w:rsidP="00B03C98">
      <w:pPr>
        <w:pStyle w:val="Ttulo2"/>
      </w:pPr>
      <w:bookmarkStart w:id="31" w:name="_Toc84944908"/>
      <w:r>
        <w:t>2.2</w:t>
      </w:r>
      <w:r w:rsidR="00534C82">
        <w:t xml:space="preserve"> </w:t>
      </w:r>
      <w:r w:rsidR="00EE3629">
        <w:t>Área de investigación</w:t>
      </w:r>
      <w:bookmarkEnd w:id="31"/>
    </w:p>
    <w:p w14:paraId="3723CB86" w14:textId="1ECAFAC9" w:rsidR="00EE3629" w:rsidRPr="00BC4ACA" w:rsidRDefault="00EE3629" w:rsidP="00BC4ACA">
      <w:pPr>
        <w:pStyle w:val="Textoindependiente"/>
        <w:jc w:val="both"/>
        <w:rPr>
          <w:rFonts w:ascii="Times New Roman" w:hAnsi="Times New Roman" w:cs="Times New Roman"/>
          <w:lang w:bidi="ar-SA"/>
        </w:rPr>
      </w:pPr>
      <w:r w:rsidRPr="00BC4ACA">
        <w:rPr>
          <w:rFonts w:ascii="Times New Roman" w:hAnsi="Times New Roman" w:cs="Times New Roman"/>
          <w:lang w:bidi="ar-SA"/>
        </w:rPr>
        <w:t>El área de investigación en que se encuadra esta investigación es el de la Geografía</w:t>
      </w:r>
      <w:r w:rsidR="00BC4ACA" w:rsidRPr="00BC4ACA">
        <w:rPr>
          <w:rFonts w:ascii="Times New Roman" w:hAnsi="Times New Roman" w:cs="Times New Roman"/>
          <w:lang w:bidi="ar-SA"/>
        </w:rPr>
        <w:t xml:space="preserve"> </w:t>
      </w:r>
      <w:r w:rsidRPr="00BC4ACA">
        <w:rPr>
          <w:rFonts w:ascii="Times New Roman" w:hAnsi="Times New Roman" w:cs="Times New Roman"/>
          <w:lang w:bidi="ar-SA"/>
        </w:rPr>
        <w:t xml:space="preserve">económica, </w:t>
      </w:r>
      <w:r w:rsidR="00BC4ACA" w:rsidRPr="00BC4ACA">
        <w:rPr>
          <w:rFonts w:ascii="Times New Roman" w:hAnsi="Times New Roman" w:cs="Times New Roman"/>
          <w:lang w:bidi="ar-SA"/>
        </w:rPr>
        <w:t>el análisis de las</w:t>
      </w:r>
      <w:r w:rsidR="00BC4ACA" w:rsidRPr="00BC4ACA">
        <w:rPr>
          <w:rFonts w:ascii="Times New Roman" w:hAnsi="Times New Roman" w:cs="Times New Roman"/>
          <w:color w:val="202122"/>
          <w:shd w:val="clear" w:color="auto" w:fill="FFFFFF"/>
        </w:rPr>
        <w:t xml:space="preserve"> economías doméstica</w:t>
      </w:r>
      <w:r w:rsidR="00BC4ACA">
        <w:rPr>
          <w:rFonts w:ascii="Times New Roman" w:hAnsi="Times New Roman" w:cs="Times New Roman"/>
          <w:color w:val="202122"/>
          <w:shd w:val="clear" w:color="auto" w:fill="FFFFFF"/>
        </w:rPr>
        <w:t>s</w:t>
      </w:r>
      <w:r w:rsidRPr="00BC4ACA">
        <w:rPr>
          <w:rFonts w:ascii="Times New Roman" w:hAnsi="Times New Roman" w:cs="Times New Roman"/>
          <w:lang w:bidi="ar-SA"/>
        </w:rPr>
        <w:t xml:space="preserve"> </w:t>
      </w:r>
      <w:r w:rsidR="00BC4ACA" w:rsidRPr="00BC4ACA">
        <w:rPr>
          <w:rFonts w:ascii="Times New Roman" w:hAnsi="Times New Roman" w:cs="Times New Roman"/>
          <w:lang w:bidi="ar-SA"/>
        </w:rPr>
        <w:t xml:space="preserve">y </w:t>
      </w:r>
      <w:r w:rsidRPr="00BC4ACA">
        <w:rPr>
          <w:rFonts w:ascii="Times New Roman" w:hAnsi="Times New Roman" w:cs="Times New Roman"/>
          <w:lang w:bidi="ar-SA"/>
        </w:rPr>
        <w:t>la econometría.</w:t>
      </w:r>
    </w:p>
    <w:p w14:paraId="1C56738E" w14:textId="622BB8FE" w:rsidR="004F2338" w:rsidRDefault="00B03C98" w:rsidP="00B03C98">
      <w:pPr>
        <w:pStyle w:val="Ttulo2"/>
      </w:pPr>
      <w:bookmarkStart w:id="32" w:name="_Toc84944909"/>
      <w:r>
        <w:t>2.3</w:t>
      </w:r>
      <w:r w:rsidR="00534C82">
        <w:t xml:space="preserve"> </w:t>
      </w:r>
      <w:r w:rsidR="004F2338" w:rsidRPr="004F2338">
        <w:t>Problema de investigación</w:t>
      </w:r>
      <w:bookmarkEnd w:id="32"/>
      <w:r w:rsidR="004F2338">
        <w:tab/>
      </w:r>
    </w:p>
    <w:p w14:paraId="29AD3849" w14:textId="135C572D" w:rsidR="00EC618E" w:rsidRDefault="00EC618E" w:rsidP="00EC618E">
      <w:pPr>
        <w:spacing w:line="276" w:lineRule="auto"/>
        <w:jc w:val="both"/>
        <w:rPr>
          <w:rFonts w:ascii="Times New Roman" w:hAnsi="Times New Roman" w:cs="Times New Roman"/>
        </w:rPr>
      </w:pPr>
      <w:r>
        <w:rPr>
          <w:rFonts w:ascii="Times New Roman" w:hAnsi="Times New Roman" w:cs="Times New Roman"/>
        </w:rPr>
        <w:t>E</w:t>
      </w:r>
      <w:r w:rsidRPr="00DF5153">
        <w:rPr>
          <w:rFonts w:ascii="Times New Roman" w:hAnsi="Times New Roman" w:cs="Times New Roman"/>
        </w:rPr>
        <w:t xml:space="preserve">l estudio de la literatura </w:t>
      </w:r>
      <w:r>
        <w:rPr>
          <w:rFonts w:ascii="Times New Roman" w:hAnsi="Times New Roman" w:cs="Times New Roman"/>
        </w:rPr>
        <w:t>vigente</w:t>
      </w:r>
      <w:r w:rsidRPr="00DF5153">
        <w:rPr>
          <w:rFonts w:ascii="Times New Roman" w:hAnsi="Times New Roman" w:cs="Times New Roman"/>
        </w:rPr>
        <w:t xml:space="preserve"> indica una carencia en la propuesta de un estudio de identificación empírica de los determinantes socioeconómicos de dichos flujos migratorios al interior de la Argentina. Esta situación provoca un desconocimiento a la hora de analizar la ponderación de los factores que impulsan a los individuos a emigrar hacia determinadas zonas, y, por ende, de poder comprender cuales son los factores mayor peso a la hora de considerar las heterogeneidades en el desarrollo regional.</w:t>
      </w:r>
    </w:p>
    <w:p w14:paraId="5889063B" w14:textId="77777777" w:rsidR="00EC618E" w:rsidRPr="00EC618E" w:rsidRDefault="00EC618E" w:rsidP="00EC618E">
      <w:pPr>
        <w:spacing w:line="276" w:lineRule="auto"/>
        <w:jc w:val="both"/>
        <w:rPr>
          <w:rFonts w:ascii="Times New Roman" w:hAnsi="Times New Roman" w:cs="Times New Roman"/>
        </w:rPr>
      </w:pPr>
    </w:p>
    <w:p w14:paraId="2A528ED8" w14:textId="29870B9F" w:rsidR="004F2338"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Para lograr el abordaje de este problema se buscó</w:t>
      </w:r>
      <w:r w:rsidR="004F2338">
        <w:rPr>
          <w:rFonts w:ascii="Times New Roman" w:hAnsi="Times New Roman" w:cs="Times New Roman"/>
          <w:lang w:bidi="ar-SA"/>
        </w:rPr>
        <w:t xml:space="preserve"> una respuesta al interrogante sobre cuáles fueron</w:t>
      </w:r>
      <w:r w:rsidR="004F2338" w:rsidRPr="004F2338">
        <w:rPr>
          <w:rFonts w:ascii="Times New Roman" w:hAnsi="Times New Roman" w:cs="Times New Roman"/>
          <w:lang w:bidi="ar-SA"/>
        </w:rPr>
        <w:t xml:space="preserve"> los factores sociales y económicos que impulsaron a las personas a movilizarse desde una región hacia otra en el período de 2016 a 2019 en la Argentina</w:t>
      </w:r>
      <w:r w:rsidR="004F2338">
        <w:rPr>
          <w:rFonts w:ascii="Times New Roman" w:hAnsi="Times New Roman" w:cs="Times New Roman"/>
          <w:lang w:bidi="ar-SA"/>
        </w:rPr>
        <w:t>.</w:t>
      </w:r>
      <w:r>
        <w:rPr>
          <w:rFonts w:ascii="Times New Roman" w:hAnsi="Times New Roman" w:cs="Times New Roman"/>
          <w:lang w:bidi="ar-SA"/>
        </w:rPr>
        <w:t xml:space="preserve"> </w:t>
      </w:r>
    </w:p>
    <w:p w14:paraId="51F09F62" w14:textId="4572B3DE" w:rsidR="00E93AFC"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 xml:space="preserve">La sistematización de este interrogante se logró a través de </w:t>
      </w:r>
      <w:r w:rsidR="00E93AFC">
        <w:rPr>
          <w:rFonts w:ascii="Times New Roman" w:hAnsi="Times New Roman" w:cs="Times New Roman"/>
          <w:lang w:bidi="ar-SA"/>
        </w:rPr>
        <w:t>preguntas más específicas, entre las que se encuentran:</w:t>
      </w:r>
    </w:p>
    <w:p w14:paraId="407ED168"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de origen de las migraciones?</w:t>
      </w:r>
    </w:p>
    <w:p w14:paraId="5C345A99"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elegidos como destino de las migraciones?</w:t>
      </w:r>
    </w:p>
    <w:p w14:paraId="5F8474EC"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¿Cómo es la relación entre estos patrones socioeconómicos de migraciones con respecto a las características productivas, laborales o educativas de los lugares de destino y de origen?</w:t>
      </w:r>
    </w:p>
    <w:p w14:paraId="5EA2A2DD" w14:textId="35E2017A" w:rsidR="00E93AFC" w:rsidRDefault="00E93AFC" w:rsidP="00E93AFC">
      <w:pPr>
        <w:pStyle w:val="Textoindependiente"/>
        <w:numPr>
          <w:ilvl w:val="0"/>
          <w:numId w:val="13"/>
        </w:numPr>
        <w:jc w:val="both"/>
        <w:rPr>
          <w:rFonts w:ascii="Times New Roman" w:hAnsi="Times New Roman" w:cs="Times New Roman"/>
          <w:lang w:bidi="ar-SA"/>
        </w:rPr>
      </w:pPr>
      <w:r w:rsidRPr="00E93AFC">
        <w:rPr>
          <w:rFonts w:ascii="Times New Roman" w:hAnsi="Times New Roman" w:cs="Times New Roman"/>
          <w:lang w:bidi="ar-SA"/>
        </w:rPr>
        <w:t>¿Entre cuáles regiones se producen la mayor cantidad de flujos migratorios?</w:t>
      </w:r>
    </w:p>
    <w:p w14:paraId="4A9A154C" w14:textId="77777777" w:rsidR="00E93AFC" w:rsidRPr="00E93AFC" w:rsidRDefault="00E93AFC" w:rsidP="00E93AF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comunes en términos etarios, familiares y de género se pueden encontrar entre las personas que deciden migrar desde una localidad hacia otra en particular?</w:t>
      </w:r>
    </w:p>
    <w:p w14:paraId="677570B4" w14:textId="10BAA86A" w:rsidR="00AA4907" w:rsidRPr="00AA4907" w:rsidRDefault="00E93AFC" w:rsidP="00AA4907">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en términos educativos, laborales</w:t>
      </w:r>
      <w:r w:rsidR="00134FEC">
        <w:rPr>
          <w:rFonts w:ascii="Times New Roman" w:hAnsi="Times New Roman" w:cs="Times New Roman"/>
        </w:rPr>
        <w:t xml:space="preserve">, patrimoniales </w:t>
      </w:r>
      <w:r w:rsidRPr="00E93AFC">
        <w:rPr>
          <w:rFonts w:ascii="Times New Roman" w:hAnsi="Times New Roman" w:cs="Times New Roman"/>
        </w:rPr>
        <w:t>y de ingreso se pueden encontrar en común entre las personas que deciden migrar desde una localidad hacia otra en particular?</w:t>
      </w:r>
    </w:p>
    <w:p w14:paraId="2E1B5AC7" w14:textId="789B490C" w:rsidR="0042076E" w:rsidRPr="0042076E" w:rsidRDefault="00B03C98" w:rsidP="00B03C98">
      <w:pPr>
        <w:pStyle w:val="Ttulo2"/>
      </w:pPr>
      <w:bookmarkStart w:id="33" w:name="_Toc84944910"/>
      <w:r>
        <w:lastRenderedPageBreak/>
        <w:t>2.4</w:t>
      </w:r>
      <w:r w:rsidR="00534C82">
        <w:t xml:space="preserve"> </w:t>
      </w:r>
      <w:r w:rsidR="004F2338">
        <w:t>Objetivos</w:t>
      </w:r>
      <w:bookmarkEnd w:id="33"/>
    </w:p>
    <w:p w14:paraId="5FA3A36C" w14:textId="71113CB7" w:rsidR="0042076E" w:rsidRDefault="0042076E" w:rsidP="0042076E">
      <w:pPr>
        <w:spacing w:line="276" w:lineRule="auto"/>
        <w:jc w:val="both"/>
        <w:rPr>
          <w:rFonts w:ascii="Times New Roman" w:hAnsi="Times New Roman" w:cs="Times New Roman"/>
        </w:rPr>
      </w:pPr>
      <w:r>
        <w:rPr>
          <w:rFonts w:ascii="Times New Roman" w:hAnsi="Times New Roman" w:cs="Times New Roman"/>
        </w:rPr>
        <w:t xml:space="preserve">El </w:t>
      </w:r>
      <w:r w:rsidR="004F2338">
        <w:rPr>
          <w:rFonts w:ascii="Times New Roman" w:hAnsi="Times New Roman" w:cs="Times New Roman"/>
        </w:rPr>
        <w:t>objetivo general de esta tesina es identificar</w:t>
      </w:r>
      <w:r w:rsidR="004F2338" w:rsidRPr="004F2338">
        <w:rPr>
          <w:rFonts w:ascii="Times New Roman" w:hAnsi="Times New Roman" w:cs="Times New Roman"/>
        </w:rPr>
        <w:t xml:space="preserve"> los factores socioeconómicos determinantes de la migración interregional de las personas entre las regiones de la Argentina durante los años 2016 a 2019.</w:t>
      </w:r>
    </w:p>
    <w:p w14:paraId="3D53390F" w14:textId="3EA0204E" w:rsidR="004F2338" w:rsidRDefault="004F2338" w:rsidP="0042076E">
      <w:pPr>
        <w:spacing w:line="276" w:lineRule="auto"/>
        <w:jc w:val="both"/>
        <w:rPr>
          <w:rFonts w:ascii="Times New Roman" w:hAnsi="Times New Roman" w:cs="Times New Roman"/>
        </w:rPr>
      </w:pPr>
      <w:r>
        <w:rPr>
          <w:rFonts w:ascii="Times New Roman" w:hAnsi="Times New Roman" w:cs="Times New Roman"/>
        </w:rPr>
        <w:t>Para lograr este cometido, se desarrollaron objetivos específicos de la investigación, entre los cuales se contemplan:</w:t>
      </w:r>
    </w:p>
    <w:p w14:paraId="0456B1EF" w14:textId="74F1B82C"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4F2338">
        <w:rPr>
          <w:rFonts w:ascii="Times New Roman" w:hAnsi="Times New Roman" w:cs="Times New Roman"/>
        </w:rPr>
        <w:t>Analizar la composición de la población de los aglomerados a través del cuestionario de la Encuesta Permanente de Hogares, en particular las preguntas atenientes al lugar de nacimiento del individuo y su lugar de residencia con un lapso de permanencia de 5 años.</w:t>
      </w:r>
    </w:p>
    <w:p w14:paraId="311DE9B5" w14:textId="76C7413D"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BE77C8">
        <w:rPr>
          <w:rFonts w:ascii="Times New Roman" w:hAnsi="Times New Roman" w:cs="Times New Roman"/>
          <w:szCs w:val="24"/>
        </w:rPr>
        <w:t>Analizar cuáles son las características predominantes en los individuos que tomaron la decisión de realizar un éxodo desde su lugar de origen, para poder comprender sus motivaciones en el proceso de migración.</w:t>
      </w:r>
    </w:p>
    <w:p w14:paraId="592F24E6" w14:textId="78A75A7E" w:rsidR="004F2338" w:rsidRPr="00412CC4" w:rsidRDefault="004F2338"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Describir</w:t>
      </w:r>
      <w:r w:rsidRPr="00BE77C8">
        <w:rPr>
          <w:rFonts w:ascii="Times New Roman" w:hAnsi="Times New Roman" w:cs="Times New Roman"/>
          <w:szCs w:val="24"/>
        </w:rPr>
        <w:t xml:space="preserve"> la probabilidad </w:t>
      </w:r>
      <w:r>
        <w:rPr>
          <w:rFonts w:ascii="Times New Roman" w:hAnsi="Times New Roman" w:cs="Times New Roman"/>
          <w:szCs w:val="24"/>
        </w:rPr>
        <w:t xml:space="preserve">de </w:t>
      </w:r>
      <w:r w:rsidRPr="00BE77C8">
        <w:rPr>
          <w:rFonts w:ascii="Times New Roman" w:hAnsi="Times New Roman" w:cs="Times New Roman"/>
          <w:szCs w:val="24"/>
        </w:rPr>
        <w:t xml:space="preserve">migración </w:t>
      </w:r>
      <w:r>
        <w:rPr>
          <w:rFonts w:ascii="Times New Roman" w:hAnsi="Times New Roman" w:cs="Times New Roman"/>
          <w:szCs w:val="24"/>
        </w:rPr>
        <w:t xml:space="preserve">de los individuos entre las distintas regiones a través de los distintos criterios socioeconómicos presentes, como ser, el ingreso medio, el nivel de estudio superior alcanzado, la composición familiar, el rango etario, entre otros, </w:t>
      </w:r>
      <w:r w:rsidRPr="00BE77C8">
        <w:rPr>
          <w:rFonts w:ascii="Times New Roman" w:hAnsi="Times New Roman" w:cs="Times New Roman"/>
          <w:szCs w:val="24"/>
        </w:rPr>
        <w:t xml:space="preserve">y </w:t>
      </w:r>
      <w:r>
        <w:rPr>
          <w:rFonts w:ascii="Times New Roman" w:hAnsi="Times New Roman" w:cs="Times New Roman"/>
          <w:szCs w:val="24"/>
        </w:rPr>
        <w:t>determinar</w:t>
      </w:r>
      <w:r w:rsidRPr="00BE77C8">
        <w:rPr>
          <w:rFonts w:ascii="Times New Roman" w:hAnsi="Times New Roman" w:cs="Times New Roman"/>
          <w:szCs w:val="24"/>
        </w:rPr>
        <w:t xml:space="preserve"> cuáles son los factores que juegan un rol más importante </w:t>
      </w:r>
      <w:r>
        <w:rPr>
          <w:rFonts w:ascii="Times New Roman" w:hAnsi="Times New Roman" w:cs="Times New Roman"/>
          <w:szCs w:val="24"/>
        </w:rPr>
        <w:t xml:space="preserve">en </w:t>
      </w:r>
      <w:r w:rsidRPr="00BE77C8">
        <w:rPr>
          <w:rFonts w:ascii="Times New Roman" w:hAnsi="Times New Roman" w:cs="Times New Roman"/>
          <w:szCs w:val="24"/>
        </w:rPr>
        <w:t>la decisión de movilización</w:t>
      </w:r>
      <w:r>
        <w:rPr>
          <w:rFonts w:ascii="Times New Roman" w:hAnsi="Times New Roman" w:cs="Times New Roman"/>
          <w:szCs w:val="24"/>
        </w:rPr>
        <w:t>.</w:t>
      </w:r>
    </w:p>
    <w:p w14:paraId="47479D0B" w14:textId="5751B289" w:rsidR="00412CC4" w:rsidRPr="004F2338" w:rsidRDefault="00412CC4"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Estimar las diferencias entre los determinantes socioeconómicos de la migración con respecto a la región de destino de los migrantes.</w:t>
      </w:r>
    </w:p>
    <w:p w14:paraId="203EA8CB" w14:textId="29637220" w:rsidR="004F2338" w:rsidRDefault="004F2338" w:rsidP="004F2338">
      <w:pPr>
        <w:spacing w:line="276" w:lineRule="auto"/>
        <w:jc w:val="both"/>
        <w:rPr>
          <w:rFonts w:ascii="Times New Roman" w:hAnsi="Times New Roman" w:cs="Times New Roman"/>
        </w:rPr>
      </w:pPr>
    </w:p>
    <w:p w14:paraId="06302652" w14:textId="2624A844" w:rsidR="00134FEC" w:rsidRPr="00134FEC" w:rsidRDefault="00B03C98" w:rsidP="00B03C98">
      <w:pPr>
        <w:pStyle w:val="Ttulo2"/>
      </w:pPr>
      <w:bookmarkStart w:id="34" w:name="_Toc84944911"/>
      <w:r>
        <w:t xml:space="preserve">2.5 </w:t>
      </w:r>
      <w:r w:rsidR="00134FEC" w:rsidRPr="00134FEC">
        <w:t>Diseño de la investigación</w:t>
      </w:r>
      <w:bookmarkEnd w:id="34"/>
    </w:p>
    <w:p w14:paraId="2EA1D54B" w14:textId="14B5FDFE"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El enfoque</w:t>
      </w:r>
      <w:r>
        <w:rPr>
          <w:rFonts w:ascii="Times New Roman" w:hAnsi="Times New Roman" w:cs="Times New Roman"/>
        </w:rPr>
        <w:t xml:space="preserve"> elegido en esta</w:t>
      </w:r>
      <w:r w:rsidRPr="00134FEC">
        <w:rPr>
          <w:rFonts w:ascii="Times New Roman" w:hAnsi="Times New Roman" w:cs="Times New Roman"/>
        </w:rPr>
        <w:t xml:space="preserve"> investigación </w:t>
      </w:r>
      <w:r>
        <w:rPr>
          <w:rFonts w:ascii="Times New Roman" w:hAnsi="Times New Roman" w:cs="Times New Roman"/>
        </w:rPr>
        <w:t>es</w:t>
      </w:r>
      <w:r w:rsidR="006B748E">
        <w:rPr>
          <w:rFonts w:ascii="Times New Roman" w:hAnsi="Times New Roman" w:cs="Times New Roman"/>
        </w:rPr>
        <w:t xml:space="preserve"> del tipo</w:t>
      </w:r>
      <w:r w:rsidRPr="00134FEC">
        <w:rPr>
          <w:rFonts w:ascii="Times New Roman" w:hAnsi="Times New Roman" w:cs="Times New Roman"/>
        </w:rPr>
        <w:t xml:space="preserve"> cuantitativo, </w:t>
      </w:r>
      <w:r>
        <w:rPr>
          <w:rFonts w:ascii="Times New Roman" w:hAnsi="Times New Roman" w:cs="Times New Roman"/>
        </w:rPr>
        <w:t>se realizó a través</w:t>
      </w:r>
      <w:r w:rsidRPr="00134FEC">
        <w:rPr>
          <w:rFonts w:ascii="Times New Roman" w:hAnsi="Times New Roman" w:cs="Times New Roman"/>
        </w:rPr>
        <w:t xml:space="preserve"> del armado de modelos teóricos que </w:t>
      </w:r>
      <w:r>
        <w:rPr>
          <w:rFonts w:ascii="Times New Roman" w:hAnsi="Times New Roman" w:cs="Times New Roman"/>
        </w:rPr>
        <w:t>sirvieron</w:t>
      </w:r>
      <w:r w:rsidRPr="00134FEC">
        <w:rPr>
          <w:rFonts w:ascii="Times New Roman" w:hAnsi="Times New Roman" w:cs="Times New Roman"/>
        </w:rPr>
        <w:t xml:space="preserve"> de base para la consiguiente configuración de modelos econométricos</w:t>
      </w:r>
      <w:r>
        <w:rPr>
          <w:rFonts w:ascii="Times New Roman" w:hAnsi="Times New Roman" w:cs="Times New Roman"/>
        </w:rPr>
        <w:t xml:space="preserve"> </w:t>
      </w:r>
      <w:r w:rsidRPr="00AF4B37">
        <w:rPr>
          <w:rFonts w:ascii="Times New Roman" w:hAnsi="Times New Roman" w:cs="Times New Roman"/>
        </w:rPr>
        <w:t>de re</w:t>
      </w:r>
      <w:r>
        <w:rPr>
          <w:rFonts w:ascii="Times New Roman" w:hAnsi="Times New Roman" w:cs="Times New Roman"/>
        </w:rPr>
        <w:t>g</w:t>
      </w:r>
      <w:r w:rsidRPr="00AF4B37">
        <w:rPr>
          <w:rFonts w:ascii="Times New Roman" w:hAnsi="Times New Roman" w:cs="Times New Roman"/>
        </w:rPr>
        <w:t>resión</w:t>
      </w:r>
      <w:r>
        <w:rPr>
          <w:rFonts w:ascii="Times New Roman" w:hAnsi="Times New Roman" w:cs="Times New Roman"/>
        </w:rPr>
        <w:t xml:space="preserve"> no lineal</w:t>
      </w:r>
      <w:r w:rsidR="006B748E">
        <w:rPr>
          <w:rFonts w:ascii="Times New Roman" w:hAnsi="Times New Roman" w:cs="Times New Roman"/>
        </w:rPr>
        <w:t xml:space="preserve"> en parámetros</w:t>
      </w:r>
      <w:r w:rsidR="00AA4907">
        <w:rPr>
          <w:rFonts w:ascii="Times New Roman" w:hAnsi="Times New Roman" w:cs="Times New Roman"/>
        </w:rPr>
        <w:t xml:space="preserve"> </w:t>
      </w:r>
      <w:r w:rsidRPr="003D2850">
        <w:rPr>
          <w:rFonts w:ascii="Times New Roman" w:hAnsi="Times New Roman" w:cs="Times New Roman"/>
        </w:rPr>
        <w:t>(Wooldridge,2009)</w:t>
      </w:r>
      <w:r w:rsidR="006B748E" w:rsidRPr="003D2850">
        <w:rPr>
          <w:rFonts w:ascii="Times New Roman" w:hAnsi="Times New Roman" w:cs="Times New Roman"/>
        </w:rPr>
        <w:t>.</w:t>
      </w:r>
      <w:r w:rsidR="006B748E">
        <w:rPr>
          <w:rFonts w:ascii="Times New Roman" w:hAnsi="Times New Roman" w:cs="Times New Roman"/>
        </w:rPr>
        <w:t xml:space="preserve"> Estos modelos permiten</w:t>
      </w:r>
      <w:r w:rsidRPr="00134FEC">
        <w:rPr>
          <w:rFonts w:ascii="Times New Roman" w:hAnsi="Times New Roman" w:cs="Times New Roman"/>
        </w:rPr>
        <w:t xml:space="preserve"> encontrar relaci</w:t>
      </w:r>
      <w:r w:rsidR="006B748E">
        <w:rPr>
          <w:rFonts w:ascii="Times New Roman" w:hAnsi="Times New Roman" w:cs="Times New Roman"/>
        </w:rPr>
        <w:t xml:space="preserve">ones </w:t>
      </w:r>
      <w:r w:rsidRPr="00134FEC">
        <w:rPr>
          <w:rFonts w:ascii="Times New Roman" w:hAnsi="Times New Roman" w:cs="Times New Roman"/>
        </w:rPr>
        <w:t>significativa</w:t>
      </w:r>
      <w:r w:rsidR="006B748E">
        <w:rPr>
          <w:rFonts w:ascii="Times New Roman" w:hAnsi="Times New Roman" w:cs="Times New Roman"/>
        </w:rPr>
        <w:t xml:space="preserve">s </w:t>
      </w:r>
      <w:r w:rsidRPr="00134FEC">
        <w:rPr>
          <w:rFonts w:ascii="Times New Roman" w:hAnsi="Times New Roman" w:cs="Times New Roman"/>
        </w:rPr>
        <w:t>entre la acción migratoria y las características socioeconómicas de los sujetos.</w:t>
      </w:r>
    </w:p>
    <w:p w14:paraId="2AE0CA83" w14:textId="77777777" w:rsidR="00134FEC" w:rsidRPr="00134FEC" w:rsidRDefault="00134FEC" w:rsidP="00134FEC">
      <w:pPr>
        <w:spacing w:line="276" w:lineRule="auto"/>
        <w:jc w:val="both"/>
        <w:rPr>
          <w:rFonts w:ascii="Times New Roman" w:hAnsi="Times New Roman" w:cs="Times New Roman"/>
        </w:rPr>
      </w:pPr>
    </w:p>
    <w:p w14:paraId="118071A5" w14:textId="69ADF730"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estudio </w:t>
      </w:r>
      <w:r>
        <w:rPr>
          <w:rFonts w:ascii="Times New Roman" w:hAnsi="Times New Roman" w:cs="Times New Roman"/>
        </w:rPr>
        <w:t>tiene</w:t>
      </w:r>
      <w:r w:rsidRPr="00134FEC">
        <w:rPr>
          <w:rFonts w:ascii="Times New Roman" w:hAnsi="Times New Roman" w:cs="Times New Roman"/>
        </w:rPr>
        <w:t xml:space="preserve"> un diseño descriptivo, </w:t>
      </w:r>
      <w:r w:rsidR="006B748E">
        <w:rPr>
          <w:rFonts w:ascii="Times New Roman" w:hAnsi="Times New Roman" w:cs="Times New Roman"/>
        </w:rPr>
        <w:t>de modo que</w:t>
      </w:r>
      <w:r w:rsidRPr="00134FEC">
        <w:rPr>
          <w:rFonts w:ascii="Times New Roman" w:hAnsi="Times New Roman" w:cs="Times New Roman"/>
        </w:rPr>
        <w:t xml:space="preserve"> propone la identificación de los determinantes de las migraciones regionales, buscando patrones concretos de conducta a través de un análisis de las variables socioeconómicas de las personas.</w:t>
      </w:r>
    </w:p>
    <w:p w14:paraId="45826978" w14:textId="77777777" w:rsidR="00134FEC" w:rsidRPr="00134FEC" w:rsidRDefault="00134FEC" w:rsidP="00134FEC">
      <w:pPr>
        <w:spacing w:line="276" w:lineRule="auto"/>
        <w:jc w:val="both"/>
        <w:rPr>
          <w:rFonts w:ascii="Times New Roman" w:hAnsi="Times New Roman" w:cs="Times New Roman"/>
        </w:rPr>
      </w:pPr>
    </w:p>
    <w:p w14:paraId="671D818C" w14:textId="23972FF2"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armado de la base de dato se </w:t>
      </w:r>
      <w:r w:rsidR="00E55686">
        <w:rPr>
          <w:rFonts w:ascii="Times New Roman" w:hAnsi="Times New Roman" w:cs="Times New Roman"/>
        </w:rPr>
        <w:t>hizo</w:t>
      </w:r>
      <w:r w:rsidRPr="00134FEC">
        <w:rPr>
          <w:rFonts w:ascii="Times New Roman" w:hAnsi="Times New Roman" w:cs="Times New Roman"/>
        </w:rPr>
        <w:t xml:space="preserve"> en forma longitudinal para los períodos de 2016 a 2019, con el fin de ampliar el espectro muestral y </w:t>
      </w:r>
      <w:r w:rsidR="00E55686">
        <w:rPr>
          <w:rFonts w:ascii="Times New Roman" w:hAnsi="Times New Roman" w:cs="Times New Roman"/>
        </w:rPr>
        <w:t>lograr captar con mayor</w:t>
      </w:r>
      <w:r w:rsidR="006B748E">
        <w:rPr>
          <w:rFonts w:ascii="Times New Roman" w:hAnsi="Times New Roman" w:cs="Times New Roman"/>
        </w:rPr>
        <w:t xml:space="preserve"> consistencia</w:t>
      </w:r>
      <w:r w:rsidR="00E55686">
        <w:rPr>
          <w:rFonts w:ascii="Times New Roman" w:hAnsi="Times New Roman" w:cs="Times New Roman"/>
        </w:rPr>
        <w:t xml:space="preserve"> el efecto de</w:t>
      </w:r>
      <w:r w:rsidRPr="00134FEC">
        <w:rPr>
          <w:rFonts w:ascii="Times New Roman" w:hAnsi="Times New Roman" w:cs="Times New Roman"/>
        </w:rPr>
        <w:t xml:space="preserve"> los</w:t>
      </w:r>
      <w:r w:rsidR="00E55686" w:rsidRPr="00E55686">
        <w:rPr>
          <w:rFonts w:ascii="Times New Roman" w:hAnsi="Times New Roman" w:cs="Times New Roman"/>
        </w:rPr>
        <w:t xml:space="preserve"> </w:t>
      </w:r>
      <w:r w:rsidR="00E55686" w:rsidRPr="00134FEC">
        <w:rPr>
          <w:rFonts w:ascii="Times New Roman" w:hAnsi="Times New Roman" w:cs="Times New Roman"/>
        </w:rPr>
        <w:t>factores</w:t>
      </w:r>
      <w:r w:rsidR="00E55686" w:rsidRPr="00E55686">
        <w:rPr>
          <w:rFonts w:ascii="Times New Roman" w:hAnsi="Times New Roman" w:cs="Times New Roman"/>
        </w:rPr>
        <w:t xml:space="preserve"> </w:t>
      </w:r>
      <w:r w:rsidR="00E55686" w:rsidRPr="00134FEC">
        <w:rPr>
          <w:rFonts w:ascii="Times New Roman" w:hAnsi="Times New Roman" w:cs="Times New Roman"/>
        </w:rPr>
        <w:t>socioeconómicos determinantes</w:t>
      </w:r>
      <w:r w:rsidRPr="00134FEC">
        <w:rPr>
          <w:rFonts w:ascii="Times New Roman" w:hAnsi="Times New Roman" w:cs="Times New Roman"/>
        </w:rPr>
        <w:t xml:space="preserve"> de la migración</w:t>
      </w:r>
      <w:r w:rsidR="00E55686">
        <w:rPr>
          <w:rFonts w:ascii="Times New Roman" w:hAnsi="Times New Roman" w:cs="Times New Roman"/>
        </w:rPr>
        <w:t xml:space="preserve"> interregional</w:t>
      </w:r>
      <w:r w:rsidRPr="00134FEC">
        <w:rPr>
          <w:rFonts w:ascii="Times New Roman" w:hAnsi="Times New Roman" w:cs="Times New Roman"/>
        </w:rPr>
        <w:t>.</w:t>
      </w:r>
    </w:p>
    <w:p w14:paraId="7B12195F" w14:textId="77777777" w:rsidR="00E55686" w:rsidRPr="00134FEC" w:rsidRDefault="00E55686" w:rsidP="00134FEC">
      <w:pPr>
        <w:spacing w:line="276" w:lineRule="auto"/>
        <w:jc w:val="both"/>
        <w:rPr>
          <w:rFonts w:ascii="Times New Roman" w:hAnsi="Times New Roman" w:cs="Times New Roman"/>
        </w:rPr>
      </w:pPr>
    </w:p>
    <w:p w14:paraId="0D189D27" w14:textId="6E54CBA3" w:rsidR="00922930" w:rsidRDefault="00134FEC" w:rsidP="00134FEC">
      <w:pPr>
        <w:spacing w:line="276" w:lineRule="auto"/>
        <w:jc w:val="both"/>
        <w:rPr>
          <w:rFonts w:ascii="Times New Roman" w:eastAsia="Times New Roman" w:hAnsi="Times New Roman" w:cs="Times New Roman"/>
          <w:color w:val="000000"/>
        </w:rPr>
      </w:pPr>
      <w:r w:rsidRPr="00134FEC">
        <w:rPr>
          <w:rFonts w:ascii="Times New Roman" w:hAnsi="Times New Roman" w:cs="Times New Roman"/>
        </w:rPr>
        <w:t>La</w:t>
      </w:r>
      <w:r w:rsidR="00E55686">
        <w:rPr>
          <w:rFonts w:ascii="Times New Roman" w:hAnsi="Times New Roman" w:cs="Times New Roman"/>
        </w:rPr>
        <w:t xml:space="preserve"> principal</w:t>
      </w:r>
      <w:r w:rsidRPr="00134FEC">
        <w:rPr>
          <w:rFonts w:ascii="Times New Roman" w:hAnsi="Times New Roman" w:cs="Times New Roman"/>
        </w:rPr>
        <w:t xml:space="preserve"> fuente de los datos elegida es secundaria y bibliográfica, proveniente de la Encuesta Permanente de Hogares (EPH) del Instituto de Estadística y Censo (INDEC).</w:t>
      </w:r>
      <w:r w:rsidR="006B748E">
        <w:rPr>
          <w:rFonts w:ascii="Times New Roman" w:hAnsi="Times New Roman" w:cs="Times New Roman"/>
        </w:rPr>
        <w:t xml:space="preserve"> Adicionalmente</w:t>
      </w:r>
      <w:r w:rsidR="00E55686">
        <w:rPr>
          <w:rFonts w:ascii="Times New Roman" w:hAnsi="Times New Roman" w:cs="Times New Roman"/>
        </w:rPr>
        <w:t xml:space="preserve"> se utilizaron otras fuentes de datos con las mismas características, entre las que se encuentran la base de </w:t>
      </w:r>
      <w:r w:rsidR="00E55686" w:rsidRPr="00E55686">
        <w:rPr>
          <w:rFonts w:ascii="Times New Roman" w:hAnsi="Times New Roman" w:cs="Times New Roman"/>
        </w:rPr>
        <w:t>Indicadores Educativos</w:t>
      </w:r>
      <w:r w:rsidR="00E55686">
        <w:rPr>
          <w:rFonts w:ascii="Times New Roman" w:hAnsi="Times New Roman" w:cs="Times New Roman"/>
        </w:rPr>
        <w:t xml:space="preserve"> del Ministerio de Educación de la Nación Argen</w:t>
      </w:r>
      <w:r w:rsidR="00B22FFC">
        <w:rPr>
          <w:rFonts w:ascii="Times New Roman" w:hAnsi="Times New Roman" w:cs="Times New Roman"/>
        </w:rPr>
        <w:t xml:space="preserve">tina, la base de datos de la  </w:t>
      </w:r>
      <w:r w:rsidR="00B22FFC" w:rsidRPr="00B22FFC">
        <w:rPr>
          <w:rFonts w:ascii="Times New Roman" w:hAnsi="Times New Roman" w:cs="Times New Roman"/>
        </w:rPr>
        <w:t>Dirección de Estadísticas e Información en Salud (DEIS)</w:t>
      </w:r>
      <w:r w:rsidR="00B22FFC">
        <w:rPr>
          <w:rFonts w:ascii="Times New Roman" w:hAnsi="Times New Roman" w:cs="Times New Roman"/>
        </w:rPr>
        <w:t>, la base de datos del</w:t>
      </w:r>
      <w:r w:rsidR="00B22FFC">
        <w:rPr>
          <w:rFonts w:ascii="Times New Roman" w:eastAsia="Times New Roman" w:hAnsi="Times New Roman" w:cs="Times New Roman"/>
          <w:color w:val="000000"/>
        </w:rPr>
        <w:t xml:space="preserve"> Sistema Nacional de Información Criminal del Ministerio de Seguridad de la Nación, la base </w:t>
      </w:r>
      <w:r w:rsidR="00B22FFC">
        <w:rPr>
          <w:rFonts w:ascii="Times New Roman" w:eastAsia="Times New Roman" w:hAnsi="Times New Roman" w:cs="Times New Roman"/>
          <w:color w:val="000000"/>
        </w:rPr>
        <w:lastRenderedPageBreak/>
        <w:t>de datos del Origen Provincial de las Exportaciones Argentinas (OPEX) del Instituto Nacional de Estadística y Censo, la base de datos del consumo energético de CAMMESA, la base de datos de indicadores laborales elaborada por el Instituto Nacional de Estadística y Censo, la base de datos del GPS de empresas del Ministerio de Desarrollo Productivo, la base de datos de indicadores laborales regionales del Observatorio de Empleo y Dinámicas Empresariales del Ministerio de Trabajo, Empleo y Seguridad Social y la base de datos sobre los recursos tributarios provinciales de la Dirección de Asuntos Provinciales dependiente de la Secretaría de Hacienda de la Nación Argentina.</w:t>
      </w:r>
    </w:p>
    <w:p w14:paraId="63EE3CAB" w14:textId="6BEC94EA" w:rsidR="0042076E" w:rsidRPr="00B03C98" w:rsidRDefault="00B03C98" w:rsidP="00B03C98">
      <w:pPr>
        <w:pStyle w:val="Ttulo2"/>
      </w:pPr>
      <w:bookmarkStart w:id="35" w:name="_Toc84944912"/>
      <w:r w:rsidRPr="00B03C98">
        <w:t>2.6 Matriz de datos</w:t>
      </w:r>
      <w:bookmarkEnd w:id="35"/>
    </w:p>
    <w:tbl>
      <w:tblPr>
        <w:tblStyle w:val="Tablaconcuadrcula"/>
        <w:tblW w:w="0" w:type="auto"/>
        <w:tblLook w:val="04A0" w:firstRow="1" w:lastRow="0" w:firstColumn="1" w:lastColumn="0" w:noHBand="0" w:noVBand="1"/>
      </w:tblPr>
      <w:tblGrid>
        <w:gridCol w:w="1798"/>
        <w:gridCol w:w="1549"/>
        <w:gridCol w:w="2695"/>
        <w:gridCol w:w="1709"/>
        <w:gridCol w:w="1309"/>
      </w:tblGrid>
      <w:tr w:rsidR="00922930" w:rsidRPr="00773E7C" w14:paraId="3B1F55E7" w14:textId="77777777" w:rsidTr="00492B2A">
        <w:tc>
          <w:tcPr>
            <w:tcW w:w="1798" w:type="dxa"/>
            <w:vMerge w:val="restart"/>
          </w:tcPr>
          <w:p w14:paraId="058268F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Unidad de análisis</w:t>
            </w:r>
          </w:p>
        </w:tc>
        <w:tc>
          <w:tcPr>
            <w:tcW w:w="1549" w:type="dxa"/>
            <w:vMerge w:val="restart"/>
          </w:tcPr>
          <w:p w14:paraId="77010B4A"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Variables</w:t>
            </w:r>
          </w:p>
        </w:tc>
        <w:tc>
          <w:tcPr>
            <w:tcW w:w="4404" w:type="dxa"/>
            <w:gridSpan w:val="2"/>
          </w:tcPr>
          <w:p w14:paraId="7E1B0DFD"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Indicadores</w:t>
            </w:r>
          </w:p>
        </w:tc>
        <w:tc>
          <w:tcPr>
            <w:tcW w:w="1309" w:type="dxa"/>
            <w:vMerge w:val="restart"/>
          </w:tcPr>
          <w:p w14:paraId="6EF4A9B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Fuente</w:t>
            </w:r>
          </w:p>
        </w:tc>
      </w:tr>
      <w:tr w:rsidR="00922930" w:rsidRPr="00773E7C" w14:paraId="24FC5FF9" w14:textId="77777777" w:rsidTr="00492B2A">
        <w:tc>
          <w:tcPr>
            <w:tcW w:w="1798" w:type="dxa"/>
            <w:vMerge/>
          </w:tcPr>
          <w:p w14:paraId="3C2F4DF8" w14:textId="77777777" w:rsidR="00922930" w:rsidRPr="00773E7C" w:rsidRDefault="00922930" w:rsidP="006B748E">
            <w:pPr>
              <w:spacing w:line="276" w:lineRule="auto"/>
              <w:rPr>
                <w:rFonts w:ascii="Times New Roman" w:hAnsi="Times New Roman" w:cs="Times New Roman"/>
                <w:b/>
                <w:szCs w:val="24"/>
              </w:rPr>
            </w:pPr>
          </w:p>
        </w:tc>
        <w:tc>
          <w:tcPr>
            <w:tcW w:w="1549" w:type="dxa"/>
            <w:vMerge/>
          </w:tcPr>
          <w:p w14:paraId="7DCEEEC5" w14:textId="77777777" w:rsidR="00922930" w:rsidRPr="00773E7C" w:rsidRDefault="00922930" w:rsidP="006B748E">
            <w:pPr>
              <w:spacing w:line="276" w:lineRule="auto"/>
              <w:rPr>
                <w:rFonts w:ascii="Times New Roman" w:hAnsi="Times New Roman" w:cs="Times New Roman"/>
                <w:b/>
                <w:szCs w:val="24"/>
              </w:rPr>
            </w:pPr>
          </w:p>
        </w:tc>
        <w:tc>
          <w:tcPr>
            <w:tcW w:w="2695" w:type="dxa"/>
          </w:tcPr>
          <w:p w14:paraId="06AAE6F1"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Dimensión</w:t>
            </w:r>
          </w:p>
        </w:tc>
        <w:tc>
          <w:tcPr>
            <w:tcW w:w="1709" w:type="dxa"/>
          </w:tcPr>
          <w:p w14:paraId="656A6A4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Procedimiento</w:t>
            </w:r>
          </w:p>
        </w:tc>
        <w:tc>
          <w:tcPr>
            <w:tcW w:w="1309" w:type="dxa"/>
            <w:vMerge/>
          </w:tcPr>
          <w:p w14:paraId="3E7B8DD1" w14:textId="77777777" w:rsidR="00922930" w:rsidRPr="00773E7C" w:rsidRDefault="00922930" w:rsidP="006B748E">
            <w:pPr>
              <w:spacing w:line="276" w:lineRule="auto"/>
              <w:rPr>
                <w:rFonts w:ascii="Times New Roman" w:hAnsi="Times New Roman" w:cs="Times New Roman"/>
                <w:szCs w:val="24"/>
              </w:rPr>
            </w:pPr>
          </w:p>
        </w:tc>
      </w:tr>
      <w:tr w:rsidR="00922930" w14:paraId="3E3493B8" w14:textId="77777777" w:rsidTr="00492B2A">
        <w:tc>
          <w:tcPr>
            <w:tcW w:w="1798" w:type="dxa"/>
            <w:vMerge w:val="restart"/>
          </w:tcPr>
          <w:p w14:paraId="00FA8D28" w14:textId="77777777" w:rsidR="00922930" w:rsidRPr="00773E7C" w:rsidRDefault="00922930" w:rsidP="006B748E">
            <w:pPr>
              <w:spacing w:line="276" w:lineRule="auto"/>
              <w:rPr>
                <w:rFonts w:ascii="Times New Roman" w:hAnsi="Times New Roman" w:cs="Times New Roman"/>
                <w:szCs w:val="24"/>
              </w:rPr>
            </w:pPr>
            <w:r w:rsidRPr="00773E7C">
              <w:rPr>
                <w:rFonts w:ascii="Times New Roman" w:hAnsi="Times New Roman" w:cs="Times New Roman"/>
                <w:szCs w:val="24"/>
              </w:rPr>
              <w:t>UA</w:t>
            </w:r>
            <w:r w:rsidRPr="00773E7C">
              <w:rPr>
                <w:rFonts w:ascii="Times New Roman" w:hAnsi="Times New Roman" w:cs="Times New Roman"/>
                <w:szCs w:val="24"/>
                <w:vertAlign w:val="subscript"/>
              </w:rPr>
              <w:t>+1</w:t>
            </w:r>
            <w:r w:rsidRPr="00773E7C">
              <w:rPr>
                <w:rFonts w:ascii="Times New Roman" w:hAnsi="Times New Roman" w:cs="Times New Roman"/>
                <w:szCs w:val="24"/>
              </w:rPr>
              <w:t>:</w:t>
            </w:r>
            <w:r>
              <w:rPr>
                <w:rFonts w:ascii="Times New Roman" w:hAnsi="Times New Roman" w:cs="Times New Roman"/>
                <w:szCs w:val="24"/>
              </w:rPr>
              <w:t xml:space="preserve"> Argentina</w:t>
            </w:r>
          </w:p>
        </w:tc>
        <w:tc>
          <w:tcPr>
            <w:tcW w:w="1549" w:type="dxa"/>
          </w:tcPr>
          <w:p w14:paraId="2705E5C4"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Cantidad de habitantes.</w:t>
            </w:r>
          </w:p>
        </w:tc>
        <w:tc>
          <w:tcPr>
            <w:tcW w:w="2695" w:type="dxa"/>
          </w:tcPr>
          <w:p w14:paraId="284C4674"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el nivel poblacional estimado.</w:t>
            </w:r>
          </w:p>
        </w:tc>
        <w:tc>
          <w:tcPr>
            <w:tcW w:w="1709" w:type="dxa"/>
          </w:tcPr>
          <w:p w14:paraId="1137A29A"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E65B099"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Censo 2010-INDEC.</w:t>
            </w:r>
          </w:p>
        </w:tc>
      </w:tr>
      <w:tr w:rsidR="00922930" w14:paraId="121D98F2" w14:textId="77777777" w:rsidTr="00492B2A">
        <w:tc>
          <w:tcPr>
            <w:tcW w:w="1798" w:type="dxa"/>
            <w:vMerge/>
          </w:tcPr>
          <w:p w14:paraId="0213C989"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4C2733BB"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Tipos de estructura productiva</w:t>
            </w:r>
          </w:p>
        </w:tc>
        <w:tc>
          <w:tcPr>
            <w:tcW w:w="2695" w:type="dxa"/>
          </w:tcPr>
          <w:p w14:paraId="16F87829"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composición de PBI por sectores de actividad económica.</w:t>
            </w:r>
          </w:p>
        </w:tc>
        <w:tc>
          <w:tcPr>
            <w:tcW w:w="1709" w:type="dxa"/>
          </w:tcPr>
          <w:p w14:paraId="5526849A"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41B9DB44"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Cuentas nacionales-INDEC.</w:t>
            </w:r>
          </w:p>
        </w:tc>
      </w:tr>
      <w:tr w:rsidR="00922930" w14:paraId="2E08F596" w14:textId="77777777" w:rsidTr="00492B2A">
        <w:tc>
          <w:tcPr>
            <w:tcW w:w="1798" w:type="dxa"/>
            <w:vMerge/>
          </w:tcPr>
          <w:p w14:paraId="14813C35"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3CEF6AE3"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Dimensión del mercado laboral.</w:t>
            </w:r>
          </w:p>
        </w:tc>
        <w:tc>
          <w:tcPr>
            <w:tcW w:w="2695" w:type="dxa"/>
          </w:tcPr>
          <w:p w14:paraId="47E451B1"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cantidad de trabajadores registrados por sectores de actividad económica.</w:t>
            </w:r>
          </w:p>
        </w:tc>
        <w:tc>
          <w:tcPr>
            <w:tcW w:w="1709" w:type="dxa"/>
          </w:tcPr>
          <w:p w14:paraId="1D1EDB3B"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43CD1770"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OEDE-MTySS.</w:t>
            </w:r>
          </w:p>
        </w:tc>
      </w:tr>
      <w:tr w:rsidR="00922930" w14:paraId="4D3CEA0E" w14:textId="77777777" w:rsidTr="00492B2A">
        <w:tc>
          <w:tcPr>
            <w:tcW w:w="1798" w:type="dxa"/>
            <w:vMerge/>
          </w:tcPr>
          <w:p w14:paraId="28C2436D"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3FA16E76"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Formas de organización territorial.</w:t>
            </w:r>
          </w:p>
        </w:tc>
        <w:tc>
          <w:tcPr>
            <w:tcW w:w="2695" w:type="dxa"/>
          </w:tcPr>
          <w:p w14:paraId="2F1771BF"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división política de las regiones argentinas y su distribución territorial.</w:t>
            </w:r>
          </w:p>
        </w:tc>
        <w:tc>
          <w:tcPr>
            <w:tcW w:w="1709" w:type="dxa"/>
          </w:tcPr>
          <w:p w14:paraId="31736DCD"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34481AE7"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Instituto Geográfico Nacional.</w:t>
            </w:r>
          </w:p>
        </w:tc>
      </w:tr>
      <w:tr w:rsidR="00922930" w14:paraId="1B50EC04" w14:textId="77777777" w:rsidTr="00492B2A">
        <w:trPr>
          <w:trHeight w:val="1914"/>
        </w:trPr>
        <w:tc>
          <w:tcPr>
            <w:tcW w:w="1798" w:type="dxa"/>
            <w:vMerge w:val="restart"/>
            <w:tcBorders>
              <w:bottom w:val="single" w:sz="4" w:space="0" w:color="auto"/>
            </w:tcBorders>
          </w:tcPr>
          <w:p w14:paraId="34EC08A2" w14:textId="77777777" w:rsidR="00922930" w:rsidRPr="00773E7C" w:rsidRDefault="00922930" w:rsidP="006B748E">
            <w:pPr>
              <w:spacing w:line="276" w:lineRule="auto"/>
              <w:rPr>
                <w:rFonts w:ascii="Times New Roman" w:hAnsi="Times New Roman" w:cs="Times New Roman"/>
                <w:szCs w:val="24"/>
              </w:rPr>
            </w:pPr>
            <w:r w:rsidRPr="00773E7C">
              <w:rPr>
                <w:rFonts w:ascii="Times New Roman" w:hAnsi="Times New Roman" w:cs="Times New Roman"/>
                <w:szCs w:val="24"/>
              </w:rPr>
              <w:t>UA</w:t>
            </w:r>
            <w:r>
              <w:rPr>
                <w:rFonts w:ascii="Times New Roman" w:hAnsi="Times New Roman" w:cs="Times New Roman"/>
                <w:szCs w:val="24"/>
                <w:vertAlign w:val="subscript"/>
              </w:rPr>
              <w:t>a</w:t>
            </w:r>
            <w:r w:rsidRPr="00773E7C">
              <w:rPr>
                <w:rFonts w:ascii="Times New Roman" w:hAnsi="Times New Roman" w:cs="Times New Roman"/>
                <w:szCs w:val="24"/>
              </w:rPr>
              <w:t xml:space="preserve">: </w:t>
            </w:r>
            <w:r>
              <w:rPr>
                <w:rFonts w:ascii="Times New Roman" w:hAnsi="Times New Roman" w:cs="Times New Roman"/>
                <w:szCs w:val="24"/>
              </w:rPr>
              <w:t>Regiones argentinas.</w:t>
            </w:r>
          </w:p>
        </w:tc>
        <w:tc>
          <w:tcPr>
            <w:tcW w:w="1549" w:type="dxa"/>
            <w:tcBorders>
              <w:bottom w:val="single" w:sz="4" w:space="0" w:color="auto"/>
            </w:tcBorders>
          </w:tcPr>
          <w:p w14:paraId="5E13F7C1" w14:textId="77777777" w:rsidR="00922930" w:rsidRDefault="00922930" w:rsidP="006B748E">
            <w:pPr>
              <w:spacing w:line="276" w:lineRule="auto"/>
              <w:rPr>
                <w:rFonts w:ascii="Times New Roman" w:hAnsi="Times New Roman" w:cs="Times New Roman"/>
                <w:bCs/>
                <w:szCs w:val="24"/>
              </w:rPr>
            </w:pPr>
            <w:r w:rsidRPr="00BD450D">
              <w:rPr>
                <w:rFonts w:ascii="Times New Roman" w:hAnsi="Times New Roman" w:cs="Times New Roman"/>
                <w:bCs/>
                <w:szCs w:val="24"/>
              </w:rPr>
              <w:t>Nivel productivo</w:t>
            </w:r>
            <w:r>
              <w:rPr>
                <w:rFonts w:ascii="Times New Roman" w:hAnsi="Times New Roman" w:cs="Times New Roman"/>
                <w:bCs/>
                <w:szCs w:val="24"/>
              </w:rPr>
              <w:t>.</w:t>
            </w:r>
          </w:p>
        </w:tc>
        <w:tc>
          <w:tcPr>
            <w:tcW w:w="2695" w:type="dxa"/>
            <w:tcBorders>
              <w:bottom w:val="single" w:sz="4" w:space="0" w:color="auto"/>
            </w:tcBorders>
          </w:tcPr>
          <w:p w14:paraId="3F149D33"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participación del PBG de las provincias que integran la región en el PBI nacional.</w:t>
            </w:r>
          </w:p>
          <w:p w14:paraId="14DF918F" w14:textId="77777777" w:rsidR="00922930" w:rsidRDefault="00922930" w:rsidP="006B748E">
            <w:pPr>
              <w:spacing w:line="276" w:lineRule="auto"/>
              <w:rPr>
                <w:rFonts w:ascii="Times New Roman" w:hAnsi="Times New Roman" w:cs="Times New Roman"/>
                <w:szCs w:val="24"/>
              </w:rPr>
            </w:pPr>
          </w:p>
        </w:tc>
        <w:tc>
          <w:tcPr>
            <w:tcW w:w="1709" w:type="dxa"/>
            <w:tcBorders>
              <w:bottom w:val="single" w:sz="4" w:space="0" w:color="auto"/>
            </w:tcBorders>
          </w:tcPr>
          <w:p w14:paraId="5FDFE13B"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Borders>
              <w:bottom w:val="single" w:sz="4" w:space="0" w:color="auto"/>
            </w:tcBorders>
          </w:tcPr>
          <w:p w14:paraId="2AD07CCF"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INDEC.</w:t>
            </w:r>
          </w:p>
        </w:tc>
      </w:tr>
      <w:tr w:rsidR="00922930" w:rsidRPr="00852C65" w14:paraId="7EE75339" w14:textId="77777777" w:rsidTr="00492B2A">
        <w:tc>
          <w:tcPr>
            <w:tcW w:w="1798" w:type="dxa"/>
            <w:vMerge/>
          </w:tcPr>
          <w:p w14:paraId="0A7B0EA1"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2DECDA4E" w14:textId="77777777" w:rsidR="00922930" w:rsidRPr="009068EB" w:rsidRDefault="00922930" w:rsidP="006B748E">
            <w:pPr>
              <w:spacing w:line="276" w:lineRule="auto"/>
              <w:rPr>
                <w:rFonts w:ascii="Times New Roman" w:hAnsi="Times New Roman" w:cs="Times New Roman"/>
                <w:szCs w:val="24"/>
                <w:highlight w:val="yellow"/>
              </w:rPr>
            </w:pPr>
            <w:r>
              <w:rPr>
                <w:rFonts w:ascii="Times New Roman" w:hAnsi="Times New Roman" w:cs="Times New Roman"/>
                <w:szCs w:val="24"/>
              </w:rPr>
              <w:t>Estructura del mercado laboral.</w:t>
            </w:r>
          </w:p>
        </w:tc>
        <w:tc>
          <w:tcPr>
            <w:tcW w:w="2695" w:type="dxa"/>
          </w:tcPr>
          <w:p w14:paraId="727FB56E" w14:textId="77777777" w:rsidR="00922930" w:rsidRDefault="00922930" w:rsidP="006B748E">
            <w:pPr>
              <w:pStyle w:val="Prrafodelista"/>
              <w:spacing w:line="276" w:lineRule="auto"/>
              <w:ind w:left="0"/>
              <w:jc w:val="both"/>
              <w:rPr>
                <w:rFonts w:ascii="Times New Roman" w:hAnsi="Times New Roman" w:cs="Times New Roman"/>
                <w:szCs w:val="24"/>
              </w:rPr>
            </w:pPr>
            <w:r>
              <w:rPr>
                <w:rFonts w:ascii="Times New Roman" w:hAnsi="Times New Roman" w:cs="Times New Roman"/>
                <w:szCs w:val="24"/>
              </w:rPr>
              <w:t>Según el porcentaje del empleo registrado en la región en el total de trabajadores del país.</w:t>
            </w:r>
          </w:p>
          <w:p w14:paraId="286027A9" w14:textId="77777777" w:rsidR="00922930" w:rsidRPr="009068EB" w:rsidRDefault="00922930" w:rsidP="006B748E">
            <w:pPr>
              <w:spacing w:line="276" w:lineRule="auto"/>
              <w:rPr>
                <w:rFonts w:ascii="Times New Roman" w:hAnsi="Times New Roman" w:cs="Times New Roman"/>
                <w:szCs w:val="24"/>
                <w:highlight w:val="yellow"/>
              </w:rPr>
            </w:pPr>
          </w:p>
        </w:tc>
        <w:tc>
          <w:tcPr>
            <w:tcW w:w="1709" w:type="dxa"/>
          </w:tcPr>
          <w:p w14:paraId="0BDE4B0D" w14:textId="77777777" w:rsidR="00922930" w:rsidRPr="009068EB" w:rsidRDefault="00922930" w:rsidP="006B748E">
            <w:pPr>
              <w:spacing w:line="276" w:lineRule="auto"/>
              <w:rPr>
                <w:rFonts w:ascii="Times New Roman" w:hAnsi="Times New Roman" w:cs="Times New Roman"/>
                <w:szCs w:val="24"/>
                <w:highlight w:val="yellow"/>
              </w:rPr>
            </w:pPr>
            <w:r>
              <w:rPr>
                <w:rFonts w:ascii="Times New Roman" w:hAnsi="Times New Roman" w:cs="Times New Roman"/>
                <w:szCs w:val="24"/>
              </w:rPr>
              <w:t>Lectura</w:t>
            </w:r>
          </w:p>
        </w:tc>
        <w:tc>
          <w:tcPr>
            <w:tcW w:w="1309" w:type="dxa"/>
          </w:tcPr>
          <w:p w14:paraId="69F1DE3A" w14:textId="77777777" w:rsidR="00922930" w:rsidRPr="00852C65" w:rsidRDefault="00922930" w:rsidP="006B748E">
            <w:pPr>
              <w:spacing w:line="276" w:lineRule="auto"/>
              <w:rPr>
                <w:rFonts w:ascii="Times New Roman" w:hAnsi="Times New Roman" w:cs="Times New Roman"/>
                <w:szCs w:val="24"/>
              </w:rPr>
            </w:pPr>
            <w:r w:rsidRPr="00852C65">
              <w:rPr>
                <w:rFonts w:ascii="Times New Roman" w:hAnsi="Times New Roman" w:cs="Times New Roman"/>
                <w:szCs w:val="24"/>
              </w:rPr>
              <w:t>Ministerio de trabajo-OEDE.</w:t>
            </w:r>
          </w:p>
        </w:tc>
      </w:tr>
      <w:tr w:rsidR="00922930" w:rsidRPr="00773E7C" w14:paraId="0CDDB987" w14:textId="77777777" w:rsidTr="00492B2A">
        <w:tc>
          <w:tcPr>
            <w:tcW w:w="1798" w:type="dxa"/>
            <w:vMerge/>
          </w:tcPr>
          <w:p w14:paraId="0B70B117"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7D466ABC"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Participación en las exportaciones nacionales.</w:t>
            </w:r>
          </w:p>
        </w:tc>
        <w:tc>
          <w:tcPr>
            <w:tcW w:w="2695" w:type="dxa"/>
          </w:tcPr>
          <w:p w14:paraId="1179B505"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Según integración en el comercio internacional.</w:t>
            </w:r>
          </w:p>
        </w:tc>
        <w:tc>
          <w:tcPr>
            <w:tcW w:w="1709" w:type="dxa"/>
          </w:tcPr>
          <w:p w14:paraId="05224B13"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0FA6CB9B"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OPEX-INDEC.</w:t>
            </w:r>
          </w:p>
        </w:tc>
      </w:tr>
      <w:tr w:rsidR="00492B2A" w:rsidRPr="00773E7C" w14:paraId="3610D222" w14:textId="77777777" w:rsidTr="00492B2A">
        <w:tc>
          <w:tcPr>
            <w:tcW w:w="1798" w:type="dxa"/>
            <w:vMerge/>
          </w:tcPr>
          <w:p w14:paraId="312316B5"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A2AED1B" w14:textId="4F4DD09F"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Grado de eficiencia educativa.</w:t>
            </w:r>
          </w:p>
        </w:tc>
        <w:tc>
          <w:tcPr>
            <w:tcW w:w="2695" w:type="dxa"/>
          </w:tcPr>
          <w:p w14:paraId="4BD6E5FF" w14:textId="774931FC"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tasa de promoción efectiva.</w:t>
            </w:r>
          </w:p>
        </w:tc>
        <w:tc>
          <w:tcPr>
            <w:tcW w:w="1709" w:type="dxa"/>
          </w:tcPr>
          <w:p w14:paraId="0E424287" w14:textId="4E0F82AA"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EFEF52F" w14:textId="44147FCF" w:rsidR="00492B2A" w:rsidRPr="00773E7C" w:rsidRDefault="00492B2A" w:rsidP="006B748E">
            <w:pPr>
              <w:spacing w:line="276" w:lineRule="auto"/>
              <w:rPr>
                <w:rFonts w:ascii="Times New Roman" w:hAnsi="Times New Roman" w:cs="Times New Roman"/>
                <w:szCs w:val="24"/>
              </w:rPr>
            </w:pPr>
            <w:r w:rsidRPr="00D36B80">
              <w:rPr>
                <w:rFonts w:ascii="Times New Roman" w:hAnsi="Times New Roman" w:cs="Times New Roman"/>
                <w:szCs w:val="24"/>
              </w:rPr>
              <w:t>Ministerio de Educación de la Nación</w:t>
            </w:r>
            <w:r>
              <w:rPr>
                <w:rFonts w:ascii="Times New Roman" w:hAnsi="Times New Roman" w:cs="Times New Roman"/>
                <w:szCs w:val="24"/>
              </w:rPr>
              <w:t>.</w:t>
            </w:r>
          </w:p>
        </w:tc>
      </w:tr>
      <w:tr w:rsidR="00492B2A" w:rsidRPr="00773E7C" w14:paraId="2B737352" w14:textId="77777777" w:rsidTr="00492B2A">
        <w:tc>
          <w:tcPr>
            <w:tcW w:w="1798" w:type="dxa"/>
            <w:vMerge/>
          </w:tcPr>
          <w:p w14:paraId="3E5A35D2"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5CFA078" w14:textId="560C931F"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Nivel de flujo migratorio.</w:t>
            </w:r>
          </w:p>
        </w:tc>
        <w:tc>
          <w:tcPr>
            <w:tcW w:w="2695" w:type="dxa"/>
          </w:tcPr>
          <w:p w14:paraId="294BD3A4" w14:textId="0E19ABB7" w:rsidR="00492B2A" w:rsidRPr="00773E7C" w:rsidRDefault="00492B2A" w:rsidP="006B748E">
            <w:pPr>
              <w:spacing w:line="276" w:lineRule="auto"/>
              <w:jc w:val="both"/>
              <w:rPr>
                <w:rFonts w:ascii="Times New Roman" w:hAnsi="Times New Roman" w:cs="Times New Roman"/>
                <w:szCs w:val="24"/>
              </w:rPr>
            </w:pPr>
            <w:r>
              <w:rPr>
                <w:rFonts w:ascii="Times New Roman" w:hAnsi="Times New Roman" w:cs="Times New Roman"/>
                <w:szCs w:val="24"/>
              </w:rPr>
              <w:t>Según la cantidad de migrantes que recibe de otra región.</w:t>
            </w:r>
          </w:p>
        </w:tc>
        <w:tc>
          <w:tcPr>
            <w:tcW w:w="1709" w:type="dxa"/>
          </w:tcPr>
          <w:p w14:paraId="5D030F52" w14:textId="0A740FC5"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54DCBED8" w14:textId="7777777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p w14:paraId="596FA756" w14:textId="218DB81C" w:rsidR="00492B2A" w:rsidRPr="00773E7C" w:rsidRDefault="00492B2A" w:rsidP="006B748E">
            <w:pPr>
              <w:spacing w:line="276" w:lineRule="auto"/>
              <w:rPr>
                <w:rFonts w:ascii="Times New Roman" w:hAnsi="Times New Roman" w:cs="Times New Roman"/>
                <w:szCs w:val="24"/>
              </w:rPr>
            </w:pPr>
          </w:p>
        </w:tc>
      </w:tr>
      <w:tr w:rsidR="00492B2A" w:rsidRPr="00773E7C" w14:paraId="1BBAD978" w14:textId="77777777" w:rsidTr="00492B2A">
        <w:tc>
          <w:tcPr>
            <w:tcW w:w="1798" w:type="dxa"/>
            <w:vMerge/>
          </w:tcPr>
          <w:p w14:paraId="071BEBE8"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5535D1F6" w14:textId="1069A077"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Tipo de permanencia.</w:t>
            </w:r>
          </w:p>
        </w:tc>
        <w:tc>
          <w:tcPr>
            <w:tcW w:w="2695" w:type="dxa"/>
          </w:tcPr>
          <w:p w14:paraId="0CC4AA6E" w14:textId="3AA6632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años de permanencia en la región.</w:t>
            </w:r>
          </w:p>
        </w:tc>
        <w:tc>
          <w:tcPr>
            <w:tcW w:w="1709" w:type="dxa"/>
          </w:tcPr>
          <w:p w14:paraId="50026FED" w14:textId="77777777" w:rsidR="00492B2A" w:rsidRPr="00D443BD" w:rsidRDefault="00492B2A" w:rsidP="006B748E">
            <w:pPr>
              <w:rPr>
                <w:rFonts w:ascii="Times New Roman" w:hAnsi="Times New Roman" w:cs="Times New Roman"/>
                <w:szCs w:val="24"/>
              </w:rPr>
            </w:pPr>
            <w:r>
              <w:rPr>
                <w:rFonts w:ascii="Times New Roman" w:hAnsi="Times New Roman" w:cs="Times New Roman"/>
                <w:szCs w:val="24"/>
              </w:rPr>
              <w:t>Lectura</w:t>
            </w:r>
            <w:r w:rsidRPr="00D443BD">
              <w:rPr>
                <w:rFonts w:ascii="Times New Roman" w:hAnsi="Times New Roman" w:cs="Times New Roman"/>
                <w:szCs w:val="24"/>
              </w:rPr>
              <w:t xml:space="preserve"> </w:t>
            </w:r>
          </w:p>
          <w:p w14:paraId="6FCAEC30" w14:textId="1C359E31" w:rsidR="00492B2A" w:rsidRPr="00773E7C" w:rsidRDefault="00492B2A" w:rsidP="006B748E">
            <w:pPr>
              <w:spacing w:line="276" w:lineRule="auto"/>
              <w:rPr>
                <w:rFonts w:ascii="Times New Roman" w:hAnsi="Times New Roman" w:cs="Times New Roman"/>
                <w:szCs w:val="24"/>
              </w:rPr>
            </w:pPr>
          </w:p>
        </w:tc>
        <w:tc>
          <w:tcPr>
            <w:tcW w:w="1309" w:type="dxa"/>
          </w:tcPr>
          <w:p w14:paraId="1B667697" w14:textId="77777777" w:rsidR="00492B2A" w:rsidRPr="00D443BD" w:rsidRDefault="00492B2A" w:rsidP="006B748E">
            <w:pPr>
              <w:rPr>
                <w:rFonts w:ascii="Times New Roman" w:hAnsi="Times New Roman" w:cs="Times New Roman"/>
                <w:szCs w:val="24"/>
              </w:rPr>
            </w:pPr>
            <w:r w:rsidRPr="00D443BD">
              <w:rPr>
                <w:rFonts w:ascii="Times New Roman" w:hAnsi="Times New Roman" w:cs="Times New Roman"/>
                <w:szCs w:val="24"/>
              </w:rPr>
              <w:t>EPH-INDEC.</w:t>
            </w:r>
          </w:p>
          <w:p w14:paraId="56D3F069" w14:textId="088CC4CC" w:rsidR="00492B2A" w:rsidRPr="00773E7C" w:rsidRDefault="00492B2A" w:rsidP="006B748E">
            <w:pPr>
              <w:spacing w:line="276" w:lineRule="auto"/>
              <w:rPr>
                <w:rFonts w:ascii="Times New Roman" w:hAnsi="Times New Roman" w:cs="Times New Roman"/>
                <w:szCs w:val="24"/>
              </w:rPr>
            </w:pPr>
          </w:p>
        </w:tc>
      </w:tr>
      <w:tr w:rsidR="00492B2A" w:rsidRPr="00D36B80" w14:paraId="5946E616" w14:textId="77777777" w:rsidTr="00492B2A">
        <w:tc>
          <w:tcPr>
            <w:tcW w:w="1798" w:type="dxa"/>
            <w:vMerge/>
          </w:tcPr>
          <w:p w14:paraId="6A358497"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22C974F" w14:textId="6AF73605"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Nivel educativo</w:t>
            </w:r>
          </w:p>
        </w:tc>
        <w:tc>
          <w:tcPr>
            <w:tcW w:w="2695" w:type="dxa"/>
          </w:tcPr>
          <w:p w14:paraId="23B56E3E" w14:textId="3E87456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el título máximo alcanzado (primario, secundario o universitario).</w:t>
            </w:r>
          </w:p>
        </w:tc>
        <w:tc>
          <w:tcPr>
            <w:tcW w:w="1709" w:type="dxa"/>
          </w:tcPr>
          <w:p w14:paraId="02531160" w14:textId="134EC1B8"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4EEC4604" w14:textId="4F6A6BC9" w:rsidR="00492B2A" w:rsidRPr="00D36B80"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644E7FDB" w14:textId="77777777" w:rsidTr="00492B2A">
        <w:tc>
          <w:tcPr>
            <w:tcW w:w="1798" w:type="dxa"/>
            <w:vMerge w:val="restart"/>
          </w:tcPr>
          <w:p w14:paraId="0FF5C3A5" w14:textId="77777777" w:rsidR="00492B2A" w:rsidRPr="00773E7C" w:rsidRDefault="00492B2A" w:rsidP="006B748E">
            <w:pPr>
              <w:spacing w:line="276" w:lineRule="auto"/>
              <w:rPr>
                <w:rFonts w:ascii="Times New Roman" w:hAnsi="Times New Roman" w:cs="Times New Roman"/>
                <w:szCs w:val="24"/>
              </w:rPr>
            </w:pPr>
            <w:r w:rsidRPr="00773E7C">
              <w:rPr>
                <w:rFonts w:ascii="Times New Roman" w:hAnsi="Times New Roman" w:cs="Times New Roman"/>
                <w:szCs w:val="24"/>
              </w:rPr>
              <w:t xml:space="preserve">UA </w:t>
            </w:r>
            <w:r w:rsidRPr="00773E7C">
              <w:rPr>
                <w:rFonts w:ascii="Times New Roman" w:hAnsi="Times New Roman" w:cs="Times New Roman"/>
                <w:szCs w:val="24"/>
                <w:vertAlign w:val="subscript"/>
              </w:rPr>
              <w:t>-1</w:t>
            </w:r>
            <w:r w:rsidRPr="00773E7C">
              <w:rPr>
                <w:rFonts w:ascii="Times New Roman" w:hAnsi="Times New Roman" w:cs="Times New Roman"/>
                <w:szCs w:val="24"/>
              </w:rPr>
              <w:t xml:space="preserve">: </w:t>
            </w:r>
            <w:r>
              <w:rPr>
                <w:rFonts w:ascii="Times New Roman" w:hAnsi="Times New Roman" w:cs="Times New Roman"/>
                <w:szCs w:val="24"/>
              </w:rPr>
              <w:t>Migrantes.</w:t>
            </w:r>
          </w:p>
        </w:tc>
        <w:tc>
          <w:tcPr>
            <w:tcW w:w="1549" w:type="dxa"/>
          </w:tcPr>
          <w:p w14:paraId="625F48C3" w14:textId="1CF2CFE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Edad</w:t>
            </w:r>
          </w:p>
        </w:tc>
        <w:tc>
          <w:tcPr>
            <w:tcW w:w="2695" w:type="dxa"/>
          </w:tcPr>
          <w:p w14:paraId="7C77470A" w14:textId="7464735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años cumplidos.</w:t>
            </w:r>
          </w:p>
        </w:tc>
        <w:tc>
          <w:tcPr>
            <w:tcW w:w="1709" w:type="dxa"/>
          </w:tcPr>
          <w:p w14:paraId="56F85586" w14:textId="4CA9A859"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66F87287" w14:textId="23AC2CC9"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020CCE67" w14:textId="77777777" w:rsidTr="00492B2A">
        <w:tc>
          <w:tcPr>
            <w:tcW w:w="1798" w:type="dxa"/>
            <w:vMerge/>
          </w:tcPr>
          <w:p w14:paraId="328BD418"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395466E6" w14:textId="488A440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Estado civil</w:t>
            </w:r>
          </w:p>
        </w:tc>
        <w:tc>
          <w:tcPr>
            <w:tcW w:w="2695" w:type="dxa"/>
          </w:tcPr>
          <w:p w14:paraId="75FC58A6" w14:textId="5687FE88"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Según la situación de la persona con respecto a si está casada/unida o soltera/separada/viuda. </w:t>
            </w:r>
          </w:p>
        </w:tc>
        <w:tc>
          <w:tcPr>
            <w:tcW w:w="1709" w:type="dxa"/>
          </w:tcPr>
          <w:p w14:paraId="6CE1C300" w14:textId="3FD50CF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142F1708" w14:textId="7777777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p w14:paraId="2C02CA04" w14:textId="6B5E1A98" w:rsidR="00492B2A" w:rsidRDefault="00492B2A" w:rsidP="006B748E">
            <w:pPr>
              <w:spacing w:line="276" w:lineRule="auto"/>
              <w:rPr>
                <w:rFonts w:ascii="Times New Roman" w:hAnsi="Times New Roman" w:cs="Times New Roman"/>
                <w:szCs w:val="24"/>
              </w:rPr>
            </w:pPr>
          </w:p>
        </w:tc>
      </w:tr>
      <w:tr w:rsidR="00492B2A" w14:paraId="1966ECB0" w14:textId="77777777" w:rsidTr="00492B2A">
        <w:tc>
          <w:tcPr>
            <w:tcW w:w="1798" w:type="dxa"/>
            <w:vMerge/>
          </w:tcPr>
          <w:p w14:paraId="4056FBD1"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640755D2" w14:textId="47A182DB"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Composición familiar</w:t>
            </w:r>
          </w:p>
        </w:tc>
        <w:tc>
          <w:tcPr>
            <w:tcW w:w="2695" w:type="dxa"/>
          </w:tcPr>
          <w:p w14:paraId="0874426B" w14:textId="3C203D3E"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hijos menores de edad en el hogar de la persona.</w:t>
            </w:r>
          </w:p>
        </w:tc>
        <w:tc>
          <w:tcPr>
            <w:tcW w:w="1709" w:type="dxa"/>
          </w:tcPr>
          <w:p w14:paraId="6F24B046" w14:textId="40977D4D"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6D8B707A" w14:textId="64F981F4"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167BF0B4" w14:textId="77777777" w:rsidTr="00492B2A">
        <w:tc>
          <w:tcPr>
            <w:tcW w:w="1798" w:type="dxa"/>
            <w:vMerge/>
          </w:tcPr>
          <w:p w14:paraId="1C92D2DD"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47B0213B" w14:textId="10B2202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Sexo</w:t>
            </w:r>
          </w:p>
        </w:tc>
        <w:tc>
          <w:tcPr>
            <w:tcW w:w="2695" w:type="dxa"/>
          </w:tcPr>
          <w:p w14:paraId="4AF7B012" w14:textId="40DF5CB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el sexo de la persona.</w:t>
            </w:r>
          </w:p>
        </w:tc>
        <w:tc>
          <w:tcPr>
            <w:tcW w:w="1709" w:type="dxa"/>
          </w:tcPr>
          <w:p w14:paraId="1B2A8200" w14:textId="7E80C0A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0803D7D6" w14:textId="2C6AA6D9"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67068FB1" w14:textId="77777777" w:rsidTr="00492B2A">
        <w:tc>
          <w:tcPr>
            <w:tcW w:w="1798" w:type="dxa"/>
            <w:vMerge/>
          </w:tcPr>
          <w:p w14:paraId="2BCDF991"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17EBF0CB" w14:textId="2A5C3120"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Categoría ocupacional</w:t>
            </w:r>
          </w:p>
        </w:tc>
        <w:tc>
          <w:tcPr>
            <w:tcW w:w="2695" w:type="dxa"/>
          </w:tcPr>
          <w:p w14:paraId="5181494D" w14:textId="70DFCD8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la persona está ocupada o desocupada.</w:t>
            </w:r>
          </w:p>
        </w:tc>
        <w:tc>
          <w:tcPr>
            <w:tcW w:w="1709" w:type="dxa"/>
          </w:tcPr>
          <w:p w14:paraId="67E5F998" w14:textId="3E9A954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7CA52843" w14:textId="589186A1"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rsidRPr="00773E7C" w14:paraId="3A82014B" w14:textId="77777777" w:rsidTr="00492B2A">
        <w:tc>
          <w:tcPr>
            <w:tcW w:w="1798" w:type="dxa"/>
            <w:vMerge/>
          </w:tcPr>
          <w:p w14:paraId="01C37529"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42726309" w14:textId="6B7DB189"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Situación ocupacional</w:t>
            </w:r>
          </w:p>
        </w:tc>
        <w:tc>
          <w:tcPr>
            <w:tcW w:w="2695" w:type="dxa"/>
          </w:tcPr>
          <w:p w14:paraId="394E3281" w14:textId="2E12657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es un empleado formal (recibe descuentos jubilatorios y aportes) o es un empleado informal.</w:t>
            </w:r>
          </w:p>
        </w:tc>
        <w:tc>
          <w:tcPr>
            <w:tcW w:w="1709" w:type="dxa"/>
          </w:tcPr>
          <w:p w14:paraId="07F44E5E" w14:textId="03D43F62"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426F14E9" w14:textId="3892ADD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rsidRPr="00773E7C" w14:paraId="1A0E8D88" w14:textId="77777777" w:rsidTr="00492B2A">
        <w:tc>
          <w:tcPr>
            <w:tcW w:w="1798" w:type="dxa"/>
            <w:vMerge/>
          </w:tcPr>
          <w:p w14:paraId="28785B23"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C4D0CBB" w14:textId="46F23E2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Régimen de propiedad de la vivienda</w:t>
            </w:r>
          </w:p>
        </w:tc>
        <w:tc>
          <w:tcPr>
            <w:tcW w:w="2695" w:type="dxa"/>
          </w:tcPr>
          <w:p w14:paraId="22EE328F" w14:textId="6E26804A"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es propietario de la vivienda o no lo es.</w:t>
            </w:r>
          </w:p>
        </w:tc>
        <w:tc>
          <w:tcPr>
            <w:tcW w:w="1709" w:type="dxa"/>
          </w:tcPr>
          <w:p w14:paraId="27165C83" w14:textId="6E14C2D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FE7C8C9" w14:textId="16C5591C"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bl>
    <w:p w14:paraId="55349D7D" w14:textId="6E9EF718" w:rsidR="00BB3024" w:rsidRDefault="00BB3024">
      <w:pPr>
        <w:pStyle w:val="Bibliografa1"/>
        <w:spacing w:line="276" w:lineRule="auto"/>
        <w:jc w:val="both"/>
        <w:rPr>
          <w:rFonts w:ascii="Times New Roman" w:hAnsi="Times New Roman" w:cs="Times New Roman"/>
          <w:sz w:val="22"/>
          <w:szCs w:val="22"/>
        </w:rPr>
      </w:pPr>
    </w:p>
    <w:p w14:paraId="637A5531" w14:textId="67233435" w:rsidR="004509BE" w:rsidRDefault="004509BE">
      <w:pPr>
        <w:pStyle w:val="Bibliografa1"/>
        <w:spacing w:line="276" w:lineRule="auto"/>
        <w:jc w:val="both"/>
        <w:rPr>
          <w:rFonts w:ascii="Times New Roman" w:hAnsi="Times New Roman" w:cs="Times New Roman"/>
          <w:sz w:val="22"/>
          <w:szCs w:val="22"/>
        </w:rPr>
      </w:pPr>
    </w:p>
    <w:p w14:paraId="4C96B550" w14:textId="106F67E7" w:rsidR="004509BE" w:rsidRDefault="004509BE">
      <w:pPr>
        <w:pStyle w:val="Bibliografa1"/>
        <w:spacing w:line="276" w:lineRule="auto"/>
        <w:jc w:val="both"/>
        <w:rPr>
          <w:rFonts w:ascii="Times New Roman" w:hAnsi="Times New Roman" w:cs="Times New Roman"/>
          <w:sz w:val="22"/>
          <w:szCs w:val="22"/>
        </w:rPr>
      </w:pPr>
    </w:p>
    <w:p w14:paraId="1CF1BCEC" w14:textId="5C6A02FE" w:rsidR="004509BE" w:rsidRDefault="004509BE">
      <w:pPr>
        <w:pStyle w:val="Bibliografa1"/>
        <w:spacing w:line="276" w:lineRule="auto"/>
        <w:jc w:val="both"/>
        <w:rPr>
          <w:rFonts w:ascii="Times New Roman" w:hAnsi="Times New Roman" w:cs="Times New Roman"/>
          <w:sz w:val="22"/>
          <w:szCs w:val="22"/>
        </w:rPr>
      </w:pPr>
    </w:p>
    <w:p w14:paraId="2D7D0D4A" w14:textId="22A40152" w:rsidR="004509BE" w:rsidRDefault="004509BE">
      <w:pPr>
        <w:pStyle w:val="Bibliografa1"/>
        <w:spacing w:line="276" w:lineRule="auto"/>
        <w:jc w:val="both"/>
        <w:rPr>
          <w:rFonts w:ascii="Times New Roman" w:hAnsi="Times New Roman" w:cs="Times New Roman"/>
          <w:sz w:val="22"/>
          <w:szCs w:val="22"/>
        </w:rPr>
      </w:pPr>
    </w:p>
    <w:p w14:paraId="13404D98" w14:textId="620F3D8F" w:rsidR="004509BE" w:rsidRDefault="00B03C98" w:rsidP="004509BE">
      <w:pPr>
        <w:pStyle w:val="Ttulo1"/>
      </w:pPr>
      <w:bookmarkStart w:id="36" w:name="_Toc84944913"/>
      <w:bookmarkStart w:id="37" w:name="_Toc80089784"/>
      <w:bookmarkStart w:id="38" w:name="_Toc80090007"/>
      <w:bookmarkStart w:id="39" w:name="_Toc80090058"/>
      <w:r>
        <w:lastRenderedPageBreak/>
        <w:t>3</w:t>
      </w:r>
      <w:r w:rsidR="004509BE">
        <w:t>.Resultados</w:t>
      </w:r>
      <w:bookmarkEnd w:id="36"/>
    </w:p>
    <w:p w14:paraId="15E000E0" w14:textId="3BF6B6DA" w:rsidR="00ED606B" w:rsidRPr="008323FB" w:rsidRDefault="00B03C98" w:rsidP="00B03C98">
      <w:pPr>
        <w:pStyle w:val="Ttulo2"/>
      </w:pPr>
      <w:bookmarkStart w:id="40" w:name="_Toc84944914"/>
      <w:r>
        <w:t>3</w:t>
      </w:r>
      <w:r w:rsidR="00000B2C" w:rsidRPr="008323FB">
        <w:t>.</w:t>
      </w:r>
      <w:r w:rsidR="004509BE">
        <w:t>1</w:t>
      </w:r>
      <w:r w:rsidR="00000B2C" w:rsidRPr="008323FB">
        <w:t xml:space="preserve"> </w:t>
      </w:r>
      <w:r w:rsidR="006C3A22" w:rsidRPr="008323FB">
        <w:t>Regiones</w:t>
      </w:r>
      <w:bookmarkEnd w:id="37"/>
      <w:bookmarkEnd w:id="38"/>
      <w:bookmarkEnd w:id="39"/>
      <w:bookmarkEnd w:id="40"/>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32A4F419"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macrofactores socioeconómicos y realizar una división de provincias por zonas geográficas </w:t>
      </w:r>
      <w:r w:rsidR="00534C82">
        <w:rPr>
          <w:rFonts w:ascii="Times New Roman" w:hAnsi="Times New Roman" w:cs="Times New Roman"/>
        </w:rPr>
        <w:t>que sean</w:t>
      </w:r>
      <w:r>
        <w:rPr>
          <w:rFonts w:ascii="Times New Roman" w:hAnsi="Times New Roman" w:cs="Times New Roman"/>
        </w:rPr>
        <w:t xml:space="preserve">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esta sección se explican y desarrollan los macrofactores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D9268D0" w14:textId="7258DEA1" w:rsidR="003D2850" w:rsidRPr="003D2850" w:rsidRDefault="009D72D6" w:rsidP="003D2850">
      <w:pPr>
        <w:pStyle w:val="Ttulo3"/>
      </w:pPr>
      <w:bookmarkStart w:id="41" w:name="_Toc80090059"/>
      <w:bookmarkStart w:id="42" w:name="_Toc80089785"/>
      <w:bookmarkStart w:id="43" w:name="_Toc80090008"/>
      <w:bookmarkStart w:id="44" w:name="_Toc84944915"/>
      <w:r>
        <w:t>3</w:t>
      </w:r>
      <w:r w:rsidR="00000B2C" w:rsidRPr="008323FB">
        <w:t>.1</w:t>
      </w:r>
      <w:r w:rsidR="004509BE">
        <w:t>.1</w:t>
      </w:r>
      <w:r w:rsidR="00000B2C" w:rsidRPr="008323FB">
        <w:t xml:space="preserve"> </w:t>
      </w:r>
      <w:r w:rsidR="006C3A22" w:rsidRPr="008323FB">
        <w:t>Macrofactores</w:t>
      </w:r>
      <w:bookmarkEnd w:id="41"/>
      <w:bookmarkEnd w:id="42"/>
      <w:bookmarkEnd w:id="43"/>
      <w:bookmarkEnd w:id="44"/>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Los macrofactores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macrofactores de aglomeración de las provincias se optó por clasificarlos en aspectos sociodemográficos, económicos y geográficos. Para los primeros dos se tomó como base las características seleccionadas en el trabajo de </w:t>
      </w:r>
      <w:bookmarkStart w:id="45" w:name="ZOTERO_BREF_nSM5ojWxVqZk"/>
      <w:r>
        <w:rPr>
          <w:rFonts w:ascii="Times New Roman" w:hAnsi="Times New Roman" w:cs="Times New Roman"/>
        </w:rPr>
        <w:t>Cicowiez (2003)</w:t>
      </w:r>
      <w:bookmarkEnd w:id="45"/>
      <w:r>
        <w:rPr>
          <w:rFonts w:ascii="Times New Roman" w:hAnsi="Times New Roman" w:cs="Times New Roman"/>
        </w:rPr>
        <w:t xml:space="preserve"> y se amplió incluyendo factores en pos de reflejar las variables compartidas por las regiones según las teorías de aglomeración productiva de la nueva geografía económica. En representación de los macrofactores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continuación, se brinda una descripción de los macrofactores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Factores sociodemográficos de macrolocalización:</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0A5B230F"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 xml:space="preserve">Mortalidad infantil: Se calcula como la mortalidad infantil por cada 1.000 nacidos vivos según la provincia de residencia de la madre. Estos datos tienen como fuente la </w:t>
      </w:r>
      <w:r w:rsidR="00B22FFC">
        <w:rPr>
          <w:rFonts w:ascii="Times New Roman" w:hAnsi="Times New Roman" w:cs="Times New Roman"/>
        </w:rPr>
        <w:t>S</w:t>
      </w:r>
      <w:r>
        <w:rPr>
          <w:rFonts w:ascii="Times New Roman" w:hAnsi="Times New Roman" w:cs="Times New Roman"/>
        </w:rPr>
        <w:t>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económicos de macrolocalización:</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Demanda de energía eléctrica en MwH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geográficos de macrolocalización:</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Centro y Buenos Aires: Esta región está conformada por las provincias de Buenos Aires, Córdoba, Entre Rios,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17FBA376" w:rsidR="00ED606B" w:rsidRDefault="00B03C98" w:rsidP="006C0765">
      <w:pPr>
        <w:pStyle w:val="Ttulo3"/>
      </w:pPr>
      <w:bookmarkStart w:id="46" w:name="_Toc80089786"/>
      <w:bookmarkStart w:id="47" w:name="_Toc80090009"/>
      <w:bookmarkStart w:id="48" w:name="_Toc80090060"/>
      <w:bookmarkStart w:id="49" w:name="_Toc84944916"/>
      <w:r>
        <w:t>3</w:t>
      </w:r>
      <w:r w:rsidR="00000B2C" w:rsidRPr="008323FB">
        <w:t>.</w:t>
      </w:r>
      <w:r w:rsidR="004509BE">
        <w:t>1.2</w:t>
      </w:r>
      <w:r w:rsidR="00000B2C" w:rsidRPr="008323FB">
        <w:t xml:space="preserve"> </w:t>
      </w:r>
      <w:r w:rsidR="006C3A22" w:rsidRPr="008323FB">
        <w:t>Aglomeración</w:t>
      </w:r>
      <w:bookmarkEnd w:id="46"/>
      <w:bookmarkEnd w:id="47"/>
      <w:bookmarkEnd w:id="48"/>
      <w:bookmarkEnd w:id="49"/>
    </w:p>
    <w:p w14:paraId="2BBA9992" w14:textId="77777777" w:rsidR="003D2850" w:rsidRPr="003D2850" w:rsidRDefault="003D2850" w:rsidP="003D2850">
      <w:pPr>
        <w:rPr>
          <w:lang w:bidi="ar-SA"/>
        </w:rPr>
      </w:pPr>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comenzar con la división en regiones de las provincias argentinas, es necesario definir el nivel óptimo de aglomeración de acuerdo con los macrofactores elegidos, es decir, definir el número de regiones en que serán divididas las provincias argentinas.</w:t>
      </w:r>
    </w:p>
    <w:p w14:paraId="596C3E3A" w14:textId="455ACAF3" w:rsidR="00591C68"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r w:rsidR="003D2850">
        <w:rPr>
          <w:rFonts w:ascii="Times New Roman" w:hAnsi="Times New Roman" w:cs="Times New Roman"/>
        </w:rPr>
        <w:t>utilizó</w:t>
      </w:r>
      <w:r>
        <w:rPr>
          <w:rFonts w:ascii="Times New Roman" w:hAnsi="Times New Roman" w:cs="Times New Roman"/>
        </w:rPr>
        <w:t xml:space="preserve"> el algoritmo de K-medias (Macqueen, 1967), particularmente el desarrollado por Hartigan y Wong (1979). Este algoritmo utiliza la distancia euclidiana para la medición de las discrepancias entre los objetos y los grupos. El indicador utilizado para definir el número de regiones óptimas </w:t>
      </w:r>
      <w:r w:rsidR="003D2850">
        <w:rPr>
          <w:rFonts w:ascii="Times New Roman" w:hAnsi="Times New Roman" w:cs="Times New Roman"/>
        </w:rPr>
        <w:t>es el</w:t>
      </w:r>
      <w:r>
        <w:rPr>
          <w:rFonts w:ascii="Times New Roman" w:hAnsi="Times New Roman" w:cs="Times New Roman"/>
        </w:rPr>
        <w:t xml:space="preserve"> </w:t>
      </w:r>
      <w:r>
        <w:rPr>
          <w:rFonts w:ascii="Times New Roman" w:hAnsi="Times New Roman" w:cs="Times New Roman"/>
          <w:i/>
          <w:iCs/>
        </w:rPr>
        <w:t>Within-cluster sum of square (WSS)</w:t>
      </w:r>
      <w:r>
        <w:rPr>
          <w:rFonts w:ascii="Times New Roman" w:hAnsi="Times New Roman" w:cs="Times New Roman"/>
        </w:rPr>
        <w:t>.</w:t>
      </w: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El WSS (1) es un indicador que mide la suma de las distancias al cuadrado entre las variables dentro de los clusters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rPr>
          <m:t>k</m:t>
        </m:r>
      </m:oMath>
      <w:r>
        <w:rPr>
          <w:rFonts w:ascii="Times New Roman" w:hAnsi="Times New Roman" w:cs="Times New Roman"/>
          <w:kern w:val="0"/>
          <w:lang w:bidi="ar-SA"/>
        </w:rPr>
        <w:t xml:space="preserve">, teniendo en cuenta el </w:t>
      </w:r>
      <w:r>
        <w:rPr>
          <w:rFonts w:ascii="Times New Roman" w:hAnsi="Times New Roman" w:cs="Times New Roman"/>
          <w:i/>
          <w:iCs/>
          <w:kern w:val="0"/>
          <w:lang w:bidi="ar-SA"/>
        </w:rPr>
        <w:t xml:space="preserve">trade-off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clusters (regiones) es igual al número de objetos (provincias) a clusterizar,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clusters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507AE" w14:textId="43D993C7" w:rsidR="00F436FC"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r>
        <w:rPr>
          <w:rFonts w:ascii="Times New Roman" w:hAnsi="Times New Roman" w:cs="Times New Roman"/>
          <w:i/>
          <w:iCs/>
          <w:kern w:val="0"/>
          <w:lang w:bidi="ar-SA"/>
        </w:rPr>
        <w:t xml:space="preserve">trade-off </w:t>
      </w:r>
      <w:r>
        <w:rPr>
          <w:rFonts w:ascii="Times New Roman" w:hAnsi="Times New Roman" w:cs="Times New Roman"/>
          <w:kern w:val="0"/>
          <w:lang w:bidi="ar-SA"/>
        </w:rPr>
        <w:t>provoca que se tenga que tomar una decisión en el número de clusters óptimos (regiones óptimas), tal que las provincias dentro de cada cluster (región) sean lo más similares posibles en términos de los factores de macrolocalización, pero teniendo en cuenta que una división muy extensa en clusters (regiones) pierde utilidad analítica a los efectos de definir zonas con características similares para un posterior análisis de movilidad regional.</w:t>
      </w:r>
    </w:p>
    <w:p w14:paraId="0D0701E7" w14:textId="77777777" w:rsidR="003E5776" w:rsidRDefault="003E5776">
      <w:pPr>
        <w:suppressAutoHyphens w:val="0"/>
        <w:spacing w:line="276" w:lineRule="auto"/>
        <w:ind w:firstLine="284"/>
        <w:jc w:val="both"/>
        <w:rPr>
          <w:rFonts w:ascii="Times New Roman" w:hAnsi="Times New Roman" w:cs="Times New Roman"/>
          <w:kern w:val="0"/>
          <w:lang w:bidi="ar-SA"/>
        </w:rPr>
      </w:pPr>
    </w:p>
    <w:p w14:paraId="66769300" w14:textId="31853CAC"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D24EEA3" wp14:editId="4E8F66ED">
            <wp:extent cx="6181278" cy="3698544"/>
            <wp:effectExtent l="0" t="0" r="0" b="0"/>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5256" cy="3706908"/>
                    </a:xfrm>
                    <a:prstGeom prst="rect">
                      <a:avLst/>
                    </a:prstGeom>
                  </pic:spPr>
                </pic:pic>
              </a:graphicData>
            </a:graphic>
          </wp:inline>
        </w:drawing>
      </w: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r w:rsidR="00591C68">
        <w:rPr>
          <w:rFonts w:ascii="Times New Roman" w:hAnsi="Times New Roman" w:cs="Times New Roman"/>
          <w:kern w:val="0"/>
          <w:lang w:bidi="ar-SA"/>
        </w:rPr>
        <w:t xml:space="preserve">comúnes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macrofactores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clusters a través de 1.000 iteraciones, siendo seleccionada aquella que arroje un menor número del indicador de la suma de las distancias al cuadrado entre las variables dentro de los cluster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ejecutado el algoritmo, se obtiene la división de las provincias de Argentina en tres regiones bien definidas (Figura 2), las cuales comparten similitudes en los parámetros definidos en la macrolocalización.</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3AE6B5F" w14:textId="60E0AEC4" w:rsidR="00E258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69D89B8" w14:textId="77777777" w:rsidR="003E5776" w:rsidRDefault="003E5776" w:rsidP="0053250D">
      <w:pPr>
        <w:suppressAutoHyphens w:val="0"/>
        <w:spacing w:line="276" w:lineRule="auto"/>
        <w:ind w:firstLine="284"/>
        <w:jc w:val="both"/>
        <w:rPr>
          <w:rFonts w:ascii="Times New Roman" w:hAnsi="Times New Roman" w:cs="Times New Roman"/>
          <w:kern w:val="0"/>
          <w:lang w:bidi="ar-SA"/>
        </w:rPr>
      </w:pPr>
    </w:p>
    <w:p w14:paraId="2C11DB74" w14:textId="01AAEC8D" w:rsidR="00ED606B" w:rsidRDefault="00F436FC" w:rsidP="00F436FC">
      <w:pPr>
        <w:suppressAutoHyphens w:val="0"/>
        <w:spacing w:line="276" w:lineRule="auto"/>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1541865C" wp14:editId="76DDF3FC">
            <wp:extent cx="5593815" cy="4146332"/>
            <wp:effectExtent l="0" t="0" r="6985" b="698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653" cy="4161036"/>
                    </a:xfrm>
                    <a:prstGeom prst="rect">
                      <a:avLst/>
                    </a:prstGeom>
                  </pic:spPr>
                </pic:pic>
              </a:graphicData>
            </a:graphic>
          </wp:inline>
        </w:drawing>
      </w:r>
    </w:p>
    <w:p w14:paraId="4E9C6086" w14:textId="77777777" w:rsidR="00F436FC" w:rsidRDefault="00F436FC">
      <w:pPr>
        <w:suppressAutoHyphens w:val="0"/>
        <w:spacing w:line="276" w:lineRule="auto"/>
        <w:ind w:firstLine="284"/>
        <w:jc w:val="both"/>
        <w:rPr>
          <w:rFonts w:ascii="Times New Roman" w:hAnsi="Times New Roman" w:cs="Times New Roman"/>
          <w:kern w:val="0"/>
          <w:lang w:bidi="ar-SA"/>
        </w:rPr>
      </w:pPr>
    </w:p>
    <w:p w14:paraId="441CC283" w14:textId="50DD23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 puede ver claramente la diferencia en la similitud de los tres grupos, calculada a través del análisis de componentes principales de los macrofactores,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 xml:space="preserve">mayor disimilitud con respecto a su región. </w:t>
      </w:r>
      <w:r>
        <w:rPr>
          <w:rFonts w:ascii="Times New Roman" w:hAnsi="Times New Roman" w:cs="Times New Roman"/>
          <w:kern w:val="0"/>
          <w:lang w:bidi="ar-SA"/>
        </w:rPr>
        <w:lastRenderedPageBreak/>
        <w:t>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1 se presenta un resumen de los macrofactores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w:t>
      </w:r>
      <w:r>
        <w:rPr>
          <w:rFonts w:ascii="Times New Roman" w:hAnsi="Times New Roman" w:cs="Times New Roman"/>
          <w:kern w:val="0"/>
          <w:lang w:bidi="ar-SA"/>
        </w:rPr>
        <w:lastRenderedPageBreak/>
        <w:t xml:space="preserve">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EBA8CF0"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5BDBF9C" wp14:editId="49042EC7">
            <wp:extent cx="5895833" cy="377281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3935" cy="3777997"/>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4C8C1C96" w14:textId="77777777" w:rsidR="003E5776" w:rsidRDefault="003E5776">
      <w:pPr>
        <w:suppressAutoHyphens w:val="0"/>
        <w:spacing w:line="276" w:lineRule="auto"/>
        <w:ind w:firstLine="284"/>
        <w:jc w:val="both"/>
        <w:rPr>
          <w:rFonts w:ascii="Times New Roman" w:hAnsi="Times New Roman" w:cs="Times New Roman"/>
          <w:kern w:val="0"/>
          <w:lang w:bidi="ar-SA"/>
        </w:rPr>
      </w:pPr>
    </w:p>
    <w:p w14:paraId="168AA6C4" w14:textId="04B91CA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por macrofactores, en la Figura 3 se muestra la distribución geográfica de las provincias que componen las regiones definidas anteriormente. En la misma figura se puede observar la comparación con las regiones geográficas tradicionales definidas en los macrofactores, con las cuales ostenta cierta similitud.</w:t>
      </w:r>
    </w:p>
    <w:p w14:paraId="602C6E04" w14:textId="76B5AC13" w:rsidR="00ED606B" w:rsidRDefault="00F436FC" w:rsidP="00F436FC">
      <w:pPr>
        <w:suppressAutoHyphens w:val="0"/>
        <w:spacing w:line="276" w:lineRule="auto"/>
        <w:rPr>
          <w:rFonts w:ascii="Times New Roman" w:hAnsi="Times New Roman" w:cs="Times New Roman"/>
          <w:kern w:val="0"/>
          <w:sz w:val="22"/>
          <w:szCs w:val="22"/>
          <w:lang w:bidi="ar-SA"/>
        </w:rPr>
      </w:pPr>
      <w:r w:rsidRPr="00F436FC">
        <w:rPr>
          <w:rFonts w:ascii="Times New Roman" w:hAnsi="Times New Roman" w:cs="Times New Roman"/>
          <w:noProof/>
          <w:kern w:val="0"/>
          <w:sz w:val="22"/>
          <w:szCs w:val="22"/>
          <w:lang w:bidi="ar-SA"/>
        </w:rPr>
        <w:lastRenderedPageBreak/>
        <w:drawing>
          <wp:inline distT="0" distB="0" distL="0" distR="0" wp14:anchorId="32975A6D" wp14:editId="2AE7052F">
            <wp:extent cx="5984544" cy="3375626"/>
            <wp:effectExtent l="0" t="0" r="0" b="0"/>
            <wp:docPr id="40" name="Imagen 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870" cy="3388783"/>
                    </a:xfrm>
                    <a:prstGeom prst="rect">
                      <a:avLst/>
                    </a:prstGeom>
                  </pic:spPr>
                </pic:pic>
              </a:graphicData>
            </a:graphic>
          </wp:inline>
        </w:drawing>
      </w:r>
    </w:p>
    <w:p w14:paraId="14C7CAA8" w14:textId="77777777" w:rsidR="00E2586B" w:rsidRDefault="00E2586B" w:rsidP="006C0765">
      <w:pPr>
        <w:pStyle w:val="Ttulo3"/>
      </w:pPr>
      <w:bookmarkStart w:id="50" w:name="_Toc80089787"/>
      <w:bookmarkStart w:id="51" w:name="_Toc80090010"/>
      <w:bookmarkStart w:id="52" w:name="_Toc80090061"/>
    </w:p>
    <w:p w14:paraId="23856DDD" w14:textId="351DE358" w:rsidR="00ED606B" w:rsidRPr="008323FB" w:rsidRDefault="009D72D6" w:rsidP="006C0765">
      <w:pPr>
        <w:pStyle w:val="Ttulo3"/>
      </w:pPr>
      <w:bookmarkStart w:id="53" w:name="_Toc84944917"/>
      <w:r>
        <w:t>3</w:t>
      </w:r>
      <w:r w:rsidR="004509BE">
        <w:t>.1</w:t>
      </w:r>
      <w:r w:rsidR="00000B2C" w:rsidRPr="008323FB">
        <w:t xml:space="preserve">.3 </w:t>
      </w:r>
      <w:r w:rsidR="006C3A22" w:rsidRPr="008323FB">
        <w:t>Flujos migratorios</w:t>
      </w:r>
      <w:bookmarkEnd w:id="50"/>
      <w:bookmarkEnd w:id="51"/>
      <w:bookmarkEnd w:id="52"/>
      <w:bookmarkEnd w:id="53"/>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FF0642" w14:textId="4FB65BAF" w:rsidR="00ED606B" w:rsidRDefault="006C3A22" w:rsidP="00E2586B">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D713CE" w14:textId="3BE5FC5D" w:rsidR="00ED606B" w:rsidRDefault="006C3A22" w:rsidP="00FF3B01">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62EA856B" w14:textId="010F5255" w:rsidR="00ED606B"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2514E30B" w14:textId="304D8C7E" w:rsidR="003E5776" w:rsidRDefault="003E5776" w:rsidP="003E5776">
      <w:bookmarkStart w:id="54" w:name="_Toc80090062"/>
      <w:bookmarkStart w:id="55" w:name="_Toc80090011"/>
      <w:bookmarkStart w:id="56" w:name="_Toc80089788"/>
    </w:p>
    <w:p w14:paraId="2A138E40" w14:textId="4B44E3DF" w:rsidR="003E5776" w:rsidRDefault="003E5776" w:rsidP="003E5776"/>
    <w:p w14:paraId="2CE6CBD0" w14:textId="77777777" w:rsidR="003E5776" w:rsidRDefault="003E5776" w:rsidP="003E5776"/>
    <w:p w14:paraId="5A0D4518" w14:textId="2D56E0E2" w:rsidR="00ED606B" w:rsidRPr="008323FB" w:rsidRDefault="00B03C98" w:rsidP="003E5776">
      <w:pPr>
        <w:pStyle w:val="Ttulo2"/>
      </w:pPr>
      <w:bookmarkStart w:id="57" w:name="_Toc84944918"/>
      <w:r>
        <w:lastRenderedPageBreak/>
        <w:t>3</w:t>
      </w:r>
      <w:r w:rsidR="004509BE">
        <w:t>.2</w:t>
      </w:r>
      <w:r w:rsidR="00000B2C" w:rsidRPr="008323FB">
        <w:t xml:space="preserve"> </w:t>
      </w:r>
      <w:r w:rsidR="006C3A22" w:rsidRPr="008323FB">
        <w:t>Migrantes</w:t>
      </w:r>
      <w:bookmarkEnd w:id="54"/>
      <w:bookmarkEnd w:id="55"/>
      <w:bookmarkEnd w:id="56"/>
      <w:bookmarkEnd w:id="57"/>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características individuales o familiares de las personas que toman la decisión de emprender un proceso migratorio forman parte de los microdeterminantes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microdeterminantes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77B43256" w:rsidR="00ED606B" w:rsidRDefault="00B03C98" w:rsidP="006C0765">
      <w:pPr>
        <w:pStyle w:val="Ttulo3"/>
      </w:pPr>
      <w:bookmarkStart w:id="58" w:name="_Toc80089789"/>
      <w:bookmarkStart w:id="59" w:name="_Toc80090012"/>
      <w:bookmarkStart w:id="60" w:name="_Toc80090063"/>
      <w:bookmarkStart w:id="61" w:name="_Toc84944919"/>
      <w:r>
        <w:t>3</w:t>
      </w:r>
      <w:r w:rsidR="00DE3635" w:rsidRPr="008323FB">
        <w:t>.</w:t>
      </w:r>
      <w:r w:rsidR="004509BE">
        <w:t>2.1</w:t>
      </w:r>
      <w:r w:rsidR="00DE3635" w:rsidRPr="008323FB">
        <w:t xml:space="preserve"> </w:t>
      </w:r>
      <w:r w:rsidR="006C3A22" w:rsidRPr="008323FB">
        <w:t>Género y edad</w:t>
      </w:r>
      <w:bookmarkEnd w:id="58"/>
      <w:bookmarkEnd w:id="59"/>
      <w:bookmarkEnd w:id="60"/>
      <w:bookmarkEnd w:id="61"/>
    </w:p>
    <w:p w14:paraId="56FBF29E" w14:textId="77777777" w:rsidR="003D2850" w:rsidRPr="003D2850" w:rsidRDefault="003D2850" w:rsidP="003D2850">
      <w:pPr>
        <w:rPr>
          <w:lang w:bidi="ar-SA"/>
        </w:rPr>
      </w:pPr>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y la edad de las personas son considerados dentro de los microfactores que pueden afectar considerablemente a la decisión migratoria, es por ello que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A39F34C" w14:textId="214DA903" w:rsidR="00ED606B" w:rsidRPr="00116D3E" w:rsidRDefault="006C3A22" w:rsidP="00116D3E">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2763BC7D" w:rsidR="00ED606B" w:rsidRDefault="00B03C98" w:rsidP="006C0765">
      <w:pPr>
        <w:pStyle w:val="Ttulo3"/>
      </w:pPr>
      <w:bookmarkStart w:id="62" w:name="_Toc80089790"/>
      <w:bookmarkStart w:id="63" w:name="_Toc80090013"/>
      <w:bookmarkStart w:id="64" w:name="_Toc80090064"/>
      <w:bookmarkStart w:id="65" w:name="_Toc84944920"/>
      <w:r>
        <w:t>3</w:t>
      </w:r>
      <w:r w:rsidR="00DE3635" w:rsidRPr="008323FB">
        <w:t>.2</w:t>
      </w:r>
      <w:r w:rsidR="004509BE">
        <w:t>.2</w:t>
      </w:r>
      <w:r w:rsidR="00DE3635" w:rsidRPr="008323FB">
        <w:t xml:space="preserve"> </w:t>
      </w:r>
      <w:r w:rsidR="006C3A22" w:rsidRPr="008323FB">
        <w:t>Pobreza y patrimonio</w:t>
      </w:r>
      <w:bookmarkEnd w:id="62"/>
      <w:bookmarkEnd w:id="63"/>
      <w:bookmarkEnd w:id="64"/>
      <w:bookmarkEnd w:id="65"/>
    </w:p>
    <w:p w14:paraId="3842DA0F" w14:textId="77777777" w:rsidR="003D2850" w:rsidRPr="003D2850" w:rsidRDefault="003D2850" w:rsidP="003D2850">
      <w:pPr>
        <w:rPr>
          <w:lang w:bidi="ar-SA"/>
        </w:rPr>
      </w:pPr>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21E81B72" w:rsidR="00ED606B" w:rsidRDefault="00B03C98" w:rsidP="006C0765">
      <w:pPr>
        <w:pStyle w:val="Ttulo3"/>
      </w:pPr>
      <w:bookmarkStart w:id="66" w:name="_Toc80089791"/>
      <w:bookmarkStart w:id="67" w:name="_Toc80090014"/>
      <w:bookmarkStart w:id="68" w:name="_Toc80090065"/>
      <w:bookmarkStart w:id="69" w:name="_Toc84944921"/>
      <w:r>
        <w:t>3</w:t>
      </w:r>
      <w:r w:rsidR="00116D3E">
        <w:t>.2.3</w:t>
      </w:r>
      <w:r w:rsidR="00DE3635" w:rsidRPr="008323FB">
        <w:t xml:space="preserve"> </w:t>
      </w:r>
      <w:r w:rsidR="006C3A22" w:rsidRPr="008323FB">
        <w:t>Ocupación y calificación</w:t>
      </w:r>
      <w:bookmarkEnd w:id="66"/>
      <w:bookmarkEnd w:id="67"/>
      <w:bookmarkEnd w:id="68"/>
      <w:bookmarkEnd w:id="69"/>
    </w:p>
    <w:p w14:paraId="6071BA35" w14:textId="77777777" w:rsidR="00E2586B" w:rsidRPr="00E2586B" w:rsidRDefault="00E2586B" w:rsidP="00E2586B">
      <w:pPr>
        <w:rPr>
          <w:lang w:bidi="ar-SA"/>
        </w:rPr>
      </w:pPr>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1D3636B5" w14:textId="139F39F2"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5E7EAEB6" w14:textId="77777777" w:rsidR="003B60D5" w:rsidRDefault="003B60D5">
      <w:pPr>
        <w:suppressAutoHyphens w:val="0"/>
        <w:spacing w:line="276" w:lineRule="auto"/>
        <w:rPr>
          <w:rFonts w:ascii="Times New Roman" w:hAnsi="Times New Roman" w:cs="Times New Roman"/>
          <w:kern w:val="0"/>
          <w:lang w:bidi="ar-SA"/>
        </w:rPr>
      </w:pPr>
    </w:p>
    <w:p w14:paraId="79B28DFF" w14:textId="6800CCB0" w:rsidR="003B60D5" w:rsidRDefault="006C3A22" w:rsidP="003B60D5">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bookmarkStart w:id="70" w:name="_Toc80090015"/>
      <w:bookmarkStart w:id="71" w:name="_Toc80089792"/>
      <w:bookmarkStart w:id="72" w:name="_Toc80090066"/>
    </w:p>
    <w:p w14:paraId="01B96E6F" w14:textId="77777777" w:rsidR="003B60D5" w:rsidRPr="003B60D5" w:rsidRDefault="003B60D5" w:rsidP="003B60D5">
      <w:pPr>
        <w:suppressAutoHyphens w:val="0"/>
        <w:spacing w:line="276" w:lineRule="auto"/>
        <w:rPr>
          <w:rFonts w:ascii="Times New Roman" w:hAnsi="Times New Roman" w:cs="Times New Roman"/>
          <w:kern w:val="0"/>
          <w:lang w:bidi="ar-SA"/>
        </w:rPr>
      </w:pPr>
    </w:p>
    <w:p w14:paraId="29155CDB" w14:textId="77777777" w:rsidR="003B60D5" w:rsidRDefault="003B60D5" w:rsidP="003B60D5"/>
    <w:p w14:paraId="21B6A173" w14:textId="51FE6FD7" w:rsidR="00ED606B" w:rsidRDefault="00B03C98" w:rsidP="006C0765">
      <w:pPr>
        <w:pStyle w:val="Ttulo3"/>
      </w:pPr>
      <w:bookmarkStart w:id="73" w:name="_Toc84944922"/>
      <w:r>
        <w:lastRenderedPageBreak/>
        <w:t>3</w:t>
      </w:r>
      <w:r w:rsidR="00116D3E">
        <w:t>.2.4</w:t>
      </w:r>
      <w:r w:rsidR="00DE3635" w:rsidRPr="008323FB">
        <w:t xml:space="preserve"> </w:t>
      </w:r>
      <w:r w:rsidR="006C3A22" w:rsidRPr="008323FB">
        <w:t>Prima salarial</w:t>
      </w:r>
      <w:bookmarkEnd w:id="70"/>
      <w:bookmarkEnd w:id="71"/>
      <w:bookmarkEnd w:id="72"/>
      <w:bookmarkEnd w:id="73"/>
    </w:p>
    <w:p w14:paraId="7D3D94CF" w14:textId="77777777" w:rsidR="00E2586B" w:rsidRPr="00E2586B" w:rsidRDefault="00E2586B" w:rsidP="00E2586B">
      <w:pPr>
        <w:rPr>
          <w:lang w:bidi="ar-SA"/>
        </w:rPr>
      </w:pPr>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0202B255" w14:textId="2F0D7AF7" w:rsidR="00E2586B" w:rsidRDefault="00E2586B" w:rsidP="00E2586B">
      <w:bookmarkStart w:id="74" w:name="_Toc80089793"/>
      <w:bookmarkStart w:id="75" w:name="_Toc80090016"/>
      <w:bookmarkStart w:id="76" w:name="_Toc80090067"/>
    </w:p>
    <w:p w14:paraId="3333199E" w14:textId="1A556E0B" w:rsidR="003B60D5" w:rsidRDefault="003B60D5" w:rsidP="00E2586B"/>
    <w:p w14:paraId="5A6B63DA" w14:textId="77777777" w:rsidR="003B60D5" w:rsidRDefault="003B60D5" w:rsidP="00E2586B"/>
    <w:p w14:paraId="31416343" w14:textId="78E26D54" w:rsidR="00ED606B" w:rsidRPr="008323FB" w:rsidRDefault="00B03C98" w:rsidP="006C0765">
      <w:pPr>
        <w:pStyle w:val="Ttulo3"/>
      </w:pPr>
      <w:bookmarkStart w:id="77" w:name="_Toc84944923"/>
      <w:r>
        <w:lastRenderedPageBreak/>
        <w:t>3</w:t>
      </w:r>
      <w:r w:rsidR="00116D3E">
        <w:t>.2.5</w:t>
      </w:r>
      <w:r w:rsidR="00DE3635" w:rsidRPr="008323FB">
        <w:t xml:space="preserve"> </w:t>
      </w:r>
      <w:r w:rsidR="006C3A22" w:rsidRPr="008323FB">
        <w:t>Estado civil y organización familiar</w:t>
      </w:r>
      <w:bookmarkEnd w:id="74"/>
      <w:bookmarkEnd w:id="75"/>
      <w:bookmarkEnd w:id="76"/>
      <w:bookmarkEnd w:id="77"/>
    </w:p>
    <w:p w14:paraId="3C35F0B6" w14:textId="77777777" w:rsidR="00E2586B" w:rsidRDefault="00E2586B">
      <w:pPr>
        <w:suppressAutoHyphens w:val="0"/>
        <w:spacing w:line="276" w:lineRule="auto"/>
        <w:ind w:firstLine="284"/>
        <w:jc w:val="both"/>
        <w:rPr>
          <w:rFonts w:ascii="Times New Roman" w:hAnsi="Times New Roman" w:cs="Times New Roman"/>
          <w:kern w:val="0"/>
          <w:lang w:bidi="ar-SA"/>
        </w:rPr>
      </w:pPr>
    </w:p>
    <w:p w14:paraId="3489CE84" w14:textId="73C088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3C80261E" w:rsidR="00ED606B" w:rsidRDefault="00B03C98" w:rsidP="006C0765">
      <w:pPr>
        <w:pStyle w:val="Ttulo3"/>
      </w:pPr>
      <w:bookmarkStart w:id="78" w:name="_Toc80089794"/>
      <w:bookmarkStart w:id="79" w:name="_Toc80090017"/>
      <w:bookmarkStart w:id="80" w:name="_Toc80090068"/>
      <w:bookmarkStart w:id="81" w:name="_Toc84944924"/>
      <w:r>
        <w:lastRenderedPageBreak/>
        <w:t>3</w:t>
      </w:r>
      <w:r w:rsidR="00116D3E">
        <w:t>.2</w:t>
      </w:r>
      <w:r w:rsidR="009814BA" w:rsidRPr="008323FB">
        <w:t xml:space="preserve">.6 </w:t>
      </w:r>
      <w:r w:rsidR="006C3A22" w:rsidRPr="008323FB">
        <w:t>Nivel educativo</w:t>
      </w:r>
      <w:bookmarkEnd w:id="78"/>
      <w:bookmarkEnd w:id="79"/>
      <w:bookmarkEnd w:id="80"/>
      <w:bookmarkEnd w:id="81"/>
    </w:p>
    <w:p w14:paraId="1B43326E" w14:textId="77777777" w:rsidR="00E2586B" w:rsidRPr="00E2586B" w:rsidRDefault="00E2586B" w:rsidP="00E2586B">
      <w:pPr>
        <w:rPr>
          <w:lang w:bidi="ar-SA"/>
        </w:rPr>
      </w:pPr>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210B56" w14:textId="7BF27528" w:rsidR="003D2850"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71D0D59" w:rsidR="00ED606B" w:rsidRPr="008323FB" w:rsidRDefault="00B03C98" w:rsidP="00B03C98">
      <w:pPr>
        <w:pStyle w:val="Ttulo2"/>
      </w:pPr>
      <w:bookmarkStart w:id="82" w:name="_Toc80089795"/>
      <w:bookmarkStart w:id="83" w:name="_Toc80090018"/>
      <w:bookmarkStart w:id="84" w:name="_Toc80090069"/>
      <w:bookmarkStart w:id="85" w:name="_Toc84944925"/>
      <w:r>
        <w:lastRenderedPageBreak/>
        <w:t>3</w:t>
      </w:r>
      <w:r w:rsidR="00116D3E">
        <w:t>.3</w:t>
      </w:r>
      <w:r w:rsidR="00DE3635" w:rsidRPr="008323FB">
        <w:t xml:space="preserve"> </w:t>
      </w:r>
      <w:r w:rsidR="006C3A22" w:rsidRPr="008323FB">
        <w:t>Factores determinantes de la migración</w:t>
      </w:r>
      <w:bookmarkEnd w:id="82"/>
      <w:bookmarkEnd w:id="83"/>
      <w:bookmarkEnd w:id="84"/>
      <w:bookmarkEnd w:id="85"/>
    </w:p>
    <w:p w14:paraId="65054948" w14:textId="50953577" w:rsidR="00ED606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0730F83E" w14:textId="77777777" w:rsidR="006C0765" w:rsidRPr="008323FB" w:rsidRDefault="006C0765">
      <w:pPr>
        <w:suppressAutoHyphens w:val="0"/>
        <w:spacing w:line="276" w:lineRule="auto"/>
        <w:ind w:firstLine="284"/>
        <w:jc w:val="both"/>
        <w:rPr>
          <w:rFonts w:ascii="Times New Roman" w:hAnsi="Times New Roman" w:cs="Times New Roman"/>
          <w:kern w:val="0"/>
          <w:lang w:bidi="ar-SA"/>
        </w:rPr>
      </w:pPr>
    </w:p>
    <w:p w14:paraId="16D94219" w14:textId="536465CF" w:rsidR="00ED606B" w:rsidRDefault="00B03C98" w:rsidP="006C0765">
      <w:pPr>
        <w:pStyle w:val="Ttulo3"/>
      </w:pPr>
      <w:bookmarkStart w:id="86" w:name="_Toc80089796"/>
      <w:bookmarkStart w:id="87" w:name="_Toc80090070"/>
      <w:bookmarkStart w:id="88" w:name="_Toc80090019"/>
      <w:bookmarkStart w:id="89" w:name="_Toc84944926"/>
      <w:r>
        <w:t>3</w:t>
      </w:r>
      <w:r w:rsidR="006C0765">
        <w:t>.3</w:t>
      </w:r>
      <w:r w:rsidR="001742C9" w:rsidRPr="008323FB">
        <w:t xml:space="preserve">.1 </w:t>
      </w:r>
      <w:r w:rsidR="006C3A22" w:rsidRPr="008323FB">
        <w:t>Modelo</w:t>
      </w:r>
      <w:bookmarkEnd w:id="86"/>
      <w:bookmarkEnd w:id="87"/>
      <w:bookmarkEnd w:id="88"/>
      <w:bookmarkEnd w:id="89"/>
    </w:p>
    <w:p w14:paraId="4DA2A9AA" w14:textId="77777777" w:rsidR="00E2586B" w:rsidRPr="00E2586B" w:rsidRDefault="00E2586B" w:rsidP="00E2586B">
      <w:pPr>
        <w:rPr>
          <w:lang w:bidi="ar-SA"/>
        </w:rPr>
      </w:pPr>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Logit Binomial y un Logit Multinomial. El modelo Logit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Logit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mutuamente excluyentes que no siguen un orden específico (Greene,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Logit Multinomial es una generalización del modelo Logit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Logit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(Domencich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018A72C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r w:rsidR="00087D59">
        <w:rPr>
          <w:rFonts w:ascii="Times New Roman" w:hAnsi="Times New Roman" w:cs="Times New Roman"/>
          <w:kern w:val="0"/>
          <w:lang w:bidi="ar-SA"/>
        </w:rPr>
        <w:t>como</w:t>
      </w:r>
      <w:r>
        <w:rPr>
          <w:rFonts w:ascii="Times New Roman" w:hAnsi="Times New Roman" w:cs="Times New Roman"/>
          <w:kern w:val="0"/>
          <w:lang w:bidi="ar-SA"/>
        </w:rPr>
        <w:t xml:space="preserve"> la estimación de la probabilidad en el modelo Logit Multinomial será relativa a esta “alternativa base” de no migrar (Coxhead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3DA0FE5B"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6E6E062B" w14:textId="540422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22718B3F"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0C1F3DC2" w14:textId="644ABE4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r>
        <w:rPr>
          <w:rFonts w:ascii="Times New Roman" w:hAnsi="Times New Roman" w:cs="Times New Roman"/>
          <w:i/>
          <w:iCs/>
          <w:kern w:val="0"/>
          <w:lang w:bidi="ar-SA"/>
        </w:rPr>
        <w:t>odds</w:t>
      </w:r>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07E76B18"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43EC9B28" w14:textId="7CB006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primer término de la ecuación 9 se encuentra el logaritmo del ratio de probabilidades (</w:t>
      </w:r>
      <w:r>
        <w:rPr>
          <w:rFonts w:ascii="Times New Roman" w:hAnsi="Times New Roman" w:cs="Times New Roman"/>
          <w:i/>
          <w:iCs/>
          <w:kern w:val="0"/>
          <w:lang w:bidi="ar-SA"/>
        </w:rPr>
        <w:t>log-odds</w:t>
      </w:r>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del ratio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453B513" w:rsidR="00ED606B" w:rsidRDefault="00B03C98" w:rsidP="006C0765">
      <w:pPr>
        <w:pStyle w:val="Ttulo3"/>
      </w:pPr>
      <w:bookmarkStart w:id="90" w:name="_Toc80089797"/>
      <w:bookmarkStart w:id="91" w:name="_Toc80090020"/>
      <w:bookmarkStart w:id="92" w:name="_Toc80090071"/>
      <w:bookmarkStart w:id="93" w:name="_Toc84944927"/>
      <w:r>
        <w:t>3</w:t>
      </w:r>
      <w:r w:rsidR="006C0765">
        <w:t>.3</w:t>
      </w:r>
      <w:r w:rsidR="001742C9" w:rsidRPr="008323FB">
        <w:t xml:space="preserve">.2 </w:t>
      </w:r>
      <w:r w:rsidR="006C3A22" w:rsidRPr="008323FB">
        <w:t>Base de datos y variables</w:t>
      </w:r>
      <w:bookmarkEnd w:id="90"/>
      <w:bookmarkEnd w:id="91"/>
      <w:bookmarkEnd w:id="92"/>
      <w:bookmarkEnd w:id="93"/>
    </w:p>
    <w:p w14:paraId="4A567D55" w14:textId="77777777" w:rsidR="00E2586B" w:rsidRPr="00E2586B" w:rsidRDefault="00E2586B" w:rsidP="00E2586B">
      <w:pPr>
        <w:rPr>
          <w:lang w:bidi="ar-SA"/>
        </w:rPr>
      </w:pPr>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este análisis no se tiene en consideración a los migrantes intraprovinciales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E385" w14:textId="1E2C881E" w:rsidR="006C0765"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2D6EB3DA" w14:textId="406BC46B" w:rsidR="003B60D5" w:rsidRDefault="003B60D5">
      <w:pPr>
        <w:suppressAutoHyphens w:val="0"/>
        <w:spacing w:line="276" w:lineRule="auto"/>
        <w:ind w:firstLine="284"/>
        <w:jc w:val="both"/>
        <w:rPr>
          <w:rFonts w:ascii="Times New Roman" w:hAnsi="Times New Roman" w:cs="Times New Roman"/>
          <w:kern w:val="0"/>
          <w:lang w:bidi="ar-SA"/>
        </w:rPr>
      </w:pPr>
    </w:p>
    <w:p w14:paraId="015B0089" w14:textId="77777777" w:rsidR="003B60D5" w:rsidRDefault="003B60D5">
      <w:pPr>
        <w:suppressAutoHyphens w:val="0"/>
        <w:spacing w:line="276" w:lineRule="auto"/>
        <w:ind w:firstLine="284"/>
        <w:jc w:val="both"/>
        <w:rPr>
          <w:rFonts w:ascii="Times New Roman" w:hAnsi="Times New Roman" w:cs="Times New Roman"/>
          <w:kern w:val="0"/>
          <w:lang w:bidi="ar-SA"/>
        </w:rPr>
      </w:pPr>
    </w:p>
    <w:p w14:paraId="21F64E99" w14:textId="77777777" w:rsidR="003E72FB" w:rsidRDefault="003E72F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Variable dependiente del Modelo Logit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Variable dependiente del Modelo Logit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personas que como mucho poseen un nivel primario de educación, el grupo de personas </w:t>
      </w:r>
      <w:r>
        <w:rPr>
          <w:rFonts w:ascii="Times New Roman" w:hAnsi="Times New Roman" w:cs="Times New Roman"/>
          <w:kern w:val="0"/>
          <w:szCs w:val="24"/>
          <w:lang w:bidi="ar-SA"/>
        </w:rPr>
        <w:lastRenderedPageBreak/>
        <w:t>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399AB9BA"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7FD3F17A" w14:textId="77777777" w:rsidR="006C0765" w:rsidRDefault="006C0765" w:rsidP="006C0765">
      <w:pPr>
        <w:pStyle w:val="Prrafodelista"/>
        <w:suppressAutoHyphens w:val="0"/>
        <w:spacing w:line="276" w:lineRule="auto"/>
        <w:ind w:left="1004"/>
        <w:jc w:val="both"/>
        <w:rPr>
          <w:rFonts w:ascii="Times New Roman" w:hAnsi="Times New Roman" w:cs="Times New Roman"/>
          <w:kern w:val="0"/>
          <w:szCs w:val="24"/>
          <w:lang w:bidi="ar-SA"/>
        </w:rPr>
      </w:pPr>
    </w:p>
    <w:p w14:paraId="6528FE6C" w14:textId="73130137" w:rsidR="00ED606B" w:rsidRDefault="00B03C98" w:rsidP="006C0765">
      <w:pPr>
        <w:pStyle w:val="Ttulo3"/>
      </w:pPr>
      <w:bookmarkStart w:id="94" w:name="_Toc80089798"/>
      <w:bookmarkStart w:id="95" w:name="_Toc80090021"/>
      <w:bookmarkStart w:id="96" w:name="_Toc80090072"/>
      <w:bookmarkStart w:id="97" w:name="_Toc84944928"/>
      <w:r>
        <w:t>3</w:t>
      </w:r>
      <w:r w:rsidR="006C0765">
        <w:t>.3</w:t>
      </w:r>
      <w:r w:rsidR="001742C9" w:rsidRPr="008323FB">
        <w:t xml:space="preserve">.3 </w:t>
      </w:r>
      <w:r w:rsidR="006C3A22" w:rsidRPr="008323FB">
        <w:t>Estimación del modelo</w:t>
      </w:r>
      <w:bookmarkEnd w:id="94"/>
      <w:bookmarkEnd w:id="95"/>
      <w:bookmarkEnd w:id="96"/>
      <w:bookmarkEnd w:id="97"/>
    </w:p>
    <w:p w14:paraId="3B2284EE" w14:textId="77777777" w:rsidR="00E2586B" w:rsidRPr="00E2586B" w:rsidRDefault="00E2586B" w:rsidP="00E2586B">
      <w:pPr>
        <w:rPr>
          <w:lang w:bidi="ar-SA"/>
        </w:rPr>
      </w:pPr>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635C593C"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w:t>
      </w:r>
      <w:r w:rsidR="005C0064">
        <w:rPr>
          <w:rFonts w:ascii="Times New Roman" w:hAnsi="Times New Roman" w:cs="Times New Roman"/>
          <w:kern w:val="0"/>
          <w:lang w:bidi="ar-SA"/>
        </w:rPr>
        <w:t xml:space="preserve">un </w:t>
      </w:r>
      <w:r w:rsidRPr="008323FB">
        <w:rPr>
          <w:rFonts w:ascii="Times New Roman" w:hAnsi="Times New Roman" w:cs="Times New Roman"/>
          <w:kern w:val="0"/>
          <w:lang w:bidi="ar-SA"/>
        </w:rPr>
        <w:t xml:space="preserve"> modelo Logit Binomial, mientras que para los determinantes de la migración diferenciados por regiones de destino se utiliza un modelo Logit Multinomial.</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65CF0D3" w:rsidR="00ED606B" w:rsidRPr="006C0765" w:rsidRDefault="00B03C98" w:rsidP="006C0765">
      <w:pPr>
        <w:rPr>
          <w:rFonts w:ascii="Times New Roman" w:hAnsi="Times New Roman" w:cs="Times New Roman"/>
          <w:b/>
        </w:rPr>
      </w:pPr>
      <w:bookmarkStart w:id="98" w:name="_Toc80090073"/>
      <w:bookmarkStart w:id="99" w:name="_Toc80089799"/>
      <w:bookmarkStart w:id="100" w:name="_Toc80090022"/>
      <w:r>
        <w:rPr>
          <w:rFonts w:ascii="Times New Roman" w:hAnsi="Times New Roman" w:cs="Times New Roman"/>
          <w:b/>
        </w:rPr>
        <w:t>3</w:t>
      </w:r>
      <w:r w:rsidR="00463ED1" w:rsidRPr="006C0765">
        <w:rPr>
          <w:rFonts w:ascii="Times New Roman" w:hAnsi="Times New Roman" w:cs="Times New Roman"/>
          <w:b/>
        </w:rPr>
        <w:t>.3.</w:t>
      </w:r>
      <w:r w:rsidR="006C0765" w:rsidRPr="006C0765">
        <w:rPr>
          <w:rFonts w:ascii="Times New Roman" w:hAnsi="Times New Roman" w:cs="Times New Roman"/>
          <w:b/>
        </w:rPr>
        <w:t>3.1</w:t>
      </w:r>
      <w:r w:rsidR="00463ED1" w:rsidRPr="006C0765">
        <w:rPr>
          <w:rFonts w:ascii="Times New Roman" w:hAnsi="Times New Roman" w:cs="Times New Roman"/>
          <w:b/>
        </w:rPr>
        <w:t xml:space="preserve"> </w:t>
      </w:r>
      <w:r w:rsidR="006C3A22" w:rsidRPr="006C0765">
        <w:rPr>
          <w:rFonts w:ascii="Times New Roman" w:hAnsi="Times New Roman" w:cs="Times New Roman"/>
          <w:b/>
        </w:rPr>
        <w:t>Determinantes generales de la migración</w:t>
      </w:r>
      <w:bookmarkEnd w:id="98"/>
      <w:bookmarkEnd w:id="99"/>
      <w:bookmarkEnd w:id="100"/>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634D31" w14:textId="55CEC27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r w:rsidR="003E72FB">
        <w:rPr>
          <w:rFonts w:ascii="Times New Roman" w:hAnsi="Times New Roman" w:cs="Times New Roman"/>
          <w:kern w:val="0"/>
          <w:lang w:bidi="ar-SA"/>
        </w:rPr>
        <w:t xml:space="preserve"> </w:t>
      </w:r>
    </w:p>
    <w:p w14:paraId="780873CD" w14:textId="77777777" w:rsidR="003E72FB" w:rsidRDefault="003E72F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72C0A473" w14:textId="64B18384" w:rsidR="003D2850" w:rsidRPr="00FF3B01" w:rsidRDefault="006C3A22" w:rsidP="00FF3B01">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bookmarkStart w:id="101" w:name="_Toc80089800"/>
      <w:bookmarkStart w:id="102" w:name="_Toc80090023"/>
      <w:bookmarkStart w:id="103" w:name="_Toc80090074"/>
    </w:p>
    <w:p w14:paraId="247D5024" w14:textId="77777777" w:rsidR="003B60D5" w:rsidRDefault="003B60D5" w:rsidP="006C0765">
      <w:pPr>
        <w:rPr>
          <w:rFonts w:ascii="Times New Roman" w:hAnsi="Times New Roman" w:cs="Times New Roman"/>
          <w:b/>
          <w:bCs/>
        </w:rPr>
      </w:pPr>
    </w:p>
    <w:p w14:paraId="1C6F157A" w14:textId="1B303C12" w:rsidR="00ED606B" w:rsidRPr="006C0765" w:rsidRDefault="00B03C98" w:rsidP="006C0765">
      <w:pPr>
        <w:rPr>
          <w:rFonts w:ascii="Times New Roman" w:hAnsi="Times New Roman" w:cs="Times New Roman"/>
          <w:b/>
          <w:bCs/>
        </w:rPr>
      </w:pPr>
      <w:r>
        <w:rPr>
          <w:rFonts w:ascii="Times New Roman" w:hAnsi="Times New Roman" w:cs="Times New Roman"/>
          <w:b/>
          <w:bCs/>
        </w:rPr>
        <w:lastRenderedPageBreak/>
        <w:t>3</w:t>
      </w:r>
      <w:r w:rsidR="006C0765" w:rsidRPr="006C0765">
        <w:rPr>
          <w:rFonts w:ascii="Times New Roman" w:hAnsi="Times New Roman" w:cs="Times New Roman"/>
          <w:b/>
          <w:bCs/>
        </w:rPr>
        <w:t>.3.3.2</w:t>
      </w:r>
      <w:r w:rsidR="00463ED1" w:rsidRPr="006C0765">
        <w:rPr>
          <w:rFonts w:ascii="Times New Roman" w:hAnsi="Times New Roman" w:cs="Times New Roman"/>
          <w:b/>
          <w:bCs/>
        </w:rPr>
        <w:t xml:space="preserve"> </w:t>
      </w:r>
      <w:r w:rsidR="006C3A22" w:rsidRPr="006C0765">
        <w:rPr>
          <w:rFonts w:ascii="Times New Roman" w:hAnsi="Times New Roman" w:cs="Times New Roman"/>
          <w:b/>
          <w:bCs/>
        </w:rPr>
        <w:t>Determinantes regionales de la migración</w:t>
      </w:r>
      <w:bookmarkEnd w:id="101"/>
      <w:bookmarkEnd w:id="102"/>
      <w:bookmarkEnd w:id="103"/>
    </w:p>
    <w:p w14:paraId="606E1B51" w14:textId="0132018D" w:rsidR="00ED606B" w:rsidRDefault="003E72FB">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lang w:bidi="ar-SA"/>
        </w:rPr>
        <w:t xml:space="preserve"> </w:t>
      </w:r>
      <w:r w:rsidR="006C3A22">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42B51BA1" w14:textId="77777777" w:rsidR="00FF3B01" w:rsidRDefault="00FF3B01">
      <w:pPr>
        <w:suppressAutoHyphens w:val="0"/>
        <w:spacing w:line="276" w:lineRule="auto"/>
        <w:ind w:firstLine="284"/>
        <w:jc w:val="both"/>
        <w:rPr>
          <w:rFonts w:ascii="Times New Roman" w:hAnsi="Times New Roman" w:cs="Times New Roman"/>
          <w:kern w:val="0"/>
          <w:lang w:bidi="ar-SA"/>
        </w:rPr>
      </w:pPr>
    </w:p>
    <w:p w14:paraId="510F1C5D" w14:textId="0E7D3D0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 xml:space="preserve">j </m:t>
        </m:r>
      </m:oMath>
      <w:r>
        <w:rPr>
          <w:rFonts w:ascii="Times New Roman" w:hAnsi="Times New Roman" w:cs="Times New Roman"/>
          <w:kern w:val="0"/>
          <w:lang w:bidi="ar-SA"/>
        </w:rPr>
        <w:t>en comparación con la opción de no migrar.</w:t>
      </w:r>
    </w:p>
    <w:p w14:paraId="4FE0E95E" w14:textId="77777777" w:rsidR="003E72FB" w:rsidRDefault="003E72FB">
      <w:pPr>
        <w:suppressAutoHyphens w:val="0"/>
        <w:spacing w:line="276" w:lineRule="auto"/>
        <w:ind w:firstLine="284"/>
        <w:jc w:val="both"/>
        <w:rPr>
          <w:rFonts w:ascii="Times New Roman" w:hAnsi="Times New Roman" w:cs="Times New Roman"/>
          <w:b/>
          <w:bCs/>
          <w:kern w:val="0"/>
          <w:lang w:bidi="ar-SA"/>
        </w:rPr>
      </w:pPr>
    </w:p>
    <w:p w14:paraId="31681A27" w14:textId="34DAFB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4371CCFA" w14:textId="30BF566D" w:rsidR="003D2850" w:rsidRPr="00FF3B01"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bookmarkStart w:id="104" w:name="_Toc80089801"/>
      <w:bookmarkStart w:id="105" w:name="_Toc80090024"/>
      <w:bookmarkStart w:id="106" w:name="_Toc80090075"/>
    </w:p>
    <w:p w14:paraId="2505F15B" w14:textId="1DE05D8E" w:rsidR="00733986" w:rsidRPr="00733986" w:rsidRDefault="00B03C98" w:rsidP="00733986">
      <w:pPr>
        <w:pStyle w:val="Ttulo1"/>
        <w:numPr>
          <w:ilvl w:val="0"/>
          <w:numId w:val="2"/>
        </w:numPr>
        <w:rPr>
          <w:lang w:bidi="ar-SA"/>
        </w:rPr>
      </w:pPr>
      <w:bookmarkStart w:id="107" w:name="_Toc84944929"/>
      <w:r>
        <w:rPr>
          <w:lang w:bidi="ar-SA"/>
        </w:rPr>
        <w:lastRenderedPageBreak/>
        <w:t>4</w:t>
      </w:r>
      <w:r w:rsidR="00463ED1" w:rsidRPr="008323FB">
        <w:rPr>
          <w:lang w:bidi="ar-SA"/>
        </w:rPr>
        <w:t xml:space="preserve">. </w:t>
      </w:r>
      <w:r w:rsidR="006C3A22" w:rsidRPr="008323FB">
        <w:rPr>
          <w:lang w:bidi="ar-SA"/>
        </w:rPr>
        <w:t>Conclusión</w:t>
      </w:r>
      <w:bookmarkEnd w:id="104"/>
      <w:bookmarkEnd w:id="105"/>
      <w:bookmarkEnd w:id="106"/>
      <w:bookmarkEnd w:id="107"/>
    </w:p>
    <w:p w14:paraId="2E09D46F" w14:textId="2B660BFF" w:rsidR="005242E4" w:rsidRDefault="00733986" w:rsidP="00455103">
      <w:pPr>
        <w:suppressAutoHyphens w:val="0"/>
        <w:spacing w:line="276" w:lineRule="auto"/>
        <w:ind w:firstLine="284"/>
        <w:jc w:val="both"/>
        <w:rPr>
          <w:rFonts w:ascii="Times New Roman" w:hAnsi="Times New Roman" w:cs="Times New Roman"/>
          <w:kern w:val="0"/>
          <w:lang w:bidi="ar-SA"/>
        </w:rPr>
      </w:pPr>
      <w:r w:rsidRPr="00455103">
        <w:rPr>
          <w:rFonts w:ascii="Times New Roman" w:hAnsi="Times New Roman" w:cs="Times New Roman"/>
          <w:kern w:val="0"/>
          <w:lang w:bidi="ar-SA"/>
        </w:rPr>
        <w:t xml:space="preserve">Habiendo analizado la composición de la población de los aglomerados a través del cuestionario de la Encuesta Permanente de Hogares, las características predominantes en los individuos que tomaron la decisión de realizar un éxodo desde su lugar de origen y la probabilidad de migración de los individuos entre las distintas regiones a través de los </w:t>
      </w:r>
      <w:r w:rsidR="00455103">
        <w:rPr>
          <w:rFonts w:ascii="Times New Roman" w:hAnsi="Times New Roman" w:cs="Times New Roman"/>
          <w:kern w:val="0"/>
          <w:lang w:bidi="ar-SA"/>
        </w:rPr>
        <w:t>diferentes determinantes</w:t>
      </w:r>
      <w:r w:rsidRPr="00455103">
        <w:rPr>
          <w:rFonts w:ascii="Times New Roman" w:hAnsi="Times New Roman" w:cs="Times New Roman"/>
          <w:kern w:val="0"/>
          <w:lang w:bidi="ar-SA"/>
        </w:rPr>
        <w:t xml:space="preserve"> socioeconómicos</w:t>
      </w:r>
      <w:r w:rsidR="00455103">
        <w:rPr>
          <w:rFonts w:ascii="Times New Roman" w:hAnsi="Times New Roman" w:cs="Times New Roman"/>
          <w:kern w:val="0"/>
          <w:lang w:bidi="ar-SA"/>
        </w:rPr>
        <w:t>,</w:t>
      </w:r>
      <w:r w:rsidR="002B5711">
        <w:rPr>
          <w:rFonts w:ascii="Times New Roman" w:hAnsi="Times New Roman" w:cs="Times New Roman"/>
          <w:kern w:val="0"/>
          <w:lang w:bidi="ar-SA"/>
        </w:rPr>
        <w:t xml:space="preserve"> se presentan a continuación las conclusiones más relevantes</w:t>
      </w:r>
      <w:r w:rsidR="003E4CAC">
        <w:rPr>
          <w:rFonts w:ascii="Times New Roman" w:hAnsi="Times New Roman" w:cs="Times New Roman"/>
          <w:kern w:val="0"/>
          <w:lang w:bidi="ar-SA"/>
        </w:rPr>
        <w:t>:</w:t>
      </w:r>
    </w:p>
    <w:p w14:paraId="668DD95A"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396EDD1C" w14:textId="4FCB6FFE" w:rsidR="00465571"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sidRPr="003E4CAC">
        <w:rPr>
          <w:rFonts w:ascii="Times New Roman" w:hAnsi="Times New Roman" w:cs="Times New Roman"/>
          <w:kern w:val="0"/>
          <w:lang w:bidi="ar-SA"/>
        </w:rPr>
        <w:t>El</w:t>
      </w:r>
      <w:r w:rsidR="00455103" w:rsidRPr="003E4CAC">
        <w:rPr>
          <w:rFonts w:ascii="Times New Roman" w:hAnsi="Times New Roman" w:cs="Times New Roman"/>
          <w:kern w:val="0"/>
          <w:lang w:bidi="ar-SA"/>
        </w:rPr>
        <w:t xml:space="preserve"> volumen de la expulsión y atracción de los migrantes evidencia diferencias sustanciales con respecto a las estructuras productivas y el desarrollo relativo en las distintas localidades de destino</w:t>
      </w:r>
      <w:r w:rsidR="002E0BE0">
        <w:rPr>
          <w:rFonts w:ascii="Times New Roman" w:hAnsi="Times New Roman" w:cs="Times New Roman"/>
          <w:kern w:val="0"/>
          <w:lang w:bidi="ar-SA"/>
        </w:rPr>
        <w:t xml:space="preserve"> y origen de los migrantes</w:t>
      </w:r>
      <w:r w:rsidR="00455103" w:rsidRPr="003E4CAC">
        <w:rPr>
          <w:rFonts w:ascii="Times New Roman" w:hAnsi="Times New Roman" w:cs="Times New Roman"/>
          <w:kern w:val="0"/>
          <w:lang w:bidi="ar-SA"/>
        </w:rPr>
        <w:t xml:space="preserve">.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egión Norte se caracteriza por tener una elevada tasa de emigración en comparación con las demás regiones, prácticamente la mitad de los migrantes tienen como origen a alguna provincia de esta región</w:t>
      </w:r>
      <w:r w:rsidRPr="003E4CAC">
        <w:rPr>
          <w:rFonts w:ascii="Times New Roman" w:hAnsi="Times New Roman" w:cs="Times New Roman"/>
          <w:kern w:val="0"/>
          <w:lang w:bidi="ar-SA"/>
        </w:rPr>
        <w:t>.</w:t>
      </w:r>
      <w:r w:rsidR="00455103" w:rsidRPr="003E4CAC">
        <w:rPr>
          <w:rFonts w:ascii="Times New Roman" w:hAnsi="Times New Roman" w:cs="Times New Roman"/>
          <w:kern w:val="0"/>
          <w:lang w:bidi="ar-SA"/>
        </w:rPr>
        <w:t xml:space="preserve"> </w:t>
      </w:r>
      <w:r w:rsidRPr="003E4CAC">
        <w:rPr>
          <w:rFonts w:ascii="Times New Roman" w:hAnsi="Times New Roman" w:cs="Times New Roman"/>
          <w:kern w:val="0"/>
          <w:lang w:bidi="ar-SA"/>
        </w:rPr>
        <w:t>Al mismo tiempo, es</w:t>
      </w:r>
      <w:r w:rsidR="00455103" w:rsidRPr="003E4CAC">
        <w:rPr>
          <w:rFonts w:ascii="Times New Roman" w:hAnsi="Times New Roman" w:cs="Times New Roman"/>
          <w:kern w:val="0"/>
          <w:lang w:bidi="ar-SA"/>
        </w:rPr>
        <w:t xml:space="preserve"> la que </w:t>
      </w:r>
      <w:r w:rsidR="007148BB" w:rsidRPr="003E4CAC">
        <w:rPr>
          <w:rFonts w:ascii="Times New Roman" w:hAnsi="Times New Roman" w:cs="Times New Roman"/>
          <w:kern w:val="0"/>
          <w:lang w:bidi="ar-SA"/>
        </w:rPr>
        <w:t>posee menor</w:t>
      </w:r>
      <w:r w:rsidR="00455103" w:rsidRPr="003E4CAC">
        <w:rPr>
          <w:rFonts w:ascii="Times New Roman" w:hAnsi="Times New Roman" w:cs="Times New Roman"/>
          <w:kern w:val="0"/>
          <w:lang w:bidi="ar-SA"/>
        </w:rPr>
        <w:t xml:space="preserve"> tasa de actividad promedio, la menor cantidad relativa de empresas, el salario real más bajo y la tasa de pobreza es más elevada de las tres regiones. En cuanto a la inmigración de las personas, más de la mitad de los migrantes </w:t>
      </w:r>
      <w:r w:rsidRPr="003E4CAC">
        <w:rPr>
          <w:rFonts w:ascii="Times New Roman" w:hAnsi="Times New Roman" w:cs="Times New Roman"/>
          <w:kern w:val="0"/>
          <w:lang w:bidi="ar-SA"/>
        </w:rPr>
        <w:t>escoge</w:t>
      </w:r>
      <w:r w:rsidR="00455103" w:rsidRPr="003E4CAC">
        <w:rPr>
          <w:rFonts w:ascii="Times New Roman" w:hAnsi="Times New Roman" w:cs="Times New Roman"/>
          <w:kern w:val="0"/>
          <w:lang w:bidi="ar-SA"/>
        </w:rPr>
        <w:t xml:space="preserve"> como lugar de destino a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 xml:space="preserve">egión Centro, </w:t>
      </w:r>
      <w:r w:rsidR="007148BB" w:rsidRPr="003E4CAC">
        <w:rPr>
          <w:rFonts w:ascii="Times New Roman" w:hAnsi="Times New Roman" w:cs="Times New Roman"/>
          <w:kern w:val="0"/>
          <w:lang w:bidi="ar-SA"/>
        </w:rPr>
        <w:t xml:space="preserve">la cual </w:t>
      </w:r>
      <w:r w:rsidR="00465571" w:rsidRPr="003E4CAC">
        <w:rPr>
          <w:rFonts w:ascii="Times New Roman" w:hAnsi="Times New Roman" w:cs="Times New Roman"/>
          <w:kern w:val="0"/>
          <w:lang w:bidi="ar-SA"/>
        </w:rPr>
        <w:t>posee la mayor tasa de actividad promedio, la mayor cantidad relativa de empresas cada 100.000 habitantes, un nivel intermedio de salario real y una tasa de pobreza que se encuentra como la segunda más baja de las tres regiones.</w:t>
      </w:r>
      <w:r w:rsidR="007148BB" w:rsidRPr="003E4CAC">
        <w:rPr>
          <w:rFonts w:ascii="Times New Roman" w:hAnsi="Times New Roman" w:cs="Times New Roman"/>
          <w:kern w:val="0"/>
          <w:lang w:bidi="ar-SA"/>
        </w:rPr>
        <w:t xml:space="preserve"> </w:t>
      </w:r>
      <w:r w:rsidR="00465571" w:rsidRPr="003E4CAC">
        <w:rPr>
          <w:rFonts w:ascii="Times New Roman" w:hAnsi="Times New Roman" w:cs="Times New Roman"/>
          <w:kern w:val="0"/>
          <w:lang w:bidi="ar-SA"/>
        </w:rPr>
        <w:t xml:space="preserve"> </w:t>
      </w:r>
    </w:p>
    <w:p w14:paraId="04F376F3"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0E1E2446" w14:textId="070ABC41" w:rsidR="00ED606B"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Pr>
          <w:rFonts w:ascii="Times New Roman" w:hAnsi="Times New Roman" w:cs="Times New Roman"/>
          <w:kern w:val="0"/>
          <w:lang w:bidi="ar-SA"/>
        </w:rPr>
        <w:t>E</w:t>
      </w:r>
      <w:r w:rsidR="00455103" w:rsidRPr="003E4CAC">
        <w:rPr>
          <w:rFonts w:ascii="Times New Roman" w:hAnsi="Times New Roman" w:cs="Times New Roman"/>
          <w:kern w:val="0"/>
          <w:lang w:bidi="ar-SA"/>
        </w:rPr>
        <w:t xml:space="preserve">l nivel de desarrollo de las regiones no parece </w:t>
      </w:r>
      <w:r w:rsidR="008769BE">
        <w:rPr>
          <w:rFonts w:ascii="Times New Roman" w:hAnsi="Times New Roman" w:cs="Times New Roman"/>
          <w:kern w:val="0"/>
          <w:lang w:bidi="ar-SA"/>
        </w:rPr>
        <w:t>influenciar de manera diferenciada</w:t>
      </w:r>
      <w:r w:rsidR="00455103" w:rsidRPr="003E4CAC">
        <w:rPr>
          <w:rFonts w:ascii="Times New Roman" w:hAnsi="Times New Roman" w:cs="Times New Roman"/>
          <w:kern w:val="0"/>
          <w:lang w:bidi="ar-SA"/>
        </w:rPr>
        <w:t xml:space="preserve"> en los factores socioeconómicos que afectan la propensión a migrar de las personas.</w:t>
      </w:r>
      <w:r w:rsidR="00465571"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En general</w:t>
      </w:r>
      <w:r w:rsidR="005242E4" w:rsidRPr="003E4CAC">
        <w:rPr>
          <w:rFonts w:ascii="Times New Roman" w:hAnsi="Times New Roman" w:cs="Times New Roman"/>
          <w:kern w:val="0"/>
          <w:lang w:bidi="ar-SA"/>
        </w:rPr>
        <w:t>,</w:t>
      </w:r>
      <w:r w:rsidR="006C3A22" w:rsidRPr="003E4CAC">
        <w:rPr>
          <w:rFonts w:ascii="Times New Roman" w:hAnsi="Times New Roman" w:cs="Times New Roman"/>
          <w:kern w:val="0"/>
          <w:lang w:bidi="ar-SA"/>
        </w:rPr>
        <w:t xml:space="preserve"> las características de los migrantes internos son muy similares para todas las regiones. La gran mayoría son personas jóvenes, sin hijos a su cargo, con una distribución de géneros relativamente equidistribuida y con edades promedio que varían entre los 26 y 31 años. Estos poseen empleos de mayor calificación y un nivel educativo considerablemente más elevado que el de los nativos.</w:t>
      </w:r>
      <w:r w:rsidR="005242E4"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058ABFDC" w:rsidR="00ED606B" w:rsidRDefault="00ED606B">
      <w:pPr>
        <w:suppressAutoHyphens w:val="0"/>
        <w:spacing w:line="276" w:lineRule="auto"/>
        <w:ind w:firstLine="284"/>
        <w:jc w:val="both"/>
        <w:rPr>
          <w:rFonts w:ascii="Times New Roman" w:hAnsi="Times New Roman" w:cs="Times New Roman"/>
          <w:kern w:val="0"/>
          <w:lang w:bidi="ar-SA"/>
        </w:rPr>
      </w:pPr>
    </w:p>
    <w:p w14:paraId="612AE886" w14:textId="2A2C23C7" w:rsidR="00ED606B" w:rsidRDefault="006352BC" w:rsidP="00FF3B0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t>En relación con el</w:t>
      </w:r>
      <w:r w:rsidR="00412CC4" w:rsidRPr="002B5711">
        <w:rPr>
          <w:rFonts w:ascii="Times New Roman" w:hAnsi="Times New Roman" w:cs="Times New Roman"/>
          <w:kern w:val="0"/>
          <w:lang w:bidi="ar-SA"/>
        </w:rPr>
        <w:t xml:space="preserve"> principal </w:t>
      </w:r>
      <w:r w:rsidR="00412CC4" w:rsidRPr="002B5711">
        <w:rPr>
          <w:rFonts w:ascii="Times New Roman" w:hAnsi="Times New Roman" w:cs="Times New Roman"/>
          <w:lang w:bidi="ar-SA"/>
        </w:rPr>
        <w:t>objetivo de esta investigación, que es la determinación de los factores sociales y económicos que impulsaron a las personas a movilizarse desde una región hacia otra en el período de 2016 a 2019 en la Argentina, l</w:t>
      </w:r>
      <w:r w:rsidR="006C3A22" w:rsidRPr="002B5711">
        <w:rPr>
          <w:rFonts w:ascii="Times New Roman" w:hAnsi="Times New Roman" w:cs="Times New Roman"/>
          <w:kern w:val="0"/>
          <w:lang w:bidi="ar-SA"/>
        </w:rPr>
        <w:t>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1C87F8D2" w14:textId="77777777" w:rsidR="00B17A6B" w:rsidRPr="00B17A6B" w:rsidRDefault="00B17A6B" w:rsidP="00B17A6B">
      <w:pPr>
        <w:pStyle w:val="Prrafodelista"/>
        <w:rPr>
          <w:rFonts w:ascii="Times New Roman" w:hAnsi="Times New Roman" w:cs="Times New Roman"/>
          <w:kern w:val="0"/>
          <w:lang w:bidi="ar-SA"/>
        </w:rPr>
      </w:pPr>
    </w:p>
    <w:p w14:paraId="7A655558" w14:textId="77777777" w:rsidR="00B17A6B" w:rsidRPr="00FF3B01" w:rsidRDefault="00B17A6B" w:rsidP="00B17A6B">
      <w:pPr>
        <w:pStyle w:val="Prrafodelista"/>
        <w:suppressAutoHyphens w:val="0"/>
        <w:spacing w:line="276" w:lineRule="auto"/>
        <w:ind w:left="1004"/>
        <w:jc w:val="both"/>
        <w:rPr>
          <w:rFonts w:ascii="Times New Roman" w:hAnsi="Times New Roman" w:cs="Times New Roman"/>
          <w:kern w:val="0"/>
          <w:lang w:bidi="ar-SA"/>
        </w:rPr>
      </w:pPr>
    </w:p>
    <w:p w14:paraId="54FC1212" w14:textId="3B2ED3B9" w:rsidR="00ED606B" w:rsidRPr="00B17A6B" w:rsidRDefault="00412CC4" w:rsidP="00B17A6B">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lastRenderedPageBreak/>
        <w:t xml:space="preserve">Atendiendo al objetivo específico de estimar las diferencias entre los determinantes socioeconómicos de la migración con respecto a la región de </w:t>
      </w:r>
      <w:r w:rsidR="00B17A6B">
        <w:rPr>
          <w:rFonts w:ascii="Times New Roman" w:hAnsi="Times New Roman" w:cs="Times New Roman"/>
          <w:kern w:val="0"/>
          <w:lang w:bidi="ar-SA"/>
        </w:rPr>
        <w:t>destino</w:t>
      </w:r>
      <w:r w:rsidRPr="002B5711">
        <w:rPr>
          <w:rFonts w:ascii="Times New Roman" w:hAnsi="Times New Roman" w:cs="Times New Roman"/>
          <w:kern w:val="0"/>
          <w:lang w:bidi="ar-SA"/>
        </w:rPr>
        <w:t xml:space="preserve"> de los migrantes,</w:t>
      </w:r>
      <w:r w:rsidR="006C3A22" w:rsidRPr="002B5711">
        <w:rPr>
          <w:rFonts w:ascii="Times New Roman" w:hAnsi="Times New Roman" w:cs="Times New Roman"/>
          <w:kern w:val="0"/>
          <w:lang w:bidi="ar-SA"/>
        </w:rPr>
        <w:t xml:space="preserve"> </w:t>
      </w:r>
      <w:r w:rsidRPr="002B5711">
        <w:rPr>
          <w:rFonts w:ascii="Times New Roman" w:hAnsi="Times New Roman" w:cs="Times New Roman"/>
          <w:kern w:val="0"/>
          <w:lang w:bidi="ar-SA"/>
        </w:rPr>
        <w:t xml:space="preserve">en el </w:t>
      </w:r>
      <w:r w:rsidR="006C3A22" w:rsidRPr="002B5711">
        <w:rPr>
          <w:rFonts w:ascii="Times New Roman" w:hAnsi="Times New Roman" w:cs="Times New Roman"/>
          <w:kern w:val="0"/>
          <w:lang w:bidi="ar-SA"/>
        </w:rPr>
        <w:t>modelo de determinantes regionales de la migración</w:t>
      </w:r>
      <w:r w:rsidRPr="002B5711">
        <w:rPr>
          <w:rFonts w:ascii="Times New Roman" w:hAnsi="Times New Roman" w:cs="Times New Roman"/>
          <w:kern w:val="0"/>
          <w:lang w:bidi="ar-SA"/>
        </w:rPr>
        <w:t xml:space="preserve"> </w:t>
      </w:r>
      <w:r w:rsidR="006C3A22" w:rsidRPr="002B5711">
        <w:rPr>
          <w:rFonts w:ascii="Times New Roman" w:hAnsi="Times New Roman" w:cs="Times New Roman"/>
          <w:kern w:val="0"/>
          <w:lang w:bidi="ar-SA"/>
        </w:rPr>
        <w:t>se puede encontrar mucha correspondencia entre los determinantes generales y regionales de las migraciones.</w:t>
      </w:r>
      <w:r w:rsidR="00B17A6B">
        <w:rPr>
          <w:rFonts w:ascii="Times New Roman" w:hAnsi="Times New Roman" w:cs="Times New Roman"/>
          <w:kern w:val="0"/>
          <w:lang w:bidi="ar-SA"/>
        </w:rPr>
        <w:t xml:space="preserve"> </w:t>
      </w:r>
      <w:r w:rsidR="006C3A22" w:rsidRPr="00B17A6B">
        <w:rPr>
          <w:rFonts w:ascii="Times New Roman" w:hAnsi="Times New Roman" w:cs="Times New Roman"/>
          <w:kern w:val="0"/>
          <w:lang w:bidi="ar-SA"/>
        </w:rPr>
        <w:t xml:space="preserve">Los únicos determinantes que presentaron particularidades con respecto a la región que se tome como destino de la migración </w:t>
      </w:r>
      <w:r w:rsidRPr="00B17A6B">
        <w:rPr>
          <w:rFonts w:ascii="Times New Roman" w:hAnsi="Times New Roman" w:cs="Times New Roman"/>
          <w:kern w:val="0"/>
          <w:lang w:bidi="ar-SA"/>
        </w:rPr>
        <w:t>fueron</w:t>
      </w:r>
      <w:r w:rsidR="006C3A22" w:rsidRPr="00B17A6B">
        <w:rPr>
          <w:rFonts w:ascii="Times New Roman" w:hAnsi="Times New Roman" w:cs="Times New Roman"/>
          <w:kern w:val="0"/>
          <w:lang w:bidi="ar-SA"/>
        </w:rPr>
        <w:t xml:space="preserve">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39E57D9B" w14:textId="34106818" w:rsidR="002177DC" w:rsidRDefault="002177DC">
      <w:pPr>
        <w:suppressAutoHyphens w:val="0"/>
        <w:spacing w:line="276" w:lineRule="auto"/>
        <w:ind w:firstLine="284"/>
        <w:jc w:val="both"/>
        <w:rPr>
          <w:rFonts w:ascii="Times New Roman" w:hAnsi="Times New Roman" w:cs="Times New Roman"/>
          <w:kern w:val="0"/>
          <w:lang w:bidi="ar-SA"/>
        </w:rPr>
      </w:pPr>
    </w:p>
    <w:p w14:paraId="61626FB0" w14:textId="6CC3BEB2" w:rsidR="003E4CAC" w:rsidRDefault="002177DC">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cierre, la migración interregional en Argentina en el período de análisis se </w:t>
      </w:r>
      <w:r w:rsidR="00805841">
        <w:rPr>
          <w:rFonts w:ascii="Times New Roman" w:hAnsi="Times New Roman" w:cs="Times New Roman"/>
          <w:kern w:val="0"/>
          <w:lang w:bidi="ar-SA"/>
        </w:rPr>
        <w:t xml:space="preserve">encuentra fuertemente determinada por la juventud, el nivel educativo elevado, la baja incidencia en la pobreza, la ausencia de hijos a cargo y la falta de oportunidades laborales de </w:t>
      </w:r>
      <w:r w:rsidR="00941FB0">
        <w:rPr>
          <w:rFonts w:ascii="Times New Roman" w:hAnsi="Times New Roman" w:cs="Times New Roman"/>
          <w:kern w:val="0"/>
          <w:lang w:bidi="ar-SA"/>
        </w:rPr>
        <w:t xml:space="preserve">los migrantes. Estas características socioeconómicas son propias de un perfil </w:t>
      </w:r>
      <w:r w:rsidR="00AA4907">
        <w:rPr>
          <w:rFonts w:ascii="Times New Roman" w:hAnsi="Times New Roman" w:cs="Times New Roman"/>
          <w:kern w:val="0"/>
          <w:lang w:bidi="ar-SA"/>
        </w:rPr>
        <w:t xml:space="preserve">migratorio </w:t>
      </w:r>
      <w:r w:rsidR="003E4CAC">
        <w:rPr>
          <w:rFonts w:ascii="Times New Roman" w:hAnsi="Times New Roman" w:cs="Times New Roman"/>
          <w:kern w:val="0"/>
          <w:lang w:bidi="ar-SA"/>
        </w:rPr>
        <w:t>joven</w:t>
      </w:r>
      <w:r w:rsidR="00941FB0">
        <w:rPr>
          <w:rFonts w:ascii="Times New Roman" w:hAnsi="Times New Roman" w:cs="Times New Roman"/>
          <w:kern w:val="0"/>
          <w:lang w:bidi="ar-SA"/>
        </w:rPr>
        <w:t xml:space="preserve"> que, careciendo de descendientes directos que aumenten su costo de movilización y con un horizonte de planeamiento elevado a causa de su corta edad, va en búsqueda de mayores posibilidades de progreso personal y profesional</w:t>
      </w:r>
      <w:r w:rsidR="0016282D">
        <w:rPr>
          <w:rFonts w:ascii="Times New Roman" w:hAnsi="Times New Roman" w:cs="Times New Roman"/>
          <w:kern w:val="0"/>
          <w:lang w:bidi="ar-SA"/>
        </w:rPr>
        <w:t xml:space="preserve"> hacia otras regiones</w:t>
      </w:r>
      <w:r w:rsidR="00941FB0">
        <w:rPr>
          <w:rFonts w:ascii="Times New Roman" w:hAnsi="Times New Roman" w:cs="Times New Roman"/>
          <w:kern w:val="0"/>
          <w:lang w:bidi="ar-SA"/>
        </w:rPr>
        <w:t xml:space="preserve">. </w:t>
      </w:r>
    </w:p>
    <w:p w14:paraId="423B7081" w14:textId="77777777" w:rsidR="003E4CAC" w:rsidRDefault="003E4CAC">
      <w:pPr>
        <w:suppressAutoHyphens w:val="0"/>
        <w:spacing w:line="276" w:lineRule="auto"/>
        <w:ind w:firstLine="284"/>
        <w:jc w:val="both"/>
        <w:rPr>
          <w:rFonts w:ascii="Times New Roman" w:hAnsi="Times New Roman" w:cs="Times New Roman"/>
          <w:kern w:val="0"/>
          <w:lang w:bidi="ar-SA"/>
        </w:rPr>
      </w:pPr>
    </w:p>
    <w:p w14:paraId="747630D0" w14:textId="59BC1060" w:rsidR="002177DC" w:rsidRDefault="00941FB0">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Este traspaso de capital humano podría funcionar en detrimento del desarrollo de las regiones periféricas, más </w:t>
      </w:r>
      <w:r w:rsidR="00F436FC">
        <w:rPr>
          <w:rFonts w:ascii="Times New Roman" w:hAnsi="Times New Roman" w:cs="Times New Roman"/>
          <w:kern w:val="0"/>
          <w:lang w:bidi="ar-SA"/>
        </w:rPr>
        <w:t>aún</w:t>
      </w:r>
      <w:r w:rsidR="006352BC">
        <w:rPr>
          <w:rFonts w:ascii="Times New Roman" w:hAnsi="Times New Roman" w:cs="Times New Roman"/>
          <w:kern w:val="0"/>
          <w:lang w:bidi="ar-SA"/>
        </w:rPr>
        <w:t xml:space="preserve"> c</w:t>
      </w:r>
      <w:r w:rsidR="00805841">
        <w:rPr>
          <w:rFonts w:ascii="Times New Roman" w:hAnsi="Times New Roman" w:cs="Times New Roman"/>
          <w:kern w:val="0"/>
          <w:lang w:bidi="ar-SA"/>
        </w:rPr>
        <w:t xml:space="preserve">onsiderando que </w:t>
      </w:r>
      <w:r>
        <w:rPr>
          <w:rFonts w:ascii="Times New Roman" w:hAnsi="Times New Roman" w:cs="Times New Roman"/>
          <w:kern w:val="0"/>
          <w:lang w:bidi="ar-SA"/>
        </w:rPr>
        <w:t>el mayor volumen</w:t>
      </w:r>
      <w:r w:rsidR="00805841">
        <w:rPr>
          <w:rFonts w:ascii="Times New Roman" w:hAnsi="Times New Roman" w:cs="Times New Roman"/>
          <w:kern w:val="0"/>
          <w:lang w:bidi="ar-SA"/>
        </w:rPr>
        <w:t xml:space="preserve"> </w:t>
      </w:r>
      <w:r>
        <w:rPr>
          <w:rFonts w:ascii="Times New Roman" w:hAnsi="Times New Roman" w:cs="Times New Roman"/>
          <w:kern w:val="0"/>
          <w:lang w:bidi="ar-SA"/>
        </w:rPr>
        <w:t xml:space="preserve">de expulsión </w:t>
      </w:r>
      <w:r w:rsidR="00805841">
        <w:rPr>
          <w:rFonts w:ascii="Times New Roman" w:hAnsi="Times New Roman" w:cs="Times New Roman"/>
          <w:kern w:val="0"/>
          <w:lang w:bidi="ar-SA"/>
        </w:rPr>
        <w:t xml:space="preserve">de estos migrantes </w:t>
      </w:r>
      <w:r>
        <w:rPr>
          <w:rFonts w:ascii="Times New Roman" w:hAnsi="Times New Roman" w:cs="Times New Roman"/>
          <w:kern w:val="0"/>
          <w:lang w:bidi="ar-SA"/>
        </w:rPr>
        <w:t xml:space="preserve">surge </w:t>
      </w:r>
      <w:r w:rsidR="0016282D">
        <w:rPr>
          <w:rFonts w:ascii="Times New Roman" w:hAnsi="Times New Roman" w:cs="Times New Roman"/>
          <w:kern w:val="0"/>
          <w:lang w:bidi="ar-SA"/>
        </w:rPr>
        <w:t>de la región que</w:t>
      </w:r>
      <w:r>
        <w:rPr>
          <w:rFonts w:ascii="Times New Roman" w:hAnsi="Times New Roman" w:cs="Times New Roman"/>
          <w:kern w:val="0"/>
          <w:lang w:bidi="ar-SA"/>
        </w:rPr>
        <w:t xml:space="preserve"> </w:t>
      </w:r>
      <w:r w:rsidR="0016282D">
        <w:rPr>
          <w:rFonts w:ascii="Times New Roman" w:hAnsi="Times New Roman" w:cs="Times New Roman"/>
          <w:kern w:val="0"/>
          <w:lang w:bidi="ar-SA"/>
        </w:rPr>
        <w:t>se encuentra en peores condiciones</w:t>
      </w:r>
      <w:r w:rsidR="00805841">
        <w:rPr>
          <w:rFonts w:ascii="Times New Roman" w:hAnsi="Times New Roman" w:cs="Times New Roman"/>
          <w:kern w:val="0"/>
          <w:lang w:bidi="ar-SA"/>
        </w:rPr>
        <w:t xml:space="preserve"> en términos</w:t>
      </w:r>
      <w:r w:rsidR="00AA4907">
        <w:rPr>
          <w:rFonts w:ascii="Times New Roman" w:hAnsi="Times New Roman" w:cs="Times New Roman"/>
          <w:kern w:val="0"/>
          <w:lang w:bidi="ar-SA"/>
        </w:rPr>
        <w:t xml:space="preserve"> socioeconómicos</w:t>
      </w:r>
      <w:r w:rsidR="006352BC">
        <w:rPr>
          <w:rFonts w:ascii="Times New Roman" w:hAnsi="Times New Roman" w:cs="Times New Roman"/>
          <w:kern w:val="0"/>
          <w:lang w:bidi="ar-SA"/>
        </w:rPr>
        <w:t xml:space="preserve"> </w:t>
      </w:r>
      <w:r>
        <w:rPr>
          <w:rFonts w:ascii="Times New Roman" w:hAnsi="Times New Roman" w:cs="Times New Roman"/>
          <w:kern w:val="0"/>
          <w:lang w:bidi="ar-SA"/>
        </w:rPr>
        <w:t xml:space="preserve">y tiene como </w:t>
      </w:r>
      <w:r w:rsidR="0016282D">
        <w:rPr>
          <w:rFonts w:ascii="Times New Roman" w:hAnsi="Times New Roman" w:cs="Times New Roman"/>
          <w:kern w:val="0"/>
          <w:lang w:bidi="ar-SA"/>
        </w:rPr>
        <w:t>principal</w:t>
      </w:r>
      <w:r>
        <w:rPr>
          <w:rFonts w:ascii="Times New Roman" w:hAnsi="Times New Roman" w:cs="Times New Roman"/>
          <w:kern w:val="0"/>
          <w:lang w:bidi="ar-SA"/>
        </w:rPr>
        <w:t xml:space="preserve"> </w:t>
      </w:r>
      <w:r w:rsidR="006352BC">
        <w:rPr>
          <w:rFonts w:ascii="Times New Roman" w:hAnsi="Times New Roman" w:cs="Times New Roman"/>
          <w:kern w:val="0"/>
          <w:lang w:bidi="ar-SA"/>
        </w:rPr>
        <w:t>foco</w:t>
      </w:r>
      <w:r>
        <w:rPr>
          <w:rFonts w:ascii="Times New Roman" w:hAnsi="Times New Roman" w:cs="Times New Roman"/>
          <w:kern w:val="0"/>
          <w:lang w:bidi="ar-SA"/>
        </w:rPr>
        <w:t xml:space="preserve"> de atracción a la </w:t>
      </w:r>
      <w:r w:rsidR="006352BC">
        <w:rPr>
          <w:rFonts w:ascii="Times New Roman" w:hAnsi="Times New Roman" w:cs="Times New Roman"/>
          <w:kern w:val="0"/>
          <w:lang w:bidi="ar-SA"/>
        </w:rPr>
        <w:t>región cuyo desempeño económico se destaca por su numerosa cantidad de empresas, sus altos niveles de actividad y condiciones de subsistencia notablemente superiores.</w:t>
      </w:r>
      <w:r w:rsidR="0016282D">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De todas formas, el estudio de la </w:t>
      </w:r>
      <w:r w:rsidR="00F436FC">
        <w:rPr>
          <w:rFonts w:ascii="Times New Roman" w:hAnsi="Times New Roman" w:cs="Times New Roman"/>
          <w:kern w:val="0"/>
          <w:lang w:bidi="ar-SA"/>
        </w:rPr>
        <w:t>última</w:t>
      </w:r>
      <w:r w:rsidR="006352BC">
        <w:rPr>
          <w:rFonts w:ascii="Times New Roman" w:hAnsi="Times New Roman" w:cs="Times New Roman"/>
          <w:kern w:val="0"/>
          <w:lang w:bidi="ar-SA"/>
        </w:rPr>
        <w:t xml:space="preserve"> hipótesis queda fuera del alcance de este trabajo</w:t>
      </w:r>
      <w:r w:rsidR="003E4CAC">
        <w:rPr>
          <w:rFonts w:ascii="Times New Roman" w:hAnsi="Times New Roman" w:cs="Times New Roman"/>
          <w:kern w:val="0"/>
          <w:lang w:bidi="ar-SA"/>
        </w:rPr>
        <w:t xml:space="preserve">, quedando como un interrogante </w:t>
      </w:r>
      <w:r w:rsidR="00FF4B63">
        <w:rPr>
          <w:rFonts w:ascii="Times New Roman" w:hAnsi="Times New Roman" w:cs="Times New Roman"/>
          <w:kern w:val="0"/>
          <w:lang w:bidi="ar-SA"/>
        </w:rPr>
        <w:t>que podría</w:t>
      </w:r>
      <w:r w:rsidR="006352BC">
        <w:rPr>
          <w:rFonts w:ascii="Times New Roman" w:hAnsi="Times New Roman" w:cs="Times New Roman"/>
          <w:kern w:val="0"/>
          <w:lang w:bidi="ar-SA"/>
        </w:rPr>
        <w:t xml:space="preserve"> servir como </w:t>
      </w:r>
      <w:r w:rsidR="003E4CAC">
        <w:rPr>
          <w:rFonts w:ascii="Times New Roman" w:hAnsi="Times New Roman" w:cs="Times New Roman"/>
          <w:kern w:val="0"/>
          <w:lang w:bidi="ar-SA"/>
        </w:rPr>
        <w:t>línea</w:t>
      </w:r>
      <w:r w:rsidR="006352BC">
        <w:rPr>
          <w:rFonts w:ascii="Times New Roman" w:hAnsi="Times New Roman" w:cs="Times New Roman"/>
          <w:kern w:val="0"/>
          <w:lang w:bidi="ar-SA"/>
        </w:rPr>
        <w:t xml:space="preserve"> </w:t>
      </w:r>
      <w:r w:rsidR="003E4CAC">
        <w:rPr>
          <w:rFonts w:ascii="Times New Roman" w:hAnsi="Times New Roman" w:cs="Times New Roman"/>
          <w:kern w:val="0"/>
          <w:lang w:bidi="ar-SA"/>
        </w:rPr>
        <w:t>de investigación futura en el estudio de las migraciones internas.</w:t>
      </w:r>
    </w:p>
    <w:p w14:paraId="57E168AF" w14:textId="7D79F7A8" w:rsidR="00412CC4" w:rsidRDefault="00412CC4">
      <w:pPr>
        <w:suppressAutoHyphens w:val="0"/>
        <w:spacing w:line="276" w:lineRule="auto"/>
        <w:ind w:firstLine="284"/>
        <w:jc w:val="both"/>
        <w:rPr>
          <w:rFonts w:ascii="Times New Roman" w:hAnsi="Times New Roman" w:cs="Times New Roman"/>
          <w:kern w:val="0"/>
          <w:lang w:bidi="ar-SA"/>
        </w:rPr>
      </w:pPr>
    </w:p>
    <w:p w14:paraId="4B1EF26C" w14:textId="259B9805" w:rsidR="00412CC4" w:rsidRDefault="00412CC4">
      <w:pPr>
        <w:suppressAutoHyphens w:val="0"/>
        <w:spacing w:line="276" w:lineRule="auto"/>
        <w:ind w:firstLine="284"/>
        <w:jc w:val="both"/>
        <w:rPr>
          <w:rFonts w:ascii="Times New Roman" w:hAnsi="Times New Roman" w:cs="Times New Roman"/>
          <w:kern w:val="0"/>
          <w:lang w:bidi="ar-SA"/>
        </w:rPr>
      </w:pP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2FBB0D4D" w:rsidR="00ED606B" w:rsidRDefault="00ED606B">
      <w:pPr>
        <w:suppressAutoHyphens w:val="0"/>
        <w:spacing w:line="276" w:lineRule="auto"/>
        <w:rPr>
          <w:rFonts w:ascii="Times New Roman" w:hAnsi="Times New Roman" w:cs="Times New Roman"/>
          <w:kern w:val="0"/>
          <w:lang w:bidi="ar-SA"/>
        </w:rPr>
      </w:pPr>
    </w:p>
    <w:p w14:paraId="35FA1E76" w14:textId="576F6663" w:rsidR="003D2850" w:rsidRDefault="003D2850">
      <w:pPr>
        <w:suppressAutoHyphens w:val="0"/>
        <w:spacing w:line="276" w:lineRule="auto"/>
        <w:rPr>
          <w:rFonts w:ascii="Times New Roman" w:hAnsi="Times New Roman" w:cs="Times New Roman"/>
          <w:kern w:val="0"/>
          <w:lang w:bidi="ar-SA"/>
        </w:rPr>
      </w:pPr>
    </w:p>
    <w:p w14:paraId="67B7D5C7" w14:textId="213B2183" w:rsidR="003D2850" w:rsidRDefault="003D2850">
      <w:pPr>
        <w:suppressAutoHyphens w:val="0"/>
        <w:spacing w:line="276" w:lineRule="auto"/>
        <w:rPr>
          <w:rFonts w:ascii="Times New Roman" w:hAnsi="Times New Roman" w:cs="Times New Roman"/>
          <w:kern w:val="0"/>
          <w:lang w:bidi="ar-SA"/>
        </w:rPr>
      </w:pPr>
    </w:p>
    <w:p w14:paraId="74815BF4" w14:textId="48333870" w:rsidR="003D2850" w:rsidRDefault="003D2850">
      <w:pPr>
        <w:suppressAutoHyphens w:val="0"/>
        <w:spacing w:line="276" w:lineRule="auto"/>
        <w:rPr>
          <w:rFonts w:ascii="Times New Roman" w:hAnsi="Times New Roman" w:cs="Times New Roman"/>
          <w:kern w:val="0"/>
          <w:lang w:bidi="ar-SA"/>
        </w:rPr>
      </w:pPr>
    </w:p>
    <w:p w14:paraId="6F2427DE" w14:textId="1B79AC41" w:rsidR="003D2850" w:rsidRDefault="003D2850">
      <w:pPr>
        <w:suppressAutoHyphens w:val="0"/>
        <w:spacing w:line="276" w:lineRule="auto"/>
        <w:rPr>
          <w:rFonts w:ascii="Times New Roman" w:hAnsi="Times New Roman" w:cs="Times New Roman"/>
          <w:kern w:val="0"/>
          <w:lang w:bidi="ar-SA"/>
        </w:rPr>
      </w:pPr>
    </w:p>
    <w:p w14:paraId="66126DFB" w14:textId="77777777" w:rsidR="003D2850" w:rsidRDefault="003D2850">
      <w:pPr>
        <w:suppressAutoHyphens w:val="0"/>
        <w:spacing w:line="276" w:lineRule="auto"/>
        <w:rPr>
          <w:rFonts w:ascii="Times New Roman" w:hAnsi="Times New Roman" w:cs="Times New Roman"/>
          <w:kern w:val="0"/>
          <w:lang w:bidi="ar-SA"/>
        </w:rPr>
      </w:pPr>
    </w:p>
    <w:p w14:paraId="6F8BF3CF" w14:textId="77777777" w:rsidR="00BE6BB3" w:rsidRDefault="00BE6BB3" w:rsidP="00647446">
      <w:pPr>
        <w:pStyle w:val="Ttulo1"/>
        <w:numPr>
          <w:ilvl w:val="0"/>
          <w:numId w:val="2"/>
        </w:numPr>
        <w:rPr>
          <w:lang w:bidi="ar-SA"/>
        </w:rPr>
      </w:pPr>
      <w:bookmarkStart w:id="108" w:name="_Toc80089802"/>
      <w:bookmarkStart w:id="109" w:name="_Toc80090025"/>
      <w:bookmarkStart w:id="110" w:name="_Toc80090076"/>
    </w:p>
    <w:p w14:paraId="33E50269" w14:textId="77777777" w:rsidR="00BE6BB3" w:rsidRDefault="00BE6BB3">
      <w:pPr>
        <w:rPr>
          <w:rFonts w:ascii="Times New Roman" w:eastAsia="Noto Sans CJK SC" w:hAnsi="Times New Roman"/>
          <w:b/>
          <w:bCs/>
          <w:sz w:val="32"/>
          <w:szCs w:val="36"/>
          <w:lang w:bidi="ar-SA"/>
        </w:rPr>
      </w:pPr>
      <w:r>
        <w:rPr>
          <w:lang w:bidi="ar-SA"/>
        </w:rPr>
        <w:br w:type="page"/>
      </w:r>
    </w:p>
    <w:p w14:paraId="77DD25CB" w14:textId="1900EAF0" w:rsidR="00BE6BB3" w:rsidRDefault="00BE6BB3" w:rsidP="00BE6BB3">
      <w:pPr>
        <w:pStyle w:val="Ttulo1"/>
        <w:numPr>
          <w:ilvl w:val="0"/>
          <w:numId w:val="2"/>
        </w:numPr>
        <w:rPr>
          <w:lang w:val="en-US"/>
        </w:rPr>
      </w:pPr>
      <w:bookmarkStart w:id="111" w:name="_Toc84944930"/>
      <w:r>
        <w:rPr>
          <w:lang w:val="en-US"/>
        </w:rPr>
        <w:lastRenderedPageBreak/>
        <w:t>5. Bibliografía</w:t>
      </w:r>
      <w:bookmarkEnd w:id="111"/>
    </w:p>
    <w:p w14:paraId="79FFE317" w14:textId="77777777" w:rsidR="00BE6BB3" w:rsidRPr="00D87715" w:rsidRDefault="00BE6BB3" w:rsidP="00BE6BB3">
      <w:pPr>
        <w:pStyle w:val="Textoindependiente"/>
        <w:rPr>
          <w:lang w:val="en-US"/>
        </w:rPr>
      </w:pPr>
      <w:r w:rsidRPr="00D87715">
        <w:rPr>
          <w:lang w:val="en-US"/>
        </w:rPr>
        <w:t xml:space="preserve">Afsar, R. (1994). Internal migration and women: an insight into causes, consequences and </w:t>
      </w:r>
      <w:r>
        <w:rPr>
          <w:lang w:val="en-US"/>
        </w:rPr>
        <w:tab/>
      </w:r>
      <w:r w:rsidRPr="00D87715">
        <w:rPr>
          <w:lang w:val="en-US"/>
        </w:rPr>
        <w:t>policy</w:t>
      </w:r>
      <w:r>
        <w:rPr>
          <w:lang w:val="en-US"/>
        </w:rPr>
        <w:t xml:space="preserve"> </w:t>
      </w:r>
      <w:r w:rsidRPr="00D87715">
        <w:rPr>
          <w:lang w:val="en-US"/>
        </w:rPr>
        <w:t xml:space="preserve">implications. </w:t>
      </w:r>
      <w:r w:rsidRPr="00D87715">
        <w:rPr>
          <w:i/>
          <w:iCs/>
          <w:lang w:val="en-US"/>
        </w:rPr>
        <w:t>Bangladesh Dev Stud</w:t>
      </w:r>
      <w:r w:rsidRPr="00D87715">
        <w:rPr>
          <w:lang w:val="en-US"/>
        </w:rPr>
        <w:t xml:space="preserve">, </w:t>
      </w:r>
      <w:r w:rsidRPr="00D87715">
        <w:rPr>
          <w:i/>
          <w:iCs/>
          <w:lang w:val="en-US"/>
        </w:rPr>
        <w:t>22</w:t>
      </w:r>
      <w:r w:rsidRPr="00D87715">
        <w:rPr>
          <w:lang w:val="en-US"/>
        </w:rPr>
        <w:t>(2-3), 217-243.</w:t>
      </w:r>
    </w:p>
    <w:p w14:paraId="68B7DD6B" w14:textId="77777777" w:rsidR="00BE6BB3" w:rsidRPr="00D87715" w:rsidRDefault="00BE6BB3" w:rsidP="00BE6BB3">
      <w:pPr>
        <w:pStyle w:val="Textoindependiente"/>
        <w:rPr>
          <w:lang w:val="en-US"/>
        </w:rPr>
      </w:pPr>
      <w:r w:rsidRPr="00D87715">
        <w:rPr>
          <w:lang w:val="en-US"/>
        </w:rPr>
        <w:t xml:space="preserve">Ai, C. &amp; Norton, E. C. (2003). Interaction terms in logit and probit models. </w:t>
      </w:r>
      <w:r w:rsidRPr="00D87715">
        <w:rPr>
          <w:i/>
          <w:iCs/>
          <w:lang w:val="en-US"/>
        </w:rPr>
        <w:t xml:space="preserve">Economics </w:t>
      </w:r>
      <w:r>
        <w:rPr>
          <w:i/>
          <w:iCs/>
          <w:lang w:val="en-US"/>
        </w:rPr>
        <w:tab/>
      </w:r>
      <w:r w:rsidRPr="00D87715">
        <w:rPr>
          <w:i/>
          <w:iCs/>
          <w:lang w:val="en-US"/>
        </w:rPr>
        <w:t>Letters</w:t>
      </w:r>
      <w:r w:rsidRPr="00D87715">
        <w:rPr>
          <w:lang w:val="en-US"/>
        </w:rPr>
        <w:t>,</w:t>
      </w:r>
      <w:r w:rsidRPr="00D87715">
        <w:rPr>
          <w:i/>
          <w:iCs/>
          <w:lang w:val="en-US"/>
        </w:rPr>
        <w:t>80</w:t>
      </w:r>
      <w:r w:rsidRPr="00D87715">
        <w:rPr>
          <w:lang w:val="en-US"/>
        </w:rPr>
        <w:t>(1), 123-129. https://doi.org/10.1016/S0165-1765(03)00032-6</w:t>
      </w:r>
    </w:p>
    <w:p w14:paraId="70B639A5" w14:textId="77777777" w:rsidR="00BE6BB3" w:rsidRPr="00BE6BB3" w:rsidRDefault="00BE6BB3" w:rsidP="00BE6BB3">
      <w:pPr>
        <w:pStyle w:val="Textoindependiente"/>
        <w:rPr>
          <w:lang w:val="en-US"/>
        </w:rPr>
      </w:pPr>
      <w:r w:rsidRPr="00D87715">
        <w:rPr>
          <w:lang w:val="en-US"/>
        </w:rPr>
        <w:t xml:space="preserve">Association, A. P. (s.f.). </w:t>
      </w:r>
      <w:r w:rsidRPr="00D87715">
        <w:rPr>
          <w:i/>
          <w:iCs/>
        </w:rPr>
        <w:t xml:space="preserve">Manual de publicaciones de la American Psychological Association </w:t>
      </w:r>
      <w:r>
        <w:rPr>
          <w:i/>
          <w:iCs/>
        </w:rPr>
        <w:tab/>
      </w:r>
      <w:r w:rsidRPr="00D87715">
        <w:t>(6º</w:t>
      </w:r>
      <w:r>
        <w:t xml:space="preserve"> </w:t>
      </w:r>
      <w:r w:rsidRPr="00D87715">
        <w:t xml:space="preserve">edición). </w:t>
      </w:r>
      <w:r w:rsidRPr="00BE6BB3">
        <w:rPr>
          <w:lang w:val="en-US"/>
        </w:rPr>
        <w:t>México, El Manual Moderno.</w:t>
      </w:r>
    </w:p>
    <w:p w14:paraId="19CE5EBD" w14:textId="77777777" w:rsidR="00BE6BB3" w:rsidRPr="00D87715" w:rsidRDefault="00BE6BB3" w:rsidP="00BE6BB3">
      <w:pPr>
        <w:pStyle w:val="Textoindependiente"/>
        <w:rPr>
          <w:lang w:val="en-US"/>
        </w:rPr>
      </w:pPr>
      <w:r w:rsidRPr="00D87715">
        <w:rPr>
          <w:lang w:val="en-US"/>
        </w:rPr>
        <w:t xml:space="preserve">Borjas, G. (1988). </w:t>
      </w:r>
      <w:r w:rsidRPr="00D87715">
        <w:rPr>
          <w:i/>
          <w:iCs/>
          <w:lang w:val="en-US"/>
        </w:rPr>
        <w:t xml:space="preserve">Immigration And Self-Selection </w:t>
      </w:r>
      <w:r w:rsidRPr="00D87715">
        <w:rPr>
          <w:lang w:val="en-US"/>
        </w:rPr>
        <w:t xml:space="preserve">(NBER Working Paper N.o 2566). </w:t>
      </w:r>
      <w:r>
        <w:rPr>
          <w:lang w:val="en-US"/>
        </w:rPr>
        <w:tab/>
      </w:r>
      <w:r w:rsidRPr="00891C53">
        <w:rPr>
          <w:lang w:val="en-US"/>
        </w:rPr>
        <w:t xml:space="preserve">National Bureau of Economic Research, </w:t>
      </w:r>
    </w:p>
    <w:p w14:paraId="1D152C70" w14:textId="77777777" w:rsidR="00BE6BB3" w:rsidRPr="00D87715" w:rsidRDefault="00BE6BB3" w:rsidP="00BE6BB3">
      <w:pPr>
        <w:pStyle w:val="Textoindependiente"/>
        <w:rPr>
          <w:lang w:val="en-US"/>
        </w:rPr>
      </w:pPr>
      <w:r w:rsidRPr="00D87715">
        <w:rPr>
          <w:lang w:val="en-US"/>
        </w:rPr>
        <w:t xml:space="preserve">Borjas, G. J. (1987). Self-Selection and the Earnings of Immigrants [Publisher: American </w:t>
      </w:r>
      <w:r>
        <w:rPr>
          <w:lang w:val="en-US"/>
        </w:rPr>
        <w:tab/>
      </w:r>
      <w:r w:rsidRPr="00D87715">
        <w:rPr>
          <w:lang w:val="en-US"/>
        </w:rPr>
        <w:t>Economic</w:t>
      </w:r>
      <w:r>
        <w:rPr>
          <w:lang w:val="en-US"/>
        </w:rPr>
        <w:t xml:space="preserve"> </w:t>
      </w:r>
      <w:r w:rsidRPr="00D87715">
        <w:rPr>
          <w:lang w:val="en-US"/>
        </w:rPr>
        <w:t xml:space="preserve">Association]. </w:t>
      </w:r>
      <w:r w:rsidRPr="00D87715">
        <w:rPr>
          <w:i/>
          <w:iCs/>
          <w:lang w:val="en-US"/>
        </w:rPr>
        <w:t>The American Economic Review</w:t>
      </w:r>
      <w:r w:rsidRPr="00D87715">
        <w:rPr>
          <w:lang w:val="en-US"/>
        </w:rPr>
        <w:t xml:space="preserve">, </w:t>
      </w:r>
      <w:r w:rsidRPr="00D87715">
        <w:rPr>
          <w:i/>
          <w:iCs/>
          <w:lang w:val="en-US"/>
        </w:rPr>
        <w:t>77</w:t>
      </w:r>
      <w:r w:rsidRPr="00D87715">
        <w:rPr>
          <w:lang w:val="en-US"/>
        </w:rPr>
        <w:t>(4), 531-553.</w:t>
      </w:r>
    </w:p>
    <w:p w14:paraId="50568BDE" w14:textId="77777777" w:rsidR="00BE6BB3" w:rsidRPr="00CB2847" w:rsidRDefault="00BE6BB3" w:rsidP="00BE6BB3">
      <w:pPr>
        <w:pStyle w:val="Textoindependiente"/>
        <w:rPr>
          <w:i/>
          <w:iCs/>
          <w:lang w:val="en-US"/>
        </w:rPr>
      </w:pPr>
      <w:r w:rsidRPr="00891C53">
        <w:rPr>
          <w:lang w:val="en-US"/>
        </w:rPr>
        <w:t xml:space="preserve">Borjas, G. J., Bronars, S. G. &amp; Trejo, S. J. (1992). </w:t>
      </w:r>
      <w:r w:rsidRPr="00D87715">
        <w:rPr>
          <w:i/>
          <w:iCs/>
          <w:lang w:val="en-US"/>
        </w:rPr>
        <w:t>Self-Selection and Internal Migration in the</w:t>
      </w:r>
      <w:r>
        <w:rPr>
          <w:i/>
          <w:iCs/>
          <w:lang w:val="en-US"/>
        </w:rPr>
        <w:tab/>
      </w:r>
      <w:r w:rsidRPr="00D87715">
        <w:rPr>
          <w:i/>
          <w:iCs/>
          <w:lang w:val="en-US"/>
        </w:rPr>
        <w:t xml:space="preserve">United States </w:t>
      </w:r>
      <w:r w:rsidRPr="00D87715">
        <w:rPr>
          <w:lang w:val="en-US"/>
        </w:rPr>
        <w:t>(inf. téc. w4002). National Bureau of Economic Research.</w:t>
      </w:r>
      <w:r>
        <w:rPr>
          <w:lang w:val="en-US"/>
        </w:rPr>
        <w:t xml:space="preserve"> </w:t>
      </w:r>
      <w:r>
        <w:rPr>
          <w:lang w:val="en-US"/>
        </w:rPr>
        <w:tab/>
      </w:r>
    </w:p>
    <w:p w14:paraId="2340B2EB" w14:textId="77777777" w:rsidR="00BE6BB3" w:rsidRPr="00D87715" w:rsidRDefault="00BE6BB3" w:rsidP="00BE6BB3">
      <w:pPr>
        <w:pStyle w:val="Textoindependiente"/>
      </w:pPr>
      <w:r w:rsidRPr="00D87715">
        <w:rPr>
          <w:lang w:val="en-US"/>
        </w:rPr>
        <w:t xml:space="preserve">Carling, J. (2005). Gender Dimensions of International Migration. </w:t>
      </w:r>
      <w:r w:rsidRPr="00D87715">
        <w:rPr>
          <w:i/>
          <w:iCs/>
        </w:rPr>
        <w:t xml:space="preserve">Global Migration </w:t>
      </w:r>
      <w:r>
        <w:rPr>
          <w:i/>
          <w:iCs/>
        </w:rPr>
        <w:tab/>
      </w:r>
      <w:r w:rsidRPr="00D87715">
        <w:rPr>
          <w:i/>
          <w:iCs/>
        </w:rPr>
        <w:t>Perspectives</w:t>
      </w:r>
      <w:r w:rsidRPr="00D87715">
        <w:t>,</w:t>
      </w:r>
      <w:r>
        <w:t xml:space="preserve"> </w:t>
      </w:r>
      <w:r w:rsidRPr="00D87715">
        <w:rPr>
          <w:i/>
          <w:iCs/>
        </w:rPr>
        <w:t>35</w:t>
      </w:r>
      <w:r w:rsidRPr="00D87715">
        <w:t>.</w:t>
      </w:r>
    </w:p>
    <w:p w14:paraId="041CB119" w14:textId="77777777" w:rsidR="00BE6BB3" w:rsidRPr="009D72D6" w:rsidRDefault="00BE6BB3" w:rsidP="00BE6BB3">
      <w:pPr>
        <w:pStyle w:val="Textoindependiente"/>
        <w:rPr>
          <w:i/>
          <w:iCs/>
        </w:rPr>
      </w:pPr>
      <w:r w:rsidRPr="00D87715">
        <w:t xml:space="preserve">Cicowiez, M. (2003). Caracterización económico-social de las provincias argentinas. </w:t>
      </w:r>
      <w:r>
        <w:tab/>
      </w:r>
      <w:r w:rsidRPr="00D87715">
        <w:rPr>
          <w:i/>
          <w:iCs/>
        </w:rPr>
        <w:t>Documentos</w:t>
      </w:r>
      <w:r>
        <w:rPr>
          <w:i/>
          <w:iCs/>
        </w:rPr>
        <w:t xml:space="preserve"> </w:t>
      </w:r>
      <w:r w:rsidRPr="00D87715">
        <w:rPr>
          <w:i/>
          <w:iCs/>
        </w:rPr>
        <w:t>de Federalismo Fiscal</w:t>
      </w:r>
      <w:r w:rsidRPr="00D87715">
        <w:t xml:space="preserve">, </w:t>
      </w:r>
      <w:r w:rsidRPr="00D87715">
        <w:rPr>
          <w:i/>
          <w:iCs/>
        </w:rPr>
        <w:t>no. 5</w:t>
      </w:r>
      <w:r w:rsidRPr="00D87715">
        <w:t>.</w:t>
      </w:r>
    </w:p>
    <w:p w14:paraId="5BC2C9BF" w14:textId="77777777" w:rsidR="00BE6BB3" w:rsidRPr="009D72D6" w:rsidRDefault="00BE6BB3" w:rsidP="00BE6BB3">
      <w:pPr>
        <w:pStyle w:val="Textoindependiente"/>
        <w:rPr>
          <w:i/>
          <w:iCs/>
          <w:lang w:val="en-US"/>
        </w:rPr>
      </w:pPr>
      <w:r w:rsidRPr="00D87715">
        <w:t xml:space="preserve">Coxhead, I., Nguyen, C. V. &amp; Vu, L. H. (2015). </w:t>
      </w:r>
      <w:r w:rsidRPr="00D87715">
        <w:rPr>
          <w:i/>
          <w:iCs/>
          <w:lang w:val="en-US"/>
        </w:rPr>
        <w:t>Migration in Vietnam: New Evidence from</w:t>
      </w:r>
      <w:r>
        <w:rPr>
          <w:i/>
          <w:iCs/>
          <w:lang w:val="en-US"/>
        </w:rPr>
        <w:tab/>
      </w:r>
      <w:r w:rsidRPr="00D87715">
        <w:rPr>
          <w:i/>
          <w:iCs/>
          <w:lang w:val="en-US"/>
        </w:rPr>
        <w:t>Recent</w:t>
      </w:r>
      <w:r>
        <w:rPr>
          <w:i/>
          <w:iCs/>
          <w:lang w:val="en-US"/>
        </w:rPr>
        <w:t xml:space="preserve"> </w:t>
      </w:r>
      <w:r w:rsidRPr="00D87715">
        <w:rPr>
          <w:i/>
          <w:iCs/>
          <w:lang w:val="en-US"/>
        </w:rPr>
        <w:t xml:space="preserve">Surveys </w:t>
      </w:r>
      <w:r w:rsidRPr="00D87715">
        <w:rPr>
          <w:lang w:val="en-US"/>
        </w:rPr>
        <w:t>(SSRN Scholarly Paper N.o ID 2752834). Social Science Research</w:t>
      </w:r>
      <w:r>
        <w:rPr>
          <w:lang w:val="en-US"/>
        </w:rPr>
        <w:tab/>
      </w:r>
      <w:r w:rsidRPr="00D87715">
        <w:rPr>
          <w:lang w:val="en-US"/>
        </w:rPr>
        <w:t>Network.</w:t>
      </w:r>
      <w:r>
        <w:rPr>
          <w:i/>
          <w:iCs/>
          <w:lang w:val="en-US"/>
        </w:rPr>
        <w:t xml:space="preserve"> </w:t>
      </w:r>
      <w:r w:rsidRPr="00D87715">
        <w:rPr>
          <w:lang w:val="en-US"/>
        </w:rPr>
        <w:t>Rochester, NY.</w:t>
      </w:r>
    </w:p>
    <w:p w14:paraId="5AC29108" w14:textId="77777777" w:rsidR="00BE6BB3" w:rsidRPr="00D87715" w:rsidRDefault="00BE6BB3" w:rsidP="00BE6BB3">
      <w:pPr>
        <w:pStyle w:val="Textoindependiente"/>
        <w:rPr>
          <w:lang w:val="en-US"/>
        </w:rPr>
      </w:pPr>
      <w:r w:rsidRPr="00D87715">
        <w:rPr>
          <w:lang w:val="en-US"/>
        </w:rPr>
        <w:t>Cushing, B. (2007). Conditional Logit, IIA, and Alternatives for Estimating Models of</w:t>
      </w:r>
      <w:r>
        <w:rPr>
          <w:lang w:val="en-US"/>
        </w:rPr>
        <w:t xml:space="preserve"> </w:t>
      </w:r>
      <w:r>
        <w:rPr>
          <w:lang w:val="en-US"/>
        </w:rPr>
        <w:tab/>
      </w:r>
      <w:r w:rsidRPr="00D87715">
        <w:rPr>
          <w:lang w:val="en-US"/>
        </w:rPr>
        <w:t>Interstate</w:t>
      </w:r>
      <w:r>
        <w:rPr>
          <w:lang w:val="en-US"/>
        </w:rPr>
        <w:t xml:space="preserve"> </w:t>
      </w:r>
      <w:r w:rsidRPr="00D87715">
        <w:rPr>
          <w:lang w:val="en-US"/>
        </w:rPr>
        <w:t>Migration.</w:t>
      </w:r>
    </w:p>
    <w:p w14:paraId="7542C847" w14:textId="77777777" w:rsidR="00BE6BB3" w:rsidRPr="00D87715" w:rsidRDefault="00BE6BB3" w:rsidP="00BE6BB3">
      <w:pPr>
        <w:pStyle w:val="Textoindependiente"/>
        <w:rPr>
          <w:lang w:val="en-US"/>
        </w:rPr>
      </w:pPr>
      <w:r w:rsidRPr="00D87715">
        <w:rPr>
          <w:lang w:val="en-US"/>
        </w:rPr>
        <w:t>Danzer, A. &amp; Dietz, B. (2008). Economic Migration, Networks and Human Capital</w:t>
      </w:r>
      <w:r>
        <w:rPr>
          <w:lang w:val="en-US"/>
        </w:rPr>
        <w:t xml:space="preserve"> </w:t>
      </w:r>
      <w:r>
        <w:rPr>
          <w:lang w:val="en-US"/>
        </w:rPr>
        <w:tab/>
      </w:r>
      <w:r w:rsidRPr="00D87715">
        <w:rPr>
          <w:lang w:val="en-US"/>
        </w:rPr>
        <w:t>Transferability</w:t>
      </w:r>
      <w:r>
        <w:rPr>
          <w:lang w:val="en-US"/>
        </w:rPr>
        <w:t xml:space="preserve"> </w:t>
      </w:r>
      <w:r w:rsidRPr="00D87715">
        <w:rPr>
          <w:lang w:val="en-US"/>
        </w:rPr>
        <w:t xml:space="preserve">from the New European Borderlands. A Comparison of Five Eastern </w:t>
      </w:r>
      <w:r>
        <w:rPr>
          <w:lang w:val="en-US"/>
        </w:rPr>
        <w:tab/>
      </w:r>
      <w:r w:rsidRPr="00D87715">
        <w:rPr>
          <w:lang w:val="en-US"/>
        </w:rPr>
        <w:t>European</w:t>
      </w:r>
      <w:r>
        <w:rPr>
          <w:lang w:val="en-US"/>
        </w:rPr>
        <w:t xml:space="preserve"> </w:t>
      </w:r>
      <w:r w:rsidRPr="00D87715">
        <w:rPr>
          <w:lang w:val="en-US"/>
        </w:rPr>
        <w:t xml:space="preserve">Countries. </w:t>
      </w:r>
      <w:r w:rsidRPr="00D87715">
        <w:rPr>
          <w:i/>
          <w:iCs/>
          <w:lang w:val="en-US"/>
        </w:rPr>
        <w:t>Verein fr Socialpolitik, Research Committee Development</w:t>
      </w:r>
      <w:r>
        <w:rPr>
          <w:i/>
          <w:iCs/>
          <w:lang w:val="en-US"/>
        </w:rPr>
        <w:t xml:space="preserve"> </w:t>
      </w:r>
      <w:r>
        <w:rPr>
          <w:i/>
          <w:iCs/>
          <w:lang w:val="en-US"/>
        </w:rPr>
        <w:tab/>
      </w:r>
      <w:r w:rsidRPr="00D87715">
        <w:rPr>
          <w:i/>
          <w:iCs/>
          <w:lang w:val="en-US"/>
        </w:rPr>
        <w:t>Economics, Proceedings</w:t>
      </w:r>
      <w:r>
        <w:rPr>
          <w:lang w:val="en-US"/>
        </w:rPr>
        <w:t xml:space="preserve"> </w:t>
      </w:r>
      <w:r w:rsidRPr="00D87715">
        <w:rPr>
          <w:i/>
          <w:iCs/>
          <w:lang w:val="en-US"/>
        </w:rPr>
        <w:t xml:space="preserve">of the German Development Economics Conference, Zurich </w:t>
      </w:r>
      <w:r>
        <w:rPr>
          <w:i/>
          <w:iCs/>
          <w:lang w:val="en-US"/>
        </w:rPr>
        <w:tab/>
      </w:r>
      <w:r w:rsidRPr="00D87715">
        <w:rPr>
          <w:i/>
          <w:iCs/>
          <w:lang w:val="en-US"/>
        </w:rPr>
        <w:t>2008</w:t>
      </w:r>
      <w:r w:rsidRPr="00D87715">
        <w:rPr>
          <w:lang w:val="en-US"/>
        </w:rPr>
        <w:t>.</w:t>
      </w:r>
    </w:p>
    <w:p w14:paraId="1E0A4CF9" w14:textId="77777777" w:rsidR="00BE6BB3" w:rsidRPr="009D72D6" w:rsidRDefault="00BE6BB3" w:rsidP="00BE6BB3">
      <w:pPr>
        <w:pStyle w:val="Textoindependiente"/>
        <w:rPr>
          <w:i/>
          <w:iCs/>
          <w:lang w:val="en-US"/>
        </w:rPr>
      </w:pPr>
      <w:r w:rsidRPr="00D87715">
        <w:rPr>
          <w:lang w:val="en-US"/>
        </w:rPr>
        <w:t xml:space="preserve">Domencich, T. A., McFadden, D. &amp; McFadden, D. L. (1975). </w:t>
      </w:r>
      <w:r w:rsidRPr="00D87715">
        <w:rPr>
          <w:i/>
          <w:iCs/>
          <w:lang w:val="en-US"/>
        </w:rPr>
        <w:t>Urban Travel Demand: A</w:t>
      </w:r>
      <w:r>
        <w:rPr>
          <w:i/>
          <w:iCs/>
          <w:lang w:val="en-US"/>
        </w:rPr>
        <w:t xml:space="preserve"> </w:t>
      </w:r>
      <w:r>
        <w:rPr>
          <w:i/>
          <w:iCs/>
          <w:lang w:val="en-US"/>
        </w:rPr>
        <w:tab/>
      </w:r>
      <w:r w:rsidRPr="00D87715">
        <w:rPr>
          <w:i/>
          <w:iCs/>
          <w:lang w:val="en-US"/>
        </w:rPr>
        <w:t>Behavioral</w:t>
      </w:r>
      <w:r>
        <w:rPr>
          <w:i/>
          <w:iCs/>
          <w:lang w:val="en-US"/>
        </w:rPr>
        <w:t xml:space="preserve"> </w:t>
      </w:r>
      <w:r w:rsidRPr="00D87715">
        <w:rPr>
          <w:i/>
          <w:iCs/>
          <w:lang w:val="en-US"/>
        </w:rPr>
        <w:t>Analysis: a Charles River Associates Research Study</w:t>
      </w:r>
      <w:r w:rsidRPr="00D87715">
        <w:rPr>
          <w:lang w:val="en-US"/>
        </w:rPr>
        <w:t>.</w:t>
      </w:r>
      <w:r>
        <w:rPr>
          <w:i/>
          <w:iCs/>
          <w:lang w:val="en-US"/>
        </w:rPr>
        <w:t xml:space="preserve"> </w:t>
      </w:r>
      <w:r w:rsidRPr="00D87715">
        <w:rPr>
          <w:lang w:val="en-US"/>
        </w:rPr>
        <w:t xml:space="preserve">North-Holland </w:t>
      </w:r>
      <w:r>
        <w:rPr>
          <w:lang w:val="en-US"/>
        </w:rPr>
        <w:tab/>
      </w:r>
      <w:r w:rsidRPr="00D87715">
        <w:rPr>
          <w:lang w:val="en-US"/>
        </w:rPr>
        <w:t>Publishing Company.</w:t>
      </w:r>
    </w:p>
    <w:p w14:paraId="0C37A5A1" w14:textId="77777777" w:rsidR="00BE6BB3" w:rsidRPr="00D87715" w:rsidRDefault="00BE6BB3" w:rsidP="00BE6BB3">
      <w:pPr>
        <w:pStyle w:val="Textoindependiente"/>
      </w:pPr>
      <w:r w:rsidRPr="00D87715">
        <w:rPr>
          <w:lang w:val="en-US"/>
        </w:rPr>
        <w:t xml:space="preserve">Dumont, J.-C. &amp; Liebig, T. (2014). Is migration good for the economy? </w:t>
      </w:r>
      <w:r w:rsidRPr="00D87715">
        <w:t>Migration Policy</w:t>
      </w:r>
      <w:r>
        <w:t xml:space="preserve"> </w:t>
      </w:r>
      <w:r>
        <w:tab/>
      </w:r>
      <w:r w:rsidRPr="00D87715">
        <w:t>Debates OECD.</w:t>
      </w:r>
    </w:p>
    <w:p w14:paraId="4DD9DBAB" w14:textId="77777777" w:rsidR="00BE6BB3" w:rsidRPr="009D72D6" w:rsidRDefault="00BE6BB3" w:rsidP="00BE6BB3">
      <w:pPr>
        <w:pStyle w:val="Textoindependiente"/>
      </w:pPr>
      <w:r w:rsidRPr="00D87715">
        <w:t>Ferrero, L. &amp; José, A. S. (2020). Patrones de aglomeración-expulsión y estructuras jerárquicas</w:t>
      </w:r>
      <w:r>
        <w:t xml:space="preserve"> </w:t>
      </w:r>
      <w:r>
        <w:tab/>
      </w:r>
      <w:r w:rsidRPr="00D87715">
        <w:t xml:space="preserve">urbanas en la periferia argentina [Number: 18]. </w:t>
      </w:r>
      <w:r w:rsidRPr="00D87715">
        <w:rPr>
          <w:i/>
          <w:iCs/>
        </w:rPr>
        <w:t>Revista Perspectivas de Políticas</w:t>
      </w:r>
      <w:r>
        <w:rPr>
          <w:i/>
          <w:iCs/>
        </w:rPr>
        <w:t xml:space="preserve"> </w:t>
      </w:r>
      <w:r>
        <w:rPr>
          <w:i/>
          <w:iCs/>
        </w:rPr>
        <w:tab/>
      </w:r>
      <w:r w:rsidRPr="00D87715">
        <w:rPr>
          <w:i/>
          <w:iCs/>
        </w:rPr>
        <w:t>Públicas</w:t>
      </w:r>
      <w:r w:rsidRPr="00D87715">
        <w:t>,</w:t>
      </w:r>
      <w:r>
        <w:t xml:space="preserve"> </w:t>
      </w:r>
      <w:r w:rsidRPr="00AA4907">
        <w:rPr>
          <w:i/>
          <w:iCs/>
        </w:rPr>
        <w:t>9</w:t>
      </w:r>
      <w:r w:rsidRPr="00AA4907">
        <w:t>(18), 289-317.</w:t>
      </w:r>
    </w:p>
    <w:p w14:paraId="39CD0238" w14:textId="77777777" w:rsidR="00BE6BB3" w:rsidRPr="00AA4907" w:rsidRDefault="00BE6BB3" w:rsidP="00BE6BB3">
      <w:pPr>
        <w:pStyle w:val="Textoindependiente"/>
      </w:pPr>
      <w:r w:rsidRPr="00AA4907">
        <w:t>Fukase, E. (2013). Foreign Job Opportunities and Internal Migration in Vietnam.</w:t>
      </w:r>
    </w:p>
    <w:p w14:paraId="08DAE2AF" w14:textId="77777777" w:rsidR="00BE6BB3" w:rsidRPr="00D87715" w:rsidRDefault="00BE6BB3" w:rsidP="00BE6BB3">
      <w:pPr>
        <w:pStyle w:val="Textoindependiente"/>
        <w:rPr>
          <w:lang w:val="en-US"/>
        </w:rPr>
      </w:pPr>
      <w:r w:rsidRPr="00AA4907">
        <w:lastRenderedPageBreak/>
        <w:t xml:space="preserve">Greene, W. H. (2018). </w:t>
      </w:r>
      <w:r w:rsidRPr="00AA4907">
        <w:rPr>
          <w:i/>
          <w:iCs/>
        </w:rPr>
        <w:t>Econometric Analysis</w:t>
      </w:r>
      <w:r w:rsidRPr="00AA4907">
        <w:t xml:space="preserve">. </w:t>
      </w:r>
      <w:r w:rsidRPr="00D87715">
        <w:rPr>
          <w:lang w:val="en-US"/>
        </w:rPr>
        <w:t>Pearson.</w:t>
      </w:r>
    </w:p>
    <w:p w14:paraId="5036F9DD" w14:textId="77777777" w:rsidR="00BE6BB3" w:rsidRPr="009D72D6" w:rsidRDefault="00BE6BB3" w:rsidP="00BE6BB3">
      <w:pPr>
        <w:pStyle w:val="Textoindependiente"/>
        <w:rPr>
          <w:i/>
          <w:iCs/>
          <w:lang w:val="en-US"/>
        </w:rPr>
      </w:pPr>
      <w:r w:rsidRPr="00D87715">
        <w:rPr>
          <w:lang w:val="en-US"/>
        </w:rPr>
        <w:t>Greenwood, M. J. (1985). Human Migration: Theory, Models, and Empirical Studies*.</w:t>
      </w:r>
      <w:r>
        <w:rPr>
          <w:lang w:val="en-US"/>
        </w:rPr>
        <w:t xml:space="preserve"> </w:t>
      </w:r>
      <w:r>
        <w:rPr>
          <w:lang w:val="en-US"/>
        </w:rPr>
        <w:tab/>
      </w:r>
      <w:r w:rsidRPr="00D87715">
        <w:rPr>
          <w:i/>
          <w:iCs/>
          <w:lang w:val="en-US"/>
        </w:rPr>
        <w:t>Journal</w:t>
      </w:r>
      <w:r>
        <w:rPr>
          <w:i/>
          <w:iCs/>
          <w:lang w:val="en-US"/>
        </w:rPr>
        <w:t xml:space="preserve"> </w:t>
      </w:r>
      <w:r w:rsidRPr="00D87715">
        <w:rPr>
          <w:i/>
          <w:iCs/>
          <w:lang w:val="en-US"/>
        </w:rPr>
        <w:t>of Regional Science</w:t>
      </w:r>
      <w:r w:rsidRPr="00D87715">
        <w:rPr>
          <w:lang w:val="en-US"/>
        </w:rPr>
        <w:t xml:space="preserve">, </w:t>
      </w:r>
      <w:r w:rsidRPr="00D87715">
        <w:rPr>
          <w:i/>
          <w:iCs/>
          <w:lang w:val="en-US"/>
        </w:rPr>
        <w:t>25</w:t>
      </w:r>
      <w:r w:rsidRPr="00D87715">
        <w:rPr>
          <w:lang w:val="en-US"/>
        </w:rPr>
        <w:t>(4), 521-544.</w:t>
      </w:r>
      <w:r>
        <w:rPr>
          <w:i/>
          <w:iCs/>
          <w:lang w:val="en-US"/>
        </w:rPr>
        <w:t xml:space="preserve"> </w:t>
      </w:r>
      <w:r w:rsidRPr="00D87715">
        <w:rPr>
          <w:lang w:val="en-US"/>
        </w:rPr>
        <w:t>46</w:t>
      </w:r>
    </w:p>
    <w:p w14:paraId="681C6627" w14:textId="77777777" w:rsidR="00BE6BB3" w:rsidRPr="00D87715" w:rsidRDefault="00BE6BB3" w:rsidP="00BE6BB3">
      <w:pPr>
        <w:pStyle w:val="Textoindependiente"/>
        <w:rPr>
          <w:lang w:val="en-US"/>
        </w:rPr>
      </w:pPr>
      <w:r w:rsidRPr="00D87715">
        <w:rPr>
          <w:lang w:val="en-US"/>
        </w:rPr>
        <w:t>Hanson, G. &amp; Chiquiar, D. (2005). International Migration, Self-Selection, and the</w:t>
      </w:r>
      <w:r>
        <w:rPr>
          <w:lang w:val="en-US"/>
        </w:rPr>
        <w:t xml:space="preserve"> </w:t>
      </w:r>
      <w:r>
        <w:rPr>
          <w:lang w:val="en-US"/>
        </w:rPr>
        <w:tab/>
      </w:r>
      <w:r w:rsidRPr="00D87715">
        <w:rPr>
          <w:lang w:val="en-US"/>
        </w:rPr>
        <w:t>Distribution</w:t>
      </w:r>
      <w:r>
        <w:rPr>
          <w:lang w:val="en-US"/>
        </w:rPr>
        <w:t xml:space="preserve"> </w:t>
      </w:r>
      <w:r w:rsidRPr="00D87715">
        <w:rPr>
          <w:lang w:val="en-US"/>
        </w:rPr>
        <w:t xml:space="preserve">of Wages: Evidence from Mexico and the United States. </w:t>
      </w:r>
      <w:r w:rsidRPr="00D87715">
        <w:rPr>
          <w:i/>
          <w:iCs/>
          <w:lang w:val="en-US"/>
        </w:rPr>
        <w:t>Journal of</w:t>
      </w:r>
      <w:r>
        <w:rPr>
          <w:i/>
          <w:iCs/>
          <w:lang w:val="en-US"/>
        </w:rPr>
        <w:t xml:space="preserve"> </w:t>
      </w:r>
      <w:r>
        <w:rPr>
          <w:i/>
          <w:iCs/>
          <w:lang w:val="en-US"/>
        </w:rPr>
        <w:tab/>
      </w:r>
      <w:r w:rsidRPr="00D87715">
        <w:rPr>
          <w:i/>
          <w:iCs/>
          <w:lang w:val="en-US"/>
        </w:rPr>
        <w:t>Political Economy</w:t>
      </w:r>
      <w:r w:rsidRPr="00D87715">
        <w:rPr>
          <w:lang w:val="en-US"/>
        </w:rPr>
        <w:t>,</w:t>
      </w:r>
      <w:r>
        <w:rPr>
          <w:lang w:val="en-US"/>
        </w:rPr>
        <w:t xml:space="preserve"> </w:t>
      </w:r>
      <w:r w:rsidRPr="00D87715">
        <w:rPr>
          <w:i/>
          <w:iCs/>
          <w:lang w:val="en-US"/>
        </w:rPr>
        <w:t>113</w:t>
      </w:r>
      <w:r w:rsidRPr="00D87715">
        <w:rPr>
          <w:lang w:val="en-US"/>
        </w:rPr>
        <w:t>, 239-281.</w:t>
      </w:r>
    </w:p>
    <w:p w14:paraId="2487E253" w14:textId="77777777" w:rsidR="00BE6BB3" w:rsidRPr="009D72D6" w:rsidRDefault="00BE6BB3" w:rsidP="00BE6BB3">
      <w:pPr>
        <w:pStyle w:val="Textoindependiente"/>
        <w:rPr>
          <w:i/>
          <w:iCs/>
          <w:lang w:val="en-US"/>
        </w:rPr>
      </w:pPr>
      <w:r w:rsidRPr="00D87715">
        <w:rPr>
          <w:lang w:val="en-US"/>
        </w:rPr>
        <w:t xml:space="preserve">Hartigan, J. A. &amp; Wong, M. A. (1979). A K-Means Clustering Algorithm. </w:t>
      </w:r>
      <w:r w:rsidRPr="00D87715">
        <w:rPr>
          <w:i/>
          <w:iCs/>
          <w:lang w:val="en-US"/>
        </w:rPr>
        <w:t>Journal of the Royal</w:t>
      </w:r>
      <w:r>
        <w:rPr>
          <w:i/>
          <w:iCs/>
          <w:lang w:val="en-US"/>
        </w:rPr>
        <w:t xml:space="preserve"> </w:t>
      </w:r>
      <w:r>
        <w:rPr>
          <w:i/>
          <w:iCs/>
          <w:lang w:val="en-US"/>
        </w:rPr>
        <w:tab/>
      </w:r>
      <w:r w:rsidRPr="00D87715">
        <w:rPr>
          <w:i/>
          <w:iCs/>
          <w:lang w:val="en-US"/>
        </w:rPr>
        <w:t>Statistical Society: Series C (Applied Statistics)</w:t>
      </w:r>
      <w:r w:rsidRPr="00D87715">
        <w:rPr>
          <w:lang w:val="en-US"/>
        </w:rPr>
        <w:t xml:space="preserve">, </w:t>
      </w:r>
      <w:r w:rsidRPr="00D87715">
        <w:rPr>
          <w:i/>
          <w:iCs/>
          <w:lang w:val="en-US"/>
        </w:rPr>
        <w:t>28</w:t>
      </w:r>
      <w:r w:rsidRPr="00D87715">
        <w:rPr>
          <w:lang w:val="en-US"/>
        </w:rPr>
        <w:t>(1), 100-108.</w:t>
      </w:r>
    </w:p>
    <w:p w14:paraId="0C02632C" w14:textId="77777777" w:rsidR="00BE6BB3" w:rsidRPr="00D87715" w:rsidRDefault="00BE6BB3" w:rsidP="00BE6BB3">
      <w:pPr>
        <w:pStyle w:val="Textoindependiente"/>
        <w:rPr>
          <w:lang w:val="en-US"/>
        </w:rPr>
      </w:pPr>
      <w:r w:rsidRPr="00D87715">
        <w:rPr>
          <w:lang w:val="en-US"/>
        </w:rPr>
        <w:t>Kropko, J. (2007). Choosing between multinomial logit and multinomial probit models for</w:t>
      </w:r>
      <w:r>
        <w:rPr>
          <w:lang w:val="en-US"/>
        </w:rPr>
        <w:t xml:space="preserve"> </w:t>
      </w:r>
      <w:r>
        <w:rPr>
          <w:lang w:val="en-US"/>
        </w:rPr>
        <w:tab/>
      </w:r>
      <w:r w:rsidRPr="00D87715">
        <w:rPr>
          <w:lang w:val="en-US"/>
        </w:rPr>
        <w:t>analysis of unordered choice data.</w:t>
      </w:r>
    </w:p>
    <w:p w14:paraId="52A33A5E" w14:textId="77777777" w:rsidR="00BE6BB3" w:rsidRPr="00D87715" w:rsidRDefault="00BE6BB3" w:rsidP="00BE6BB3">
      <w:pPr>
        <w:pStyle w:val="Textoindependiente"/>
        <w:rPr>
          <w:lang w:val="en-US"/>
        </w:rPr>
      </w:pPr>
      <w:r w:rsidRPr="00D87715">
        <w:rPr>
          <w:lang w:val="en-US"/>
        </w:rPr>
        <w:t xml:space="preserve">Krugman, P. (1991). </w:t>
      </w:r>
      <w:r w:rsidRPr="00D87715">
        <w:rPr>
          <w:i/>
          <w:iCs/>
          <w:lang w:val="en-US"/>
        </w:rPr>
        <w:t xml:space="preserve">Increasing Returns and Economic Geography </w:t>
      </w:r>
      <w:r w:rsidRPr="00D87715">
        <w:rPr>
          <w:lang w:val="en-US"/>
        </w:rPr>
        <w:t>(SSRN Scholarly Paper</w:t>
      </w:r>
      <w:r>
        <w:rPr>
          <w:lang w:val="en-US"/>
        </w:rPr>
        <w:t xml:space="preserve"> </w:t>
      </w:r>
      <w:r>
        <w:rPr>
          <w:lang w:val="en-US"/>
        </w:rPr>
        <w:tab/>
      </w:r>
      <w:r w:rsidRPr="00D87715">
        <w:rPr>
          <w:lang w:val="en-US"/>
        </w:rPr>
        <w:t>N.o ID 1505245). Social Science Research Network. Rochester, NY.</w:t>
      </w:r>
    </w:p>
    <w:p w14:paraId="5B030881" w14:textId="77777777" w:rsidR="00BE6BB3" w:rsidRPr="00D87715" w:rsidRDefault="00BE6BB3" w:rsidP="00BE6BB3">
      <w:pPr>
        <w:pStyle w:val="Textoindependiente"/>
        <w:jc w:val="both"/>
        <w:rPr>
          <w:lang w:val="en-US"/>
        </w:rPr>
      </w:pPr>
      <w:r w:rsidRPr="00D87715">
        <w:rPr>
          <w:lang w:val="en-US"/>
        </w:rPr>
        <w:t>Kuhnt, J. (2019). Literature review: drivers of migration Why do people leave their homes? Is</w:t>
      </w:r>
      <w:r>
        <w:rPr>
          <w:lang w:val="en-US"/>
        </w:rPr>
        <w:t xml:space="preserve"> </w:t>
      </w:r>
      <w:r>
        <w:rPr>
          <w:lang w:val="en-US"/>
        </w:rPr>
        <w:tab/>
      </w:r>
      <w:r w:rsidRPr="00D87715">
        <w:rPr>
          <w:lang w:val="en-US"/>
        </w:rPr>
        <w:t>there an easy answer? A structured overview of migratory determinants [Publisher:</w:t>
      </w:r>
      <w:r>
        <w:rPr>
          <w:lang w:val="en-US"/>
        </w:rPr>
        <w:t xml:space="preserve"> </w:t>
      </w:r>
      <w:r>
        <w:rPr>
          <w:lang w:val="en-US"/>
        </w:rPr>
        <w:tab/>
      </w:r>
      <w:r w:rsidRPr="00D87715">
        <w:rPr>
          <w:lang w:val="en-US"/>
        </w:rPr>
        <w:t>German</w:t>
      </w:r>
      <w:r>
        <w:rPr>
          <w:lang w:val="en-US"/>
        </w:rPr>
        <w:t xml:space="preserve"> </w:t>
      </w:r>
      <w:r w:rsidRPr="00D87715">
        <w:rPr>
          <w:lang w:val="en-US"/>
        </w:rPr>
        <w:t xml:space="preserve">Development Institute / Deutsches Institut für Entwicklungspolitik (DIE) </w:t>
      </w:r>
      <w:r>
        <w:rPr>
          <w:lang w:val="en-US"/>
        </w:rPr>
        <w:tab/>
      </w:r>
      <w:r w:rsidRPr="00D87715">
        <w:rPr>
          <w:lang w:val="en-US"/>
        </w:rPr>
        <w:t>Version</w:t>
      </w:r>
      <w:r>
        <w:rPr>
          <w:lang w:val="en-US"/>
        </w:rPr>
        <w:t xml:space="preserve"> </w:t>
      </w:r>
      <w:r w:rsidRPr="00D87715">
        <w:rPr>
          <w:lang w:val="en-US"/>
        </w:rPr>
        <w:t>Number: 1.0].</w:t>
      </w:r>
    </w:p>
    <w:p w14:paraId="1E6A2D55" w14:textId="77777777" w:rsidR="00BE6BB3" w:rsidRPr="00D87715" w:rsidRDefault="00BE6BB3" w:rsidP="00BE6BB3">
      <w:pPr>
        <w:pStyle w:val="Textoindependiente"/>
        <w:jc w:val="both"/>
        <w:rPr>
          <w:lang w:val="en-US"/>
        </w:rPr>
      </w:pPr>
      <w:r w:rsidRPr="00D87715">
        <w:rPr>
          <w:lang w:val="en-US"/>
        </w:rPr>
        <w:t>Liebig, T. &amp; Mo, J. (2013). The fiscal impact of immigration in OECD countries; Chapter 3 in</w:t>
      </w:r>
      <w:r>
        <w:rPr>
          <w:lang w:val="en-US"/>
        </w:rPr>
        <w:t xml:space="preserve"> </w:t>
      </w:r>
      <w:r>
        <w:rPr>
          <w:lang w:val="en-US"/>
        </w:rPr>
        <w:tab/>
      </w:r>
      <w:r w:rsidRPr="00D87715">
        <w:rPr>
          <w:lang w:val="en-US"/>
        </w:rPr>
        <w:t>OECD (ed.) International Migration Outlook 2013 (with J. Mo).</w:t>
      </w:r>
    </w:p>
    <w:p w14:paraId="6A59E201" w14:textId="77777777" w:rsidR="00BE6BB3" w:rsidRPr="00D87715" w:rsidRDefault="00BE6BB3" w:rsidP="00BE6BB3">
      <w:pPr>
        <w:pStyle w:val="Textoindependiente"/>
        <w:jc w:val="both"/>
        <w:rPr>
          <w:lang w:val="en-US"/>
        </w:rPr>
      </w:pPr>
      <w:r w:rsidRPr="00D87715">
        <w:rPr>
          <w:lang w:val="en-US"/>
        </w:rPr>
        <w:t>Macqueen, J. (1967). Some methods for classification and analysis of multivariate</w:t>
      </w:r>
      <w:r>
        <w:rPr>
          <w:lang w:val="en-US"/>
        </w:rPr>
        <w:t xml:space="preserve"> </w:t>
      </w:r>
      <w:r>
        <w:rPr>
          <w:lang w:val="en-US"/>
        </w:rPr>
        <w:tab/>
      </w:r>
      <w:r w:rsidRPr="00D87715">
        <w:rPr>
          <w:lang w:val="en-US"/>
        </w:rPr>
        <w:t xml:space="preserve">observations, </w:t>
      </w:r>
      <w:r w:rsidRPr="00D87715">
        <w:rPr>
          <w:i/>
          <w:iCs/>
          <w:lang w:val="en-US"/>
        </w:rPr>
        <w:t>In 5-th Berkeley Symposium on Mathematical Statistics and Probability</w:t>
      </w:r>
      <w:r w:rsidRPr="00D87715">
        <w:rPr>
          <w:lang w:val="en-US"/>
        </w:rPr>
        <w:t>.</w:t>
      </w:r>
    </w:p>
    <w:p w14:paraId="15402F2F" w14:textId="77777777" w:rsidR="00BE6BB3" w:rsidRPr="00D87715" w:rsidRDefault="00BE6BB3" w:rsidP="00BE6BB3">
      <w:pPr>
        <w:pStyle w:val="Textoindependiente"/>
        <w:rPr>
          <w:lang w:val="en-US"/>
        </w:rPr>
      </w:pPr>
      <w:r w:rsidRPr="00D87715">
        <w:rPr>
          <w:lang w:val="en-US"/>
        </w:rPr>
        <w:t>Magazine, C. (s.f.). The Economics of Migration - Contexts.</w:t>
      </w:r>
    </w:p>
    <w:p w14:paraId="5A5EEA5A" w14:textId="77777777" w:rsidR="00BE6BB3" w:rsidRPr="00CB2847" w:rsidRDefault="00BE6BB3" w:rsidP="00BE6BB3">
      <w:pPr>
        <w:pStyle w:val="Textoindependiente"/>
        <w:rPr>
          <w:i/>
          <w:iCs/>
          <w:lang w:val="en-US"/>
        </w:rPr>
      </w:pPr>
      <w:r w:rsidRPr="00D87715">
        <w:rPr>
          <w:lang w:val="en-US"/>
        </w:rPr>
        <w:t>McFadden, D. (1974). The measurement of urban travel demand [Publisher: Elsevier].</w:t>
      </w:r>
      <w:r>
        <w:rPr>
          <w:lang w:val="en-US"/>
        </w:rPr>
        <w:t xml:space="preserve"> </w:t>
      </w:r>
      <w:r>
        <w:rPr>
          <w:lang w:val="en-US"/>
        </w:rPr>
        <w:tab/>
      </w:r>
      <w:r w:rsidRPr="00D87715">
        <w:rPr>
          <w:i/>
          <w:iCs/>
          <w:lang w:val="en-US"/>
        </w:rPr>
        <w:t>Journal</w:t>
      </w:r>
      <w:r>
        <w:rPr>
          <w:i/>
          <w:iCs/>
          <w:lang w:val="en-US"/>
        </w:rPr>
        <w:t xml:space="preserve"> </w:t>
      </w:r>
      <w:r w:rsidRPr="00D87715">
        <w:rPr>
          <w:i/>
          <w:iCs/>
          <w:lang w:val="en-US"/>
        </w:rPr>
        <w:t>of Public Economics</w:t>
      </w:r>
      <w:r w:rsidRPr="00D87715">
        <w:rPr>
          <w:lang w:val="en-US"/>
        </w:rPr>
        <w:t xml:space="preserve">, </w:t>
      </w:r>
      <w:r w:rsidRPr="00D87715">
        <w:rPr>
          <w:i/>
          <w:iCs/>
          <w:lang w:val="en-US"/>
        </w:rPr>
        <w:t>3</w:t>
      </w:r>
      <w:r w:rsidRPr="00D87715">
        <w:rPr>
          <w:lang w:val="en-US"/>
        </w:rPr>
        <w:t>(4), 303-328.</w:t>
      </w:r>
    </w:p>
    <w:p w14:paraId="06515517" w14:textId="77777777" w:rsidR="00BE6BB3" w:rsidRPr="00AA4907" w:rsidRDefault="00BE6BB3" w:rsidP="00BE6BB3">
      <w:pPr>
        <w:pStyle w:val="Textoindependiente"/>
        <w:rPr>
          <w:i/>
          <w:iCs/>
          <w:lang w:val="en-US"/>
        </w:rPr>
      </w:pPr>
      <w:r w:rsidRPr="00D87715">
        <w:rPr>
          <w:lang w:val="en-US"/>
        </w:rPr>
        <w:t xml:space="preserve">Méndez Alvarez, C. E. (s.f.). </w:t>
      </w:r>
      <w:r w:rsidRPr="00D87715">
        <w:rPr>
          <w:i/>
          <w:iCs/>
        </w:rPr>
        <w:t>Metodología, Diseño y Desarrrollo del proceso de investigación</w:t>
      </w:r>
      <w:r>
        <w:rPr>
          <w:i/>
          <w:iCs/>
        </w:rPr>
        <w:tab/>
      </w:r>
      <w:r w:rsidRPr="00D87715">
        <w:t xml:space="preserve">(3º edición). </w:t>
      </w:r>
      <w:r w:rsidRPr="00AA4907">
        <w:rPr>
          <w:lang w:val="en-US"/>
        </w:rPr>
        <w:t>México, Mc. Graw-Hill.</w:t>
      </w:r>
    </w:p>
    <w:p w14:paraId="793A1763" w14:textId="77777777" w:rsidR="00BE6BB3" w:rsidRPr="00D87715" w:rsidRDefault="00BE6BB3" w:rsidP="00BE6BB3">
      <w:pPr>
        <w:pStyle w:val="Textoindependiente"/>
        <w:rPr>
          <w:lang w:val="en-US"/>
        </w:rPr>
      </w:pPr>
      <w:r w:rsidRPr="00D87715">
        <w:rPr>
          <w:lang w:val="en-US"/>
        </w:rPr>
        <w:t xml:space="preserve">Mincer, J. (1978). Family Migration Decisions [Publisher: University of Chicago Press]. </w:t>
      </w:r>
      <w:r>
        <w:rPr>
          <w:lang w:val="en-US"/>
        </w:rPr>
        <w:tab/>
      </w:r>
      <w:r w:rsidRPr="00D87715">
        <w:rPr>
          <w:i/>
          <w:iCs/>
          <w:lang w:val="en-US"/>
        </w:rPr>
        <w:t>Journal</w:t>
      </w:r>
      <w:r>
        <w:rPr>
          <w:i/>
          <w:iCs/>
          <w:lang w:val="en-US"/>
        </w:rPr>
        <w:t xml:space="preserve"> </w:t>
      </w:r>
      <w:r w:rsidRPr="00D87715">
        <w:rPr>
          <w:i/>
          <w:iCs/>
          <w:lang w:val="en-US"/>
        </w:rPr>
        <w:t>of Political Economy</w:t>
      </w:r>
      <w:r w:rsidRPr="00D87715">
        <w:rPr>
          <w:lang w:val="en-US"/>
        </w:rPr>
        <w:t xml:space="preserve">, </w:t>
      </w:r>
      <w:r w:rsidRPr="00D87715">
        <w:rPr>
          <w:i/>
          <w:iCs/>
          <w:lang w:val="en-US"/>
        </w:rPr>
        <w:t>86</w:t>
      </w:r>
      <w:r w:rsidRPr="00D87715">
        <w:rPr>
          <w:lang w:val="en-US"/>
        </w:rPr>
        <w:t xml:space="preserve">(5), 749-73. </w:t>
      </w:r>
    </w:p>
    <w:p w14:paraId="44A02E78" w14:textId="77777777" w:rsidR="00BE6BB3" w:rsidRPr="00AA4907" w:rsidRDefault="00BE6BB3" w:rsidP="00BE6BB3">
      <w:pPr>
        <w:pStyle w:val="Textoindependiente"/>
        <w:rPr>
          <w:lang w:val="en-US"/>
        </w:rPr>
      </w:pPr>
      <w:r w:rsidRPr="00D87715">
        <w:rPr>
          <w:lang w:val="en-US"/>
        </w:rPr>
        <w:t xml:space="preserve">Ravenstein, E. G. (1885). The Laws of Migration [Publisher: [Royal Statistical Society, </w:t>
      </w:r>
      <w:r>
        <w:rPr>
          <w:lang w:val="en-US"/>
        </w:rPr>
        <w:tab/>
      </w:r>
      <w:r w:rsidRPr="00D87715">
        <w:rPr>
          <w:lang w:val="en-US"/>
        </w:rPr>
        <w:t>Wiley]].</w:t>
      </w:r>
      <w:r>
        <w:rPr>
          <w:lang w:val="en-US"/>
        </w:rPr>
        <w:t xml:space="preserve"> </w:t>
      </w:r>
      <w:r w:rsidRPr="00D87715">
        <w:rPr>
          <w:i/>
          <w:iCs/>
          <w:lang w:val="en-US"/>
        </w:rPr>
        <w:t>Journal of the Statistical Society of London</w:t>
      </w:r>
      <w:r w:rsidRPr="00D87715">
        <w:rPr>
          <w:lang w:val="en-US"/>
        </w:rPr>
        <w:t xml:space="preserve">, </w:t>
      </w:r>
      <w:r w:rsidRPr="00D87715">
        <w:rPr>
          <w:i/>
          <w:iCs/>
          <w:lang w:val="en-US"/>
        </w:rPr>
        <w:t>48</w:t>
      </w:r>
      <w:r w:rsidRPr="00D87715">
        <w:rPr>
          <w:lang w:val="en-US"/>
        </w:rPr>
        <w:t xml:space="preserve">(2), 167-235. </w:t>
      </w:r>
    </w:p>
    <w:p w14:paraId="50239506" w14:textId="77777777" w:rsidR="00BE6BB3" w:rsidRPr="00AA4907" w:rsidRDefault="00BE6BB3" w:rsidP="00BE6BB3">
      <w:pPr>
        <w:pStyle w:val="Textoindependiente"/>
        <w:rPr>
          <w:i/>
          <w:iCs/>
          <w:lang w:val="en-US"/>
        </w:rPr>
      </w:pPr>
      <w:r w:rsidRPr="00AA4907">
        <w:rPr>
          <w:lang w:val="en-US"/>
        </w:rPr>
        <w:t xml:space="preserve">Samaja, J. A. (2004). </w:t>
      </w:r>
      <w:r w:rsidRPr="00D87715">
        <w:rPr>
          <w:i/>
          <w:iCs/>
        </w:rPr>
        <w:t xml:space="preserve">Epistemología y metodología: elementos para una teoría de la </w:t>
      </w:r>
      <w:r>
        <w:rPr>
          <w:i/>
          <w:iCs/>
        </w:rPr>
        <w:tab/>
      </w:r>
      <w:r w:rsidRPr="00D87715">
        <w:rPr>
          <w:i/>
          <w:iCs/>
        </w:rPr>
        <w:t>investigación</w:t>
      </w:r>
      <w:r>
        <w:rPr>
          <w:i/>
          <w:iCs/>
        </w:rPr>
        <w:t xml:space="preserve"> </w:t>
      </w:r>
      <w:r w:rsidRPr="00D87715">
        <w:rPr>
          <w:i/>
          <w:iCs/>
        </w:rPr>
        <w:t>científica</w:t>
      </w:r>
      <w:r w:rsidRPr="00D87715">
        <w:t xml:space="preserve">. </w:t>
      </w:r>
      <w:r w:rsidRPr="00AA4907">
        <w:rPr>
          <w:lang w:val="en-US"/>
        </w:rPr>
        <w:t>Buenos Aires, Eudeba.</w:t>
      </w:r>
    </w:p>
    <w:p w14:paraId="0018E272" w14:textId="77777777" w:rsidR="00BE6BB3" w:rsidRPr="00CB2847" w:rsidRDefault="00BE6BB3" w:rsidP="00BE6BB3">
      <w:pPr>
        <w:pStyle w:val="Textoindependiente"/>
        <w:rPr>
          <w:i/>
          <w:iCs/>
          <w:lang w:val="en-US"/>
        </w:rPr>
      </w:pPr>
      <w:r w:rsidRPr="00AA4907">
        <w:rPr>
          <w:lang w:val="en-US"/>
        </w:rPr>
        <w:t xml:space="preserve">Simpson, N. B. (2017). </w:t>
      </w:r>
      <w:r w:rsidRPr="00D87715">
        <w:rPr>
          <w:lang w:val="en-US"/>
        </w:rPr>
        <w:t xml:space="preserve">Demographic and economic determinants of migration. </w:t>
      </w:r>
      <w:r w:rsidRPr="00D87715">
        <w:rPr>
          <w:i/>
          <w:iCs/>
          <w:lang w:val="en-US"/>
        </w:rPr>
        <w:t>IZA World of</w:t>
      </w:r>
      <w:r>
        <w:rPr>
          <w:i/>
          <w:iCs/>
          <w:lang w:val="en-US"/>
        </w:rPr>
        <w:t xml:space="preserve"> </w:t>
      </w:r>
      <w:r>
        <w:rPr>
          <w:i/>
          <w:iCs/>
          <w:lang w:val="en-US"/>
        </w:rPr>
        <w:tab/>
      </w:r>
      <w:r w:rsidRPr="00D87715">
        <w:rPr>
          <w:i/>
          <w:iCs/>
          <w:lang w:val="en-US"/>
        </w:rPr>
        <w:t>Labor</w:t>
      </w:r>
      <w:r w:rsidRPr="00D87715">
        <w:rPr>
          <w:lang w:val="en-US"/>
        </w:rPr>
        <w:t xml:space="preserve">. </w:t>
      </w:r>
    </w:p>
    <w:p w14:paraId="55B3EC08" w14:textId="77777777" w:rsidR="00BE6BB3" w:rsidRPr="00D87715" w:rsidRDefault="00BE6BB3" w:rsidP="00BE6BB3">
      <w:pPr>
        <w:pStyle w:val="Textoindependiente"/>
        <w:rPr>
          <w:lang w:val="en-US"/>
        </w:rPr>
      </w:pPr>
      <w:r w:rsidRPr="00D87715">
        <w:rPr>
          <w:lang w:val="en-US"/>
        </w:rPr>
        <w:t>Sjaastad, L. A. (1962). The Costs and Returns of Human Migration [Publisher: University of</w:t>
      </w:r>
      <w:r>
        <w:rPr>
          <w:lang w:val="en-US"/>
        </w:rPr>
        <w:tab/>
      </w:r>
      <w:r w:rsidRPr="00D87715">
        <w:rPr>
          <w:lang w:val="en-US"/>
        </w:rPr>
        <w:t xml:space="preserve">Chicago Press]. </w:t>
      </w:r>
      <w:r w:rsidRPr="00D87715">
        <w:rPr>
          <w:i/>
          <w:iCs/>
          <w:lang w:val="en-US"/>
        </w:rPr>
        <w:t>Journal of Political Economy</w:t>
      </w:r>
      <w:r w:rsidRPr="00D87715">
        <w:rPr>
          <w:lang w:val="en-US"/>
        </w:rPr>
        <w:t xml:space="preserve">, </w:t>
      </w:r>
      <w:r w:rsidRPr="00D87715">
        <w:rPr>
          <w:i/>
          <w:iCs/>
          <w:lang w:val="en-US"/>
        </w:rPr>
        <w:t>70</w:t>
      </w:r>
      <w:r w:rsidRPr="00D87715">
        <w:rPr>
          <w:lang w:val="en-US"/>
        </w:rPr>
        <w:t>(5), 80-93.</w:t>
      </w:r>
    </w:p>
    <w:p w14:paraId="7272C6B9" w14:textId="77777777" w:rsidR="00BE6BB3" w:rsidRPr="00D87715" w:rsidRDefault="00BE6BB3" w:rsidP="00BE6BB3">
      <w:pPr>
        <w:pStyle w:val="Textoindependiente"/>
        <w:rPr>
          <w:lang w:val="en-US"/>
        </w:rPr>
      </w:pPr>
      <w:r w:rsidRPr="00D87715">
        <w:rPr>
          <w:lang w:val="en-US"/>
        </w:rPr>
        <w:lastRenderedPageBreak/>
        <w:t>Stark, O. &amp; Taylor, J. E. (1991). Migration Incentives, Migration Types: The Role of Relative</w:t>
      </w:r>
      <w:r>
        <w:rPr>
          <w:lang w:val="en-US"/>
        </w:rPr>
        <w:tab/>
      </w:r>
      <w:r w:rsidRPr="00D87715">
        <w:rPr>
          <w:lang w:val="en-US"/>
        </w:rPr>
        <w:t xml:space="preserve">Deprivation [Publisher: Royal Economic Society]. </w:t>
      </w:r>
      <w:r w:rsidRPr="00D87715">
        <w:rPr>
          <w:i/>
          <w:iCs/>
          <w:lang w:val="en-US"/>
        </w:rPr>
        <w:t>Economic Journal</w:t>
      </w:r>
      <w:r w:rsidRPr="00D87715">
        <w:rPr>
          <w:lang w:val="en-US"/>
        </w:rPr>
        <w:t xml:space="preserve">, </w:t>
      </w:r>
      <w:r w:rsidRPr="00D87715">
        <w:rPr>
          <w:i/>
          <w:iCs/>
          <w:lang w:val="en-US"/>
        </w:rPr>
        <w:t>101</w:t>
      </w:r>
      <w:r w:rsidRPr="00D87715">
        <w:rPr>
          <w:lang w:val="en-US"/>
        </w:rPr>
        <w:t>(408), 1163-</w:t>
      </w:r>
      <w:r>
        <w:rPr>
          <w:lang w:val="en-US"/>
        </w:rPr>
        <w:tab/>
      </w:r>
      <w:r w:rsidRPr="00D87715">
        <w:rPr>
          <w:lang w:val="en-US"/>
        </w:rPr>
        <w:t>78.</w:t>
      </w:r>
    </w:p>
    <w:p w14:paraId="383E8A30" w14:textId="77777777" w:rsidR="00BE6BB3" w:rsidRPr="00D87715" w:rsidRDefault="00BE6BB3" w:rsidP="00BE6BB3">
      <w:pPr>
        <w:pStyle w:val="Textoindependiente"/>
        <w:rPr>
          <w:lang w:val="en-US"/>
        </w:rPr>
      </w:pPr>
      <w:r w:rsidRPr="00D87715">
        <w:rPr>
          <w:lang w:val="en-US"/>
        </w:rPr>
        <w:t>Szasz Pianta, I. (1995). Women and migrants: inequalities in the labour market of Santiago,</w:t>
      </w:r>
      <w:r>
        <w:rPr>
          <w:lang w:val="en-US"/>
        </w:rPr>
        <w:t xml:space="preserve"> </w:t>
      </w:r>
      <w:r>
        <w:rPr>
          <w:lang w:val="en-US"/>
        </w:rPr>
        <w:tab/>
      </w:r>
      <w:r w:rsidRPr="00D87715">
        <w:rPr>
          <w:lang w:val="en-US"/>
        </w:rPr>
        <w:t>Chile [Accepted: 2014-01-02T18:41:29Z].</w:t>
      </w:r>
      <w:r>
        <w:rPr>
          <w:lang w:val="en-US"/>
        </w:rPr>
        <w:t xml:space="preserve"> </w:t>
      </w:r>
    </w:p>
    <w:p w14:paraId="52482B54" w14:textId="77777777" w:rsidR="00BE6BB3" w:rsidRPr="00AA4907" w:rsidRDefault="00BE6BB3" w:rsidP="00BE6BB3">
      <w:pPr>
        <w:pStyle w:val="Textoindependiente"/>
      </w:pPr>
      <w:r w:rsidRPr="00D87715">
        <w:rPr>
          <w:lang w:val="en-US"/>
        </w:rPr>
        <w:t>Todaro, M. P. (1969). A Model of Labor Migration and Urban Unemployment in Less</w:t>
      </w:r>
      <w:r>
        <w:rPr>
          <w:lang w:val="en-US"/>
        </w:rPr>
        <w:t xml:space="preserve"> </w:t>
      </w:r>
      <w:r>
        <w:rPr>
          <w:lang w:val="en-US"/>
        </w:rPr>
        <w:tab/>
      </w:r>
      <w:r w:rsidRPr="00D87715">
        <w:rPr>
          <w:lang w:val="en-US"/>
        </w:rPr>
        <w:t>Developed</w:t>
      </w:r>
      <w:r>
        <w:rPr>
          <w:lang w:val="en-US"/>
        </w:rPr>
        <w:t xml:space="preserve"> </w:t>
      </w:r>
      <w:r w:rsidRPr="00D87715">
        <w:rPr>
          <w:lang w:val="en-US"/>
        </w:rPr>
        <w:t xml:space="preserve">Countries [Publisher: American Economic Association]. </w:t>
      </w:r>
      <w:r w:rsidRPr="00AA4907">
        <w:rPr>
          <w:i/>
          <w:iCs/>
        </w:rPr>
        <w:t xml:space="preserve">The American </w:t>
      </w:r>
      <w:r w:rsidRPr="00AA4907">
        <w:rPr>
          <w:i/>
          <w:iCs/>
        </w:rPr>
        <w:tab/>
        <w:t>Economic</w:t>
      </w:r>
      <w:r w:rsidRPr="00AA4907">
        <w:t xml:space="preserve"> </w:t>
      </w:r>
      <w:r w:rsidRPr="00AA4907">
        <w:rPr>
          <w:i/>
          <w:iCs/>
        </w:rPr>
        <w:t>Review</w:t>
      </w:r>
      <w:r w:rsidRPr="00AA4907">
        <w:t xml:space="preserve">, </w:t>
      </w:r>
      <w:r w:rsidRPr="00AA4907">
        <w:rPr>
          <w:i/>
          <w:iCs/>
        </w:rPr>
        <w:t>59</w:t>
      </w:r>
      <w:r w:rsidRPr="00AA4907">
        <w:t xml:space="preserve">(1), 138-148. </w:t>
      </w:r>
    </w:p>
    <w:p w14:paraId="35B311D4" w14:textId="77777777" w:rsidR="00BE6BB3" w:rsidRPr="00D87715" w:rsidRDefault="00BE6BB3" w:rsidP="00BE6BB3">
      <w:pPr>
        <w:pStyle w:val="Textoindependiente"/>
      </w:pPr>
      <w:r w:rsidRPr="00D87715">
        <w:t xml:space="preserve">Wooldridge, J. M. (2009). </w:t>
      </w:r>
      <w:r w:rsidRPr="00D87715">
        <w:rPr>
          <w:i/>
          <w:iCs/>
        </w:rPr>
        <w:t xml:space="preserve">Introducción a la Econometría: Un enfoque moderno. </w:t>
      </w:r>
      <w:r w:rsidRPr="00D87715">
        <w:t>(4º Edición).</w:t>
      </w:r>
      <w:r>
        <w:tab/>
      </w:r>
      <w:r w:rsidRPr="00D87715">
        <w:t>Cengage Learning Editores.</w:t>
      </w:r>
    </w:p>
    <w:p w14:paraId="31BFC377" w14:textId="77777777" w:rsidR="00BE6BB3" w:rsidRPr="00D87715" w:rsidRDefault="00BE6BB3" w:rsidP="00BE6BB3">
      <w:pPr>
        <w:pStyle w:val="Textoindependiente"/>
        <w:rPr>
          <w:lang w:val="en-US"/>
        </w:rPr>
      </w:pPr>
      <w:r w:rsidRPr="00D87715">
        <w:t xml:space="preserve">Ynoub, R. C. (2014). </w:t>
      </w:r>
      <w:r w:rsidRPr="00D87715">
        <w:rPr>
          <w:i/>
          <w:iCs/>
        </w:rPr>
        <w:t>Cuestión de Método: Aportes Para Una Metodologia Critica</w:t>
      </w:r>
      <w:r w:rsidRPr="00D87715">
        <w:t xml:space="preserve">. </w:t>
      </w:r>
      <w:r w:rsidRPr="00D87715">
        <w:rPr>
          <w:lang w:val="en-US"/>
        </w:rPr>
        <w:t>México,</w:t>
      </w:r>
      <w:r>
        <w:rPr>
          <w:lang w:val="en-US"/>
        </w:rPr>
        <w:t xml:space="preserve"> </w:t>
      </w:r>
      <w:r>
        <w:rPr>
          <w:lang w:val="en-US"/>
        </w:rPr>
        <w:tab/>
      </w:r>
      <w:r w:rsidRPr="00D87715">
        <w:rPr>
          <w:lang w:val="en-US"/>
        </w:rPr>
        <w:t>Cengage Learning Editores.</w:t>
      </w:r>
    </w:p>
    <w:p w14:paraId="24BA70B8" w14:textId="77777777" w:rsidR="00BE6BB3" w:rsidRPr="00D87715" w:rsidRDefault="00BE6BB3" w:rsidP="00BE6BB3">
      <w:pPr>
        <w:pStyle w:val="Textoindependiente"/>
        <w:rPr>
          <w:lang w:val="en-US"/>
        </w:rPr>
      </w:pPr>
      <w:r w:rsidRPr="00D87715">
        <w:rPr>
          <w:lang w:val="en-US"/>
        </w:rPr>
        <w:t>Zaiceva, A. (2014). The impact of aging on the scale of migration [Publisher: Institute of</w:t>
      </w:r>
      <w:r>
        <w:rPr>
          <w:lang w:val="en-US"/>
        </w:rPr>
        <w:t xml:space="preserve"> </w:t>
      </w:r>
      <w:r>
        <w:rPr>
          <w:lang w:val="en-US"/>
        </w:rPr>
        <w:tab/>
      </w:r>
      <w:r w:rsidRPr="00D87715">
        <w:rPr>
          <w:lang w:val="en-US"/>
        </w:rPr>
        <w:t>Labor</w:t>
      </w:r>
      <w:r>
        <w:rPr>
          <w:lang w:val="en-US"/>
        </w:rPr>
        <w:t xml:space="preserve"> </w:t>
      </w:r>
      <w:r w:rsidRPr="00D87715">
        <w:rPr>
          <w:lang w:val="en-US"/>
        </w:rPr>
        <w:t xml:space="preserve">Economics (IZA)]. </w:t>
      </w:r>
      <w:r w:rsidRPr="00D87715">
        <w:rPr>
          <w:i/>
          <w:iCs/>
          <w:lang w:val="en-US"/>
        </w:rPr>
        <w:t>IZA World of Labor</w:t>
      </w:r>
      <w:r w:rsidRPr="00D87715">
        <w:rPr>
          <w:lang w:val="en-US"/>
        </w:rPr>
        <w:t>, 1-99.</w:t>
      </w:r>
    </w:p>
    <w:p w14:paraId="0299611C" w14:textId="77777777" w:rsidR="00BE6BB3" w:rsidRDefault="00BE6BB3" w:rsidP="00647446">
      <w:pPr>
        <w:pStyle w:val="Ttulo1"/>
        <w:numPr>
          <w:ilvl w:val="0"/>
          <w:numId w:val="2"/>
        </w:numPr>
        <w:rPr>
          <w:lang w:bidi="ar-SA"/>
        </w:rPr>
      </w:pPr>
    </w:p>
    <w:p w14:paraId="2B901901" w14:textId="1D4158AE" w:rsidR="00BE6BB3" w:rsidRPr="00BE6BB3" w:rsidRDefault="00BE6BB3" w:rsidP="00BE6BB3">
      <w:pPr>
        <w:rPr>
          <w:rFonts w:ascii="Times New Roman" w:eastAsia="Noto Sans CJK SC" w:hAnsi="Times New Roman"/>
          <w:b/>
          <w:bCs/>
          <w:sz w:val="32"/>
          <w:szCs w:val="36"/>
          <w:lang w:bidi="ar-SA"/>
        </w:rPr>
      </w:pPr>
    </w:p>
    <w:p w14:paraId="1AB6B9F2" w14:textId="77777777" w:rsidR="00BE6BB3" w:rsidRDefault="00BE6BB3" w:rsidP="00647446">
      <w:pPr>
        <w:pStyle w:val="Ttulo1"/>
        <w:numPr>
          <w:ilvl w:val="0"/>
          <w:numId w:val="2"/>
        </w:numPr>
        <w:rPr>
          <w:lang w:bidi="ar-SA"/>
        </w:rPr>
      </w:pPr>
    </w:p>
    <w:p w14:paraId="277F0B4C" w14:textId="77777777" w:rsidR="00BE6BB3" w:rsidRDefault="00BE6BB3">
      <w:pPr>
        <w:rPr>
          <w:rFonts w:ascii="Times New Roman" w:eastAsia="Noto Sans CJK SC" w:hAnsi="Times New Roman"/>
          <w:b/>
          <w:bCs/>
          <w:sz w:val="32"/>
          <w:szCs w:val="36"/>
          <w:lang w:bidi="ar-SA"/>
        </w:rPr>
      </w:pPr>
      <w:r>
        <w:rPr>
          <w:lang w:bidi="ar-SA"/>
        </w:rPr>
        <w:br w:type="page"/>
      </w:r>
    </w:p>
    <w:p w14:paraId="29A3E838" w14:textId="1C3028E9" w:rsidR="00ED606B" w:rsidRDefault="00BE6BB3" w:rsidP="00647446">
      <w:pPr>
        <w:pStyle w:val="Ttulo1"/>
        <w:numPr>
          <w:ilvl w:val="0"/>
          <w:numId w:val="2"/>
        </w:numPr>
        <w:rPr>
          <w:lang w:bidi="ar-SA"/>
        </w:rPr>
      </w:pPr>
      <w:bookmarkStart w:id="112" w:name="_Toc84944931"/>
      <w:r>
        <w:rPr>
          <w:lang w:bidi="ar-SA"/>
        </w:rPr>
        <w:lastRenderedPageBreak/>
        <w:t>6</w:t>
      </w:r>
      <w:r w:rsidR="00FF4B63">
        <w:rPr>
          <w:lang w:bidi="ar-SA"/>
        </w:rPr>
        <w:t xml:space="preserve">. </w:t>
      </w:r>
      <w:r w:rsidR="006C3A22">
        <w:rPr>
          <w:lang w:bidi="ar-SA"/>
        </w:rPr>
        <w:t>Anexos</w:t>
      </w:r>
      <w:bookmarkEnd w:id="108"/>
      <w:bookmarkEnd w:id="109"/>
      <w:bookmarkEnd w:id="110"/>
      <w:bookmarkEnd w:id="112"/>
    </w:p>
    <w:p w14:paraId="10106DD6" w14:textId="17D25AC7" w:rsidR="00ED606B" w:rsidRDefault="00BE6BB3" w:rsidP="00B03C98">
      <w:pPr>
        <w:pStyle w:val="Ttulo2"/>
      </w:pPr>
      <w:bookmarkStart w:id="113" w:name="_Toc80090026"/>
      <w:bookmarkStart w:id="114" w:name="_Toc80090077"/>
      <w:bookmarkStart w:id="115" w:name="_Toc80089803"/>
      <w:bookmarkStart w:id="116" w:name="_Toc84944932"/>
      <w:r>
        <w:t>6</w:t>
      </w:r>
      <w:r w:rsidR="00FF4B63">
        <w:t xml:space="preserve">.1 </w:t>
      </w:r>
      <w:r w:rsidR="006C3A22">
        <w:t>Anexo I: Preguntas de migrantes y nativos de la EPH</w:t>
      </w:r>
      <w:bookmarkEnd w:id="113"/>
      <w:bookmarkEnd w:id="114"/>
      <w:bookmarkEnd w:id="115"/>
      <w:bookmarkEnd w:id="116"/>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B03C98">
      <w:pPr>
        <w:pStyle w:val="Ttulo2"/>
      </w:pPr>
    </w:p>
    <w:p w14:paraId="2C2FC09F" w14:textId="6FC7544E" w:rsidR="00ED606B" w:rsidRDefault="00BE6BB3" w:rsidP="00B03C98">
      <w:pPr>
        <w:pStyle w:val="Ttulo2"/>
      </w:pPr>
      <w:bookmarkStart w:id="117" w:name="_Toc80089804"/>
      <w:bookmarkStart w:id="118" w:name="_Toc80090027"/>
      <w:bookmarkStart w:id="119" w:name="_Toc80090078"/>
      <w:bookmarkStart w:id="120" w:name="_Toc84944933"/>
      <w:r>
        <w:t>6</w:t>
      </w:r>
      <w:r w:rsidR="00FF4B63">
        <w:t xml:space="preserve">.2 </w:t>
      </w:r>
      <w:r w:rsidR="006C3A22">
        <w:t>Anexo II: Códigos de provincias del INDEC</w:t>
      </w:r>
      <w:bookmarkEnd w:id="117"/>
      <w:bookmarkEnd w:id="118"/>
      <w:bookmarkEnd w:id="119"/>
      <w:bookmarkEnd w:id="120"/>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3414F705" w:rsidR="00ED606B" w:rsidRDefault="00BE6BB3" w:rsidP="00B03C98">
      <w:pPr>
        <w:pStyle w:val="Ttulo2"/>
      </w:pPr>
      <w:bookmarkStart w:id="121" w:name="_Toc80089805"/>
      <w:bookmarkStart w:id="122" w:name="_Toc80090028"/>
      <w:bookmarkStart w:id="123" w:name="_Toc80090079"/>
      <w:bookmarkStart w:id="124" w:name="_Toc84944934"/>
      <w:r>
        <w:t>6</w:t>
      </w:r>
      <w:r w:rsidR="00FF4B63">
        <w:t xml:space="preserve">.3 </w:t>
      </w:r>
      <w:r w:rsidR="006C3A22">
        <w:t>Anexo III: Macrofactores de aglomeración por provincias</w:t>
      </w:r>
      <w:bookmarkEnd w:id="121"/>
      <w:bookmarkEnd w:id="122"/>
      <w:bookmarkEnd w:id="123"/>
      <w:bookmarkEnd w:id="124"/>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16F81B36" w:rsidR="00ED606B" w:rsidRDefault="00ED606B">
      <w:pPr>
        <w:pStyle w:val="Textoindependiente"/>
        <w:jc w:val="center"/>
        <w:rPr>
          <w:rFonts w:ascii="Times New Roman" w:hAnsi="Times New Roman" w:cs="Times New Roman"/>
          <w:kern w:val="0"/>
          <w:lang w:bidi="ar-SA"/>
        </w:rPr>
      </w:pPr>
    </w:p>
    <w:p w14:paraId="2E162B1E" w14:textId="58F24EFD" w:rsidR="00ED606B" w:rsidRDefault="00320062">
      <w:pPr>
        <w:pStyle w:val="Textoindependiente"/>
        <w:jc w:val="center"/>
        <w:rPr>
          <w:rFonts w:ascii="Times New Roman" w:hAnsi="Times New Roman" w:cs="Times New Roman"/>
          <w:kern w:val="0"/>
          <w:lang w:bidi="ar-SA"/>
        </w:rPr>
      </w:pPr>
      <w:r>
        <w:rPr>
          <w:noProof/>
          <w:lang w:eastAsia="es-AR" w:bidi="ar-SA"/>
        </w:rPr>
        <w:drawing>
          <wp:anchor distT="0" distB="0" distL="114300" distR="114300" simplePos="0" relativeHeight="251658240" behindDoc="0" locked="0" layoutInCell="1" allowOverlap="1" wp14:anchorId="5D62ADA5" wp14:editId="62CD2057">
            <wp:simplePos x="0" y="0"/>
            <wp:positionH relativeFrom="margin">
              <wp:align>center</wp:align>
            </wp:positionH>
            <wp:positionV relativeFrom="paragraph">
              <wp:posOffset>114913</wp:posOffset>
            </wp:positionV>
            <wp:extent cx="3683000" cy="7348855"/>
            <wp:effectExtent l="0" t="0" r="0" b="4445"/>
            <wp:wrapThrough wrapText="bothSides">
              <wp:wrapPolygon edited="0">
                <wp:start x="0" y="0"/>
                <wp:lineTo x="0" y="21557"/>
                <wp:lineTo x="21451" y="21557"/>
                <wp:lineTo x="21451" y="0"/>
                <wp:lineTo x="0" y="0"/>
              </wp:wrapPolygon>
            </wp:wrapThrough>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83000" cy="7348855"/>
                    </a:xfrm>
                    <a:prstGeom prst="rect">
                      <a:avLst/>
                    </a:prstGeom>
                  </pic:spPr>
                </pic:pic>
              </a:graphicData>
            </a:graphic>
          </wp:anchor>
        </w:drawing>
      </w:r>
    </w:p>
    <w:p w14:paraId="2380F21F" w14:textId="2A675345"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63C7E465" w14:textId="77777777" w:rsidR="001D304F" w:rsidRDefault="001D304F">
      <w:pPr>
        <w:pStyle w:val="Textoindependiente"/>
        <w:jc w:val="center"/>
        <w:rPr>
          <w:rFonts w:ascii="Times New Roman" w:hAnsi="Times New Roman" w:cs="Times New Roman"/>
          <w:kern w:val="0"/>
          <w:lang w:bidi="ar-SA"/>
        </w:rPr>
      </w:pPr>
    </w:p>
    <w:p w14:paraId="574290BE" w14:textId="77777777" w:rsidR="001D304F" w:rsidRDefault="001D304F">
      <w:pPr>
        <w:pStyle w:val="Textoindependiente"/>
        <w:jc w:val="center"/>
        <w:rPr>
          <w:rFonts w:ascii="Times New Roman" w:hAnsi="Times New Roman" w:cs="Times New Roman"/>
          <w:kern w:val="0"/>
          <w:lang w:bidi="ar-SA"/>
        </w:rPr>
      </w:pPr>
    </w:p>
    <w:p w14:paraId="21147D26" w14:textId="30DFAE28" w:rsidR="001D304F" w:rsidRPr="00E2586B" w:rsidRDefault="006C3A22" w:rsidP="00E2586B">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bookmarkStart w:id="125" w:name="_Toc80089806"/>
      <w:bookmarkStart w:id="126" w:name="_Toc80090029"/>
      <w:bookmarkStart w:id="127" w:name="_Toc80090080"/>
      <w:bookmarkEnd w:id="125"/>
      <w:bookmarkEnd w:id="126"/>
      <w:bookmarkEnd w:id="127"/>
    </w:p>
    <w:sectPr w:rsidR="001D304F" w:rsidRPr="00E2586B" w:rsidSect="003E5776">
      <w:footerReference w:type="default" r:id="rId43"/>
      <w:pgSz w:w="11910" w:h="16840"/>
      <w:pgMar w:top="1418" w:right="1418" w:bottom="1418" w:left="1418"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54CCD" w14:textId="77777777" w:rsidR="008614DC" w:rsidRDefault="008614DC">
      <w:r>
        <w:separator/>
      </w:r>
    </w:p>
  </w:endnote>
  <w:endnote w:type="continuationSeparator" w:id="0">
    <w:p w14:paraId="7D3FC71E" w14:textId="77777777" w:rsidR="008614DC" w:rsidRDefault="00861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1BD2E" w14:textId="77777777" w:rsidR="00CD38D9" w:rsidRDefault="00CD38D9"/>
  <w:sdt>
    <w:sdtPr>
      <w:id w:val="1827225240"/>
      <w:docPartObj>
        <w:docPartGallery w:val="Page Numbers (Bottom of Page)"/>
        <w:docPartUnique/>
      </w:docPartObj>
    </w:sdtPr>
    <w:sdtEndPr/>
    <w:sdtContent>
      <w:p w14:paraId="4446AFC1" w14:textId="77777777" w:rsidR="00CD38D9" w:rsidRDefault="00CD38D9" w:rsidP="003E5776">
        <w:pPr>
          <w:pStyle w:val="Piedepgina"/>
          <w:jc w:val="right"/>
          <w:rPr>
            <w:rFonts w:cs="Lohit Devanagari"/>
            <w:szCs w:val="24"/>
          </w:rPr>
        </w:pPr>
        <w:r>
          <w:fldChar w:fldCharType="begin"/>
        </w:r>
        <w:r>
          <w:instrText>PAGE</w:instrText>
        </w:r>
        <w:r>
          <w:fldChar w:fldCharType="separate"/>
        </w:r>
        <w:r>
          <w:t>1</w:t>
        </w:r>
        <w:r>
          <w:fldChar w:fldCharType="end"/>
        </w:r>
      </w:p>
    </w:sdtContent>
  </w:sdt>
  <w:p w14:paraId="7E6C5774" w14:textId="1957F39E" w:rsidR="00CD38D9" w:rsidRDefault="00CD38D9" w:rsidP="003E5776">
    <w:pPr>
      <w:tabs>
        <w:tab w:val="left" w:pos="6193"/>
      </w:tabs>
    </w:pPr>
    <w:r>
      <w:tab/>
    </w:r>
  </w:p>
  <w:p w14:paraId="1E7806AD" w14:textId="77777777" w:rsidR="00CD38D9" w:rsidRDefault="00CD38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2A9C2" w14:textId="77777777" w:rsidR="008614DC" w:rsidRDefault="008614DC">
      <w:r>
        <w:separator/>
      </w:r>
    </w:p>
  </w:footnote>
  <w:footnote w:type="continuationSeparator" w:id="0">
    <w:p w14:paraId="5F2F645F" w14:textId="77777777" w:rsidR="008614DC" w:rsidRDefault="008614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DC30D5E4"/>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4E0B75"/>
    <w:multiLevelType w:val="hybridMultilevel"/>
    <w:tmpl w:val="15F48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0326DB"/>
    <w:multiLevelType w:val="hybridMultilevel"/>
    <w:tmpl w:val="EF7C168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39A61D4"/>
    <w:multiLevelType w:val="hybridMultilevel"/>
    <w:tmpl w:val="B4CA2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0647A1C"/>
    <w:multiLevelType w:val="hybridMultilevel"/>
    <w:tmpl w:val="8A4C0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8"/>
  </w:num>
  <w:num w:numId="5">
    <w:abstractNumId w:val="0"/>
  </w:num>
  <w:num w:numId="6">
    <w:abstractNumId w:val="2"/>
  </w:num>
  <w:num w:numId="7">
    <w:abstractNumId w:val="7"/>
  </w:num>
  <w:num w:numId="8">
    <w:abstractNumId w:val="12"/>
  </w:num>
  <w:num w:numId="9">
    <w:abstractNumId w:val="9"/>
  </w:num>
  <w:num w:numId="10">
    <w:abstractNumId w:val="11"/>
  </w:num>
  <w:num w:numId="11">
    <w:abstractNumId w:val="10"/>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53172"/>
    <w:rsid w:val="0006381F"/>
    <w:rsid w:val="00087D59"/>
    <w:rsid w:val="000F54D1"/>
    <w:rsid w:val="00116D3E"/>
    <w:rsid w:val="00134FEC"/>
    <w:rsid w:val="0016282D"/>
    <w:rsid w:val="00165A50"/>
    <w:rsid w:val="001742C9"/>
    <w:rsid w:val="001771EF"/>
    <w:rsid w:val="001D1829"/>
    <w:rsid w:val="001D304F"/>
    <w:rsid w:val="001E6FAA"/>
    <w:rsid w:val="00213573"/>
    <w:rsid w:val="002177DC"/>
    <w:rsid w:val="00237EF7"/>
    <w:rsid w:val="002401EF"/>
    <w:rsid w:val="002A4CF8"/>
    <w:rsid w:val="002B5711"/>
    <w:rsid w:val="002E0BE0"/>
    <w:rsid w:val="0030051E"/>
    <w:rsid w:val="00320062"/>
    <w:rsid w:val="00361C3B"/>
    <w:rsid w:val="003A1F78"/>
    <w:rsid w:val="003B60D5"/>
    <w:rsid w:val="003D2850"/>
    <w:rsid w:val="003E4CAC"/>
    <w:rsid w:val="003E5776"/>
    <w:rsid w:val="003E72FB"/>
    <w:rsid w:val="00412CC4"/>
    <w:rsid w:val="0042076E"/>
    <w:rsid w:val="004261F3"/>
    <w:rsid w:val="004418EF"/>
    <w:rsid w:val="004509BE"/>
    <w:rsid w:val="00455103"/>
    <w:rsid w:val="00461108"/>
    <w:rsid w:val="00463ED1"/>
    <w:rsid w:val="00465571"/>
    <w:rsid w:val="00492B2A"/>
    <w:rsid w:val="004B7F3A"/>
    <w:rsid w:val="004C2A2C"/>
    <w:rsid w:val="004C5755"/>
    <w:rsid w:val="004F2338"/>
    <w:rsid w:val="00515E4C"/>
    <w:rsid w:val="005242E4"/>
    <w:rsid w:val="0053250D"/>
    <w:rsid w:val="00534C82"/>
    <w:rsid w:val="00563A43"/>
    <w:rsid w:val="00575CD1"/>
    <w:rsid w:val="00587CF8"/>
    <w:rsid w:val="00591C68"/>
    <w:rsid w:val="005B1D9D"/>
    <w:rsid w:val="005C0064"/>
    <w:rsid w:val="005E38B8"/>
    <w:rsid w:val="005F128E"/>
    <w:rsid w:val="006352BC"/>
    <w:rsid w:val="00647446"/>
    <w:rsid w:val="006B748E"/>
    <w:rsid w:val="006C0765"/>
    <w:rsid w:val="006C3A22"/>
    <w:rsid w:val="006E7608"/>
    <w:rsid w:val="00702051"/>
    <w:rsid w:val="007148BB"/>
    <w:rsid w:val="00733986"/>
    <w:rsid w:val="00792545"/>
    <w:rsid w:val="007B414C"/>
    <w:rsid w:val="007E05C7"/>
    <w:rsid w:val="00805841"/>
    <w:rsid w:val="008323FB"/>
    <w:rsid w:val="008614DC"/>
    <w:rsid w:val="008769BE"/>
    <w:rsid w:val="00891C53"/>
    <w:rsid w:val="00922930"/>
    <w:rsid w:val="009254EF"/>
    <w:rsid w:val="00941FB0"/>
    <w:rsid w:val="00952A84"/>
    <w:rsid w:val="009814BA"/>
    <w:rsid w:val="009B5441"/>
    <w:rsid w:val="009D72D6"/>
    <w:rsid w:val="00A64146"/>
    <w:rsid w:val="00A909CF"/>
    <w:rsid w:val="00AA4907"/>
    <w:rsid w:val="00AA7FCC"/>
    <w:rsid w:val="00AF4B37"/>
    <w:rsid w:val="00B03C98"/>
    <w:rsid w:val="00B17A6B"/>
    <w:rsid w:val="00B22FFC"/>
    <w:rsid w:val="00B87F94"/>
    <w:rsid w:val="00B97598"/>
    <w:rsid w:val="00BA29C0"/>
    <w:rsid w:val="00BA4FCA"/>
    <w:rsid w:val="00BB3024"/>
    <w:rsid w:val="00BC4536"/>
    <w:rsid w:val="00BC4ACA"/>
    <w:rsid w:val="00BE08A7"/>
    <w:rsid w:val="00BE6BB3"/>
    <w:rsid w:val="00C22E1C"/>
    <w:rsid w:val="00C823D7"/>
    <w:rsid w:val="00CB2847"/>
    <w:rsid w:val="00CB2FDC"/>
    <w:rsid w:val="00CD38D9"/>
    <w:rsid w:val="00CF0358"/>
    <w:rsid w:val="00D87715"/>
    <w:rsid w:val="00D90C1B"/>
    <w:rsid w:val="00DC646A"/>
    <w:rsid w:val="00DC6ED4"/>
    <w:rsid w:val="00DD4B13"/>
    <w:rsid w:val="00DE3635"/>
    <w:rsid w:val="00E20AD1"/>
    <w:rsid w:val="00E2586B"/>
    <w:rsid w:val="00E3486E"/>
    <w:rsid w:val="00E45DEA"/>
    <w:rsid w:val="00E55686"/>
    <w:rsid w:val="00E93AFC"/>
    <w:rsid w:val="00EA2205"/>
    <w:rsid w:val="00EC618E"/>
    <w:rsid w:val="00ED606B"/>
    <w:rsid w:val="00EE3629"/>
    <w:rsid w:val="00F436FC"/>
    <w:rsid w:val="00F67620"/>
    <w:rsid w:val="00FD249A"/>
    <w:rsid w:val="00FF3B01"/>
    <w:rsid w:val="00FF4B6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BE"/>
    <w:rPr>
      <w:sz w:val="24"/>
    </w:rPr>
  </w:style>
  <w:style w:type="paragraph" w:styleId="Ttulo1">
    <w:name w:val="heading 1"/>
    <w:basedOn w:val="Ttulo"/>
    <w:next w:val="Textoindependiente"/>
    <w:link w:val="Ttulo1Car"/>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B03C98"/>
    <w:pPr>
      <w:numPr>
        <w:ilvl w:val="1"/>
        <w:numId w:val="2"/>
      </w:numPr>
      <w:spacing w:before="200" w:line="276" w:lineRule="auto"/>
      <w:outlineLvl w:val="1"/>
    </w:pPr>
    <w:rPr>
      <w:rFonts w:ascii="Times New Roman" w:hAnsi="Times New Roman" w:cs="Times New Roman"/>
      <w:b/>
      <w:i/>
      <w:iCs/>
      <w:kern w:val="0"/>
      <w:lang w:bidi="ar-SA"/>
    </w:rPr>
  </w:style>
  <w:style w:type="paragraph" w:styleId="Ttulo3">
    <w:name w:val="heading 3"/>
    <w:basedOn w:val="Normal"/>
    <w:next w:val="Normal"/>
    <w:link w:val="Ttulo3Car"/>
    <w:autoRedefine/>
    <w:uiPriority w:val="9"/>
    <w:unhideWhenUsed/>
    <w:qFormat/>
    <w:rsid w:val="006C0765"/>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6C0765"/>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link w:val="TextoindependienteCar"/>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F4B63"/>
    <w:pPr>
      <w:tabs>
        <w:tab w:val="right" w:leader="dot" w:pos="8080"/>
      </w:tabs>
      <w:spacing w:after="100"/>
      <w:ind w:left="240" w:right="4930"/>
    </w:pPr>
    <w:rPr>
      <w:rFonts w:ascii="Times New Roman" w:hAnsi="Times New Roman" w:cs="Times New Roman"/>
      <w:i/>
      <w:iCs/>
      <w:noProof/>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5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 w:type="character" w:customStyle="1" w:styleId="TextoindependienteCar">
    <w:name w:val="Texto independiente Car"/>
    <w:basedOn w:val="Fuentedeprrafopredeter"/>
    <w:link w:val="Textoindependiente"/>
    <w:rsid w:val="00D90C1B"/>
    <w:rPr>
      <w:sz w:val="24"/>
    </w:rPr>
  </w:style>
  <w:style w:type="paragraph" w:styleId="Bibliografa">
    <w:name w:val="Bibliography"/>
    <w:basedOn w:val="Normal"/>
    <w:next w:val="Normal"/>
    <w:uiPriority w:val="37"/>
    <w:unhideWhenUsed/>
    <w:rsid w:val="00FF3B01"/>
    <w:rPr>
      <w:rFonts w:cs="Mangal"/>
      <w:szCs w:val="21"/>
    </w:rPr>
  </w:style>
  <w:style w:type="character" w:customStyle="1" w:styleId="Ttulo1Car">
    <w:name w:val="Título 1 Car"/>
    <w:basedOn w:val="Fuentedeprrafopredeter"/>
    <w:link w:val="Ttulo1"/>
    <w:uiPriority w:val="9"/>
    <w:rsid w:val="00BE6BB3"/>
    <w:rPr>
      <w:rFonts w:ascii="Times New Roman" w:eastAsia="Noto Sans CJK SC" w:hAnsi="Times New Roman"/>
      <w:b/>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691013">
      <w:bodyDiv w:val="1"/>
      <w:marLeft w:val="0"/>
      <w:marRight w:val="0"/>
      <w:marTop w:val="0"/>
      <w:marBottom w:val="0"/>
      <w:divBdr>
        <w:top w:val="none" w:sz="0" w:space="0" w:color="auto"/>
        <w:left w:val="none" w:sz="0" w:space="0" w:color="auto"/>
        <w:bottom w:val="none" w:sz="0" w:space="0" w:color="auto"/>
        <w:right w:val="none" w:sz="0" w:space="0" w:color="auto"/>
      </w:divBdr>
    </w:div>
    <w:div w:id="1115059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Jef09</b:Tag>
    <b:SourceType>Book</b:SourceType>
    <b:Guid>{6EB9165C-123A-44C3-B667-0CD408CBF137}</b:Guid>
    <b:Author>
      <b:Author>
        <b:NameList>
          <b:Person>
            <b:Last>Wooldridge</b:Last>
            <b:First>Jeffrey</b:First>
            <b:Middle>M.</b:Middle>
          </b:Person>
        </b:NameList>
      </b:Author>
    </b:Author>
    <b:Title>Introducción a la Econometría: Un enfoque moderno. 4ª Edición. </b:Title>
    <b:Year>2009</b:Year>
    <b:Publisher>Cengage Learning Editores.</b:Publisher>
    <b:RefOrder>10</b:RefOrder>
  </b:Source>
</b:Sources>
</file>

<file path=customXml/itemProps1.xml><?xml version="1.0" encoding="utf-8"?>
<ds:datastoreItem xmlns:ds="http://schemas.openxmlformats.org/officeDocument/2006/customXml" ds:itemID="{791CF716-BE6C-458A-8BA2-BD978351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51</Pages>
  <Words>13416</Words>
  <Characters>73792</Characters>
  <Application>Microsoft Office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38</cp:revision>
  <dcterms:created xsi:type="dcterms:W3CDTF">2021-09-03T23:28:00Z</dcterms:created>
  <dcterms:modified xsi:type="dcterms:W3CDTF">2021-10-12T18:58:00Z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2013)","dontUpdate":true,"noteIndex":0},"citationItems":[{"id":14,"uris":["http://zotero.org/users/7760579/items/LWL9U</vt:lpwstr>
  </property>
  <property fmtid="{D5CDD505-2E9C-101B-9397-08002B2CF9AE}" pid="9" name="ZOTERO_BREF_07jGW9d6EPl1_2">
    <vt:lpwstr>6UC"],"uri":["http://zotero.org/users/7760579/items/LWL9U6UC"],"itemData":{"id":14,"type":"chapter","abstract":"This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migration.","page":"125-190","title":"The fiscal impact o</vt:lpwstr>
  </property>
  <property fmtid="{D5CDD505-2E9C-101B-9397-08002B2CF9AE}" pid="11" name="ZOTERO_BREF_07jGW9d6EPl1_4">
    <vt:lpwstr>f immigration in OECD countries; Chapter 3 in OECD (ed.) International Migration Outlook 2013 (with J. Mo).","author":[{"family":"Liebig","given":"Thomas"},{"family":"Mo","given":"Jeffrey"}],"issued":{"date-parts":[["2013",6,13]]}}}],"schema":"https://git</vt:lpwstr>
  </property>
  <property fmtid="{D5CDD505-2E9C-101B-9397-08002B2CF9AE}" pid="12" name="ZOTERO_BREF_07jGW9d6EPl1_5">
    <vt:lpwstr>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2014)","noteIndex":0},"citationItems":[{"id":13,"uris":["http://zotero.org/users/7760579/items/GE9QNUS3"],"uri":["http://zoter</vt:lpwstr>
  </property>
  <property fmtid="{D5CDD505-2E9C-101B-9397-08002B2CF9AE}" pid="14" name="ZOTERO_BREF_0ARSISSpsNmS_2">
    <vt:lpwstr>o.org/users/7760579/items/GE9QNUS3"],"itemData":{"id":13,"type":"article-journal","abstract":"Population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2014)","dontUpdate":true,"noteIndex":0},"citationItems":[{"id":47,"uris":["http://zotero.org/users/7760579/ite</vt:lpwstr>
  </property>
  <property fmtid="{D5CDD505-2E9C-101B-9397-08002B2CF9AE}" pid="20" name="ZOTERO_BREF_39DEtq1LRDX7_2">
    <vt:lpwstr>ms/F5ANWSBL"],"uri":["http://zotero.org/users/7760579/items/F5ANWSBL"],"itemData":{"id":47,"type":"article","language":"en","publisher":"Migration Policy Debates OECD","title":"Is migration good for the economy?","author":[{"family":"Dumont","given":"Jean</vt:lpwstr>
  </property>
  <property fmtid="{D5CDD505-2E9C-101B-9397-08002B2CF9AE}" pid="21" name="ZOTERO_BREF_39DEtq1LRDX7_3">
    <vt:lpwstr>-Cristophe"},{"family":"Liebig","given":"Thomas"}],"issued":{"date-parts":[["2014",5]]}}}],"schema":"https://github.com/citation-style-language/schema/raw/master/csl-citation.json"}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1978)","dontUpdate":true,"noteIndex":0},"citationItems":[{"id":28,"uris":["http://zotero.org/users/7760579/items/VT747TST"],"uri</vt:lpwstr>
  </property>
  <property fmtid="{D5CDD505-2E9C-101B-9397-08002B2CF9AE}" pid="23" name="ZOTERO_BREF_5cImRmlZoMYF_2">
    <vt:lpwstr>":["http://zotero.org/users/7760579/items/VT747TST"],"itemData":{"id":28,"type":"article-journal","container-title":"Journal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2019)","dontUpdate":true,"noteIndex":0},"citationItems":[{"id":5,"uris":["http://zotero.org/users/7760579/items/T8DKVQG2"],"uri":[</vt:lpwstr>
  </property>
  <property fmtid="{D5CDD505-2E9C-101B-9397-08002B2CF9AE}" pid="26" name="ZOTERO_BREF_8HestUsszqyt_2">
    <vt:lpwstr>"http://zotero.org/users/7760579/items/T8DKVQG2"],"itemData":{"id":5,"type":"article-journal","abstract":"Why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review","author":[{"family":"Kuhnt","given":"Jana"}],"issued":{"date-parts":[["2019"]]}}}],"schema":"https://github.com/citation-style-language/schema/raw/master/csl-citation.json"}</vt:lpwstr>
  </property>
  <property fmtid="{D5CDD505-2E9C-101B-9397-08002B2CF9AE}" pid="32" name="ZOTERO_BREF_9tqPlCygrraJ_1">
    <vt:lpwstr>ZOTERO_ITEM CSL_CITATION {"citationID":"wSjgzUc9","properties":{"formattedCitation":"(Borjas, 1987)","plainCitation":"(Borjas, 1987)","dontUpdate":true,"noteIndex":0},"citationItems":[{"id":18,"uris":["http://zotero.org/users/7760579/items/DP6EYQ4F"],"uri</vt:lpwstr>
  </property>
  <property fmtid="{D5CDD505-2E9C-101B-9397-08002B2CF9AE}" pid="33" name="ZOTERO_BREF_9tqPlCygrraJ_2">
    <vt:lpwstr>":["http://zotero.org/users/7760579/items/DP6EYQ4F"],"itemData":{"id":18,"type":"article-journal","abstract":"This paper analyzes the way in which the earnings of the immigrant population may be expected to differ from the earnings of the native populatio</vt:lpwstr>
  </property>
  <property fmtid="{D5CDD505-2E9C-101B-9397-08002B2CF9AE}" pid="34"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5"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6" name="ZOTERO_BREF_9tqPlCygrraJ_5">
    <vt:lpwstr> and the Earnings of Immigrants","volume":"77","author":[{"family":"Borjas","given":"George J."}],"issued":{"date-parts":[["1987"]]}}}],"schema":"https://github.com/citation-style-language/schema/raw/master/csl-citation.json"}</vt:lpwstr>
  </property>
  <property fmtid="{D5CDD505-2E9C-101B-9397-08002B2CF9AE}" pid="37" name="ZOTERO_BREF_CCtZeJ52qKjl_1">
    <vt:lpwstr>ZOTERO_ITEM CSL_CITATION {"citationID":"HoSsRWkQ","properties":{"formattedCitation":"(Carling, 2005)","plainCitation":"(Carling, 2005)","dontUpdate":true,"noteIndex":0},"citationItems":[{"id":62,"uris":["http://zotero.org/users/7760579/items/KMCGXKL4"],"u</vt:lpwstr>
  </property>
  <property fmtid="{D5CDD505-2E9C-101B-9397-08002B2CF9AE}" pid="38" name="ZOTERO_BREF_CCtZeJ52qKjl_2">
    <vt:lpwstr>ri":["http://zotero.org/users/7760579/items/KMCGXKL4"],"itemData":{"id":62,"type":"article-journal","container-title":"Global Migration Perspectives","journalAbbreviation":"Global Migration Perspectives","source":"ResearchGate","title":"Gender Dimensions </vt:lpwstr>
  </property>
  <property fmtid="{D5CDD505-2E9C-101B-9397-08002B2CF9AE}" pid="39" name="ZOTERO_BREF_CCtZeJ52qKjl_3">
    <vt:lpwstr>of International Migration","volume":"35","author":[{"family":"Carling","given":"Jørgen"}],"issued":{"date-parts":[["2005",1,1]]}}}],"schema":"https://github.com/citation-style-language/schema/raw/master/csl-citation.json"}</vt:lpwstr>
  </property>
  <property fmtid="{D5CDD505-2E9C-101B-9397-08002B2CF9AE}" pid="40" name="ZOTERO_BREF_PKXogH8TRK0L_1">
    <vt:lpwstr/>
  </property>
  <property fmtid="{D5CDD505-2E9C-101B-9397-08002B2CF9AE}" pid="41" name="ZOTERO_BREF_Rp4ix54L567g_1">
    <vt:lpwstr>ZOTERO_ITEM CSL_CITATION {"citationID":"1aqV6aYA","properties":{"formattedCitation":"(Todaro, 1969)","plainCitation":"(Todaro, 1969)","dontUpdate":true,"noteIndex":0},"citationItems":[{"id":33,"uris":["http://zotero.org/users/7760579/items/UPH8JTGL"],"uri</vt:lpwstr>
  </property>
  <property fmtid="{D5CDD505-2E9C-101B-9397-08002B2CF9AE}" pid="42" name="ZOTERO_BREF_Rp4ix54L567g_2">
    <vt:lpwstr>":["http://zotero.org/users/7760579/items/UPH8JTGL"],"itemData":{"id":33,"type":"article-journal","container-title":"The American Economic Review","ISSN":"0002-8282","issue":"1","note":"publisher: American Economic Association","page":"138-148","source":"</vt:lpwstr>
  </property>
  <property fmtid="{D5CDD505-2E9C-101B-9397-08002B2CF9AE}" pid="43" name="ZOTERO_BREF_Rp4ix54L567g_3">
    <vt:lpwstr>JSTOR","title":"A Model of Labor Migration and Urban Unemployment in Less Developed Countries","volume":"59","author":[{"family":"Todaro","given":"Michael P."}],"issued":{"date-parts":[["1969"]]}}}],"schema":"https://github.com/citation-style-language/sch</vt:lpwstr>
  </property>
  <property fmtid="{D5CDD505-2E9C-101B-9397-08002B2CF9AE}" pid="44" name="ZOTERO_BREF_Rp4ix54L567g_4">
    <vt:lpwstr>ema/raw/master/csl-citation.json"}</vt:lpwstr>
  </property>
  <property fmtid="{D5CDD505-2E9C-101B-9397-08002B2CF9AE}" pid="45" name="ZOTERO_BREF_V65hWStsNwMW_1">
    <vt:lpwstr/>
  </property>
  <property fmtid="{D5CDD505-2E9C-101B-9397-08002B2CF9AE}" pid="46" name="ZOTERO_BREF_WQVhcGGjoFYg_1">
    <vt:lpwstr>ZOTERO_ITEM CSL_CITATION {"citationID":"Ofq8MKff","properties":{"formattedCitation":"(Simpson, 2017)","plainCitation":"(Simpson, 2017)","dontUpdate":true,"noteIndex":0},"citationItems":[{"id":61,"uris":["http://zotero.org/users/7760579/items/6WKXG2SH"],"u</vt:lpwstr>
  </property>
  <property fmtid="{D5CDD505-2E9C-101B-9397-08002B2CF9AE}" pid="47" name="ZOTERO_BREF_WQVhcGGjoFYg_2">
    <vt:lpwstr>ri":["http://zotero.org/users/7760579/items/6WKXG2SH"],"itemData":{"id":61,"type":"article-journal","abstract":"Push and pull factors drive the decision to stay or move","container-title":"IZA World of Labor","DOI":"10.15185/izawol.373","language":"en-US"</vt:lpwstr>
  </property>
  <property fmtid="{D5CDD505-2E9C-101B-9397-08002B2CF9AE}" pid="48"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49" name="ZOTERO_BREF_WQVhcGGjoFYg_4">
    <vt:lpwstr>[["2021",5,23]]},"issued":{"date-parts":[["2017",6,27]]}}}],"schema":"https://github.com/citation-style-language/schema/raw/master/csl-citation.json"}</vt:lpwstr>
  </property>
  <property fmtid="{D5CDD505-2E9C-101B-9397-08002B2CF9AE}" pid="50" name="ZOTERO_BREF_huJRiLvtihqJ_1">
    <vt:lpwstr>ZOTERO_ITEM CSL_CITATION {"citationID":"Do7TxuYU","properties":{"formattedCitation":"(Todaro, 1969)","plainCitation":"(Todaro, 1969)","noteIndex":0},"citationItems":[{"id":33,"uris":["http://zotero.org/users/7760579/items/UPH8JTGL"],"uri":["http://zotero.</vt:lpwstr>
  </property>
  <property fmtid="{D5CDD505-2E9C-101B-9397-08002B2CF9AE}" pid="51" name="ZOTERO_BREF_huJRiLvtihqJ_2">
    <vt:lpwstr>org/users/7760579/items/UPH8JTGL"],"itemData":{"id":33,"type":"article-journal","container-title":"The American Economic Review","ISSN":"0002-8282","issue":"1","note":"publisher: American Economic Association","page":"138-148","source":"JSTOR","title":"A </vt:lpwstr>
  </property>
  <property fmtid="{D5CDD505-2E9C-101B-9397-08002B2CF9AE}" pid="52" name="ZOTERO_BREF_huJRiLvtihqJ_3">
    <vt:lpwstr>Model of Labor Migration and Urban Unemployment in Less Developed Countries","volume":"59","author":[{"family":"Todaro","given":"Michael P."}],"issued":{"date-parts":[["1969"]]}}}],"schema":"https://github.com/citation-style-language/schema/raw/master/csl</vt:lpwstr>
  </property>
  <property fmtid="{D5CDD505-2E9C-101B-9397-08002B2CF9AE}" pid="53" name="ZOTERO_BREF_huJRiLvtihqJ_4">
    <vt:lpwstr>-citation.json"}</vt:lpwstr>
  </property>
  <property fmtid="{D5CDD505-2E9C-101B-9397-08002B2CF9AE}" pid="54" name="ZOTERO_BREF_lCCWYCK40MYW_1">
    <vt:lpwstr>ZOTERO_ITEM CSL_CITATION {"citationID":"lRGVQfOq","properties":{"formattedCitation":"(Ravenstein, 1885)","plainCitation":"(Ravenstein, 1885)","dontUpdate":true,"noteIndex":0},"citationItems":[{"id":12,"uris":["http://zotero.org/users/7760579/items/PUJIQKF</vt:lpwstr>
  </property>
  <property fmtid="{D5CDD505-2E9C-101B-9397-08002B2CF9AE}" pid="55" name="ZOTERO_BREF_lCCWYCK40MYW_2">
    <vt:lpwstr>P"],"uri":["http://zotero.org/users/7760579/items/PUJIQKFP"],"itemData":{"id":12,"type":"article-journal","container-title":"Journal of the Statistical Society of London","DOI":"10.2307/2979181","ISSN":"0959-5341","issue":"2","note":"publisher: [Royal Sta</vt:lpwstr>
  </property>
  <property fmtid="{D5CDD505-2E9C-101B-9397-08002B2CF9AE}" pid="56" name="ZOTERO_BREF_lCCWYCK40MYW_3">
    <vt:lpwstr>tistical Society, Wiley]","page":"167-235","source":"JSTOR","title":"The Laws of Migration","volume":"48","author":[{"family":"Ravenstein","given":"E. G."}],"issued":{"date-parts":[["1885"]]}}}],"schema":"https://github.com/citation-style-language/schema/</vt:lpwstr>
  </property>
  <property fmtid="{D5CDD505-2E9C-101B-9397-08002B2CF9AE}" pid="57" name="ZOTERO_BREF_lCCWYCK40MYW_4">
    <vt:lpwstr>raw/master/csl-citation.json"}</vt:lpwstr>
  </property>
  <property fmtid="{D5CDD505-2E9C-101B-9397-08002B2CF9AE}" pid="58" name="ZOTERO_BREF_nSM5ojWxVqZk_1">
    <vt:lpwstr>ZOTERO_ITEM CSL_CITATION {"citationID":"8r1J4Rge","properties":{"formattedCitation":"(Cicowiez, 2003)","plainCitation":"(Cicowiez, 2003)","dontUpdate":true,"noteIndex":0},"citationItems":[{"id":32,"uris":["http://zotero.org/users/7760579/items/KSZ52YIG"],</vt:lpwstr>
  </property>
  <property fmtid="{D5CDD505-2E9C-101B-9397-08002B2CF9AE}" pid="59" name="ZOTERO_BREF_nSM5ojWxVqZk_2">
    <vt:lpwstr>"uri":["http://zotero.org/users/7760579/items/KSZ52YIG"],"itemData":{"id":32,"type":"article-journal","abstract":"En este trabajo se emplea la metodología del análisis de factores para construir indicadores sintéticos que permiten caracterizar la situació</vt:lpwstr>
  </property>
  <property fmtid="{D5CDD505-2E9C-101B-9397-08002B2CF9AE}" pid="60" name="ZOTERO_BREF_nSM5ojWxVqZk_3">
    <vt:lpwstr>n económica-social de las provincias argentinas. Partiendo de dieciséis variables se construyen tres indicadores sintéticos: económico-social; de mercado laboral; y de tasa de desempleo. Los resultados muestran el siguiente ordenamiento de las provincias </vt:lpwstr>
  </property>
  <property fmtid="{D5CDD505-2E9C-101B-9397-08002B2CF9AE}" pid="61" name="ZOTERO_BREF_nSM5ojWxVqZk_4">
    <vt:lpwstr>argentinas según su ubicación en el ranking económico-social: 1) Ciudad de Buenos Aires; 2) Santa Cruz; 3) Chubut; 4) La Pampa; 5) Tierra del Fuego; 6) Neuquén; 7) Buenos Aires; 8) Santa Fe; 9) Córdoba; 10) Río Negro; 11) Mendoza; 12) Entre Ríos; 13) San </vt:lpwstr>
  </property>
  <property fmtid="{D5CDD505-2E9C-101B-9397-08002B2CF9AE}" pid="62" name="ZOTERO_BREF_nSM5ojWxVqZk_5">
    <vt:lpwstr>Luis; 14) Catamarca; 15) San Juan; 16) Tucumán; 17) La Rioja; 18) Salta; 19) Jujuy; 20) Misiones; 21)Corrientes; 22) Santiago del Estero; 23) Chaco; y 24) Formosa. Una ubicación menor (mayor) indica un mejor (peor) desempeño económico-social. Se analiza l</vt:lpwstr>
  </property>
  <property fmtid="{D5CDD505-2E9C-101B-9397-08002B2CF9AE}" pid="63" name="ZOTERO_BREF_nSM5ojWxVqZk_6">
    <vt:lpwstr>a evolución temporal de la situación relativa de las provincias argentinas mediante la comparación de los resultados obtenidos con los del trabajo de Nuñez Miñana (1972). Se evalúa también la hipótesis de convergencia económico-social de las provincias ar</vt:lpwstr>
  </property>
  <property fmtid="{D5CDD505-2E9C-101B-9397-08002B2CF9AE}" pid="64" name="ZOTERO_BREF_nSM5ojWxVqZk_7">
    <vt:lpwstr>gentinas.","container-title":"Documentos de Federalismo Fiscal","language":"es","source":"sedici.unlp.edu.ar","title":"Caracterización económico-social de las provincias argentinas","URL":"http://sedici.unlp.edu.ar/handle/10915/3523","volume":"no. 5","aut</vt:lpwstr>
  </property>
  <property fmtid="{D5CDD505-2E9C-101B-9397-08002B2CF9AE}" pid="65" name="ZOTERO_BREF_nSM5ojWxVqZk_8">
    <vt:lpwstr>hor":[{"family":"Cicowiez","given":"Martín"}],"issued":{"date-parts":[["2003",8]]}}}],"schema":"https://github.com/citation-style-language/schema/raw/master/csl-citation.json"}</vt:lpwstr>
  </property>
  <property fmtid="{D5CDD505-2E9C-101B-9397-08002B2CF9AE}" pid="66" name="ZOTERO_BREF_p2yjkHVXefrZ_1">
    <vt:lpwstr>ZOTERO_ITEM CSL_CITATION {"citationID":"viYSzkah","properties":{"formattedCitation":"(Stark &amp; Taylor, 1991)","plainCitation":"(Stark &amp; Taylor, 1991)","dontUpdate":true,"noteIndex":0},"citationItems":[{"id":21,"uris":["http://zotero.org/users/7760579/items</vt:lpwstr>
  </property>
  <property fmtid="{D5CDD505-2E9C-101B-9397-08002B2CF9AE}" pid="67" name="ZOTERO_BREF_p2yjkHVXefrZ_2">
    <vt:lpwstr>/CZFLZN4E"],"uri":["http://zotero.org/users/7760579/items/CZFLZN4E"],"itemData":{"id":21,"type":"article-journal","abstract":"The importance of absolute income and relative deprivation incentives is examined for internal and international migration in dev</vt:lpwstr>
  </property>
  <property fmtid="{D5CDD505-2E9C-101B-9397-08002B2CF9AE}" pid="68"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69"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0"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1"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2" name="ZOTERO_BREF_p2yjkHVXefrZ_7">
    <vt:lpwstr> Society.","container-title":"Economic Journal","issue":"408","note":"publisher: Royal Economic Society","page":"1163-78","title":"Migration Incentives, Migration Types: The Role of Relative Deprivation","title-short":"Migration Incentives, Migration Type</vt:lpwstr>
  </property>
  <property fmtid="{D5CDD505-2E9C-101B-9397-08002B2CF9AE}" pid="73" name="ZOTERO_BREF_p2yjkHVXefrZ_8">
    <vt:lpwstr>s","volume":"101","author":[{"family":"Stark","given":"Oded"},{"family":"Taylor","given":"J. Edward"}],"issued":{"date-parts":[["1991"]]}}}],"schema":"https://github.com/citation-style-language/schema/raw/master/csl-citation.json"}</vt:lpwstr>
  </property>
  <property fmtid="{D5CDD505-2E9C-101B-9397-08002B2CF9AE}" pid="74" name="ZOTERO_BREF_x2ZXKhyCUj1p_1">
    <vt:lpwstr>ZOTERO_ITEM CSL_CITATION {"citationID":"av9mZDhl","properties":{"formattedCitation":"(Sjaastad, 1962)","plainCitation":"(Sjaastad, 1962)","dontUpdate":true,"noteIndex":0},"citationItems":[{"id":16,"uris":["http://zotero.org/users/7760579/items/H2CJFBTV"],</vt:lpwstr>
  </property>
  <property fmtid="{D5CDD505-2E9C-101B-9397-08002B2CF9AE}" pid="75" name="ZOTERO_BREF_x2ZXKhyCUj1p_2">
    <vt:lpwstr>"uri":["http://zotero.org/users/7760579/items/H2CJFBTV"],"itemData":{"id":16,"type":"article-journal","container-title":"Journal of Political Economy","ISSN":"0022-3808","issue":"5","note":"publisher: University of Chicago Press","page":"80-93","title":"T</vt:lpwstr>
  </property>
  <property fmtid="{D5CDD505-2E9C-101B-9397-08002B2CF9AE}" pid="76" name="ZOTERO_BREF_x2ZXKhyCUj1p_3">
    <vt:lpwstr>he Costs and Returns of Human Migration","volume":"70","author":[{"family":"Sjaastad","given":"Larry A."}],"issued":{"date-parts":[["1962"]]}}}],"schema":"https://github.com/citation-style-language/schema/raw/master/csl-citation.json"}</vt:lpwstr>
  </property>
  <property fmtid="{D5CDD505-2E9C-101B-9397-08002B2CF9AE}" pid="77" name="ZOTERO_BREF_ym6mCbDy7sjv_1">
    <vt:lpwstr>ZOTERO_ITEM CSL_CITATION {"citationID":"Zvxnv8xo","properties":{"formattedCitation":"(Krugman, 1991)","plainCitation":"(Krugman, 1991)","dontUpdate":true,"noteIndex":0},"citationItems":[{"id":26,"uris":["http://zotero.org/users/7760579/items/IQNSIRL6"],"u</vt:lpwstr>
  </property>
  <property fmtid="{D5CDD505-2E9C-101B-9397-08002B2CF9AE}" pid="78"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79" name="ZOTERO_BREF_ym6mCbDy7sjv_11">
    <vt:lpwstr>r":"Social Science Research Network","publisher-place":"Rochester, NY","title":"Increasing Returns and Economic Geography","author":[{"family":"Krugman","given":"Paul"}],"issued":{"date-parts":[["1991"]]}}}],"schema":"https://github.com/citation-style-lan</vt:lpwstr>
  </property>
  <property fmtid="{D5CDD505-2E9C-101B-9397-08002B2CF9AE}" pid="80" name="ZOTERO_BREF_ym6mCbDy7sjv_12">
    <vt:lpwstr>guage/schema/raw/master/csl-citation.json"}</vt:lpwstr>
  </property>
  <property fmtid="{D5CDD505-2E9C-101B-9397-08002B2CF9AE}" pid="81" name="ZOTERO_BREF_ym6mCbDy7sjv_2">
    <vt:lpwstr>ri":["http://zotero.org/users/7760579/items/IQNSIRL6"],"itemData":{"id":26,"type":"report","abstract":"Economic geography (the study of the location of factors of production in space) plays a small role in economic modeling, but facts of economic modeling</vt:lpwstr>
  </property>
  <property fmtid="{D5CDD505-2E9C-101B-9397-08002B2CF9AE}" pid="82"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3"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4"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5"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6"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7"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88"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89" name="ZOTERO_PREF_1">
    <vt:lpwstr>&lt;data data-version="3" zotero-version="5.0.96"&gt;&lt;session id="pbmWMnOD"/&gt;&lt;style id="http://www.zotero.org/styles/apa" locale="en-US" hasBibliography="1" bibliographyStyleHasBeenSet="1"/&gt;&lt;prefs&gt;&lt;pref name="fieldType" value="Bookmark"/&gt;&lt;pref name="automaticJo</vt:lpwstr>
  </property>
  <property fmtid="{D5CDD505-2E9C-101B-9397-08002B2CF9AE}" pid="90" name="ZOTERO_PREF_2">
    <vt:lpwstr>urnalAbbreviations" value="true"/&gt;&lt;/prefs&gt;&lt;/data&gt;</vt:lpwstr>
  </property>
  <property fmtid="{D5CDD505-2E9C-101B-9397-08002B2CF9AE}" pid="91" name="ZOTERO_BREF_UDWgtXugNWUd_1">
    <vt:lpwstr>ZOTERO_BIBL {"uncited":[],"omitted":[],"custom":[]} CSL_BIBLIOGRAPHY</vt:lpwstr>
  </property>
  <property fmtid="{D5CDD505-2E9C-101B-9397-08002B2CF9AE}" pid="92" name="ZOTERO_BREF_xKZn5qxiSB6b_1">
    <vt:lpwstr>ZOTERO_TEMP</vt:lpwstr>
  </property>
  <property fmtid="{D5CDD505-2E9C-101B-9397-08002B2CF9AE}" pid="93" name="ZOTERO_BREF_rwCDDSfGNdqV_1">
    <vt:lpwstr>ZOTERO_BIBL {"uncited":[],"omitted":[],"custom":[]} CSL_BIBLIOGRAPHY</vt:lpwstr>
  </property>
  <property fmtid="{D5CDD505-2E9C-101B-9397-08002B2CF9AE}" pid="94" name="ZOTERO_BREF_EdqXBLVtOVNN_1">
    <vt:lpwstr>ZOTERO_TEMP</vt:lpwstr>
  </property>
</Properties>
</file>