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proofErr w:type="spellStart"/>
      <w:r>
        <w:rPr>
          <w:rFonts w:ascii="Times New Roman" w:hAnsi="Times New Roman" w:cs="Times New Roman"/>
          <w:b/>
        </w:rPr>
        <w:t>Tesista</w:t>
      </w:r>
      <w:proofErr w:type="spellEnd"/>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proofErr w:type="spellStart"/>
          <w:r w:rsidR="00E45DEA" w:rsidRPr="00AF4B37">
            <w:rPr>
              <w:rFonts w:ascii="Times New Roman" w:hAnsi="Times New Roman" w:cs="Times New Roman"/>
            </w:rPr>
            <w:t>Chaín</w:t>
          </w:r>
          <w:proofErr w:type="spellEnd"/>
          <w:r w:rsidR="00E45DEA" w:rsidRPr="00AF4B37">
            <w:rPr>
              <w:rFonts w:ascii="Times New Roman" w:hAnsi="Times New Roman" w:cs="Times New Roman"/>
            </w:rPr>
            <w:t xml:space="preserve">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 xml:space="preserve">Dr. </w:t>
          </w:r>
          <w:proofErr w:type="spellStart"/>
          <w:r w:rsidR="00E45DEA" w:rsidRPr="00AF4B37">
            <w:rPr>
              <w:rFonts w:ascii="Times New Roman" w:hAnsi="Times New Roman" w:cs="Times New Roman"/>
            </w:rPr>
            <w:t>Hisgen</w:t>
          </w:r>
          <w:proofErr w:type="spellEnd"/>
          <w:r w:rsidR="00E45DEA" w:rsidRPr="00AF4B37">
            <w:rPr>
              <w:rFonts w:ascii="Times New Roman" w:hAnsi="Times New Roman" w:cs="Times New Roman"/>
            </w:rPr>
            <w:t>,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51E80102" w14:textId="6E118679" w:rsidR="003D2850"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r w:rsidR="00BB3024">
        <w:rPr>
          <w:rFonts w:ascii="Times New Roman" w:hAnsi="Times New Roman" w:cs="Times New Roman"/>
        </w:rPr>
        <w:t>.</w:t>
      </w:r>
    </w:p>
    <w:p w14:paraId="3160D28F" w14:textId="77777777" w:rsidR="00DE1CF9" w:rsidRDefault="00DE1CF9" w:rsidP="00DE1CF9">
      <w:pPr>
        <w:jc w:val="center"/>
        <w:rPr>
          <w:rFonts w:ascii="Times New Roman" w:hAnsi="Times New Roman" w:cs="Times New Roman"/>
        </w:rPr>
      </w:pPr>
    </w:p>
    <w:p w14:paraId="06D2C7FD" w14:textId="3F053181" w:rsidR="00DE1CF9" w:rsidRPr="00DE1CF9" w:rsidRDefault="00DE1CF9" w:rsidP="00DE1CF9">
      <w:pPr>
        <w:jc w:val="center"/>
        <w:rPr>
          <w:rFonts w:ascii="Times New Roman" w:hAnsi="Times New Roman" w:cs="Times New Roman"/>
          <w:b/>
          <w:bCs/>
        </w:rPr>
      </w:pPr>
      <w:r w:rsidRPr="00DE1CF9">
        <w:rPr>
          <w:rFonts w:ascii="Times New Roman" w:hAnsi="Times New Roman" w:cs="Times New Roman"/>
          <w:b/>
          <w:bCs/>
        </w:rPr>
        <w:t>PLANTEL DOCENTE DE ASESORAMIENTO METODOLÓGICO:</w:t>
      </w:r>
    </w:p>
    <w:p w14:paraId="5FEE4095" w14:textId="39F31F51" w:rsidR="00DE1CF9" w:rsidRPr="00DE1CF9" w:rsidRDefault="00DE1CF9" w:rsidP="00DE1CF9">
      <w:pPr>
        <w:jc w:val="center"/>
        <w:rPr>
          <w:rFonts w:ascii="Times New Roman" w:hAnsi="Times New Roman" w:cs="Times New Roman"/>
        </w:rPr>
      </w:pP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Cesana</w:t>
      </w:r>
      <w:proofErr w:type="spellEnd"/>
      <w:r w:rsidRPr="00DE1CF9">
        <w:rPr>
          <w:rFonts w:ascii="Times New Roman" w:hAnsi="Times New Roman" w:cs="Times New Roman"/>
        </w:rPr>
        <w:t xml:space="preserve"> Bernasconi - </w:t>
      </w:r>
      <w:proofErr w:type="spellStart"/>
      <w:r w:rsidRPr="00DE1CF9">
        <w:rPr>
          <w:rFonts w:ascii="Times New Roman" w:hAnsi="Times New Roman" w:cs="Times New Roman"/>
        </w:rPr>
        <w:t>Mónica</w:t>
      </w:r>
      <w:proofErr w:type="spellEnd"/>
      <w:r w:rsidRPr="00DE1CF9">
        <w:rPr>
          <w:rFonts w:ascii="Times New Roman" w:hAnsi="Times New Roman" w:cs="Times New Roman"/>
        </w:rPr>
        <w:t xml:space="preserve"> Alejandra Canteros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Gabriela Latorre – </w:t>
      </w:r>
      <w:proofErr w:type="spellStart"/>
      <w:r w:rsidRPr="00DE1CF9">
        <w:rPr>
          <w:rFonts w:ascii="Times New Roman" w:hAnsi="Times New Roman" w:cs="Times New Roman"/>
        </w:rPr>
        <w:t>María</w:t>
      </w:r>
      <w:proofErr w:type="spellEnd"/>
      <w:r w:rsidRPr="00DE1CF9">
        <w:rPr>
          <w:rFonts w:ascii="Times New Roman" w:hAnsi="Times New Roman" w:cs="Times New Roman"/>
        </w:rPr>
        <w:t xml:space="preserve"> </w:t>
      </w:r>
      <w:proofErr w:type="spellStart"/>
      <w:r w:rsidRPr="00DE1CF9">
        <w:rPr>
          <w:rFonts w:ascii="Times New Roman" w:hAnsi="Times New Roman" w:cs="Times New Roman"/>
        </w:rPr>
        <w:t>Inés</w:t>
      </w:r>
      <w:proofErr w:type="spellEnd"/>
      <w:r w:rsidRPr="00DE1CF9">
        <w:rPr>
          <w:rFonts w:ascii="Times New Roman" w:hAnsi="Times New Roman" w:cs="Times New Roman"/>
        </w:rPr>
        <w:t xml:space="preserve"> Vallejo</w:t>
      </w:r>
      <w:r>
        <w:rPr>
          <w:rFonts w:ascii="Times New Roman" w:hAnsi="Times New Roman" w:cs="Times New Roman"/>
        </w:rPr>
        <w:t>s</w:t>
      </w:r>
    </w:p>
    <w:p w14:paraId="6E8010D5" w14:textId="2A1779DF" w:rsidR="00FF3B01" w:rsidRDefault="00FF3B01" w:rsidP="00320062">
      <w:pPr>
        <w:pStyle w:val="TtuloTDC"/>
        <w:outlineLvl w:val="9"/>
        <w:rPr>
          <w:rFonts w:ascii="Times New Roman" w:hAnsi="Times New Roman" w:cs="Times New Roman"/>
          <w:b/>
          <w:bCs/>
          <w:color w:val="000000" w:themeColor="text1"/>
          <w:lang w:val="es-ES"/>
        </w:rPr>
      </w:pPr>
      <w:r w:rsidRPr="00FF3B01">
        <w:rPr>
          <w:rFonts w:ascii="Times New Roman" w:hAnsi="Times New Roman" w:cs="Times New Roman"/>
          <w:b/>
          <w:bCs/>
          <w:color w:val="000000" w:themeColor="text1"/>
          <w:lang w:val="es-ES"/>
        </w:rPr>
        <w:lastRenderedPageBreak/>
        <w:t>Índice</w:t>
      </w:r>
    </w:p>
    <w:p w14:paraId="61AB1DC0" w14:textId="77777777" w:rsidR="003E5776" w:rsidRPr="003E5776" w:rsidRDefault="003E5776" w:rsidP="003E5776">
      <w:pPr>
        <w:rPr>
          <w:lang w:val="es-ES" w:eastAsia="es-AR" w:bidi="ar-SA"/>
        </w:rPr>
      </w:pPr>
    </w:p>
    <w:bookmarkStart w:id="0" w:name="_Toc84521633" w:displacedByCustomXml="next"/>
    <w:bookmarkStart w:id="1" w:name="_Toc84458635" w:displacedByCustomXml="next"/>
    <w:bookmarkStart w:id="2" w:name="_Toc81594193" w:displacedByCustomXml="next"/>
    <w:bookmarkStart w:id="3" w:name="_Toc81592920" w:displacedByCustomXml="next"/>
    <w:sdt>
      <w:sdtPr>
        <w:id w:val="1477104598"/>
        <w:docPartObj>
          <w:docPartGallery w:val="Table of Contents"/>
          <w:docPartUnique/>
        </w:docPartObj>
      </w:sdtPr>
      <w:sdtEndPr/>
      <w:sdtContent>
        <w:bookmarkEnd w:id="3" w:displacedByCustomXml="prev"/>
        <w:bookmarkEnd w:id="2" w:displacedByCustomXml="prev"/>
        <w:bookmarkEnd w:id="1" w:displacedByCustomXml="prev"/>
        <w:bookmarkEnd w:id="0" w:displacedByCustomXml="prev"/>
        <w:p w14:paraId="686E7E17" w14:textId="0EF337D9" w:rsidR="00910677" w:rsidRPr="00910677" w:rsidRDefault="006C3A22">
          <w:pPr>
            <w:pStyle w:val="TDC1"/>
            <w:rPr>
              <w:rFonts w:ascii="Times New Roman" w:eastAsiaTheme="minorEastAsia" w:hAnsi="Times New Roman" w:cs="Times New Roman"/>
              <w:noProof/>
              <w:kern w:val="0"/>
              <w:lang w:eastAsia="es-MX" w:bidi="ar-SA"/>
            </w:rPr>
          </w:pPr>
          <w:r w:rsidRPr="00910677">
            <w:rPr>
              <w:rFonts w:ascii="Times New Roman" w:hAnsi="Times New Roman" w:cs="Times New Roman"/>
            </w:rPr>
            <w:fldChar w:fldCharType="begin"/>
          </w:r>
          <w:r w:rsidRPr="00910677">
            <w:rPr>
              <w:rStyle w:val="Enlacedelndice"/>
              <w:rFonts w:ascii="Times New Roman" w:hAnsi="Times New Roman" w:cs="Times New Roman"/>
              <w:webHidden/>
            </w:rPr>
            <w:instrText>TOC \z \o "1-3" \u \h</w:instrText>
          </w:r>
          <w:r w:rsidRPr="00910677">
            <w:rPr>
              <w:rStyle w:val="Enlacedelndice"/>
            </w:rPr>
            <w:fldChar w:fldCharType="separate"/>
          </w:r>
          <w:hyperlink w:anchor="_Toc85912140" w:history="1">
            <w:r w:rsidR="00910677" w:rsidRPr="00910677">
              <w:rPr>
                <w:rStyle w:val="Hipervnculo"/>
                <w:rFonts w:ascii="Times New Roman" w:hAnsi="Times New Roman" w:cs="Times New Roman"/>
                <w:noProof/>
              </w:rPr>
              <w:t>Resumen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_Toc85912140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2</w:t>
            </w:r>
            <w:r w:rsidR="00910677" w:rsidRPr="00910677">
              <w:rPr>
                <w:rFonts w:ascii="Times New Roman" w:hAnsi="Times New Roman" w:cs="Times New Roman"/>
                <w:noProof/>
                <w:webHidden/>
              </w:rPr>
              <w:fldChar w:fldCharType="end"/>
            </w:r>
          </w:hyperlink>
        </w:p>
        <w:p w14:paraId="71E825C0" w14:textId="782E5C08" w:rsidR="00910677" w:rsidRPr="00910677" w:rsidRDefault="00044DB8">
          <w:pPr>
            <w:pStyle w:val="TDC1"/>
            <w:rPr>
              <w:rFonts w:ascii="Times New Roman" w:eastAsiaTheme="minorEastAsia" w:hAnsi="Times New Roman" w:cs="Times New Roman"/>
              <w:noProof/>
              <w:kern w:val="0"/>
              <w:lang w:eastAsia="es-MX" w:bidi="ar-SA"/>
            </w:rPr>
          </w:pPr>
          <w:hyperlink w:anchor="_Toc85912141" w:history="1">
            <w:r w:rsidR="00910677" w:rsidRPr="00910677">
              <w:rPr>
                <w:rStyle w:val="Hipervnculo"/>
                <w:rFonts w:ascii="Times New Roman" w:hAnsi="Times New Roman" w:cs="Times New Roman"/>
                <w:noProof/>
              </w:rPr>
              <w:t>Introducción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_Toc85912141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3</w:t>
            </w:r>
            <w:r w:rsidR="00910677" w:rsidRPr="00910677">
              <w:rPr>
                <w:rFonts w:ascii="Times New Roman" w:hAnsi="Times New Roman" w:cs="Times New Roman"/>
                <w:noProof/>
                <w:webHidden/>
              </w:rPr>
              <w:fldChar w:fldCharType="end"/>
            </w:r>
          </w:hyperlink>
        </w:p>
        <w:p w14:paraId="71FD1814" w14:textId="5F2A7871" w:rsidR="00910677" w:rsidRPr="00910677" w:rsidRDefault="00044DB8">
          <w:pPr>
            <w:pStyle w:val="TDC1"/>
            <w:rPr>
              <w:rFonts w:ascii="Times New Roman" w:eastAsiaTheme="minorEastAsia" w:hAnsi="Times New Roman" w:cs="Times New Roman"/>
              <w:noProof/>
              <w:kern w:val="0"/>
              <w:lang w:eastAsia="es-MX" w:bidi="ar-SA"/>
            </w:rPr>
          </w:pPr>
          <w:hyperlink w:anchor="_Toc85912142" w:history="1">
            <w:r w:rsidR="00910677" w:rsidRPr="00910677">
              <w:rPr>
                <w:rStyle w:val="Hipervnculo"/>
                <w:rFonts w:ascii="Times New Roman" w:hAnsi="Times New Roman" w:cs="Times New Roman"/>
                <w:noProof/>
              </w:rPr>
              <w:t>1. Marco teórico y antecedentes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_Toc85912142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5</w:t>
            </w:r>
            <w:r w:rsidR="00910677" w:rsidRPr="00910677">
              <w:rPr>
                <w:rFonts w:ascii="Times New Roman" w:hAnsi="Times New Roman" w:cs="Times New Roman"/>
                <w:noProof/>
                <w:webHidden/>
              </w:rPr>
              <w:fldChar w:fldCharType="end"/>
            </w:r>
          </w:hyperlink>
        </w:p>
        <w:p w14:paraId="1591B5AC" w14:textId="43ABABBC" w:rsidR="00910677" w:rsidRPr="00910677" w:rsidRDefault="00044DB8">
          <w:pPr>
            <w:pStyle w:val="TDC1"/>
            <w:rPr>
              <w:rFonts w:ascii="Times New Roman" w:eastAsiaTheme="minorEastAsia" w:hAnsi="Times New Roman" w:cs="Times New Roman"/>
              <w:noProof/>
              <w:kern w:val="0"/>
              <w:lang w:eastAsia="es-MX" w:bidi="ar-SA"/>
            </w:rPr>
          </w:pPr>
          <w:hyperlink w:anchor="_Toc85912143" w:history="1">
            <w:r w:rsidR="00910677" w:rsidRPr="00910677">
              <w:rPr>
                <w:rStyle w:val="Hipervnculo"/>
                <w:rFonts w:ascii="Times New Roman" w:hAnsi="Times New Roman" w:cs="Times New Roman"/>
                <w:noProof/>
              </w:rPr>
              <w:t>2.Metodología</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_Toc85912143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9</w:t>
            </w:r>
            <w:r w:rsidR="00910677" w:rsidRPr="00910677">
              <w:rPr>
                <w:rFonts w:ascii="Times New Roman" w:hAnsi="Times New Roman" w:cs="Times New Roman"/>
                <w:noProof/>
                <w:webHidden/>
              </w:rPr>
              <w:fldChar w:fldCharType="end"/>
            </w:r>
          </w:hyperlink>
        </w:p>
        <w:p w14:paraId="11F34B73" w14:textId="1888706C" w:rsidR="00910677" w:rsidRPr="00910677" w:rsidRDefault="00044DB8">
          <w:pPr>
            <w:pStyle w:val="TDC2"/>
            <w:rPr>
              <w:rFonts w:eastAsiaTheme="minorEastAsia"/>
              <w:i w:val="0"/>
              <w:iCs w:val="0"/>
              <w:kern w:val="0"/>
              <w:szCs w:val="24"/>
              <w:lang w:eastAsia="es-MX" w:bidi="ar-SA"/>
            </w:rPr>
          </w:pPr>
          <w:hyperlink w:anchor="_Toc85912144" w:history="1">
            <w:r w:rsidR="00910677" w:rsidRPr="00910677">
              <w:rPr>
                <w:rStyle w:val="Hipervnculo"/>
                <w:i w:val="0"/>
                <w:iCs w:val="0"/>
                <w:szCs w:val="24"/>
              </w:rPr>
              <w:t>2.1 Tema de la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_Toc85912144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9</w:t>
            </w:r>
            <w:r w:rsidR="00910677" w:rsidRPr="00910677">
              <w:rPr>
                <w:i w:val="0"/>
                <w:iCs w:val="0"/>
                <w:webHidden/>
                <w:szCs w:val="24"/>
              </w:rPr>
              <w:fldChar w:fldCharType="end"/>
            </w:r>
          </w:hyperlink>
        </w:p>
        <w:p w14:paraId="3DA22496" w14:textId="4DB7730A" w:rsidR="00910677" w:rsidRPr="00910677" w:rsidRDefault="00044DB8">
          <w:pPr>
            <w:pStyle w:val="TDC2"/>
            <w:rPr>
              <w:rFonts w:eastAsiaTheme="minorEastAsia"/>
              <w:i w:val="0"/>
              <w:iCs w:val="0"/>
              <w:kern w:val="0"/>
              <w:szCs w:val="24"/>
              <w:lang w:eastAsia="es-MX" w:bidi="ar-SA"/>
            </w:rPr>
          </w:pPr>
          <w:hyperlink w:anchor="_Toc85912145" w:history="1">
            <w:r w:rsidR="00910677" w:rsidRPr="00910677">
              <w:rPr>
                <w:rStyle w:val="Hipervnculo"/>
                <w:i w:val="0"/>
                <w:iCs w:val="0"/>
                <w:szCs w:val="24"/>
              </w:rPr>
              <w:t>2.2 Área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_Toc85912145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9</w:t>
            </w:r>
            <w:r w:rsidR="00910677" w:rsidRPr="00910677">
              <w:rPr>
                <w:i w:val="0"/>
                <w:iCs w:val="0"/>
                <w:webHidden/>
                <w:szCs w:val="24"/>
              </w:rPr>
              <w:fldChar w:fldCharType="end"/>
            </w:r>
          </w:hyperlink>
        </w:p>
        <w:p w14:paraId="106275F9" w14:textId="7D9AF828" w:rsidR="00910677" w:rsidRPr="00910677" w:rsidRDefault="00044DB8">
          <w:pPr>
            <w:pStyle w:val="TDC2"/>
            <w:rPr>
              <w:rFonts w:eastAsiaTheme="minorEastAsia"/>
              <w:i w:val="0"/>
              <w:iCs w:val="0"/>
              <w:kern w:val="0"/>
              <w:szCs w:val="24"/>
              <w:lang w:eastAsia="es-MX" w:bidi="ar-SA"/>
            </w:rPr>
          </w:pPr>
          <w:hyperlink w:anchor="_Toc85912146" w:history="1">
            <w:r w:rsidR="00910677" w:rsidRPr="00910677">
              <w:rPr>
                <w:rStyle w:val="Hipervnculo"/>
                <w:i w:val="0"/>
                <w:iCs w:val="0"/>
                <w:szCs w:val="24"/>
              </w:rPr>
              <w:t>2.3 Problema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_Toc85912146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9</w:t>
            </w:r>
            <w:r w:rsidR="00910677" w:rsidRPr="00910677">
              <w:rPr>
                <w:i w:val="0"/>
                <w:iCs w:val="0"/>
                <w:webHidden/>
                <w:szCs w:val="24"/>
              </w:rPr>
              <w:fldChar w:fldCharType="end"/>
            </w:r>
          </w:hyperlink>
        </w:p>
        <w:p w14:paraId="2C547F04" w14:textId="63FBC992" w:rsidR="00910677" w:rsidRPr="00910677" w:rsidRDefault="00044DB8">
          <w:pPr>
            <w:pStyle w:val="TDC2"/>
            <w:rPr>
              <w:rFonts w:eastAsiaTheme="minorEastAsia"/>
              <w:i w:val="0"/>
              <w:iCs w:val="0"/>
              <w:kern w:val="0"/>
              <w:szCs w:val="24"/>
              <w:lang w:eastAsia="es-MX" w:bidi="ar-SA"/>
            </w:rPr>
          </w:pPr>
          <w:hyperlink w:anchor="_Toc85912147" w:history="1">
            <w:r w:rsidR="00910677" w:rsidRPr="00910677">
              <w:rPr>
                <w:rStyle w:val="Hipervnculo"/>
                <w:i w:val="0"/>
                <w:iCs w:val="0"/>
                <w:szCs w:val="24"/>
              </w:rPr>
              <w:t>2.4 Objetivos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_Toc85912147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10</w:t>
            </w:r>
            <w:r w:rsidR="00910677" w:rsidRPr="00910677">
              <w:rPr>
                <w:i w:val="0"/>
                <w:iCs w:val="0"/>
                <w:webHidden/>
                <w:szCs w:val="24"/>
              </w:rPr>
              <w:fldChar w:fldCharType="end"/>
            </w:r>
          </w:hyperlink>
        </w:p>
        <w:p w14:paraId="409980B7" w14:textId="11DA0954" w:rsidR="00910677" w:rsidRPr="00910677" w:rsidRDefault="00044DB8">
          <w:pPr>
            <w:pStyle w:val="TDC2"/>
            <w:rPr>
              <w:rFonts w:eastAsiaTheme="minorEastAsia"/>
              <w:i w:val="0"/>
              <w:iCs w:val="0"/>
              <w:kern w:val="0"/>
              <w:szCs w:val="24"/>
              <w:lang w:eastAsia="es-MX" w:bidi="ar-SA"/>
            </w:rPr>
          </w:pPr>
          <w:hyperlink w:anchor="_Toc85912148" w:history="1">
            <w:r w:rsidR="00910677" w:rsidRPr="00910677">
              <w:rPr>
                <w:rStyle w:val="Hipervnculo"/>
                <w:i w:val="0"/>
                <w:iCs w:val="0"/>
                <w:szCs w:val="24"/>
              </w:rPr>
              <w:t>2.5 Diseño de la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_Toc85912148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10</w:t>
            </w:r>
            <w:r w:rsidR="00910677" w:rsidRPr="00910677">
              <w:rPr>
                <w:i w:val="0"/>
                <w:iCs w:val="0"/>
                <w:webHidden/>
                <w:szCs w:val="24"/>
              </w:rPr>
              <w:fldChar w:fldCharType="end"/>
            </w:r>
          </w:hyperlink>
        </w:p>
        <w:p w14:paraId="5BEBB22A" w14:textId="4CEAAC35" w:rsidR="00910677" w:rsidRPr="00910677" w:rsidRDefault="00044DB8">
          <w:pPr>
            <w:pStyle w:val="TDC2"/>
            <w:rPr>
              <w:rFonts w:eastAsiaTheme="minorEastAsia"/>
              <w:i w:val="0"/>
              <w:iCs w:val="0"/>
              <w:kern w:val="0"/>
              <w:szCs w:val="24"/>
              <w:lang w:eastAsia="es-MX" w:bidi="ar-SA"/>
            </w:rPr>
          </w:pPr>
          <w:hyperlink w:anchor="_Toc85912149" w:history="1">
            <w:r w:rsidR="00910677" w:rsidRPr="00910677">
              <w:rPr>
                <w:rStyle w:val="Hipervnculo"/>
                <w:i w:val="0"/>
                <w:iCs w:val="0"/>
                <w:szCs w:val="24"/>
              </w:rPr>
              <w:t>2.6 Diseño del objeto de investigación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_Toc85912149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11</w:t>
            </w:r>
            <w:r w:rsidR="00910677" w:rsidRPr="00910677">
              <w:rPr>
                <w:i w:val="0"/>
                <w:iCs w:val="0"/>
                <w:webHidden/>
                <w:szCs w:val="24"/>
              </w:rPr>
              <w:fldChar w:fldCharType="end"/>
            </w:r>
          </w:hyperlink>
        </w:p>
        <w:p w14:paraId="7C1ECC3F" w14:textId="14B0C415" w:rsidR="00910677" w:rsidRPr="00910677" w:rsidRDefault="00044DB8">
          <w:pPr>
            <w:pStyle w:val="TDC1"/>
            <w:rPr>
              <w:rFonts w:ascii="Times New Roman" w:eastAsiaTheme="minorEastAsia" w:hAnsi="Times New Roman" w:cs="Times New Roman"/>
              <w:noProof/>
              <w:kern w:val="0"/>
              <w:lang w:eastAsia="es-MX" w:bidi="ar-SA"/>
            </w:rPr>
          </w:pPr>
          <w:hyperlink w:anchor="_Toc85912150" w:history="1">
            <w:r w:rsidR="00910677" w:rsidRPr="00910677">
              <w:rPr>
                <w:rStyle w:val="Hipervnculo"/>
                <w:rFonts w:ascii="Times New Roman" w:hAnsi="Times New Roman" w:cs="Times New Roman"/>
                <w:noProof/>
              </w:rPr>
              <w:t>3.Resultados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_Toc85912150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12</w:t>
            </w:r>
            <w:r w:rsidR="00910677" w:rsidRPr="00910677">
              <w:rPr>
                <w:rFonts w:ascii="Times New Roman" w:hAnsi="Times New Roman" w:cs="Times New Roman"/>
                <w:noProof/>
                <w:webHidden/>
              </w:rPr>
              <w:fldChar w:fldCharType="end"/>
            </w:r>
          </w:hyperlink>
        </w:p>
        <w:p w14:paraId="448E88AB" w14:textId="3CBD8421" w:rsidR="00910677" w:rsidRPr="00910677" w:rsidRDefault="00044DB8">
          <w:pPr>
            <w:pStyle w:val="TDC2"/>
            <w:rPr>
              <w:rFonts w:eastAsiaTheme="minorEastAsia"/>
              <w:i w:val="0"/>
              <w:iCs w:val="0"/>
              <w:kern w:val="0"/>
              <w:szCs w:val="24"/>
              <w:lang w:eastAsia="es-MX" w:bidi="ar-SA"/>
            </w:rPr>
          </w:pPr>
          <w:hyperlink w:anchor="_Toc85912151" w:history="1">
            <w:r w:rsidR="00910677" w:rsidRPr="00910677">
              <w:rPr>
                <w:rStyle w:val="Hipervnculo"/>
                <w:i w:val="0"/>
                <w:iCs w:val="0"/>
                <w:szCs w:val="24"/>
              </w:rPr>
              <w:t>3.1 Regiones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_Toc85912151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12</w:t>
            </w:r>
            <w:r w:rsidR="00910677" w:rsidRPr="00910677">
              <w:rPr>
                <w:i w:val="0"/>
                <w:iCs w:val="0"/>
                <w:webHidden/>
                <w:szCs w:val="24"/>
              </w:rPr>
              <w:fldChar w:fldCharType="end"/>
            </w:r>
          </w:hyperlink>
        </w:p>
        <w:p w14:paraId="2B1DE4A9" w14:textId="4515EAD4"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2" w:history="1">
            <w:r w:rsidR="00910677" w:rsidRPr="00910677">
              <w:rPr>
                <w:rStyle w:val="Hipervnculo"/>
                <w:rFonts w:ascii="Times New Roman" w:hAnsi="Times New Roman" w:cs="Times New Roman"/>
                <w:noProof/>
                <w:szCs w:val="24"/>
              </w:rPr>
              <w:t>3.1.1 Macrofactores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_Toc85912152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12</w:t>
            </w:r>
            <w:r w:rsidR="00910677" w:rsidRPr="00910677">
              <w:rPr>
                <w:rFonts w:ascii="Times New Roman" w:hAnsi="Times New Roman" w:cs="Times New Roman"/>
                <w:noProof/>
                <w:webHidden/>
                <w:szCs w:val="24"/>
              </w:rPr>
              <w:fldChar w:fldCharType="end"/>
            </w:r>
          </w:hyperlink>
        </w:p>
        <w:p w14:paraId="34D9E762" w14:textId="67279959"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3" w:history="1">
            <w:r w:rsidR="00910677" w:rsidRPr="00910677">
              <w:rPr>
                <w:rStyle w:val="Hipervnculo"/>
                <w:rFonts w:ascii="Times New Roman" w:hAnsi="Times New Roman" w:cs="Times New Roman"/>
                <w:noProof/>
                <w:szCs w:val="24"/>
              </w:rPr>
              <w:t>3.1.2 Aglomeración</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_Toc85912153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14</w:t>
            </w:r>
            <w:r w:rsidR="00910677" w:rsidRPr="00910677">
              <w:rPr>
                <w:rFonts w:ascii="Times New Roman" w:hAnsi="Times New Roman" w:cs="Times New Roman"/>
                <w:noProof/>
                <w:webHidden/>
                <w:szCs w:val="24"/>
              </w:rPr>
              <w:fldChar w:fldCharType="end"/>
            </w:r>
          </w:hyperlink>
        </w:p>
        <w:p w14:paraId="268E7917" w14:textId="6ABD528F"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4" w:history="1">
            <w:r w:rsidR="00910677" w:rsidRPr="00910677">
              <w:rPr>
                <w:rStyle w:val="Hipervnculo"/>
                <w:rFonts w:ascii="Times New Roman" w:hAnsi="Times New Roman" w:cs="Times New Roman"/>
                <w:noProof/>
                <w:szCs w:val="24"/>
              </w:rPr>
              <w:t>3.1.3 Flujos migratorios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_Toc85912154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19</w:t>
            </w:r>
            <w:r w:rsidR="00910677" w:rsidRPr="00910677">
              <w:rPr>
                <w:rFonts w:ascii="Times New Roman" w:hAnsi="Times New Roman" w:cs="Times New Roman"/>
                <w:noProof/>
                <w:webHidden/>
                <w:szCs w:val="24"/>
              </w:rPr>
              <w:fldChar w:fldCharType="end"/>
            </w:r>
          </w:hyperlink>
        </w:p>
        <w:p w14:paraId="42C81CB4" w14:textId="2F1B4394" w:rsidR="00910677" w:rsidRPr="00910677" w:rsidRDefault="00044DB8">
          <w:pPr>
            <w:pStyle w:val="TDC2"/>
            <w:rPr>
              <w:rFonts w:eastAsiaTheme="minorEastAsia"/>
              <w:i w:val="0"/>
              <w:iCs w:val="0"/>
              <w:kern w:val="0"/>
              <w:szCs w:val="24"/>
              <w:lang w:eastAsia="es-MX" w:bidi="ar-SA"/>
            </w:rPr>
          </w:pPr>
          <w:hyperlink w:anchor="_Toc85912155" w:history="1">
            <w:r w:rsidR="00910677" w:rsidRPr="00910677">
              <w:rPr>
                <w:rStyle w:val="Hipervnculo"/>
                <w:i w:val="0"/>
                <w:iCs w:val="0"/>
                <w:szCs w:val="24"/>
              </w:rPr>
              <w:t>3.2 Migrantes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_Toc85912155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22</w:t>
            </w:r>
            <w:r w:rsidR="00910677" w:rsidRPr="00910677">
              <w:rPr>
                <w:i w:val="0"/>
                <w:iCs w:val="0"/>
                <w:webHidden/>
                <w:szCs w:val="24"/>
              </w:rPr>
              <w:fldChar w:fldCharType="end"/>
            </w:r>
          </w:hyperlink>
        </w:p>
        <w:p w14:paraId="12020BD2" w14:textId="0C61576D"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6" w:history="1">
            <w:r w:rsidR="00910677" w:rsidRPr="00910677">
              <w:rPr>
                <w:rStyle w:val="Hipervnculo"/>
                <w:rFonts w:ascii="Times New Roman" w:hAnsi="Times New Roman" w:cs="Times New Roman"/>
                <w:noProof/>
                <w:szCs w:val="24"/>
              </w:rPr>
              <w:t>3.2.1 Género y edad</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_Toc85912156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22</w:t>
            </w:r>
            <w:r w:rsidR="00910677" w:rsidRPr="00910677">
              <w:rPr>
                <w:rFonts w:ascii="Times New Roman" w:hAnsi="Times New Roman" w:cs="Times New Roman"/>
                <w:noProof/>
                <w:webHidden/>
                <w:szCs w:val="24"/>
              </w:rPr>
              <w:fldChar w:fldCharType="end"/>
            </w:r>
          </w:hyperlink>
        </w:p>
        <w:p w14:paraId="738C3660" w14:textId="16C6050C"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7" w:history="1">
            <w:r w:rsidR="00910677" w:rsidRPr="00910677">
              <w:rPr>
                <w:rStyle w:val="Hipervnculo"/>
                <w:rFonts w:ascii="Times New Roman" w:hAnsi="Times New Roman" w:cs="Times New Roman"/>
                <w:noProof/>
                <w:szCs w:val="24"/>
              </w:rPr>
              <w:t>3.2.2 Pobreza y patrimonio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_Toc85912157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25</w:t>
            </w:r>
            <w:r w:rsidR="00910677" w:rsidRPr="00910677">
              <w:rPr>
                <w:rFonts w:ascii="Times New Roman" w:hAnsi="Times New Roman" w:cs="Times New Roman"/>
                <w:noProof/>
                <w:webHidden/>
                <w:szCs w:val="24"/>
              </w:rPr>
              <w:fldChar w:fldCharType="end"/>
            </w:r>
          </w:hyperlink>
        </w:p>
        <w:p w14:paraId="650EFED4" w14:textId="4D66FD19"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8" w:history="1">
            <w:r w:rsidR="00910677" w:rsidRPr="00910677">
              <w:rPr>
                <w:rStyle w:val="Hipervnculo"/>
                <w:rFonts w:ascii="Times New Roman" w:hAnsi="Times New Roman" w:cs="Times New Roman"/>
                <w:noProof/>
                <w:szCs w:val="24"/>
              </w:rPr>
              <w:t>3.2.3 Ocupación y calificación</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_Toc85912158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27</w:t>
            </w:r>
            <w:r w:rsidR="00910677" w:rsidRPr="00910677">
              <w:rPr>
                <w:rFonts w:ascii="Times New Roman" w:hAnsi="Times New Roman" w:cs="Times New Roman"/>
                <w:noProof/>
                <w:webHidden/>
                <w:szCs w:val="24"/>
              </w:rPr>
              <w:fldChar w:fldCharType="end"/>
            </w:r>
          </w:hyperlink>
        </w:p>
        <w:p w14:paraId="0B52F1E5" w14:textId="498E5924"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59" w:history="1">
            <w:r w:rsidR="00910677" w:rsidRPr="00910677">
              <w:rPr>
                <w:rStyle w:val="Hipervnculo"/>
                <w:rFonts w:ascii="Times New Roman" w:hAnsi="Times New Roman" w:cs="Times New Roman"/>
                <w:noProof/>
                <w:szCs w:val="24"/>
              </w:rPr>
              <w:t>3.2.4 Prima salarial</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_Toc85912159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29</w:t>
            </w:r>
            <w:r w:rsidR="00910677" w:rsidRPr="00910677">
              <w:rPr>
                <w:rFonts w:ascii="Times New Roman" w:hAnsi="Times New Roman" w:cs="Times New Roman"/>
                <w:noProof/>
                <w:webHidden/>
                <w:szCs w:val="24"/>
              </w:rPr>
              <w:fldChar w:fldCharType="end"/>
            </w:r>
          </w:hyperlink>
        </w:p>
        <w:p w14:paraId="0816A0BB" w14:textId="4D4DD49B"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60" w:history="1">
            <w:r w:rsidR="00910677" w:rsidRPr="00910677">
              <w:rPr>
                <w:rStyle w:val="Hipervnculo"/>
                <w:rFonts w:ascii="Times New Roman" w:hAnsi="Times New Roman" w:cs="Times New Roman"/>
                <w:noProof/>
                <w:szCs w:val="24"/>
              </w:rPr>
              <w:t>3.2.5 Estado civil y organización familiar</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_Toc85912160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31</w:t>
            </w:r>
            <w:r w:rsidR="00910677" w:rsidRPr="00910677">
              <w:rPr>
                <w:rFonts w:ascii="Times New Roman" w:hAnsi="Times New Roman" w:cs="Times New Roman"/>
                <w:noProof/>
                <w:webHidden/>
                <w:szCs w:val="24"/>
              </w:rPr>
              <w:fldChar w:fldCharType="end"/>
            </w:r>
          </w:hyperlink>
        </w:p>
        <w:p w14:paraId="6720E4CC" w14:textId="5F29ADC3"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61" w:history="1">
            <w:r w:rsidR="00910677" w:rsidRPr="00910677">
              <w:rPr>
                <w:rStyle w:val="Hipervnculo"/>
                <w:rFonts w:ascii="Times New Roman" w:hAnsi="Times New Roman" w:cs="Times New Roman"/>
                <w:noProof/>
                <w:szCs w:val="24"/>
              </w:rPr>
              <w:t>3.2.6 Nivel educativo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_Toc85912161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32</w:t>
            </w:r>
            <w:r w:rsidR="00910677" w:rsidRPr="00910677">
              <w:rPr>
                <w:rFonts w:ascii="Times New Roman" w:hAnsi="Times New Roman" w:cs="Times New Roman"/>
                <w:noProof/>
                <w:webHidden/>
                <w:szCs w:val="24"/>
              </w:rPr>
              <w:fldChar w:fldCharType="end"/>
            </w:r>
          </w:hyperlink>
        </w:p>
        <w:p w14:paraId="73F64F28" w14:textId="1726BAAF" w:rsidR="00910677" w:rsidRPr="00910677" w:rsidRDefault="00044DB8">
          <w:pPr>
            <w:pStyle w:val="TDC2"/>
            <w:rPr>
              <w:rFonts w:eastAsiaTheme="minorEastAsia"/>
              <w:i w:val="0"/>
              <w:iCs w:val="0"/>
              <w:kern w:val="0"/>
              <w:szCs w:val="24"/>
              <w:lang w:eastAsia="es-MX" w:bidi="ar-SA"/>
            </w:rPr>
          </w:pPr>
          <w:hyperlink w:anchor="_Toc85912162" w:history="1">
            <w:r w:rsidR="00910677" w:rsidRPr="00910677">
              <w:rPr>
                <w:rStyle w:val="Hipervnculo"/>
                <w:i w:val="0"/>
                <w:iCs w:val="0"/>
                <w:szCs w:val="24"/>
              </w:rPr>
              <w:t>3.3 Factores determinantes de la migración</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_Toc85912162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33</w:t>
            </w:r>
            <w:r w:rsidR="00910677" w:rsidRPr="00910677">
              <w:rPr>
                <w:i w:val="0"/>
                <w:iCs w:val="0"/>
                <w:webHidden/>
                <w:szCs w:val="24"/>
              </w:rPr>
              <w:fldChar w:fldCharType="end"/>
            </w:r>
          </w:hyperlink>
        </w:p>
        <w:p w14:paraId="4B47A4B2" w14:textId="5D1126FC"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63" w:history="1">
            <w:r w:rsidR="00910677" w:rsidRPr="00910677">
              <w:rPr>
                <w:rStyle w:val="Hipervnculo"/>
                <w:rFonts w:ascii="Times New Roman" w:hAnsi="Times New Roman" w:cs="Times New Roman"/>
                <w:noProof/>
                <w:szCs w:val="24"/>
              </w:rPr>
              <w:t>3.3.1 Modelo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_Toc85912163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33</w:t>
            </w:r>
            <w:r w:rsidR="00910677" w:rsidRPr="00910677">
              <w:rPr>
                <w:rFonts w:ascii="Times New Roman" w:hAnsi="Times New Roman" w:cs="Times New Roman"/>
                <w:noProof/>
                <w:webHidden/>
                <w:szCs w:val="24"/>
              </w:rPr>
              <w:fldChar w:fldCharType="end"/>
            </w:r>
          </w:hyperlink>
        </w:p>
        <w:p w14:paraId="1686218D" w14:textId="4003BF05"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64" w:history="1">
            <w:r w:rsidR="00910677" w:rsidRPr="00910677">
              <w:rPr>
                <w:rStyle w:val="Hipervnculo"/>
                <w:rFonts w:ascii="Times New Roman" w:hAnsi="Times New Roman" w:cs="Times New Roman"/>
                <w:noProof/>
                <w:szCs w:val="24"/>
              </w:rPr>
              <w:t>3.3.2 Base de datos y variables</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_Toc85912164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35</w:t>
            </w:r>
            <w:r w:rsidR="00910677" w:rsidRPr="00910677">
              <w:rPr>
                <w:rFonts w:ascii="Times New Roman" w:hAnsi="Times New Roman" w:cs="Times New Roman"/>
                <w:noProof/>
                <w:webHidden/>
                <w:szCs w:val="24"/>
              </w:rPr>
              <w:fldChar w:fldCharType="end"/>
            </w:r>
          </w:hyperlink>
        </w:p>
        <w:p w14:paraId="32C1CC61" w14:textId="441C3BC4" w:rsidR="00910677" w:rsidRPr="00910677" w:rsidRDefault="00044DB8">
          <w:pPr>
            <w:pStyle w:val="TDC3"/>
            <w:rPr>
              <w:rFonts w:ascii="Times New Roman" w:eastAsiaTheme="minorEastAsia" w:hAnsi="Times New Roman" w:cs="Times New Roman"/>
              <w:noProof/>
              <w:kern w:val="0"/>
              <w:szCs w:val="24"/>
              <w:lang w:eastAsia="es-MX" w:bidi="ar-SA"/>
            </w:rPr>
          </w:pPr>
          <w:hyperlink w:anchor="_Toc85912165" w:history="1">
            <w:r w:rsidR="00910677" w:rsidRPr="00910677">
              <w:rPr>
                <w:rStyle w:val="Hipervnculo"/>
                <w:rFonts w:ascii="Times New Roman" w:hAnsi="Times New Roman" w:cs="Times New Roman"/>
                <w:noProof/>
                <w:szCs w:val="24"/>
              </w:rPr>
              <w:t>3.3.3 Estimación del modelo</w:t>
            </w:r>
            <w:r w:rsidR="00910677" w:rsidRPr="00910677">
              <w:rPr>
                <w:rFonts w:ascii="Times New Roman" w:hAnsi="Times New Roman" w:cs="Times New Roman"/>
                <w:noProof/>
                <w:webHidden/>
                <w:szCs w:val="24"/>
              </w:rPr>
              <w:tab/>
            </w:r>
            <w:r w:rsidR="00910677" w:rsidRPr="00910677">
              <w:rPr>
                <w:rFonts w:ascii="Times New Roman" w:hAnsi="Times New Roman" w:cs="Times New Roman"/>
                <w:noProof/>
                <w:webHidden/>
                <w:szCs w:val="24"/>
              </w:rPr>
              <w:fldChar w:fldCharType="begin"/>
            </w:r>
            <w:r w:rsidR="00910677" w:rsidRPr="00910677">
              <w:rPr>
                <w:rFonts w:ascii="Times New Roman" w:hAnsi="Times New Roman" w:cs="Times New Roman"/>
                <w:noProof/>
                <w:webHidden/>
                <w:szCs w:val="24"/>
              </w:rPr>
              <w:instrText xml:space="preserve"> PAGEREF _Toc85912165 \h </w:instrText>
            </w:r>
            <w:r w:rsidR="00910677" w:rsidRPr="00910677">
              <w:rPr>
                <w:rFonts w:ascii="Times New Roman" w:hAnsi="Times New Roman" w:cs="Times New Roman"/>
                <w:noProof/>
                <w:webHidden/>
                <w:szCs w:val="24"/>
              </w:rPr>
            </w:r>
            <w:r w:rsidR="00910677" w:rsidRPr="00910677">
              <w:rPr>
                <w:rFonts w:ascii="Times New Roman" w:hAnsi="Times New Roman" w:cs="Times New Roman"/>
                <w:noProof/>
                <w:webHidden/>
                <w:szCs w:val="24"/>
              </w:rPr>
              <w:fldChar w:fldCharType="separate"/>
            </w:r>
            <w:r w:rsidR="00E21BB2">
              <w:rPr>
                <w:rFonts w:ascii="Times New Roman" w:hAnsi="Times New Roman" w:cs="Times New Roman"/>
                <w:noProof/>
                <w:webHidden/>
                <w:szCs w:val="24"/>
              </w:rPr>
              <w:t>37</w:t>
            </w:r>
            <w:r w:rsidR="00910677" w:rsidRPr="00910677">
              <w:rPr>
                <w:rFonts w:ascii="Times New Roman" w:hAnsi="Times New Roman" w:cs="Times New Roman"/>
                <w:noProof/>
                <w:webHidden/>
                <w:szCs w:val="24"/>
              </w:rPr>
              <w:fldChar w:fldCharType="end"/>
            </w:r>
          </w:hyperlink>
        </w:p>
        <w:p w14:paraId="4FCA7AE1" w14:textId="78EFE260" w:rsidR="00910677" w:rsidRPr="00910677" w:rsidRDefault="00044DB8">
          <w:pPr>
            <w:pStyle w:val="TDC1"/>
            <w:rPr>
              <w:rFonts w:ascii="Times New Roman" w:eastAsiaTheme="minorEastAsia" w:hAnsi="Times New Roman" w:cs="Times New Roman"/>
              <w:noProof/>
              <w:kern w:val="0"/>
              <w:lang w:eastAsia="es-MX" w:bidi="ar-SA"/>
            </w:rPr>
          </w:pPr>
          <w:hyperlink w:anchor="_Toc85912166" w:history="1">
            <w:r w:rsidR="00910677" w:rsidRPr="00910677">
              <w:rPr>
                <w:rStyle w:val="Hipervnculo"/>
                <w:rFonts w:ascii="Times New Roman" w:hAnsi="Times New Roman" w:cs="Times New Roman"/>
                <w:noProof/>
              </w:rPr>
              <w:t>4. Conclusión</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_Toc85912166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42</w:t>
            </w:r>
            <w:r w:rsidR="00910677" w:rsidRPr="00910677">
              <w:rPr>
                <w:rFonts w:ascii="Times New Roman" w:hAnsi="Times New Roman" w:cs="Times New Roman"/>
                <w:noProof/>
                <w:webHidden/>
              </w:rPr>
              <w:fldChar w:fldCharType="end"/>
            </w:r>
          </w:hyperlink>
        </w:p>
        <w:p w14:paraId="25D8FB2E" w14:textId="439E55E6" w:rsidR="00910677" w:rsidRPr="00910677" w:rsidRDefault="00044DB8">
          <w:pPr>
            <w:pStyle w:val="TDC1"/>
            <w:rPr>
              <w:rFonts w:ascii="Times New Roman" w:eastAsiaTheme="minorEastAsia" w:hAnsi="Times New Roman" w:cs="Times New Roman"/>
              <w:noProof/>
              <w:kern w:val="0"/>
              <w:lang w:eastAsia="es-MX" w:bidi="ar-SA"/>
            </w:rPr>
          </w:pPr>
          <w:hyperlink w:anchor="_Toc85912167" w:history="1">
            <w:r w:rsidR="00910677" w:rsidRPr="00910677">
              <w:rPr>
                <w:rStyle w:val="Hipervnculo"/>
                <w:rFonts w:ascii="Times New Roman" w:hAnsi="Times New Roman" w:cs="Times New Roman"/>
                <w:noProof/>
                <w:lang w:val="en-US"/>
              </w:rPr>
              <w:t>5. Bibliografía</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_Toc85912167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44</w:t>
            </w:r>
            <w:r w:rsidR="00910677" w:rsidRPr="00910677">
              <w:rPr>
                <w:rFonts w:ascii="Times New Roman" w:hAnsi="Times New Roman" w:cs="Times New Roman"/>
                <w:noProof/>
                <w:webHidden/>
              </w:rPr>
              <w:fldChar w:fldCharType="end"/>
            </w:r>
          </w:hyperlink>
        </w:p>
        <w:p w14:paraId="1028EDB4" w14:textId="12CA33C8" w:rsidR="00910677" w:rsidRPr="00910677" w:rsidRDefault="00044DB8">
          <w:pPr>
            <w:pStyle w:val="TDC1"/>
            <w:rPr>
              <w:rFonts w:ascii="Times New Roman" w:eastAsiaTheme="minorEastAsia" w:hAnsi="Times New Roman" w:cs="Times New Roman"/>
              <w:noProof/>
              <w:kern w:val="0"/>
              <w:lang w:eastAsia="es-MX" w:bidi="ar-SA"/>
            </w:rPr>
          </w:pPr>
          <w:hyperlink w:anchor="_Toc85912168" w:history="1">
            <w:r w:rsidR="00910677" w:rsidRPr="00910677">
              <w:rPr>
                <w:rStyle w:val="Hipervnculo"/>
                <w:rFonts w:ascii="Times New Roman" w:hAnsi="Times New Roman" w:cs="Times New Roman"/>
                <w:noProof/>
              </w:rPr>
              <w:t>6. Anexos</w:t>
            </w:r>
            <w:r w:rsidR="00910677" w:rsidRPr="00910677">
              <w:rPr>
                <w:rFonts w:ascii="Times New Roman" w:hAnsi="Times New Roman" w:cs="Times New Roman"/>
                <w:noProof/>
                <w:webHidden/>
              </w:rPr>
              <w:tab/>
            </w:r>
            <w:r w:rsidR="00910677" w:rsidRPr="00910677">
              <w:rPr>
                <w:rFonts w:ascii="Times New Roman" w:hAnsi="Times New Roman" w:cs="Times New Roman"/>
                <w:noProof/>
                <w:webHidden/>
              </w:rPr>
              <w:fldChar w:fldCharType="begin"/>
            </w:r>
            <w:r w:rsidR="00910677" w:rsidRPr="00910677">
              <w:rPr>
                <w:rFonts w:ascii="Times New Roman" w:hAnsi="Times New Roman" w:cs="Times New Roman"/>
                <w:noProof/>
                <w:webHidden/>
              </w:rPr>
              <w:instrText xml:space="preserve"> PAGEREF _Toc85912168 \h </w:instrText>
            </w:r>
            <w:r w:rsidR="00910677" w:rsidRPr="00910677">
              <w:rPr>
                <w:rFonts w:ascii="Times New Roman" w:hAnsi="Times New Roman" w:cs="Times New Roman"/>
                <w:noProof/>
                <w:webHidden/>
              </w:rPr>
            </w:r>
            <w:r w:rsidR="00910677" w:rsidRPr="00910677">
              <w:rPr>
                <w:rFonts w:ascii="Times New Roman" w:hAnsi="Times New Roman" w:cs="Times New Roman"/>
                <w:noProof/>
                <w:webHidden/>
              </w:rPr>
              <w:fldChar w:fldCharType="separate"/>
            </w:r>
            <w:r w:rsidR="00E21BB2">
              <w:rPr>
                <w:rFonts w:ascii="Times New Roman" w:hAnsi="Times New Roman" w:cs="Times New Roman"/>
                <w:noProof/>
                <w:webHidden/>
              </w:rPr>
              <w:t>47</w:t>
            </w:r>
            <w:r w:rsidR="00910677" w:rsidRPr="00910677">
              <w:rPr>
                <w:rFonts w:ascii="Times New Roman" w:hAnsi="Times New Roman" w:cs="Times New Roman"/>
                <w:noProof/>
                <w:webHidden/>
              </w:rPr>
              <w:fldChar w:fldCharType="end"/>
            </w:r>
          </w:hyperlink>
        </w:p>
        <w:p w14:paraId="0D33CBA4" w14:textId="1BDF2088" w:rsidR="00910677" w:rsidRPr="00910677" w:rsidRDefault="00044DB8">
          <w:pPr>
            <w:pStyle w:val="TDC2"/>
            <w:rPr>
              <w:rFonts w:eastAsiaTheme="minorEastAsia"/>
              <w:i w:val="0"/>
              <w:iCs w:val="0"/>
              <w:kern w:val="0"/>
              <w:szCs w:val="24"/>
              <w:lang w:eastAsia="es-MX" w:bidi="ar-SA"/>
            </w:rPr>
          </w:pPr>
          <w:hyperlink w:anchor="_Toc85912169" w:history="1">
            <w:r w:rsidR="00910677" w:rsidRPr="00910677">
              <w:rPr>
                <w:rStyle w:val="Hipervnculo"/>
                <w:i w:val="0"/>
                <w:iCs w:val="0"/>
                <w:szCs w:val="24"/>
              </w:rPr>
              <w:t>6.1 Anexo I: Preguntas de migrantes y nativos de la EPH</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_Toc85912169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47</w:t>
            </w:r>
            <w:r w:rsidR="00910677" w:rsidRPr="00910677">
              <w:rPr>
                <w:i w:val="0"/>
                <w:iCs w:val="0"/>
                <w:webHidden/>
                <w:szCs w:val="24"/>
              </w:rPr>
              <w:fldChar w:fldCharType="end"/>
            </w:r>
          </w:hyperlink>
        </w:p>
        <w:p w14:paraId="1717FD5D" w14:textId="1505A9FE" w:rsidR="00910677" w:rsidRPr="00910677" w:rsidRDefault="00044DB8">
          <w:pPr>
            <w:pStyle w:val="TDC2"/>
            <w:rPr>
              <w:rFonts w:eastAsiaTheme="minorEastAsia"/>
              <w:i w:val="0"/>
              <w:iCs w:val="0"/>
              <w:kern w:val="0"/>
              <w:szCs w:val="24"/>
              <w:lang w:eastAsia="es-MX" w:bidi="ar-SA"/>
            </w:rPr>
          </w:pPr>
          <w:hyperlink w:anchor="_Toc85912170" w:history="1">
            <w:r w:rsidR="00910677" w:rsidRPr="00910677">
              <w:rPr>
                <w:rStyle w:val="Hipervnculo"/>
                <w:i w:val="0"/>
                <w:iCs w:val="0"/>
                <w:szCs w:val="24"/>
              </w:rPr>
              <w:t>6.2 Anexo II: Códigos de provincias del INDEC</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_Toc85912170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47</w:t>
            </w:r>
            <w:r w:rsidR="00910677" w:rsidRPr="00910677">
              <w:rPr>
                <w:i w:val="0"/>
                <w:iCs w:val="0"/>
                <w:webHidden/>
                <w:szCs w:val="24"/>
              </w:rPr>
              <w:fldChar w:fldCharType="end"/>
            </w:r>
          </w:hyperlink>
        </w:p>
        <w:p w14:paraId="0E5FA7C3" w14:textId="55EB2AF3" w:rsidR="00910677" w:rsidRPr="00910677" w:rsidRDefault="00044DB8">
          <w:pPr>
            <w:pStyle w:val="TDC2"/>
            <w:rPr>
              <w:rFonts w:eastAsiaTheme="minorEastAsia"/>
              <w:i w:val="0"/>
              <w:iCs w:val="0"/>
              <w:kern w:val="0"/>
              <w:szCs w:val="24"/>
              <w:lang w:eastAsia="es-MX" w:bidi="ar-SA"/>
            </w:rPr>
          </w:pPr>
          <w:hyperlink w:anchor="_Toc85912171" w:history="1">
            <w:r w:rsidR="00910677" w:rsidRPr="00910677">
              <w:rPr>
                <w:rStyle w:val="Hipervnculo"/>
                <w:i w:val="0"/>
                <w:iCs w:val="0"/>
                <w:szCs w:val="24"/>
              </w:rPr>
              <w:t>6.3 Anexo III: Macrofactores de aglomeración por provincias</w:t>
            </w:r>
            <w:r w:rsidR="00910677" w:rsidRPr="00910677">
              <w:rPr>
                <w:i w:val="0"/>
                <w:iCs w:val="0"/>
                <w:webHidden/>
                <w:szCs w:val="24"/>
              </w:rPr>
              <w:tab/>
            </w:r>
            <w:r w:rsidR="00910677" w:rsidRPr="00910677">
              <w:rPr>
                <w:i w:val="0"/>
                <w:iCs w:val="0"/>
                <w:webHidden/>
                <w:szCs w:val="24"/>
              </w:rPr>
              <w:fldChar w:fldCharType="begin"/>
            </w:r>
            <w:r w:rsidR="00910677" w:rsidRPr="00910677">
              <w:rPr>
                <w:i w:val="0"/>
                <w:iCs w:val="0"/>
                <w:webHidden/>
                <w:szCs w:val="24"/>
              </w:rPr>
              <w:instrText xml:space="preserve"> PAGEREF _Toc85912171 \h </w:instrText>
            </w:r>
            <w:r w:rsidR="00910677" w:rsidRPr="00910677">
              <w:rPr>
                <w:i w:val="0"/>
                <w:iCs w:val="0"/>
                <w:webHidden/>
                <w:szCs w:val="24"/>
              </w:rPr>
            </w:r>
            <w:r w:rsidR="00910677" w:rsidRPr="00910677">
              <w:rPr>
                <w:i w:val="0"/>
                <w:iCs w:val="0"/>
                <w:webHidden/>
                <w:szCs w:val="24"/>
              </w:rPr>
              <w:fldChar w:fldCharType="separate"/>
            </w:r>
            <w:r w:rsidR="00E21BB2">
              <w:rPr>
                <w:i w:val="0"/>
                <w:iCs w:val="0"/>
                <w:webHidden/>
                <w:szCs w:val="24"/>
              </w:rPr>
              <w:t>47</w:t>
            </w:r>
            <w:r w:rsidR="00910677" w:rsidRPr="00910677">
              <w:rPr>
                <w:i w:val="0"/>
                <w:iCs w:val="0"/>
                <w:webHidden/>
                <w:szCs w:val="24"/>
              </w:rPr>
              <w:fldChar w:fldCharType="end"/>
            </w:r>
          </w:hyperlink>
        </w:p>
        <w:p w14:paraId="12B37110" w14:textId="06B3A88E" w:rsidR="00AF4B37" w:rsidRPr="00F436FC" w:rsidRDefault="006C3A22" w:rsidP="00F436FC">
          <w:pPr>
            <w:spacing w:line="276" w:lineRule="auto"/>
          </w:pPr>
          <w:r w:rsidRPr="00910677">
            <w:rPr>
              <w:rFonts w:ascii="Times New Roman" w:hAnsi="Times New Roman" w:cs="Times New Roman"/>
            </w:rPr>
            <w:fldChar w:fldCharType="end"/>
          </w:r>
        </w:p>
      </w:sdtContent>
    </w:sdt>
    <w:p w14:paraId="60789033" w14:textId="2D84153B" w:rsidR="004B7F3A" w:rsidRPr="00F67620" w:rsidRDefault="00BB3024" w:rsidP="00320062">
      <w:pPr>
        <w:pStyle w:val="Ttulo1"/>
        <w:tabs>
          <w:tab w:val="left" w:pos="480"/>
          <w:tab w:val="center" w:pos="4535"/>
        </w:tabs>
        <w:jc w:val="center"/>
        <w:rPr>
          <w:rFonts w:cs="Times New Roman"/>
          <w:b w:val="0"/>
          <w:bCs w:val="0"/>
          <w:szCs w:val="32"/>
        </w:rPr>
      </w:pPr>
      <w:bookmarkStart w:id="4" w:name="_Toc85912140"/>
      <w:r w:rsidRPr="006B748E">
        <w:rPr>
          <w:rFonts w:cs="Times New Roman"/>
          <w:szCs w:val="32"/>
        </w:rPr>
        <w:lastRenderedPageBreak/>
        <w:t>Resumen</w:t>
      </w:r>
      <w:bookmarkEnd w:id="4"/>
    </w:p>
    <w:p w14:paraId="05A4085D" w14:textId="77777777" w:rsidR="008A460E" w:rsidRDefault="004B7F3A" w:rsidP="00AA4907">
      <w:pPr>
        <w:spacing w:line="276" w:lineRule="auto"/>
        <w:ind w:firstLine="284"/>
        <w:jc w:val="both"/>
        <w:rPr>
          <w:rFonts w:ascii="Times New Roman" w:hAnsi="Times New Roman" w:cs="Times New Roman"/>
        </w:rPr>
      </w:pPr>
      <w:r>
        <w:rPr>
          <w:rFonts w:ascii="Times New Roman" w:hAnsi="Times New Roman" w:cs="Times New Roman"/>
        </w:rPr>
        <w:t>El objet</w:t>
      </w:r>
      <w:r w:rsidR="008A460E">
        <w:rPr>
          <w:rFonts w:ascii="Times New Roman" w:hAnsi="Times New Roman" w:cs="Times New Roman"/>
        </w:rPr>
        <w:t>iv</w:t>
      </w:r>
      <w:r>
        <w:rPr>
          <w:rFonts w:ascii="Times New Roman" w:hAnsi="Times New Roman" w:cs="Times New Roman"/>
        </w:rPr>
        <w:t>o</w:t>
      </w:r>
      <w:r w:rsidR="00CD38D9">
        <w:rPr>
          <w:rFonts w:ascii="Times New Roman" w:hAnsi="Times New Roman" w:cs="Times New Roman"/>
        </w:rPr>
        <w:t xml:space="preserve"> de</w:t>
      </w:r>
      <w:r>
        <w:rPr>
          <w:rFonts w:ascii="Times New Roman" w:hAnsi="Times New Roman" w:cs="Times New Roman"/>
        </w:rPr>
        <w:t xml:space="preserve"> </w:t>
      </w:r>
      <w:r w:rsidR="00EA2205">
        <w:rPr>
          <w:rFonts w:ascii="Times New Roman" w:hAnsi="Times New Roman" w:cs="Times New Roman"/>
        </w:rPr>
        <w:t>esta</w:t>
      </w:r>
      <w:r>
        <w:rPr>
          <w:rFonts w:ascii="Times New Roman" w:hAnsi="Times New Roman" w:cs="Times New Roman"/>
        </w:rPr>
        <w:t xml:space="preserve"> investigación </w:t>
      </w:r>
      <w:r w:rsidR="00CD38D9">
        <w:rPr>
          <w:rFonts w:ascii="Times New Roman" w:hAnsi="Times New Roman" w:cs="Times New Roman"/>
        </w:rPr>
        <w:t>fue</w:t>
      </w:r>
      <w:r>
        <w:rPr>
          <w:rFonts w:ascii="Times New Roman" w:hAnsi="Times New Roman" w:cs="Times New Roman"/>
        </w:rPr>
        <w:t xml:space="preserv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w:t>
      </w:r>
      <w:r w:rsidR="00CD38D9">
        <w:rPr>
          <w:rFonts w:ascii="Times New Roman" w:hAnsi="Times New Roman" w:cs="Times New Roman"/>
        </w:rPr>
        <w:t>interregional</w:t>
      </w:r>
      <w:r w:rsidRPr="00AF4B37">
        <w:rPr>
          <w:rFonts w:ascii="Times New Roman" w:hAnsi="Times New Roman" w:cs="Times New Roman"/>
        </w:rPr>
        <w:t xml:space="preserve"> en Argentina. </w:t>
      </w:r>
      <w:r>
        <w:rPr>
          <w:rFonts w:ascii="Times New Roman" w:hAnsi="Times New Roman" w:cs="Times New Roman"/>
        </w:rPr>
        <w:t xml:space="preserve">La metodología </w:t>
      </w:r>
      <w:r w:rsidR="00CD38D9">
        <w:rPr>
          <w:rFonts w:ascii="Times New Roman" w:hAnsi="Times New Roman" w:cs="Times New Roman"/>
        </w:rPr>
        <w:t xml:space="preserve">empleada </w:t>
      </w:r>
      <w:r>
        <w:rPr>
          <w:rFonts w:ascii="Times New Roman" w:hAnsi="Times New Roman" w:cs="Times New Roman"/>
        </w:rPr>
        <w:t xml:space="preserve">responde a un diseño de tipo descriptivo, en donde se </w:t>
      </w:r>
      <w:r w:rsidR="00CD38D9">
        <w:rPr>
          <w:rFonts w:ascii="Times New Roman" w:hAnsi="Times New Roman" w:cs="Times New Roman"/>
        </w:rPr>
        <w:t>propuso</w:t>
      </w:r>
      <w:r>
        <w:rPr>
          <w:rFonts w:ascii="Times New Roman" w:hAnsi="Times New Roman" w:cs="Times New Roman"/>
        </w:rPr>
        <w:t xml:space="preserv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CD38D9">
        <w:rPr>
          <w:rFonts w:ascii="Times New Roman" w:hAnsi="Times New Roman" w:cs="Times New Roman"/>
        </w:rPr>
        <w:t xml:space="preserve"> seleccionado es </w:t>
      </w:r>
      <w:r w:rsidR="00515E4C">
        <w:rPr>
          <w:rFonts w:ascii="Times New Roman" w:hAnsi="Times New Roman" w:cs="Times New Roman"/>
        </w:rPr>
        <w:t>del tipo</w:t>
      </w:r>
      <w:r w:rsidR="00515E4C" w:rsidRPr="00134FEC">
        <w:rPr>
          <w:rFonts w:ascii="Times New Roman" w:hAnsi="Times New Roman" w:cs="Times New Roman"/>
        </w:rPr>
        <w:t xml:space="preserve"> cuantitativo,</w:t>
      </w:r>
      <w:r w:rsidR="00CD38D9">
        <w:rPr>
          <w:rFonts w:ascii="Times New Roman" w:hAnsi="Times New Roman" w:cs="Times New Roman"/>
        </w:rPr>
        <w:t xml:space="preserve"> realizado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w:t>
      </w:r>
      <w:r w:rsidR="00CD38D9">
        <w:rPr>
          <w:rFonts w:ascii="Times New Roman" w:hAnsi="Times New Roman" w:cs="Times New Roman"/>
        </w:rPr>
        <w:t xml:space="preserve">de migración </w:t>
      </w:r>
      <w:r w:rsidR="00515E4C" w:rsidRPr="00AF4B37">
        <w:rPr>
          <w:rFonts w:ascii="Times New Roman" w:hAnsi="Times New Roman" w:cs="Times New Roman"/>
        </w:rPr>
        <w:t xml:space="preserve">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w:t>
      </w:r>
      <w:proofErr w:type="spellStart"/>
      <w:r w:rsidR="00515E4C" w:rsidRPr="00AF4B37">
        <w:rPr>
          <w:rFonts w:ascii="Times New Roman" w:hAnsi="Times New Roman" w:cs="Times New Roman"/>
        </w:rPr>
        <w:t>Multinomial</w:t>
      </w:r>
      <w:proofErr w:type="spellEnd"/>
      <w:r w:rsidR="00515E4C" w:rsidRPr="00AF4B37">
        <w:rPr>
          <w:rFonts w:ascii="Times New Roman" w:hAnsi="Times New Roman" w:cs="Times New Roman"/>
        </w:rPr>
        <w:t xml:space="preserve"> para los determinantes específicos de</w:t>
      </w:r>
      <w:r w:rsidR="00CD38D9">
        <w:rPr>
          <w:rFonts w:ascii="Times New Roman" w:hAnsi="Times New Roman" w:cs="Times New Roman"/>
        </w:rPr>
        <w:t xml:space="preserve"> migración según la</w:t>
      </w:r>
      <w:r w:rsidR="00515E4C" w:rsidRPr="00AF4B37">
        <w:rPr>
          <w:rFonts w:ascii="Times New Roman" w:hAnsi="Times New Roman" w:cs="Times New Roman"/>
        </w:rPr>
        <w:t xml:space="preserve"> regi</w:t>
      </w:r>
      <w:r w:rsidR="00CD38D9">
        <w:rPr>
          <w:rFonts w:ascii="Times New Roman" w:hAnsi="Times New Roman" w:cs="Times New Roman"/>
        </w:rPr>
        <w:t>ón</w:t>
      </w:r>
      <w:r w:rsidR="00515E4C" w:rsidRPr="00AF4B37">
        <w:rPr>
          <w:rFonts w:ascii="Times New Roman" w:hAnsi="Times New Roman" w:cs="Times New Roman"/>
        </w:rPr>
        <w:t xml:space="preserve"> de destino</w:t>
      </w:r>
      <w:r w:rsidR="00CD38D9">
        <w:rPr>
          <w:rFonts w:ascii="Times New Roman" w:hAnsi="Times New Roman" w:cs="Times New Roman"/>
        </w:rPr>
        <w:t xml:space="preserve"> del éxodo</w:t>
      </w:r>
      <w:r w:rsidR="00515E4C" w:rsidRPr="00AF4B37">
        <w:rPr>
          <w:rFonts w:ascii="Times New Roman" w:hAnsi="Times New Roman" w:cs="Times New Roman"/>
        </w:rPr>
        <w:t>.</w:t>
      </w:r>
      <w:r w:rsidR="00515E4C">
        <w:rPr>
          <w:rFonts w:ascii="Times New Roman" w:hAnsi="Times New Roman" w:cs="Times New Roman"/>
        </w:rPr>
        <w:t xml:space="preserve"> </w:t>
      </w:r>
      <w:r w:rsidRPr="00AF4B37">
        <w:rPr>
          <w:rFonts w:ascii="Times New Roman" w:hAnsi="Times New Roman" w:cs="Times New Roman"/>
        </w:rPr>
        <w:t xml:space="preserve">Para esto se </w:t>
      </w:r>
      <w:r w:rsidR="00CD38D9">
        <w:rPr>
          <w:rFonts w:ascii="Times New Roman" w:hAnsi="Times New Roman" w:cs="Times New Roman"/>
        </w:rPr>
        <w:t xml:space="preserve">utilizaron </w:t>
      </w:r>
      <w:r w:rsidRPr="00AF4B37">
        <w:rPr>
          <w:rFonts w:ascii="Times New Roman" w:hAnsi="Times New Roman" w:cs="Times New Roman"/>
        </w:rPr>
        <w:t xml:space="preserve">los </w:t>
      </w:r>
      <w:proofErr w:type="spellStart"/>
      <w:r w:rsidRPr="00AF4B37">
        <w:rPr>
          <w:rFonts w:ascii="Times New Roman" w:hAnsi="Times New Roman" w:cs="Times New Roman"/>
        </w:rPr>
        <w:t>microdatos</w:t>
      </w:r>
      <w:proofErr w:type="spellEnd"/>
      <w:r w:rsidRPr="00AF4B37">
        <w:rPr>
          <w:rFonts w:ascii="Times New Roman" w:hAnsi="Times New Roman" w:cs="Times New Roman"/>
        </w:rPr>
        <w:t xml:space="preserve"> de la Encuesta Permanente de Hogares (EPH-INDEC) correspondientes al período comprendido entre el segundo trimestre de 2016 y el cuarto trimestre de 2019. </w:t>
      </w:r>
    </w:p>
    <w:p w14:paraId="566F4CD4" w14:textId="2767EF7A" w:rsidR="00AA4907" w:rsidRPr="00AF4B37" w:rsidRDefault="008A460E" w:rsidP="00AA4907">
      <w:pPr>
        <w:spacing w:line="276" w:lineRule="auto"/>
        <w:ind w:firstLine="284"/>
        <w:jc w:val="both"/>
        <w:rPr>
          <w:rFonts w:ascii="Times New Roman" w:hAnsi="Times New Roman" w:cs="Times New Roman"/>
        </w:rPr>
      </w:pPr>
      <w:r>
        <w:rPr>
          <w:rFonts w:ascii="Times New Roman" w:hAnsi="Times New Roman" w:cs="Times New Roman"/>
        </w:rPr>
        <w:t>Las principales conclusiones</w:t>
      </w:r>
      <w:r w:rsidR="00AA4907">
        <w:rPr>
          <w:rFonts w:ascii="Times New Roman" w:hAnsi="Times New Roman" w:cs="Times New Roman"/>
        </w:rPr>
        <w:t xml:space="preserve"> de est</w:t>
      </w:r>
      <w:r>
        <w:rPr>
          <w:rFonts w:ascii="Times New Roman" w:hAnsi="Times New Roman" w:cs="Times New Roman"/>
        </w:rPr>
        <w:t>e</w:t>
      </w:r>
      <w:r w:rsidR="00AA4907">
        <w:rPr>
          <w:rFonts w:ascii="Times New Roman" w:hAnsi="Times New Roman" w:cs="Times New Roman"/>
        </w:rPr>
        <w:t xml:space="preserve"> </w:t>
      </w:r>
      <w:r>
        <w:rPr>
          <w:rFonts w:ascii="Times New Roman" w:hAnsi="Times New Roman" w:cs="Times New Roman"/>
        </w:rPr>
        <w:t>trabajo</w:t>
      </w:r>
      <w:r w:rsidR="00AA4907">
        <w:rPr>
          <w:rFonts w:ascii="Times New Roman" w:hAnsi="Times New Roman" w:cs="Times New Roman"/>
        </w:rPr>
        <w:t xml:space="preserve"> sugieren que</w:t>
      </w:r>
      <w:r w:rsidR="00AA4907"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sidR="00CD38D9">
        <w:rPr>
          <w:rFonts w:ascii="Times New Roman" w:hAnsi="Times New Roman" w:cs="Times New Roman"/>
        </w:rPr>
        <w:t xml:space="preserve"> de destino</w:t>
      </w:r>
      <w:r w:rsidR="002E0BE0">
        <w:rPr>
          <w:rFonts w:ascii="Times New Roman" w:hAnsi="Times New Roman" w:cs="Times New Roman"/>
        </w:rPr>
        <w:t xml:space="preserve"> y de origen de los migrantes</w:t>
      </w:r>
      <w:r w:rsidR="00AA4907">
        <w:rPr>
          <w:rFonts w:ascii="Times New Roman" w:hAnsi="Times New Roman" w:cs="Times New Roman"/>
        </w:rPr>
        <w:t>. N</w:t>
      </w:r>
      <w:r w:rsidR="00AA4907" w:rsidRPr="00AF4B37">
        <w:rPr>
          <w:rFonts w:ascii="Times New Roman" w:hAnsi="Times New Roman" w:cs="Times New Roman"/>
        </w:rPr>
        <w:t>o obstante, el nivel de desarrollo de las regiones</w:t>
      </w:r>
      <w:r w:rsidR="00CD38D9">
        <w:rPr>
          <w:rFonts w:ascii="Times New Roman" w:hAnsi="Times New Roman" w:cs="Times New Roman"/>
        </w:rPr>
        <w:t xml:space="preserve"> </w:t>
      </w:r>
      <w:r w:rsidR="00AA4907" w:rsidRPr="00AF4B37">
        <w:rPr>
          <w:rFonts w:ascii="Times New Roman" w:hAnsi="Times New Roman" w:cs="Times New Roman"/>
        </w:rPr>
        <w:t>no parece</w:t>
      </w:r>
      <w:r w:rsidR="00CD38D9">
        <w:rPr>
          <w:rFonts w:ascii="Times New Roman" w:hAnsi="Times New Roman" w:cs="Times New Roman"/>
        </w:rPr>
        <w:t xml:space="preserve"> influenciar de manera diferenciada en</w:t>
      </w:r>
      <w:r w:rsidR="00AA4907" w:rsidRPr="00AF4B37">
        <w:rPr>
          <w:rFonts w:ascii="Times New Roman" w:hAnsi="Times New Roman" w:cs="Times New Roman"/>
        </w:rPr>
        <w:t xml:space="preserve"> los factores socioeconómicos que </w:t>
      </w:r>
      <w:r w:rsidR="008769BE">
        <w:rPr>
          <w:rFonts w:ascii="Times New Roman" w:hAnsi="Times New Roman" w:cs="Times New Roman"/>
        </w:rPr>
        <w:t>determinan</w:t>
      </w:r>
      <w:r w:rsidR="00CD38D9">
        <w:rPr>
          <w:rFonts w:ascii="Times New Roman" w:hAnsi="Times New Roman" w:cs="Times New Roman"/>
        </w:rPr>
        <w:t xml:space="preserve"> que una persona migre hacia las mismas.</w:t>
      </w:r>
      <w:r w:rsidR="00AA4907"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AA4907">
        <w:rPr>
          <w:rFonts w:ascii="Times New Roman" w:hAnsi="Times New Roman" w:cs="Times New Roman"/>
        </w:rPr>
        <w:t xml:space="preserve">Independientemente de la región de </w:t>
      </w:r>
      <w:r w:rsidR="008769BE">
        <w:rPr>
          <w:rFonts w:ascii="Times New Roman" w:hAnsi="Times New Roman" w:cs="Times New Roman"/>
        </w:rPr>
        <w:t>destino</w:t>
      </w:r>
      <w:r w:rsidR="00AA4907">
        <w:rPr>
          <w:rFonts w:ascii="Times New Roman" w:hAnsi="Times New Roman" w:cs="Times New Roman"/>
        </w:rPr>
        <w:t xml:space="preserve"> del individuo, una</w:t>
      </w:r>
      <w:r w:rsidR="00AA4907" w:rsidRPr="00AF4B37">
        <w:rPr>
          <w:rFonts w:ascii="Times New Roman" w:hAnsi="Times New Roman" w:cs="Times New Roman"/>
        </w:rPr>
        <w:t xml:space="preserve"> persona </w:t>
      </w:r>
      <w:r w:rsidR="00AA4907">
        <w:rPr>
          <w:rFonts w:ascii="Times New Roman" w:hAnsi="Times New Roman" w:cs="Times New Roman"/>
        </w:rPr>
        <w:t>será</w:t>
      </w:r>
      <w:r w:rsidR="00AA4907" w:rsidRPr="00AF4B37">
        <w:rPr>
          <w:rFonts w:ascii="Times New Roman" w:hAnsi="Times New Roman" w:cs="Times New Roman"/>
        </w:rPr>
        <w:t xml:space="preserve"> más propensa a migrar</w:t>
      </w:r>
      <w:r w:rsidR="00AA4907">
        <w:rPr>
          <w:rFonts w:ascii="Times New Roman" w:hAnsi="Times New Roman" w:cs="Times New Roman"/>
        </w:rPr>
        <w:t xml:space="preserve"> internamente</w:t>
      </w:r>
      <w:r w:rsidR="00AA4907"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DFD6484" w14:textId="06E34E1D" w:rsidR="004B7F3A" w:rsidRPr="00AF4B37" w:rsidRDefault="004B7F3A" w:rsidP="004B7F3A">
      <w:pPr>
        <w:spacing w:line="276" w:lineRule="auto"/>
        <w:ind w:firstLine="284"/>
        <w:jc w:val="both"/>
        <w:rPr>
          <w:rFonts w:ascii="Times New Roman" w:hAnsi="Times New Roman" w:cs="Times New Roman"/>
        </w:rPr>
      </w:pP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06B089EE" w:rsidR="00F67620" w:rsidRDefault="00F67620" w:rsidP="00BB3024">
      <w:pPr>
        <w:rPr>
          <w:rFonts w:ascii="Times New Roman" w:hAnsi="Times New Roman" w:cs="Times New Roman"/>
          <w:sz w:val="22"/>
          <w:szCs w:val="22"/>
        </w:rPr>
      </w:pPr>
    </w:p>
    <w:p w14:paraId="3DA82EA0" w14:textId="77777777" w:rsidR="003D2850" w:rsidRDefault="003D285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4A99F9B6" w14:textId="4AC60579" w:rsidR="00F67620" w:rsidRDefault="00F67620" w:rsidP="00BB3024">
      <w:pPr>
        <w:rPr>
          <w:rFonts w:ascii="Times New Roman" w:hAnsi="Times New Roman" w:cs="Times New Roman"/>
          <w:sz w:val="22"/>
          <w:szCs w:val="22"/>
        </w:rPr>
      </w:pPr>
    </w:p>
    <w:p w14:paraId="29CCD5CA" w14:textId="32327043" w:rsidR="003E5776" w:rsidRDefault="003E5776" w:rsidP="00BB3024">
      <w:pPr>
        <w:rPr>
          <w:rFonts w:ascii="Times New Roman" w:hAnsi="Times New Roman" w:cs="Times New Roman"/>
          <w:sz w:val="22"/>
          <w:szCs w:val="22"/>
        </w:rPr>
      </w:pPr>
    </w:p>
    <w:p w14:paraId="540997ED" w14:textId="77777777" w:rsidR="003E5776" w:rsidRDefault="003E5776"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5" w:name="__RefHeading___Toc106_1459484157"/>
      <w:bookmarkStart w:id="6" w:name="_Toc80089782"/>
      <w:bookmarkStart w:id="7" w:name="_Toc80090005"/>
      <w:bookmarkStart w:id="8" w:name="_Toc80090056"/>
      <w:bookmarkStart w:id="9" w:name="_Toc85912141"/>
      <w:bookmarkEnd w:id="5"/>
      <w:r>
        <w:lastRenderedPageBreak/>
        <w:t>Introducción</w:t>
      </w:r>
      <w:bookmarkEnd w:id="6"/>
      <w:bookmarkEnd w:id="7"/>
      <w:bookmarkEnd w:id="8"/>
      <w:bookmarkEnd w:id="9"/>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2A035B9F"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w:t>
      </w:r>
      <w:r w:rsidR="00891C53">
        <w:rPr>
          <w:rFonts w:ascii="Times New Roman" w:hAnsi="Times New Roman" w:cs="Times New Roman"/>
        </w:rPr>
        <w:t xml:space="preserve">, </w:t>
      </w:r>
      <w:r>
        <w:rPr>
          <w:rFonts w:ascii="Times New Roman" w:hAnsi="Times New Roman" w:cs="Times New Roman"/>
        </w:rPr>
        <w:t>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7F34F96B"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1</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w:t>
      </w:r>
      <w:r w:rsidR="00891C53">
        <w:rPr>
          <w:rFonts w:ascii="Times New Roman" w:hAnsi="Times New Roman" w:cs="Times New Roman"/>
        </w:rPr>
        <w:t xml:space="preserve">En la Sección 2 se encuentra el apartado metodológico que define el tema, el área, el problema, los objetivos, el diseño y la matriz de datos de esta investigación. En la Sección 3 se presentan los resultados principales de la investigación. </w:t>
      </w:r>
      <w:r w:rsidRPr="008323FB">
        <w:rPr>
          <w:rFonts w:ascii="Times New Roman" w:hAnsi="Times New Roman" w:cs="Times New Roman"/>
        </w:rPr>
        <w:t>En</w:t>
      </w:r>
      <w:r w:rsidR="00891C53">
        <w:rPr>
          <w:rFonts w:ascii="Times New Roman" w:hAnsi="Times New Roman" w:cs="Times New Roman"/>
        </w:rPr>
        <w:t xml:space="preserve"> particular en </w:t>
      </w:r>
      <w:r w:rsidRPr="008323FB">
        <w:rPr>
          <w:rFonts w:ascii="Times New Roman" w:hAnsi="Times New Roman" w:cs="Times New Roman"/>
        </w:rPr>
        <w:t xml:space="preserve"> la </w:t>
      </w:r>
      <w:r w:rsidR="00952A84" w:rsidRPr="008323FB">
        <w:rPr>
          <w:rFonts w:ascii="Times New Roman" w:hAnsi="Times New Roman" w:cs="Times New Roman"/>
        </w:rPr>
        <w:t xml:space="preserve">Sección </w:t>
      </w:r>
      <w:r w:rsidR="00891C53">
        <w:rPr>
          <w:rFonts w:ascii="Times New Roman" w:hAnsi="Times New Roman" w:cs="Times New Roman"/>
        </w:rPr>
        <w:t>3.1</w:t>
      </w:r>
      <w:r w:rsidRPr="008323FB">
        <w:rPr>
          <w:rFonts w:ascii="Times New Roman" w:hAnsi="Times New Roman" w:cs="Times New Roman"/>
        </w:rPr>
        <w:t xml:space="preserve"> se da lugar a la división regional que será utilizada para caracterizar y cuantificar los flujos migratorios</w:t>
      </w:r>
      <w:r w:rsidR="009D72D6">
        <w:rPr>
          <w:rFonts w:ascii="Times New Roman" w:hAnsi="Times New Roman" w:cs="Times New Roman"/>
        </w:rPr>
        <w:t>, en</w:t>
      </w:r>
      <w:r w:rsidRPr="008323FB">
        <w:rPr>
          <w:rFonts w:ascii="Times New Roman" w:hAnsi="Times New Roman" w:cs="Times New Roman"/>
        </w:rPr>
        <w:t xml:space="preserve"> </w:t>
      </w:r>
      <w:r w:rsidR="009D72D6">
        <w:rPr>
          <w:rFonts w:ascii="Times New Roman" w:hAnsi="Times New Roman" w:cs="Times New Roman"/>
        </w:rPr>
        <w:t>l</w:t>
      </w:r>
      <w:r w:rsidR="00952A84" w:rsidRPr="008323FB">
        <w:rPr>
          <w:rFonts w:ascii="Times New Roman" w:hAnsi="Times New Roman" w:cs="Times New Roman"/>
        </w:rPr>
        <w:t>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891C53">
        <w:rPr>
          <w:rFonts w:ascii="Times New Roman" w:hAnsi="Times New Roman" w:cs="Times New Roman"/>
        </w:rPr>
        <w:t>3.2</w:t>
      </w:r>
      <w:r w:rsidR="009D72D6">
        <w:rPr>
          <w:rFonts w:ascii="Times New Roman" w:hAnsi="Times New Roman" w:cs="Times New Roman"/>
        </w:rPr>
        <w:t xml:space="preserve"> se</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w:t>
      </w:r>
      <w:r w:rsidR="009D72D6">
        <w:rPr>
          <w:rFonts w:ascii="Times New Roman" w:hAnsi="Times New Roman" w:cs="Times New Roman"/>
        </w:rPr>
        <w:t xml:space="preserve"> y</w:t>
      </w:r>
      <w:r w:rsidRPr="008323FB">
        <w:rPr>
          <w:rFonts w:ascii="Times New Roman" w:hAnsi="Times New Roman" w:cs="Times New Roman"/>
        </w:rPr>
        <w:t xml:space="preserve"> </w:t>
      </w:r>
      <w:r w:rsidR="009D72D6">
        <w:rPr>
          <w:rFonts w:ascii="Times New Roman" w:hAnsi="Times New Roman" w:cs="Times New Roman"/>
        </w:rPr>
        <w:t>e</w:t>
      </w:r>
      <w:r w:rsidR="00952A84" w:rsidRPr="008323FB">
        <w:rPr>
          <w:rFonts w:ascii="Times New Roman" w:hAnsi="Times New Roman" w:cs="Times New Roman"/>
        </w:rPr>
        <w:t>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w:t>
      </w:r>
      <w:r w:rsidR="009D72D6">
        <w:rPr>
          <w:rFonts w:ascii="Times New Roman" w:hAnsi="Times New Roman" w:cs="Times New Roman"/>
        </w:rPr>
        <w:t>3.3</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 xml:space="preserve">Sección </w:t>
      </w:r>
      <w:r w:rsidR="009D72D6">
        <w:rPr>
          <w:rFonts w:ascii="Times New Roman" w:hAnsi="Times New Roman" w:cs="Times New Roman"/>
          <w:color w:val="000000"/>
        </w:rPr>
        <w:t>4</w:t>
      </w:r>
      <w:r w:rsidRPr="008323FB">
        <w:rPr>
          <w:rFonts w:ascii="Times New Roman" w:hAnsi="Times New Roman" w:cs="Times New Roman"/>
          <w:color w:val="000000"/>
        </w:rPr>
        <w:t xml:space="preserve"> </w:t>
      </w:r>
      <w:r w:rsidRPr="008323FB">
        <w:rPr>
          <w:rFonts w:ascii="Times New Roman" w:hAnsi="Times New Roman" w:cs="Times New Roman"/>
        </w:rPr>
        <w:t xml:space="preserve">se plasma </w:t>
      </w:r>
      <w:r w:rsidR="009D72D6">
        <w:rPr>
          <w:rFonts w:ascii="Times New Roman" w:hAnsi="Times New Roman" w:cs="Times New Roman"/>
        </w:rPr>
        <w:t>la</w:t>
      </w:r>
      <w:r w:rsidRPr="008323FB">
        <w:rPr>
          <w:rFonts w:ascii="Times New Roman" w:hAnsi="Times New Roman" w:cs="Times New Roman"/>
        </w:rPr>
        <w:t xml:space="preserve"> conclusión</w:t>
      </w:r>
      <w:r w:rsidR="009D72D6">
        <w:rPr>
          <w:rFonts w:ascii="Times New Roman" w:hAnsi="Times New Roman" w:cs="Times New Roman"/>
        </w:rPr>
        <w:t>, la cual</w:t>
      </w:r>
      <w:r w:rsidRPr="008323FB">
        <w:rPr>
          <w:rFonts w:ascii="Times New Roman" w:hAnsi="Times New Roman" w:cs="Times New Roman"/>
        </w:rPr>
        <w:t xml:space="preserve"> busca resaltar los resultados más importantes que surgen de esta investigación</w:t>
      </w:r>
      <w:r w:rsidR="009D72D6">
        <w:rPr>
          <w:rFonts w:ascii="Times New Roman" w:hAnsi="Times New Roman" w:cs="Times New Roman"/>
        </w:rPr>
        <w:t xml:space="preserve"> y propone futuras líneas de investigación</w:t>
      </w:r>
      <w:r w:rsidRPr="008323FB">
        <w:rPr>
          <w:rFonts w:ascii="Times New Roman" w:hAnsi="Times New Roman" w:cs="Times New Roman"/>
        </w:rPr>
        <w:t>.</w:t>
      </w:r>
    </w:p>
    <w:p w14:paraId="06F58BB3" w14:textId="39A9A304" w:rsidR="008769BE" w:rsidRPr="00AF4B37" w:rsidRDefault="008769BE" w:rsidP="008769BE">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xml:space="preserve"> de destino</w:t>
      </w:r>
      <w:r w:rsidR="002E0BE0">
        <w:rPr>
          <w:rFonts w:ascii="Times New Roman" w:hAnsi="Times New Roman" w:cs="Times New Roman"/>
        </w:rPr>
        <w:t xml:space="preserve"> y de origen de los migrantes</w:t>
      </w:r>
      <w:r>
        <w:rPr>
          <w:rFonts w:ascii="Times New Roman" w:hAnsi="Times New Roman" w:cs="Times New Roman"/>
        </w:rPr>
        <w:t>. N</w:t>
      </w:r>
      <w:r w:rsidRPr="00AF4B37">
        <w:rPr>
          <w:rFonts w:ascii="Times New Roman" w:hAnsi="Times New Roman" w:cs="Times New Roman"/>
        </w:rPr>
        <w:t>o obstante, el nivel de desarrollo de las regiones</w:t>
      </w:r>
      <w:r>
        <w:rPr>
          <w:rFonts w:ascii="Times New Roman" w:hAnsi="Times New Roman" w:cs="Times New Roman"/>
        </w:rPr>
        <w:t xml:space="preserve"> </w:t>
      </w:r>
      <w:r w:rsidRPr="00AF4B37">
        <w:rPr>
          <w:rFonts w:ascii="Times New Roman" w:hAnsi="Times New Roman" w:cs="Times New Roman"/>
        </w:rPr>
        <w:t>no parece</w:t>
      </w:r>
      <w:r>
        <w:rPr>
          <w:rFonts w:ascii="Times New Roman" w:hAnsi="Times New Roman" w:cs="Times New Roman"/>
        </w:rPr>
        <w:t xml:space="preserve"> influenciar de manera diferenciada en</w:t>
      </w:r>
      <w:r w:rsidRPr="00AF4B37">
        <w:rPr>
          <w:rFonts w:ascii="Times New Roman" w:hAnsi="Times New Roman" w:cs="Times New Roman"/>
        </w:rPr>
        <w:t xml:space="preserve"> los factores socioeconómicos que </w:t>
      </w:r>
      <w:r>
        <w:rPr>
          <w:rFonts w:ascii="Times New Roman" w:hAnsi="Times New Roman" w:cs="Times New Roman"/>
        </w:rPr>
        <w:t>determinan que una persona migre hacia las mismas.</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destino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10" w:name="_Toc80089783"/>
      <w:bookmarkStart w:id="11" w:name="_Toc80090006"/>
      <w:bookmarkStart w:id="12" w:name="_Toc80090057"/>
      <w:bookmarkStart w:id="13" w:name="_Toc85912142"/>
      <w:r>
        <w:lastRenderedPageBreak/>
        <w:t xml:space="preserve">1. </w:t>
      </w:r>
      <w:r w:rsidR="006C3A22" w:rsidRPr="008323FB">
        <w:t>Marco</w:t>
      </w:r>
      <w:r w:rsidR="006C3A22">
        <w:t xml:space="preserve"> teórico y antecedentes</w:t>
      </w:r>
      <w:bookmarkEnd w:id="10"/>
      <w:bookmarkEnd w:id="11"/>
      <w:bookmarkEnd w:id="12"/>
      <w:bookmarkEnd w:id="13"/>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4" w:name="ZOTERO_BREF_lCCWYCK40MYW"/>
      <w:proofErr w:type="spellStart"/>
      <w:r>
        <w:rPr>
          <w:rFonts w:ascii="Times New Roman" w:hAnsi="Times New Roman" w:cs="Times New Roman"/>
        </w:rPr>
        <w:t>Ravenstein</w:t>
      </w:r>
      <w:proofErr w:type="spellEnd"/>
      <w:r>
        <w:rPr>
          <w:rFonts w:ascii="Times New Roman" w:hAnsi="Times New Roman" w:cs="Times New Roman"/>
        </w:rPr>
        <w:t xml:space="preserve"> (1885)</w:t>
      </w:r>
      <w:bookmarkEnd w:id="14"/>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5"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5"/>
      <w:r>
        <w:rPr>
          <w:rFonts w:ascii="Times New Roman" w:hAnsi="Times New Roman" w:cs="Times New Roman"/>
        </w:rPr>
        <w:t xml:space="preserve"> y el de </w:t>
      </w:r>
      <w:bookmarkStart w:id="16" w:name="ZOTERO_BREF_Rp4ix54L567g"/>
      <w:proofErr w:type="spellStart"/>
      <w:r>
        <w:rPr>
          <w:rFonts w:ascii="Times New Roman" w:hAnsi="Times New Roman" w:cs="Times New Roman"/>
        </w:rPr>
        <w:t>Todaro</w:t>
      </w:r>
      <w:proofErr w:type="spellEnd"/>
      <w:r>
        <w:rPr>
          <w:rFonts w:ascii="Times New Roman" w:hAnsi="Times New Roman" w:cs="Times New Roman"/>
        </w:rPr>
        <w:t xml:space="preserve"> (1969)</w:t>
      </w:r>
      <w:bookmarkEnd w:id="16"/>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of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7"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7"/>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of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w:t>
      </w:r>
      <w:proofErr w:type="spellStart"/>
      <w:r>
        <w:rPr>
          <w:rFonts w:ascii="Times New Roman" w:hAnsi="Times New Roman" w:cs="Times New Roman"/>
          <w:i/>
          <w:iCs/>
        </w:rPr>
        <w:t>Urban</w:t>
      </w:r>
      <w:proofErr w:type="spellEnd"/>
      <w:r>
        <w:rPr>
          <w:rFonts w:ascii="Times New Roman" w:hAnsi="Times New Roman" w:cs="Times New Roman"/>
          <w:i/>
          <w:iCs/>
        </w:rPr>
        <w:t xml:space="preserve">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8" w:name="ZOTERO_BREF_huJRiLvtihqJ"/>
      <w:r>
        <w:rPr>
          <w:rFonts w:ascii="Times New Roman" w:hAnsi="Times New Roman" w:cs="Times New Roman"/>
        </w:rPr>
        <w:t>(</w:t>
      </w:r>
      <w:proofErr w:type="spellStart"/>
      <w:r>
        <w:rPr>
          <w:rFonts w:ascii="Times New Roman" w:hAnsi="Times New Roman" w:cs="Times New Roman"/>
        </w:rPr>
        <w:t>Todaro</w:t>
      </w:r>
      <w:proofErr w:type="spellEnd"/>
      <w:r>
        <w:rPr>
          <w:rFonts w:ascii="Times New Roman" w:hAnsi="Times New Roman" w:cs="Times New Roman"/>
        </w:rPr>
        <w:t>, 1969)</w:t>
      </w:r>
      <w:bookmarkEnd w:id="18"/>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9"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9"/>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20"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20"/>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1" w:name="ZOTERO_BREF_ym6mCbDy7sjv"/>
      <w:proofErr w:type="spellStart"/>
      <w:r>
        <w:rPr>
          <w:rFonts w:ascii="Times New Roman" w:hAnsi="Times New Roman" w:cs="Times New Roman"/>
        </w:rPr>
        <w:t>Krugman</w:t>
      </w:r>
      <w:proofErr w:type="spellEnd"/>
      <w:r>
        <w:rPr>
          <w:rFonts w:ascii="Times New Roman" w:hAnsi="Times New Roman" w:cs="Times New Roman"/>
        </w:rPr>
        <w:t xml:space="preserve"> (1991)</w:t>
      </w:r>
      <w:bookmarkEnd w:id="21"/>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2" w:name="ZOTERO_BREF_WQVhcGGjoFYg"/>
      <w:r>
        <w:rPr>
          <w:rFonts w:ascii="Times New Roman" w:hAnsi="Times New Roman" w:cs="Times New Roman"/>
        </w:rPr>
        <w:t>Simpson, 2017)</w:t>
      </w:r>
      <w:bookmarkEnd w:id="22"/>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3" w:name="ZOTERO_BREF_9tqPlCygrraJ"/>
      <w:r>
        <w:rPr>
          <w:rFonts w:ascii="Times New Roman" w:hAnsi="Times New Roman" w:cs="Times New Roman"/>
        </w:rPr>
        <w:t>Borjas (1987)</w:t>
      </w:r>
      <w:bookmarkEnd w:id="23"/>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4" w:name="ZOTERO_BREF_p2yjkHVXefrZ"/>
      <w:proofErr w:type="spellStart"/>
      <w:r>
        <w:rPr>
          <w:rFonts w:ascii="Times New Roman" w:hAnsi="Times New Roman" w:cs="Times New Roman"/>
        </w:rPr>
        <w:t>Stark</w:t>
      </w:r>
      <w:proofErr w:type="spellEnd"/>
      <w:r>
        <w:rPr>
          <w:rFonts w:ascii="Times New Roman" w:hAnsi="Times New Roman" w:cs="Times New Roman"/>
        </w:rPr>
        <w:t xml:space="preserve"> y Taylor (1991)</w:t>
      </w:r>
      <w:bookmarkEnd w:id="24"/>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5" w:name="ZOTERO_BREF_39DEtq1LRDX7"/>
      <w:proofErr w:type="spellStart"/>
      <w:r>
        <w:rPr>
          <w:rFonts w:ascii="Times New Roman" w:hAnsi="Times New Roman" w:cs="Times New Roman"/>
        </w:rPr>
        <w:t>Dumont</w:t>
      </w:r>
      <w:proofErr w:type="spellEnd"/>
      <w:r>
        <w:rPr>
          <w:rFonts w:ascii="Times New Roman" w:hAnsi="Times New Roman" w:cs="Times New Roman"/>
        </w:rPr>
        <w:t xml:space="preserve"> y </w:t>
      </w:r>
      <w:proofErr w:type="spellStart"/>
      <w:r>
        <w:rPr>
          <w:rFonts w:ascii="Times New Roman" w:hAnsi="Times New Roman" w:cs="Times New Roman"/>
        </w:rPr>
        <w:t>Liebig</w:t>
      </w:r>
      <w:proofErr w:type="spellEnd"/>
      <w:r>
        <w:rPr>
          <w:rFonts w:ascii="Times New Roman" w:hAnsi="Times New Roman" w:cs="Times New Roman"/>
        </w:rPr>
        <w:t xml:space="preserve"> (2014)</w:t>
      </w:r>
      <w:bookmarkEnd w:id="25"/>
      <w:r>
        <w:rPr>
          <w:rFonts w:ascii="Times New Roman" w:hAnsi="Times New Roman" w:cs="Times New Roman"/>
        </w:rPr>
        <w:t xml:space="preserve">. Ampliando en este mismo espectro </w:t>
      </w:r>
      <w:bookmarkStart w:id="26" w:name="ZOTERO_BREF_07jGW9d6EPl1"/>
      <w:proofErr w:type="spellStart"/>
      <w:r>
        <w:rPr>
          <w:rFonts w:ascii="Times New Roman" w:hAnsi="Times New Roman" w:cs="Times New Roman"/>
        </w:rPr>
        <w:t>Liebig</w:t>
      </w:r>
      <w:proofErr w:type="spellEnd"/>
      <w:r>
        <w:rPr>
          <w:rFonts w:ascii="Times New Roman" w:hAnsi="Times New Roman" w:cs="Times New Roman"/>
        </w:rPr>
        <w:t xml:space="preserve"> y Mo (2013)</w:t>
      </w:r>
      <w:bookmarkEnd w:id="26"/>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7" w:name="ZOTERO_BREF_CCtZeJ52qKjl"/>
      <w:proofErr w:type="spellStart"/>
      <w:r>
        <w:rPr>
          <w:rFonts w:ascii="Times New Roman" w:hAnsi="Times New Roman" w:cs="Times New Roman"/>
        </w:rPr>
        <w:t>Carling</w:t>
      </w:r>
      <w:proofErr w:type="spellEnd"/>
      <w:r>
        <w:rPr>
          <w:rFonts w:ascii="Times New Roman" w:hAnsi="Times New Roman" w:cs="Times New Roman"/>
        </w:rPr>
        <w:t xml:space="preserve"> (2005</w:t>
      </w:r>
      <w:bookmarkEnd w:id="27"/>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5CFC9355" w:rsidR="00ED606B" w:rsidRDefault="00ED606B">
      <w:pPr>
        <w:pStyle w:val="Bibliografa1"/>
        <w:spacing w:line="276" w:lineRule="auto"/>
        <w:ind w:firstLine="284"/>
        <w:jc w:val="both"/>
        <w:rPr>
          <w:rFonts w:ascii="Times New Roman" w:hAnsi="Times New Roman" w:cs="Times New Roman"/>
        </w:rPr>
      </w:pPr>
    </w:p>
    <w:p w14:paraId="3F6B65EC" w14:textId="05845B48" w:rsidR="000F3774" w:rsidRPr="005D186F" w:rsidRDefault="000F3774" w:rsidP="005D186F">
      <w:pPr>
        <w:pStyle w:val="Textoindependiente"/>
        <w:ind w:firstLine="284"/>
        <w:jc w:val="both"/>
        <w:rPr>
          <w:rFonts w:ascii="Times New Roman" w:hAnsi="Times New Roman" w:cs="Times New Roman"/>
          <w:kern w:val="0"/>
          <w:lang w:bidi="ar-SA"/>
        </w:rPr>
      </w:pPr>
      <w:r>
        <w:rPr>
          <w:rFonts w:ascii="Times New Roman" w:hAnsi="Times New Roman" w:cs="Times New Roman"/>
        </w:rPr>
        <w:t xml:space="preserve">La elección </w:t>
      </w:r>
      <w:r w:rsidR="009A571E">
        <w:rPr>
          <w:rFonts w:ascii="Times New Roman" w:hAnsi="Times New Roman" w:cs="Times New Roman"/>
        </w:rPr>
        <w:t>de</w:t>
      </w:r>
      <w:r w:rsidR="00E21BB2">
        <w:rPr>
          <w:rFonts w:ascii="Times New Roman" w:hAnsi="Times New Roman" w:cs="Times New Roman"/>
        </w:rPr>
        <w:t>l</w:t>
      </w:r>
      <w:r w:rsidR="009A571E">
        <w:rPr>
          <w:rFonts w:ascii="Times New Roman" w:hAnsi="Times New Roman" w:cs="Times New Roman"/>
        </w:rPr>
        <w:t xml:space="preserve"> éxodo interregional</w:t>
      </w:r>
      <w:r>
        <w:rPr>
          <w:rFonts w:ascii="Times New Roman" w:hAnsi="Times New Roman" w:cs="Times New Roman"/>
        </w:rPr>
        <w:t xml:space="preserve"> de los in</w:t>
      </w:r>
      <w:r w:rsidR="004046B7">
        <w:rPr>
          <w:rFonts w:ascii="Times New Roman" w:hAnsi="Times New Roman" w:cs="Times New Roman"/>
        </w:rPr>
        <w:t>di</w:t>
      </w:r>
      <w:r>
        <w:rPr>
          <w:rFonts w:ascii="Times New Roman" w:hAnsi="Times New Roman" w:cs="Times New Roman"/>
        </w:rPr>
        <w:t xml:space="preserve">viduos  </w:t>
      </w:r>
      <w:r w:rsidR="009A571E">
        <w:rPr>
          <w:rFonts w:ascii="Times New Roman" w:hAnsi="Times New Roman" w:cs="Times New Roman"/>
        </w:rPr>
        <w:t>encuentra su</w:t>
      </w:r>
      <w:r>
        <w:rPr>
          <w:rFonts w:ascii="Times New Roman" w:hAnsi="Times New Roman" w:cs="Times New Roman"/>
          <w:kern w:val="0"/>
          <w:lang w:bidi="ar-SA"/>
        </w:rPr>
        <w:t xml:space="preserve"> </w:t>
      </w:r>
      <w:r w:rsidR="00A75D7B">
        <w:rPr>
          <w:rFonts w:ascii="Times New Roman" w:hAnsi="Times New Roman" w:cs="Times New Roman"/>
          <w:kern w:val="0"/>
          <w:lang w:bidi="ar-SA"/>
        </w:rPr>
        <w:t>base</w:t>
      </w:r>
      <w:r>
        <w:rPr>
          <w:rFonts w:ascii="Times New Roman" w:hAnsi="Times New Roman" w:cs="Times New Roman"/>
          <w:kern w:val="0"/>
          <w:lang w:bidi="ar-SA"/>
        </w:rPr>
        <w:t xml:space="preserve">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9A571E">
        <w:rPr>
          <w:rFonts w:ascii="Times New Roman" w:hAnsi="Times New Roman" w:cs="Times New Roman"/>
          <w:kern w:val="0"/>
          <w:lang w:bidi="ar-SA"/>
        </w:rPr>
        <w:t xml:space="preserve">. Este concepto </w:t>
      </w:r>
      <w:r>
        <w:rPr>
          <w:rFonts w:ascii="Times New Roman" w:hAnsi="Times New Roman" w:cs="Times New Roman"/>
          <w:kern w:val="0"/>
          <w:lang w:bidi="ar-SA"/>
        </w:rPr>
        <w:t>permite fundamentar teóricamente el modelo de elección discreta de l</w:t>
      </w:r>
      <w:r w:rsidR="004046B7">
        <w:rPr>
          <w:rFonts w:ascii="Times New Roman" w:hAnsi="Times New Roman" w:cs="Times New Roman"/>
          <w:kern w:val="0"/>
          <w:lang w:bidi="ar-SA"/>
        </w:rPr>
        <w:t xml:space="preserve">as personas </w:t>
      </w:r>
      <w:r w:rsidR="00A75D7B">
        <w:rPr>
          <w:rFonts w:ascii="Times New Roman" w:hAnsi="Times New Roman" w:cs="Times New Roman"/>
          <w:kern w:val="0"/>
          <w:lang w:bidi="ar-SA"/>
        </w:rPr>
        <w:t>que se enfrentan</w:t>
      </w:r>
      <w:r>
        <w:rPr>
          <w:rFonts w:ascii="Times New Roman" w:hAnsi="Times New Roman" w:cs="Times New Roman"/>
          <w:kern w:val="0"/>
          <w:lang w:bidi="ar-SA"/>
        </w:rPr>
        <w:t xml:space="preserve"> a un conjunto finito de alternativas mutuamente excluyentes</w:t>
      </w:r>
      <w:r w:rsidR="009A571E">
        <w:rPr>
          <w:rFonts w:ascii="Times New Roman" w:hAnsi="Times New Roman" w:cs="Times New Roman"/>
          <w:kern w:val="0"/>
          <w:lang w:bidi="ar-SA"/>
        </w:rPr>
        <w:t xml:space="preserve">. </w:t>
      </w:r>
      <w:r>
        <w:rPr>
          <w:rFonts w:ascii="Times New Roman" w:hAnsi="Times New Roman" w:cs="Times New Roman"/>
          <w:kern w:val="0"/>
          <w:lang w:bidi="ar-SA"/>
        </w:rPr>
        <w:t>Según esta teoría</w:t>
      </w:r>
      <w:r w:rsidR="005D186F">
        <w:rPr>
          <w:rFonts w:ascii="Times New Roman" w:hAnsi="Times New Roman" w:cs="Times New Roman"/>
          <w:kern w:val="0"/>
          <w:lang w:bidi="ar-SA"/>
        </w:rPr>
        <w:t>,</w:t>
      </w:r>
      <w:r>
        <w:rPr>
          <w:rFonts w:ascii="Times New Roman" w:hAnsi="Times New Roman" w:cs="Times New Roman"/>
          <w:kern w:val="0"/>
          <w:lang w:bidi="ar-SA"/>
        </w:rPr>
        <w:t xml:space="preserve"> la utilidad de los individuos </w:t>
      </w:r>
      <w:r w:rsidR="00A75D7B">
        <w:rPr>
          <w:rFonts w:ascii="Times New Roman" w:hAnsi="Times New Roman" w:cs="Times New Roman"/>
          <w:kern w:val="0"/>
          <w:lang w:bidi="ar-SA"/>
        </w:rPr>
        <w:t>que se ven envueltos en la elección de</w:t>
      </w:r>
      <w:r w:rsidR="009A571E">
        <w:rPr>
          <w:rFonts w:ascii="Times New Roman" w:hAnsi="Times New Roman" w:cs="Times New Roman"/>
          <w:kern w:val="0"/>
          <w:lang w:bidi="ar-SA"/>
        </w:rPr>
        <w:t xml:space="preserve"> </w:t>
      </w:r>
      <w:r w:rsidR="00A75D7B">
        <w:rPr>
          <w:rFonts w:ascii="Times New Roman" w:hAnsi="Times New Roman" w:cs="Times New Roman"/>
          <w:kern w:val="0"/>
          <w:lang w:bidi="ar-SA"/>
        </w:rPr>
        <w:t>las</w:t>
      </w:r>
      <w:r w:rsidR="009A571E">
        <w:rPr>
          <w:rFonts w:ascii="Times New Roman" w:hAnsi="Times New Roman" w:cs="Times New Roman"/>
          <w:kern w:val="0"/>
          <w:lang w:bidi="ar-SA"/>
        </w:rPr>
        <w:t xml:space="preserve"> </w:t>
      </w:r>
      <w:r w:rsidR="005D186F">
        <w:rPr>
          <w:rFonts w:ascii="Times New Roman" w:hAnsi="Times New Roman" w:cs="Times New Roman"/>
          <w:kern w:val="0"/>
          <w:lang w:bidi="ar-SA"/>
        </w:rPr>
        <w:t>alternativas</w:t>
      </w:r>
      <w:r w:rsidR="00A75D7B">
        <w:rPr>
          <w:rFonts w:ascii="Times New Roman" w:hAnsi="Times New Roman" w:cs="Times New Roman"/>
          <w:kern w:val="0"/>
          <w:lang w:bidi="ar-SA"/>
        </w:rPr>
        <w:t xml:space="preserve">, </w:t>
      </w:r>
      <w:r>
        <w:rPr>
          <w:rFonts w:ascii="Times New Roman" w:hAnsi="Times New Roman" w:cs="Times New Roman"/>
          <w:kern w:val="0"/>
          <w:lang w:bidi="ar-SA"/>
        </w:rPr>
        <w:t>est</w:t>
      </w:r>
      <w:r w:rsidR="005D186F">
        <w:rPr>
          <w:rFonts w:ascii="Times New Roman" w:hAnsi="Times New Roman" w:cs="Times New Roman"/>
          <w:kern w:val="0"/>
          <w:lang w:bidi="ar-SA"/>
        </w:rPr>
        <w:t>a</w:t>
      </w:r>
      <w:r>
        <w:rPr>
          <w:rFonts w:ascii="Times New Roman" w:hAnsi="Times New Roman" w:cs="Times New Roman"/>
          <w:kern w:val="0"/>
          <w:lang w:bidi="ar-SA"/>
        </w:rPr>
        <w:t xml:space="preserve"> representada por una función</w:t>
      </w:r>
      <w:r w:rsidR="005D186F">
        <w:rPr>
          <w:rFonts w:ascii="Times New Roman" w:hAnsi="Times New Roman" w:cs="Times New Roman"/>
          <w:kern w:val="0"/>
          <w:lang w:bidi="ar-SA"/>
        </w:rPr>
        <w:t xml:space="preserve"> de utilidad constituida por</w:t>
      </w:r>
      <w:r>
        <w:rPr>
          <w:rFonts w:ascii="Times New Roman" w:hAnsi="Times New Roman" w:cs="Times New Roman"/>
          <w:kern w:val="0"/>
          <w:lang w:bidi="ar-SA"/>
        </w:rPr>
        <w:t xml:space="preserve"> un</w:t>
      </w:r>
      <w:r w:rsidR="005D186F">
        <w:rPr>
          <w:rFonts w:ascii="Times New Roman" w:hAnsi="Times New Roman" w:cs="Times New Roman"/>
          <w:kern w:val="0"/>
          <w:lang w:bidi="ar-SA"/>
        </w:rPr>
        <w:t xml:space="preserve"> componente</w:t>
      </w:r>
      <w:r>
        <w:rPr>
          <w:rFonts w:ascii="Times New Roman" w:hAnsi="Times New Roman" w:cs="Times New Roman"/>
          <w:kern w:val="0"/>
          <w:lang w:bidi="ar-SA"/>
        </w:rPr>
        <w:t xml:space="preserve"> observable</w:t>
      </w:r>
      <w:r w:rsidR="005D186F">
        <w:rPr>
          <w:rFonts w:ascii="Times New Roman" w:hAnsi="Times New Roman" w:cs="Times New Roman"/>
          <w:kern w:val="0"/>
          <w:lang w:bidi="ar-SA"/>
        </w:rPr>
        <w:t xml:space="preserve"> </w:t>
      </w:r>
      <w:r>
        <w:rPr>
          <w:rFonts w:ascii="Times New Roman" w:hAnsi="Times New Roman" w:cs="Times New Roman"/>
          <w:kern w:val="0"/>
          <w:lang w:bidi="ar-SA"/>
        </w:rPr>
        <w:t xml:space="preserve">y un componente inobservable. </w:t>
      </w:r>
      <w:r w:rsidR="005D186F">
        <w:rPr>
          <w:rFonts w:ascii="Times New Roman" w:hAnsi="Times New Roman" w:cs="Times New Roman"/>
          <w:kern w:val="0"/>
          <w:lang w:bidi="ar-SA"/>
        </w:rPr>
        <w:t>Asumiendo que el individuo</w:t>
      </w:r>
      <w:r w:rsidR="005D186F">
        <w:rPr>
          <w:rFonts w:ascii="Times New Roman" w:hAnsi="Times New Roman" w:cs="Times New Roman"/>
          <w:i/>
          <w:iCs/>
          <w:kern w:val="0"/>
          <w:lang w:bidi="ar-SA"/>
        </w:rPr>
        <w:t xml:space="preserve"> </w:t>
      </w:r>
      <w:r w:rsidR="005D186F">
        <w:rPr>
          <w:rFonts w:ascii="Times New Roman" w:hAnsi="Times New Roman" w:cs="Times New Roman"/>
          <w:kern w:val="0"/>
          <w:lang w:bidi="ar-SA"/>
        </w:rPr>
        <w:t>es racional y maximiza su utilidad en la elección de las alternativas, este seleccionara</w:t>
      </w:r>
      <w:r w:rsidR="00956EEA">
        <w:rPr>
          <w:rFonts w:ascii="Times New Roman" w:hAnsi="Times New Roman" w:cs="Times New Roman"/>
          <w:kern w:val="0"/>
          <w:lang w:bidi="ar-SA"/>
        </w:rPr>
        <w:t xml:space="preserve"> con mayor probabilidad</w:t>
      </w:r>
      <w:r w:rsidR="005D186F">
        <w:rPr>
          <w:rFonts w:ascii="Times New Roman" w:hAnsi="Times New Roman" w:cs="Times New Roman"/>
          <w:kern w:val="0"/>
          <w:lang w:bidi="ar-SA"/>
        </w:rPr>
        <w:t xml:space="preserve"> aquella que</w:t>
      </w:r>
      <w:r w:rsidR="00956EEA">
        <w:rPr>
          <w:rFonts w:ascii="Times New Roman" w:hAnsi="Times New Roman" w:cs="Times New Roman"/>
          <w:kern w:val="0"/>
          <w:lang w:bidi="ar-SA"/>
        </w:rPr>
        <w:t xml:space="preserve"> </w:t>
      </w:r>
      <w:r w:rsidR="00C40698">
        <w:rPr>
          <w:rFonts w:ascii="Times New Roman" w:hAnsi="Times New Roman" w:cs="Times New Roman"/>
          <w:kern w:val="0"/>
          <w:lang w:bidi="ar-SA"/>
        </w:rPr>
        <w:t xml:space="preserve">provoque que </w:t>
      </w:r>
      <w:r w:rsidR="005D186F">
        <w:rPr>
          <w:rFonts w:ascii="Times New Roman" w:hAnsi="Times New Roman" w:cs="Times New Roman"/>
          <w:kern w:val="0"/>
          <w:lang w:bidi="ar-SA"/>
        </w:rPr>
        <w:t>su utilidad sea la máxima posible</w:t>
      </w:r>
      <w:r w:rsidR="00C40698">
        <w:rPr>
          <w:rFonts w:ascii="Times New Roman" w:hAnsi="Times New Roman" w:cs="Times New Roman"/>
          <w:kern w:val="0"/>
          <w:lang w:bidi="ar-SA"/>
        </w:rPr>
        <w:t xml:space="preserve">. Es importante </w:t>
      </w:r>
      <w:r w:rsidR="005D186F">
        <w:rPr>
          <w:rFonts w:ascii="Times New Roman" w:hAnsi="Times New Roman" w:cs="Times New Roman"/>
          <w:kern w:val="0"/>
          <w:lang w:bidi="ar-SA"/>
        </w:rPr>
        <w:t>recordar que la función de utilidad del individuo posee un componente estocástico</w:t>
      </w:r>
      <w:r w:rsidR="00956EEA">
        <w:rPr>
          <w:rFonts w:ascii="Times New Roman" w:hAnsi="Times New Roman" w:cs="Times New Roman"/>
          <w:kern w:val="0"/>
          <w:lang w:bidi="ar-SA"/>
        </w:rPr>
        <w:t>, por ello, la determinación de la elección óptima del individuo se realiza en términos probabilísticos y no de manera determinística.</w:t>
      </w:r>
    </w:p>
    <w:p w14:paraId="7E9A517A" w14:textId="3FC89C61" w:rsidR="000F3774" w:rsidRDefault="00956EEA" w:rsidP="000F3774">
      <w:pPr>
        <w:pStyle w:val="Textoindependiente"/>
        <w:ind w:firstLine="284"/>
        <w:jc w:val="both"/>
        <w:rPr>
          <w:rFonts w:ascii="Times New Roman" w:hAnsi="Times New Roman" w:cs="Times New Roman"/>
          <w:kern w:val="0"/>
          <w:lang w:bidi="ar-SA"/>
        </w:rPr>
      </w:pPr>
      <w:r>
        <w:rPr>
          <w:rFonts w:ascii="Times New Roman" w:hAnsi="Times New Roman" w:cs="Times New Roman"/>
        </w:rPr>
        <w:t xml:space="preserve">En el libro del economista estadounidense </w:t>
      </w:r>
      <w:proofErr w:type="spellStart"/>
      <w:r>
        <w:rPr>
          <w:rFonts w:ascii="Times New Roman" w:hAnsi="Times New Roman" w:cs="Times New Roman"/>
        </w:rPr>
        <w:t>Greene</w:t>
      </w:r>
      <w:proofErr w:type="spellEnd"/>
      <w:r>
        <w:rPr>
          <w:rFonts w:ascii="Times New Roman" w:hAnsi="Times New Roman" w:cs="Times New Roman"/>
        </w:rPr>
        <w:t xml:space="preserve"> (2018) se </w:t>
      </w:r>
      <w:r w:rsidR="00A75D7B">
        <w:rPr>
          <w:rFonts w:ascii="Times New Roman" w:hAnsi="Times New Roman" w:cs="Times New Roman"/>
        </w:rPr>
        <w:t>puede encontrar</w:t>
      </w:r>
      <w:r>
        <w:rPr>
          <w:rFonts w:ascii="Times New Roman" w:hAnsi="Times New Roman" w:cs="Times New Roman"/>
        </w:rPr>
        <w:t xml:space="preserve"> el</w:t>
      </w:r>
      <w:r w:rsidR="000F3774">
        <w:rPr>
          <w:rFonts w:ascii="Times New Roman" w:hAnsi="Times New Roman" w:cs="Times New Roman"/>
        </w:rPr>
        <w:t xml:space="preserve"> desarrollo</w:t>
      </w:r>
      <w:r w:rsidR="003C704C">
        <w:rPr>
          <w:rFonts w:ascii="Times New Roman" w:hAnsi="Times New Roman" w:cs="Times New Roman"/>
        </w:rPr>
        <w:t xml:space="preserve"> </w:t>
      </w:r>
      <w:r w:rsidR="000F3774">
        <w:rPr>
          <w:rFonts w:ascii="Times New Roman" w:hAnsi="Times New Roman" w:cs="Times New Roman"/>
        </w:rPr>
        <w:t>de</w:t>
      </w:r>
      <w:r w:rsidR="003C704C">
        <w:rPr>
          <w:rFonts w:ascii="Times New Roman" w:hAnsi="Times New Roman" w:cs="Times New Roman"/>
        </w:rPr>
        <w:t xml:space="preserve"> modelos econométricos </w:t>
      </w:r>
      <w:r w:rsidR="000F3774">
        <w:rPr>
          <w:rFonts w:ascii="Times New Roman" w:hAnsi="Times New Roman" w:cs="Times New Roman"/>
        </w:rPr>
        <w:t xml:space="preserve">de probabilidad no lineal en parámetros </w:t>
      </w:r>
      <w:r>
        <w:rPr>
          <w:rFonts w:ascii="Times New Roman" w:hAnsi="Times New Roman" w:cs="Times New Roman"/>
        </w:rPr>
        <w:t>que permiten</w:t>
      </w:r>
      <w:r w:rsidR="000F3774">
        <w:rPr>
          <w:rFonts w:ascii="Times New Roman" w:hAnsi="Times New Roman" w:cs="Times New Roman"/>
        </w:rPr>
        <w:t xml:space="preserve"> describir un proceso de</w:t>
      </w:r>
      <w:r w:rsidR="000F3774">
        <w:rPr>
          <w:rFonts w:ascii="Times New Roman" w:hAnsi="Times New Roman" w:cs="Times New Roman"/>
          <w:kern w:val="0"/>
          <w:lang w:bidi="ar-SA"/>
        </w:rPr>
        <w:t xml:space="preserve"> elección </w:t>
      </w:r>
      <w:r>
        <w:rPr>
          <w:rFonts w:ascii="Times New Roman" w:hAnsi="Times New Roman" w:cs="Times New Roman"/>
          <w:kern w:val="0"/>
          <w:lang w:bidi="ar-SA"/>
        </w:rPr>
        <w:t xml:space="preserve">aleatorio </w:t>
      </w:r>
      <w:r w:rsidR="000F3774">
        <w:rPr>
          <w:rFonts w:ascii="Times New Roman" w:hAnsi="Times New Roman" w:cs="Times New Roman"/>
          <w:kern w:val="0"/>
          <w:lang w:bidi="ar-SA"/>
        </w:rPr>
        <w:t>de alternativas mutuamente excluyentes</w:t>
      </w:r>
      <w:r>
        <w:rPr>
          <w:rFonts w:ascii="Times New Roman" w:hAnsi="Times New Roman" w:cs="Times New Roman"/>
          <w:kern w:val="0"/>
          <w:lang w:bidi="ar-SA"/>
        </w:rPr>
        <w:t xml:space="preserve">. </w:t>
      </w:r>
      <w:r w:rsidR="005D186F">
        <w:rPr>
          <w:rFonts w:ascii="Times New Roman" w:hAnsi="Times New Roman" w:cs="Times New Roman"/>
          <w:kern w:val="0"/>
          <w:lang w:bidi="ar-SA"/>
        </w:rPr>
        <w:t>En</w:t>
      </w:r>
      <w:r w:rsidR="00C40698">
        <w:rPr>
          <w:rFonts w:ascii="Times New Roman" w:hAnsi="Times New Roman" w:cs="Times New Roman"/>
          <w:kern w:val="0"/>
          <w:lang w:bidi="ar-SA"/>
        </w:rPr>
        <w:t xml:space="preserve"> particular, </w:t>
      </w:r>
      <w:r>
        <w:rPr>
          <w:rFonts w:ascii="Times New Roman" w:hAnsi="Times New Roman" w:cs="Times New Roman"/>
          <w:kern w:val="0"/>
          <w:lang w:bidi="ar-SA"/>
        </w:rPr>
        <w:t>para este trabajo</w:t>
      </w:r>
      <w:r w:rsidR="00C40698">
        <w:rPr>
          <w:rFonts w:ascii="Times New Roman" w:hAnsi="Times New Roman" w:cs="Times New Roman"/>
          <w:kern w:val="0"/>
          <w:lang w:bidi="ar-SA"/>
        </w:rPr>
        <w:t xml:space="preserve"> </w:t>
      </w:r>
      <w:r>
        <w:rPr>
          <w:rFonts w:ascii="Times New Roman" w:hAnsi="Times New Roman" w:cs="Times New Roman"/>
          <w:kern w:val="0"/>
          <w:lang w:bidi="ar-SA"/>
        </w:rPr>
        <w:t xml:space="preserve">se toma como antecedente </w:t>
      </w:r>
      <w:r w:rsidR="00C40698">
        <w:rPr>
          <w:rFonts w:ascii="Times New Roman" w:hAnsi="Times New Roman" w:cs="Times New Roman"/>
          <w:kern w:val="0"/>
          <w:lang w:bidi="ar-SA"/>
        </w:rPr>
        <w:t xml:space="preserve">la aplicación de </w:t>
      </w:r>
      <w:r>
        <w:rPr>
          <w:rFonts w:ascii="Times New Roman" w:hAnsi="Times New Roman" w:cs="Times New Roman"/>
          <w:kern w:val="0"/>
          <w:lang w:bidi="ar-SA"/>
        </w:rPr>
        <w:t xml:space="preserve"> </w:t>
      </w:r>
      <w:r w:rsidR="00C40698">
        <w:rPr>
          <w:rFonts w:ascii="Times New Roman" w:hAnsi="Times New Roman" w:cs="Times New Roman"/>
          <w:kern w:val="0"/>
          <w:lang w:bidi="ar-SA"/>
        </w:rPr>
        <w:t xml:space="preserve">modelos de probabilidad </w:t>
      </w:r>
      <w:proofErr w:type="spellStart"/>
      <w:r w:rsidR="005D186F">
        <w:rPr>
          <w:rFonts w:ascii="Times New Roman" w:hAnsi="Times New Roman" w:cs="Times New Roman"/>
          <w:kern w:val="0"/>
          <w:lang w:bidi="ar-SA"/>
        </w:rPr>
        <w:t>Logit</w:t>
      </w:r>
      <w:proofErr w:type="spellEnd"/>
      <w:r w:rsidR="005D186F">
        <w:rPr>
          <w:rFonts w:ascii="Times New Roman" w:hAnsi="Times New Roman" w:cs="Times New Roman"/>
          <w:kern w:val="0"/>
          <w:lang w:bidi="ar-SA"/>
        </w:rPr>
        <w:t xml:space="preserve"> Binomiales y </w:t>
      </w:r>
      <w:proofErr w:type="spellStart"/>
      <w:r w:rsidR="005D186F">
        <w:rPr>
          <w:rFonts w:ascii="Times New Roman" w:hAnsi="Times New Roman" w:cs="Times New Roman"/>
          <w:kern w:val="0"/>
          <w:lang w:bidi="ar-SA"/>
        </w:rPr>
        <w:t>Multinomiales</w:t>
      </w:r>
      <w:proofErr w:type="spellEnd"/>
      <w:r w:rsidR="00C40698">
        <w:rPr>
          <w:rFonts w:ascii="Times New Roman" w:hAnsi="Times New Roman" w:cs="Times New Roman"/>
          <w:kern w:val="0"/>
          <w:lang w:bidi="ar-SA"/>
        </w:rPr>
        <w:t xml:space="preserve"> para </w:t>
      </w:r>
      <w:r>
        <w:rPr>
          <w:rFonts w:ascii="Times New Roman" w:hAnsi="Times New Roman" w:cs="Times New Roman"/>
          <w:kern w:val="0"/>
          <w:lang w:bidi="ar-SA"/>
        </w:rPr>
        <w:t>la inferencia</w:t>
      </w:r>
      <w:r w:rsidR="00C40698">
        <w:rPr>
          <w:rFonts w:ascii="Times New Roman" w:hAnsi="Times New Roman" w:cs="Times New Roman"/>
          <w:kern w:val="0"/>
          <w:lang w:bidi="ar-SA"/>
        </w:rPr>
        <w:t xml:space="preserve"> de los determinantes en el proceso de elección aleatoria de alternativas mutuamente excluyentes.</w:t>
      </w:r>
    </w:p>
    <w:p w14:paraId="1DFA80B5" w14:textId="2458DE12" w:rsidR="00C40698" w:rsidRDefault="00C40698" w:rsidP="00C40698">
      <w:pPr>
        <w:pStyle w:val="Textoindependiente"/>
        <w:ind w:firstLine="284"/>
        <w:jc w:val="both"/>
        <w:rPr>
          <w:rFonts w:ascii="Times New Roman" w:hAnsi="Times New Roman" w:cs="Times New Roman"/>
        </w:rPr>
      </w:pPr>
      <w:r>
        <w:rPr>
          <w:rFonts w:ascii="Times New Roman" w:hAnsi="Times New Roman" w:cs="Times New Roman"/>
        </w:rPr>
        <w:t>La definición de las regiones argentinas en esta investigación surgen de la consideración de factores sociodemográficos, económicos y geográficos. Para l</w:t>
      </w:r>
      <w:r w:rsidR="00A75D7B">
        <w:rPr>
          <w:rFonts w:ascii="Times New Roman" w:hAnsi="Times New Roman" w:cs="Times New Roman"/>
        </w:rPr>
        <w:t xml:space="preserve">a selección de los factores </w:t>
      </w:r>
      <w:r w:rsidR="00A75D7B">
        <w:rPr>
          <w:rFonts w:ascii="Times New Roman" w:hAnsi="Times New Roman" w:cs="Times New Roman"/>
        </w:rPr>
        <w:lastRenderedPageBreak/>
        <w:t xml:space="preserve">sociodemográficos y económicos </w:t>
      </w:r>
      <w:r>
        <w:rPr>
          <w:rFonts w:ascii="Times New Roman" w:hAnsi="Times New Roman" w:cs="Times New Roman"/>
        </w:rPr>
        <w:t>se tom</w:t>
      </w:r>
      <w:r w:rsidR="00A75D7B">
        <w:rPr>
          <w:rFonts w:ascii="Times New Roman" w:hAnsi="Times New Roman" w:cs="Times New Roman"/>
        </w:rPr>
        <w:t>a</w:t>
      </w:r>
      <w:r>
        <w:rPr>
          <w:rFonts w:ascii="Times New Roman" w:hAnsi="Times New Roman" w:cs="Times New Roman"/>
        </w:rPr>
        <w:t xml:space="preserve"> como base las características seleccionadas en el trabajo de </w:t>
      </w:r>
      <w:proofErr w:type="spellStart"/>
      <w:r>
        <w:rPr>
          <w:rFonts w:ascii="Times New Roman" w:hAnsi="Times New Roman" w:cs="Times New Roman"/>
        </w:rPr>
        <w:t>Cicowiez</w:t>
      </w:r>
      <w:proofErr w:type="spellEnd"/>
      <w:r>
        <w:rPr>
          <w:rFonts w:ascii="Times New Roman" w:hAnsi="Times New Roman" w:cs="Times New Roman"/>
        </w:rPr>
        <w:t xml:space="preserve"> (2003) y se </w:t>
      </w:r>
      <w:r w:rsidR="00A75D7B">
        <w:rPr>
          <w:rFonts w:ascii="Times New Roman" w:hAnsi="Times New Roman" w:cs="Times New Roman"/>
        </w:rPr>
        <w:t>amplia dicha selección</w:t>
      </w:r>
      <w:r>
        <w:rPr>
          <w:rFonts w:ascii="Times New Roman" w:hAnsi="Times New Roman" w:cs="Times New Roman"/>
        </w:rPr>
        <w:t xml:space="preserve"> incluyendo factores </w:t>
      </w:r>
      <w:r w:rsidR="00A75D7B">
        <w:rPr>
          <w:rFonts w:ascii="Times New Roman" w:hAnsi="Times New Roman" w:cs="Times New Roman"/>
        </w:rPr>
        <w:t>que permitan</w:t>
      </w:r>
      <w:r>
        <w:rPr>
          <w:rFonts w:ascii="Times New Roman" w:hAnsi="Times New Roman" w:cs="Times New Roman"/>
        </w:rPr>
        <w:t xml:space="preserve"> las variables compartidas por las regiones según las teorías de aglomeración productiva de la nueva geografía económica</w:t>
      </w:r>
      <w:r w:rsidR="00A75D7B">
        <w:rPr>
          <w:rFonts w:ascii="Times New Roman" w:hAnsi="Times New Roman" w:cs="Times New Roman"/>
        </w:rPr>
        <w:t xml:space="preserve"> </w:t>
      </w:r>
      <w:r w:rsidR="00A75D7B">
        <w:rPr>
          <w:rFonts w:ascii="Times New Roman" w:hAnsi="Times New Roman" w:cs="Times New Roman"/>
        </w:rPr>
        <w:t>(</w:t>
      </w:r>
      <w:proofErr w:type="spellStart"/>
      <w:r w:rsidR="00A75D7B">
        <w:rPr>
          <w:rFonts w:ascii="Times New Roman" w:hAnsi="Times New Roman" w:cs="Times New Roman"/>
        </w:rPr>
        <w:t>Krugman</w:t>
      </w:r>
      <w:proofErr w:type="spellEnd"/>
      <w:r w:rsidR="00A75D7B">
        <w:rPr>
          <w:rFonts w:ascii="Times New Roman" w:hAnsi="Times New Roman" w:cs="Times New Roman"/>
        </w:rPr>
        <w:t xml:space="preserve">, </w:t>
      </w:r>
      <w:r w:rsidR="00A75D7B">
        <w:rPr>
          <w:rFonts w:ascii="Times New Roman" w:hAnsi="Times New Roman" w:cs="Times New Roman"/>
        </w:rPr>
        <w:t>1991)</w:t>
      </w:r>
      <w:r>
        <w:rPr>
          <w:rFonts w:ascii="Times New Roman" w:hAnsi="Times New Roman" w:cs="Times New Roman"/>
        </w:rPr>
        <w:t>. En representación de los factores geográficos</w:t>
      </w:r>
      <w:r w:rsidR="00A75D7B">
        <w:rPr>
          <w:rFonts w:ascii="Times New Roman" w:hAnsi="Times New Roman" w:cs="Times New Roman"/>
        </w:rPr>
        <w:t xml:space="preserve">, </w:t>
      </w:r>
      <w:r>
        <w:rPr>
          <w:rFonts w:ascii="Times New Roman" w:hAnsi="Times New Roman" w:cs="Times New Roman"/>
        </w:rPr>
        <w:t xml:space="preserve">se </w:t>
      </w:r>
      <w:r w:rsidR="00A75D7B">
        <w:rPr>
          <w:rFonts w:ascii="Times New Roman" w:hAnsi="Times New Roman" w:cs="Times New Roman"/>
        </w:rPr>
        <w:t>opta</w:t>
      </w:r>
      <w:r>
        <w:rPr>
          <w:rFonts w:ascii="Times New Roman" w:hAnsi="Times New Roman" w:cs="Times New Roman"/>
        </w:rPr>
        <w:t xml:space="preserve"> por incorporar una división regional del Instituto Nacional de Estadísticas y Censos, con el fin de captar similitudes geográficas y territoriales entre las provincias.</w:t>
      </w:r>
    </w:p>
    <w:p w14:paraId="2E285A0D" w14:textId="683B973D" w:rsidR="00C40698" w:rsidRDefault="009762C7" w:rsidP="00C40698">
      <w:pPr>
        <w:pStyle w:val="Textoindependiente"/>
        <w:ind w:firstLine="284"/>
        <w:jc w:val="both"/>
        <w:rPr>
          <w:rFonts w:ascii="Times New Roman" w:hAnsi="Times New Roman" w:cs="Times New Roman"/>
        </w:rPr>
      </w:pPr>
      <w:r>
        <w:rPr>
          <w:rFonts w:ascii="Times New Roman" w:hAnsi="Times New Roman" w:cs="Times New Roman"/>
        </w:rPr>
        <w:t>En la definición teórica</w:t>
      </w:r>
      <w:r w:rsidR="00C40698">
        <w:rPr>
          <w:rFonts w:ascii="Times New Roman" w:hAnsi="Times New Roman" w:cs="Times New Roman"/>
        </w:rPr>
        <w:t xml:space="preserve"> de los modelos econométricos de aglomeración de las regiones </w:t>
      </w:r>
      <w:r>
        <w:rPr>
          <w:rFonts w:ascii="Times New Roman" w:hAnsi="Times New Roman" w:cs="Times New Roman"/>
        </w:rPr>
        <w:t xml:space="preserve">argentinas </w:t>
      </w:r>
      <w:r w:rsidR="00C40698">
        <w:rPr>
          <w:rFonts w:ascii="Times New Roman" w:hAnsi="Times New Roman" w:cs="Times New Roman"/>
        </w:rPr>
        <w:t xml:space="preserve">se </w:t>
      </w:r>
      <w:r w:rsidR="00956EEA">
        <w:rPr>
          <w:rFonts w:ascii="Times New Roman" w:hAnsi="Times New Roman" w:cs="Times New Roman"/>
        </w:rPr>
        <w:t>toma como base</w:t>
      </w:r>
      <w:r w:rsidR="00C40698">
        <w:rPr>
          <w:rFonts w:ascii="Times New Roman" w:hAnsi="Times New Roman" w:cs="Times New Roman"/>
        </w:rPr>
        <w:t xml:space="preserve"> el algoritmo</w:t>
      </w:r>
      <w:r w:rsidR="00956EEA">
        <w:rPr>
          <w:rFonts w:ascii="Times New Roman" w:hAnsi="Times New Roman" w:cs="Times New Roman"/>
        </w:rPr>
        <w:t xml:space="preserve"> de </w:t>
      </w:r>
      <w:proofErr w:type="spellStart"/>
      <w:r>
        <w:rPr>
          <w:rFonts w:ascii="Times New Roman" w:hAnsi="Times New Roman" w:cs="Times New Roman"/>
        </w:rPr>
        <w:t>clusterización</w:t>
      </w:r>
      <w:proofErr w:type="spellEnd"/>
      <w:r w:rsidR="00C40698">
        <w:rPr>
          <w:rFonts w:ascii="Times New Roman" w:hAnsi="Times New Roman" w:cs="Times New Roman"/>
        </w:rPr>
        <w:t xml:space="preserve"> de K-medias</w:t>
      </w:r>
      <w:r>
        <w:rPr>
          <w:rFonts w:ascii="Times New Roman" w:hAnsi="Times New Roman" w:cs="Times New Roman"/>
        </w:rPr>
        <w:t>,</w:t>
      </w:r>
      <w:r w:rsidR="00C40698">
        <w:rPr>
          <w:rFonts w:ascii="Times New Roman" w:hAnsi="Times New Roman" w:cs="Times New Roman"/>
        </w:rPr>
        <w:t xml:space="preserve"> </w:t>
      </w:r>
      <w:r w:rsidR="00956EEA">
        <w:rPr>
          <w:rFonts w:ascii="Times New Roman" w:hAnsi="Times New Roman" w:cs="Times New Roman"/>
        </w:rPr>
        <w:t xml:space="preserve">explicitado en el trabajo de </w:t>
      </w:r>
      <w:proofErr w:type="spellStart"/>
      <w:r w:rsidR="00C40698">
        <w:rPr>
          <w:rFonts w:ascii="Times New Roman" w:hAnsi="Times New Roman" w:cs="Times New Roman"/>
        </w:rPr>
        <w:t>Macqueen</w:t>
      </w:r>
      <w:proofErr w:type="spellEnd"/>
      <w:r w:rsidR="00C40698">
        <w:rPr>
          <w:rFonts w:ascii="Times New Roman" w:hAnsi="Times New Roman" w:cs="Times New Roman"/>
        </w:rPr>
        <w:t xml:space="preserve"> </w:t>
      </w:r>
      <w:r w:rsidR="00956EEA">
        <w:rPr>
          <w:rFonts w:ascii="Times New Roman" w:hAnsi="Times New Roman" w:cs="Times New Roman"/>
        </w:rPr>
        <w:t>(</w:t>
      </w:r>
      <w:r w:rsidR="00C40698">
        <w:rPr>
          <w:rFonts w:ascii="Times New Roman" w:hAnsi="Times New Roman" w:cs="Times New Roman"/>
        </w:rPr>
        <w:t>1967)</w:t>
      </w:r>
      <w:r w:rsidR="00956EEA">
        <w:rPr>
          <w:rFonts w:ascii="Times New Roman" w:hAnsi="Times New Roman" w:cs="Times New Roman"/>
        </w:rPr>
        <w:t>.</w:t>
      </w:r>
      <w:r w:rsidR="00C40698">
        <w:rPr>
          <w:rFonts w:ascii="Times New Roman" w:hAnsi="Times New Roman" w:cs="Times New Roman"/>
        </w:rPr>
        <w:t xml:space="preserve"> </w:t>
      </w:r>
      <w:r w:rsidR="00956EEA">
        <w:rPr>
          <w:rFonts w:ascii="Times New Roman" w:hAnsi="Times New Roman" w:cs="Times New Roman"/>
        </w:rPr>
        <w:t>P</w:t>
      </w:r>
      <w:r w:rsidR="00C40698">
        <w:rPr>
          <w:rFonts w:ascii="Times New Roman" w:hAnsi="Times New Roman" w:cs="Times New Roman"/>
        </w:rPr>
        <w:t>articularmente</w:t>
      </w:r>
      <w:r>
        <w:rPr>
          <w:rFonts w:ascii="Times New Roman" w:hAnsi="Times New Roman" w:cs="Times New Roman"/>
        </w:rPr>
        <w:t>, se utiliza una versión de este algoritmo</w:t>
      </w:r>
      <w:r w:rsidR="00C40698">
        <w:rPr>
          <w:rFonts w:ascii="Times New Roman" w:hAnsi="Times New Roman" w:cs="Times New Roman"/>
        </w:rPr>
        <w:t xml:space="preserve"> desarrollado </w:t>
      </w:r>
      <w:r>
        <w:rPr>
          <w:rFonts w:ascii="Times New Roman" w:hAnsi="Times New Roman" w:cs="Times New Roman"/>
        </w:rPr>
        <w:t xml:space="preserve">en el trabajo de investigación de </w:t>
      </w:r>
      <w:proofErr w:type="spellStart"/>
      <w:r w:rsidR="00C40698">
        <w:rPr>
          <w:rFonts w:ascii="Times New Roman" w:hAnsi="Times New Roman" w:cs="Times New Roman"/>
        </w:rPr>
        <w:t>Hartigan</w:t>
      </w:r>
      <w:proofErr w:type="spellEnd"/>
      <w:r w:rsidR="00C40698">
        <w:rPr>
          <w:rFonts w:ascii="Times New Roman" w:hAnsi="Times New Roman" w:cs="Times New Roman"/>
        </w:rPr>
        <w:t xml:space="preserve"> y Wong (1979). </w:t>
      </w:r>
    </w:p>
    <w:p w14:paraId="3E7EB535" w14:textId="77777777" w:rsidR="00C40698" w:rsidRDefault="00C40698" w:rsidP="000F3774">
      <w:pPr>
        <w:pStyle w:val="Textoindependiente"/>
        <w:ind w:firstLine="284"/>
        <w:jc w:val="both"/>
        <w:rPr>
          <w:rFonts w:ascii="Times New Roman" w:hAnsi="Times New Roman" w:cs="Times New Roman"/>
          <w:kern w:val="0"/>
          <w:lang w:bidi="ar-SA"/>
        </w:rPr>
      </w:pPr>
    </w:p>
    <w:p w14:paraId="60ACFC25" w14:textId="77947434" w:rsidR="003C704C" w:rsidRDefault="003C704C">
      <w:pPr>
        <w:pStyle w:val="Bibliografa1"/>
        <w:spacing w:line="276" w:lineRule="auto"/>
        <w:ind w:firstLine="284"/>
        <w:jc w:val="both"/>
        <w:rPr>
          <w:rFonts w:ascii="Times New Roman" w:hAnsi="Times New Roman" w:cs="Times New Roman"/>
        </w:rPr>
      </w:pPr>
    </w:p>
    <w:p w14:paraId="05B71DBD" w14:textId="77777777" w:rsidR="003C704C" w:rsidRDefault="003C704C">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55AA40B4" w:rsidR="00ED606B" w:rsidRDefault="00ED606B">
      <w:pPr>
        <w:pStyle w:val="Bibliografa1"/>
        <w:spacing w:line="276" w:lineRule="auto"/>
        <w:jc w:val="both"/>
        <w:rPr>
          <w:rFonts w:ascii="Times New Roman" w:hAnsi="Times New Roman" w:cs="Times New Roman"/>
          <w:sz w:val="22"/>
          <w:szCs w:val="22"/>
        </w:rPr>
      </w:pPr>
    </w:p>
    <w:p w14:paraId="7F811D7E" w14:textId="17555E64" w:rsidR="00C40698" w:rsidRDefault="00C40698">
      <w:pPr>
        <w:pStyle w:val="Bibliografa1"/>
        <w:spacing w:line="276" w:lineRule="auto"/>
        <w:jc w:val="both"/>
        <w:rPr>
          <w:rFonts w:ascii="Times New Roman" w:hAnsi="Times New Roman" w:cs="Times New Roman"/>
          <w:sz w:val="22"/>
          <w:szCs w:val="22"/>
        </w:rPr>
      </w:pPr>
    </w:p>
    <w:p w14:paraId="4112E04B" w14:textId="0C337F68" w:rsidR="00C40698" w:rsidRDefault="00C40698">
      <w:pPr>
        <w:pStyle w:val="Bibliografa1"/>
        <w:spacing w:line="276" w:lineRule="auto"/>
        <w:jc w:val="both"/>
        <w:rPr>
          <w:rFonts w:ascii="Times New Roman" w:hAnsi="Times New Roman" w:cs="Times New Roman"/>
          <w:sz w:val="22"/>
          <w:szCs w:val="22"/>
        </w:rPr>
      </w:pPr>
    </w:p>
    <w:p w14:paraId="2EAB6A4F" w14:textId="011A3504" w:rsidR="00C40698" w:rsidRDefault="00C40698">
      <w:pPr>
        <w:pStyle w:val="Bibliografa1"/>
        <w:spacing w:line="276" w:lineRule="auto"/>
        <w:jc w:val="both"/>
        <w:rPr>
          <w:rFonts w:ascii="Times New Roman" w:hAnsi="Times New Roman" w:cs="Times New Roman"/>
          <w:sz w:val="22"/>
          <w:szCs w:val="22"/>
        </w:rPr>
      </w:pPr>
    </w:p>
    <w:p w14:paraId="65708589" w14:textId="28BFC39F" w:rsidR="00C40698" w:rsidRDefault="00C40698">
      <w:pPr>
        <w:pStyle w:val="Bibliografa1"/>
        <w:spacing w:line="276" w:lineRule="auto"/>
        <w:jc w:val="both"/>
        <w:rPr>
          <w:rFonts w:ascii="Times New Roman" w:hAnsi="Times New Roman" w:cs="Times New Roman"/>
          <w:sz w:val="22"/>
          <w:szCs w:val="22"/>
        </w:rPr>
      </w:pPr>
    </w:p>
    <w:p w14:paraId="5FC06A73" w14:textId="73C0A6C0" w:rsidR="00C40698" w:rsidRDefault="00C40698">
      <w:pPr>
        <w:pStyle w:val="Bibliografa1"/>
        <w:spacing w:line="276" w:lineRule="auto"/>
        <w:jc w:val="both"/>
        <w:rPr>
          <w:rFonts w:ascii="Times New Roman" w:hAnsi="Times New Roman" w:cs="Times New Roman"/>
          <w:sz w:val="22"/>
          <w:szCs w:val="22"/>
        </w:rPr>
      </w:pPr>
    </w:p>
    <w:p w14:paraId="40C9FFF2" w14:textId="206CCBD8" w:rsidR="00C40698" w:rsidRDefault="00C40698">
      <w:pPr>
        <w:pStyle w:val="Bibliografa1"/>
        <w:spacing w:line="276" w:lineRule="auto"/>
        <w:jc w:val="both"/>
        <w:rPr>
          <w:rFonts w:ascii="Times New Roman" w:hAnsi="Times New Roman" w:cs="Times New Roman"/>
          <w:sz w:val="22"/>
          <w:szCs w:val="22"/>
        </w:rPr>
      </w:pPr>
    </w:p>
    <w:p w14:paraId="08D4EAA6" w14:textId="6B3A993A" w:rsidR="00C40698" w:rsidRDefault="00C40698">
      <w:pPr>
        <w:pStyle w:val="Bibliografa1"/>
        <w:spacing w:line="276" w:lineRule="auto"/>
        <w:jc w:val="both"/>
        <w:rPr>
          <w:rFonts w:ascii="Times New Roman" w:hAnsi="Times New Roman" w:cs="Times New Roman"/>
          <w:sz w:val="22"/>
          <w:szCs w:val="22"/>
        </w:rPr>
      </w:pPr>
    </w:p>
    <w:p w14:paraId="42152561" w14:textId="4047D5E0" w:rsidR="00C40698" w:rsidRDefault="00C40698">
      <w:pPr>
        <w:pStyle w:val="Bibliografa1"/>
        <w:spacing w:line="276" w:lineRule="auto"/>
        <w:jc w:val="both"/>
        <w:rPr>
          <w:rFonts w:ascii="Times New Roman" w:hAnsi="Times New Roman" w:cs="Times New Roman"/>
          <w:sz w:val="22"/>
          <w:szCs w:val="22"/>
        </w:rPr>
      </w:pPr>
    </w:p>
    <w:p w14:paraId="1EE4D1D6" w14:textId="4B52C1F4" w:rsidR="00C40698" w:rsidRDefault="00C40698">
      <w:pPr>
        <w:pStyle w:val="Bibliografa1"/>
        <w:spacing w:line="276" w:lineRule="auto"/>
        <w:jc w:val="both"/>
        <w:rPr>
          <w:rFonts w:ascii="Times New Roman" w:hAnsi="Times New Roman" w:cs="Times New Roman"/>
          <w:sz w:val="22"/>
          <w:szCs w:val="22"/>
        </w:rPr>
      </w:pPr>
    </w:p>
    <w:p w14:paraId="40E784DC" w14:textId="0CE0AFE3" w:rsidR="00C40698" w:rsidRDefault="00C40698">
      <w:pPr>
        <w:pStyle w:val="Bibliografa1"/>
        <w:spacing w:line="276" w:lineRule="auto"/>
        <w:jc w:val="both"/>
        <w:rPr>
          <w:rFonts w:ascii="Times New Roman" w:hAnsi="Times New Roman" w:cs="Times New Roman"/>
          <w:sz w:val="22"/>
          <w:szCs w:val="22"/>
        </w:rPr>
      </w:pPr>
    </w:p>
    <w:p w14:paraId="22C84147" w14:textId="777D01E7" w:rsidR="00C40698" w:rsidRDefault="00C40698">
      <w:pPr>
        <w:pStyle w:val="Bibliografa1"/>
        <w:spacing w:line="276" w:lineRule="auto"/>
        <w:jc w:val="both"/>
        <w:rPr>
          <w:rFonts w:ascii="Times New Roman" w:hAnsi="Times New Roman" w:cs="Times New Roman"/>
          <w:sz w:val="22"/>
          <w:szCs w:val="22"/>
        </w:rPr>
      </w:pPr>
    </w:p>
    <w:p w14:paraId="11BEF534" w14:textId="65D19026" w:rsidR="00C40698" w:rsidRDefault="00C40698">
      <w:pPr>
        <w:pStyle w:val="Bibliografa1"/>
        <w:spacing w:line="276" w:lineRule="auto"/>
        <w:jc w:val="both"/>
        <w:rPr>
          <w:rFonts w:ascii="Times New Roman" w:hAnsi="Times New Roman" w:cs="Times New Roman"/>
          <w:sz w:val="22"/>
          <w:szCs w:val="22"/>
        </w:rPr>
      </w:pPr>
    </w:p>
    <w:p w14:paraId="3393EDDA" w14:textId="4D189B30" w:rsidR="00C40698" w:rsidRDefault="00C40698">
      <w:pPr>
        <w:pStyle w:val="Bibliografa1"/>
        <w:spacing w:line="276" w:lineRule="auto"/>
        <w:jc w:val="both"/>
        <w:rPr>
          <w:rFonts w:ascii="Times New Roman" w:hAnsi="Times New Roman" w:cs="Times New Roman"/>
          <w:sz w:val="22"/>
          <w:szCs w:val="22"/>
        </w:rPr>
      </w:pPr>
    </w:p>
    <w:p w14:paraId="440655DB" w14:textId="42188F18" w:rsidR="00C40698" w:rsidRDefault="00C40698">
      <w:pPr>
        <w:pStyle w:val="Bibliografa1"/>
        <w:spacing w:line="276" w:lineRule="auto"/>
        <w:jc w:val="both"/>
        <w:rPr>
          <w:rFonts w:ascii="Times New Roman" w:hAnsi="Times New Roman" w:cs="Times New Roman"/>
          <w:sz w:val="22"/>
          <w:szCs w:val="22"/>
        </w:rPr>
      </w:pPr>
    </w:p>
    <w:p w14:paraId="43367212" w14:textId="1AC2FB07" w:rsidR="00C40698" w:rsidRDefault="00C40698">
      <w:pPr>
        <w:pStyle w:val="Bibliografa1"/>
        <w:spacing w:line="276" w:lineRule="auto"/>
        <w:jc w:val="both"/>
        <w:rPr>
          <w:rFonts w:ascii="Times New Roman" w:hAnsi="Times New Roman" w:cs="Times New Roman"/>
          <w:sz w:val="22"/>
          <w:szCs w:val="22"/>
        </w:rPr>
      </w:pPr>
    </w:p>
    <w:p w14:paraId="4524F0E4" w14:textId="353A4142" w:rsidR="00C40698" w:rsidRDefault="00C40698">
      <w:pPr>
        <w:pStyle w:val="Bibliografa1"/>
        <w:spacing w:line="276" w:lineRule="auto"/>
        <w:jc w:val="both"/>
        <w:rPr>
          <w:rFonts w:ascii="Times New Roman" w:hAnsi="Times New Roman" w:cs="Times New Roman"/>
          <w:sz w:val="22"/>
          <w:szCs w:val="22"/>
        </w:rPr>
      </w:pPr>
    </w:p>
    <w:p w14:paraId="16E64012" w14:textId="1A34A3C5" w:rsidR="00C40698" w:rsidRDefault="00C40698">
      <w:pPr>
        <w:pStyle w:val="Bibliografa1"/>
        <w:spacing w:line="276" w:lineRule="auto"/>
        <w:jc w:val="both"/>
        <w:rPr>
          <w:rFonts w:ascii="Times New Roman" w:hAnsi="Times New Roman" w:cs="Times New Roman"/>
          <w:sz w:val="22"/>
          <w:szCs w:val="22"/>
        </w:rPr>
      </w:pPr>
    </w:p>
    <w:p w14:paraId="707B7D01" w14:textId="4C77714B" w:rsidR="00C40698" w:rsidRDefault="00C40698">
      <w:pPr>
        <w:pStyle w:val="Bibliografa1"/>
        <w:spacing w:line="276" w:lineRule="auto"/>
        <w:jc w:val="both"/>
        <w:rPr>
          <w:rFonts w:ascii="Times New Roman" w:hAnsi="Times New Roman" w:cs="Times New Roman"/>
          <w:sz w:val="22"/>
          <w:szCs w:val="22"/>
        </w:rPr>
      </w:pPr>
    </w:p>
    <w:p w14:paraId="1D4233AC" w14:textId="0FC516C4" w:rsidR="00C40698" w:rsidRDefault="00C40698">
      <w:pPr>
        <w:pStyle w:val="Bibliografa1"/>
        <w:spacing w:line="276" w:lineRule="auto"/>
        <w:jc w:val="both"/>
        <w:rPr>
          <w:rFonts w:ascii="Times New Roman" w:hAnsi="Times New Roman" w:cs="Times New Roman"/>
          <w:sz w:val="22"/>
          <w:szCs w:val="22"/>
        </w:rPr>
      </w:pPr>
    </w:p>
    <w:p w14:paraId="17072968" w14:textId="08CC4A35" w:rsidR="00C40698" w:rsidRDefault="00C40698">
      <w:pPr>
        <w:pStyle w:val="Bibliografa1"/>
        <w:spacing w:line="276" w:lineRule="auto"/>
        <w:jc w:val="both"/>
        <w:rPr>
          <w:rFonts w:ascii="Times New Roman" w:hAnsi="Times New Roman" w:cs="Times New Roman"/>
          <w:sz w:val="22"/>
          <w:szCs w:val="22"/>
        </w:rPr>
      </w:pPr>
    </w:p>
    <w:p w14:paraId="20479B6A" w14:textId="7621E1E9" w:rsidR="00C40698" w:rsidRDefault="00C40698">
      <w:pPr>
        <w:pStyle w:val="Bibliografa1"/>
        <w:spacing w:line="276" w:lineRule="auto"/>
        <w:jc w:val="both"/>
        <w:rPr>
          <w:rFonts w:ascii="Times New Roman" w:hAnsi="Times New Roman" w:cs="Times New Roman"/>
          <w:sz w:val="22"/>
          <w:szCs w:val="22"/>
        </w:rPr>
      </w:pPr>
    </w:p>
    <w:p w14:paraId="0CE48E86" w14:textId="373C6D4B" w:rsidR="00C40698" w:rsidRDefault="00C40698">
      <w:pPr>
        <w:pStyle w:val="Bibliografa1"/>
        <w:spacing w:line="276" w:lineRule="auto"/>
        <w:jc w:val="both"/>
        <w:rPr>
          <w:rFonts w:ascii="Times New Roman" w:hAnsi="Times New Roman" w:cs="Times New Roman"/>
          <w:sz w:val="22"/>
          <w:szCs w:val="22"/>
        </w:rPr>
      </w:pPr>
    </w:p>
    <w:p w14:paraId="24399C15" w14:textId="51259031" w:rsidR="00C40698" w:rsidRDefault="00C40698">
      <w:pPr>
        <w:pStyle w:val="Bibliografa1"/>
        <w:spacing w:line="276" w:lineRule="auto"/>
        <w:jc w:val="both"/>
        <w:rPr>
          <w:rFonts w:ascii="Times New Roman" w:hAnsi="Times New Roman" w:cs="Times New Roman"/>
          <w:sz w:val="22"/>
          <w:szCs w:val="22"/>
        </w:rPr>
      </w:pPr>
    </w:p>
    <w:p w14:paraId="29199B58" w14:textId="566935E4" w:rsidR="00C40698" w:rsidRDefault="00C40698">
      <w:pPr>
        <w:pStyle w:val="Bibliografa1"/>
        <w:spacing w:line="276" w:lineRule="auto"/>
        <w:jc w:val="both"/>
        <w:rPr>
          <w:rFonts w:ascii="Times New Roman" w:hAnsi="Times New Roman" w:cs="Times New Roman"/>
          <w:sz w:val="22"/>
          <w:szCs w:val="22"/>
        </w:rPr>
      </w:pPr>
    </w:p>
    <w:p w14:paraId="1D454B24" w14:textId="0660595B" w:rsidR="00C40698" w:rsidRDefault="00C40698">
      <w:pPr>
        <w:pStyle w:val="Bibliografa1"/>
        <w:spacing w:line="276" w:lineRule="auto"/>
        <w:jc w:val="both"/>
        <w:rPr>
          <w:rFonts w:ascii="Times New Roman" w:hAnsi="Times New Roman" w:cs="Times New Roman"/>
          <w:sz w:val="22"/>
          <w:szCs w:val="22"/>
        </w:rPr>
      </w:pPr>
    </w:p>
    <w:p w14:paraId="3950B128" w14:textId="67A90EBD" w:rsidR="00C40698" w:rsidRDefault="00C40698">
      <w:pPr>
        <w:pStyle w:val="Bibliografa1"/>
        <w:spacing w:line="276" w:lineRule="auto"/>
        <w:jc w:val="both"/>
        <w:rPr>
          <w:rFonts w:ascii="Times New Roman" w:hAnsi="Times New Roman" w:cs="Times New Roman"/>
          <w:sz w:val="22"/>
          <w:szCs w:val="22"/>
        </w:rPr>
      </w:pPr>
    </w:p>
    <w:p w14:paraId="5BA7663D" w14:textId="25952FE1" w:rsidR="00C40698" w:rsidRDefault="00C40698">
      <w:pPr>
        <w:pStyle w:val="Bibliografa1"/>
        <w:spacing w:line="276" w:lineRule="auto"/>
        <w:jc w:val="both"/>
        <w:rPr>
          <w:rFonts w:ascii="Times New Roman" w:hAnsi="Times New Roman" w:cs="Times New Roman"/>
          <w:sz w:val="22"/>
          <w:szCs w:val="22"/>
        </w:rPr>
      </w:pPr>
    </w:p>
    <w:p w14:paraId="040C4C1F" w14:textId="41AE97DF" w:rsidR="00E21BB2" w:rsidRDefault="00E21BB2">
      <w:pPr>
        <w:rPr>
          <w:rFonts w:ascii="Times New Roman" w:hAnsi="Times New Roman" w:cs="Times New Roman"/>
          <w:sz w:val="22"/>
          <w:szCs w:val="22"/>
        </w:rPr>
      </w:pPr>
    </w:p>
    <w:p w14:paraId="6205211F" w14:textId="77777777" w:rsidR="00E21BB2" w:rsidRDefault="00E21BB2">
      <w:pPr>
        <w:rPr>
          <w:rFonts w:ascii="Times New Roman" w:hAnsi="Times New Roman" w:cs="Times New Roman"/>
          <w:sz w:val="22"/>
          <w:szCs w:val="22"/>
        </w:rPr>
      </w:pPr>
    </w:p>
    <w:p w14:paraId="45073B2D" w14:textId="4175F5F4" w:rsidR="00C126B8" w:rsidRDefault="00B03C98" w:rsidP="00A75D7B">
      <w:pPr>
        <w:pStyle w:val="Bibliografa1"/>
        <w:spacing w:line="276" w:lineRule="auto"/>
        <w:jc w:val="both"/>
        <w:outlineLvl w:val="0"/>
        <w:rPr>
          <w:rFonts w:ascii="Times New Roman" w:hAnsi="Times New Roman" w:cs="Times New Roman"/>
          <w:b/>
          <w:bCs/>
          <w:sz w:val="32"/>
          <w:szCs w:val="32"/>
        </w:rPr>
      </w:pPr>
      <w:bookmarkStart w:id="28" w:name="_Toc85912143"/>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8"/>
    </w:p>
    <w:p w14:paraId="43411065" w14:textId="7CC13807" w:rsidR="003D2850" w:rsidRDefault="00B03C98" w:rsidP="0042076E">
      <w:pPr>
        <w:pStyle w:val="Bibliografa1"/>
        <w:spacing w:line="276" w:lineRule="auto"/>
        <w:jc w:val="both"/>
        <w:outlineLvl w:val="1"/>
        <w:rPr>
          <w:rFonts w:ascii="Times New Roman" w:hAnsi="Times New Roman" w:cs="Times New Roman"/>
          <w:b/>
          <w:bCs/>
          <w:i/>
          <w:iCs/>
          <w:sz w:val="28"/>
          <w:szCs w:val="28"/>
        </w:rPr>
      </w:pPr>
      <w:bookmarkStart w:id="29" w:name="_Toc85912144"/>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29"/>
    </w:p>
    <w:p w14:paraId="5A73F2B6" w14:textId="30EB6F17"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w:t>
      </w:r>
      <w:r w:rsidR="008A460E">
        <w:rPr>
          <w:rFonts w:ascii="Times New Roman" w:hAnsi="Times New Roman" w:cs="Times New Roman"/>
          <w:kern w:val="0"/>
          <w:lang w:bidi="ar-SA"/>
        </w:rPr>
        <w:t>fue</w:t>
      </w:r>
      <w:r>
        <w:rPr>
          <w:rFonts w:ascii="Times New Roman" w:hAnsi="Times New Roman" w:cs="Times New Roman"/>
          <w:kern w:val="0"/>
          <w:lang w:bidi="ar-SA"/>
        </w:rPr>
        <w:t xml:space="preserve">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30" w:name="_Toc85912145"/>
      <w:r>
        <w:t>2.2</w:t>
      </w:r>
      <w:r w:rsidR="00534C82">
        <w:t xml:space="preserve"> </w:t>
      </w:r>
      <w:r w:rsidR="00EE3629">
        <w:t>Área de investigación</w:t>
      </w:r>
      <w:bookmarkEnd w:id="30"/>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1" w:name="_Toc85912146"/>
      <w:r>
        <w:t>2.3</w:t>
      </w:r>
      <w:r w:rsidR="00534C82">
        <w:t xml:space="preserve"> </w:t>
      </w:r>
      <w:r w:rsidR="004F2338" w:rsidRPr="004F2338">
        <w:t>Problema de investigación</w:t>
      </w:r>
      <w:bookmarkEnd w:id="31"/>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677570B4" w14:textId="10BAA86A" w:rsidR="00AA4907" w:rsidRPr="00AA4907" w:rsidRDefault="00E93AFC" w:rsidP="00AA4907">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C126B8">
      <w:pPr>
        <w:pStyle w:val="Ttulo2"/>
        <w:numPr>
          <w:ilvl w:val="0"/>
          <w:numId w:val="0"/>
        </w:numPr>
      </w:pPr>
      <w:bookmarkStart w:id="32" w:name="_Toc85912147"/>
      <w:r>
        <w:lastRenderedPageBreak/>
        <w:t>2.4</w:t>
      </w:r>
      <w:r w:rsidR="00534C82">
        <w:t xml:space="preserve"> </w:t>
      </w:r>
      <w:r w:rsidR="004F2338">
        <w:t>Objetivos</w:t>
      </w:r>
      <w:bookmarkEnd w:id="32"/>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3" w:name="_Toc85912148"/>
      <w:r>
        <w:t xml:space="preserve">2.5 </w:t>
      </w:r>
      <w:r w:rsidR="00134FEC" w:rsidRPr="00134FEC">
        <w:t>Diseño de la investigación</w:t>
      </w:r>
      <w:bookmarkEnd w:id="33"/>
    </w:p>
    <w:p w14:paraId="2EA1D54B" w14:textId="14B5FDFE"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sidR="00AA4907">
        <w:rPr>
          <w:rFonts w:ascii="Times New Roman" w:hAnsi="Times New Roman" w:cs="Times New Roman"/>
        </w:rPr>
        <w:t xml:space="preserve"> </w:t>
      </w:r>
      <w:r w:rsidRPr="003D2850">
        <w:rPr>
          <w:rFonts w:ascii="Times New Roman" w:hAnsi="Times New Roman" w:cs="Times New Roman"/>
        </w:rPr>
        <w:t>(Wooldridge,2009)</w:t>
      </w:r>
      <w:r w:rsidR="006B748E" w:rsidRPr="003D2850">
        <w:rPr>
          <w:rFonts w:ascii="Times New Roman" w:hAnsi="Times New Roman" w:cs="Times New Roman"/>
        </w:rPr>
        <w:t>.</w:t>
      </w:r>
      <w:r w:rsidR="006B748E">
        <w:rPr>
          <w:rFonts w:ascii="Times New Roman" w:hAnsi="Times New Roman" w:cs="Times New Roman"/>
        </w:rPr>
        <w:t xml:space="preserve">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w:t>
      </w:r>
      <w:proofErr w:type="spellStart"/>
      <w:r w:rsidRPr="00134FEC">
        <w:rPr>
          <w:rFonts w:ascii="Times New Roman" w:hAnsi="Times New Roman" w:cs="Times New Roman"/>
        </w:rPr>
        <w:t>muestral</w:t>
      </w:r>
      <w:proofErr w:type="spellEnd"/>
      <w:r w:rsidRPr="00134FEC">
        <w:rPr>
          <w:rFonts w:ascii="Times New Roman" w:hAnsi="Times New Roman" w:cs="Times New Roman"/>
        </w:rPr>
        <w:t xml:space="preserve">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w:t>
      </w:r>
      <w:r w:rsidR="00B22FFC">
        <w:rPr>
          <w:rFonts w:ascii="Times New Roman" w:eastAsia="Times New Roman" w:hAnsi="Times New Roman" w:cs="Times New Roman"/>
          <w:color w:val="000000"/>
        </w:rPr>
        <w:lastRenderedPageBreak/>
        <w:t>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31E1F4E8" w:rsidR="0042076E" w:rsidRPr="00B03C98" w:rsidRDefault="00B03C98" w:rsidP="00B03C98">
      <w:pPr>
        <w:pStyle w:val="Ttulo2"/>
      </w:pPr>
      <w:bookmarkStart w:id="34" w:name="_Toc85912149"/>
      <w:r w:rsidRPr="00B03C98">
        <w:t xml:space="preserve">2.6 </w:t>
      </w:r>
      <w:r w:rsidR="00602E90">
        <w:t>Diseño del objeto de investigación</w:t>
      </w:r>
      <w:bookmarkEnd w:id="34"/>
    </w:p>
    <w:p w14:paraId="55349D7D" w14:textId="4F34A77E" w:rsidR="00BB3024" w:rsidRPr="002800F3" w:rsidRDefault="00DE1CF9">
      <w:pPr>
        <w:pStyle w:val="Bibliografa1"/>
        <w:spacing w:line="276" w:lineRule="auto"/>
        <w:jc w:val="both"/>
        <w:rPr>
          <w:rFonts w:ascii="Times New Roman" w:hAnsi="Times New Roman" w:cs="Times New Roman"/>
        </w:rPr>
      </w:pPr>
      <w:r w:rsidRPr="002800F3">
        <w:rPr>
          <w:rFonts w:ascii="Times New Roman" w:hAnsi="Times New Roman" w:cs="Times New Roman"/>
        </w:rPr>
        <w:t xml:space="preserve">Para este trabajo de investigación se </w:t>
      </w:r>
      <w:r w:rsidR="00E33D0F" w:rsidRPr="002800F3">
        <w:rPr>
          <w:rFonts w:ascii="Times New Roman" w:hAnsi="Times New Roman" w:cs="Times New Roman"/>
        </w:rPr>
        <w:t>tomaron</w:t>
      </w:r>
      <w:r w:rsidRPr="002800F3">
        <w:rPr>
          <w:rFonts w:ascii="Times New Roman" w:hAnsi="Times New Roman" w:cs="Times New Roman"/>
        </w:rPr>
        <w:t xml:space="preserve"> en c</w:t>
      </w:r>
      <w:r w:rsidR="00E33D0F" w:rsidRPr="002800F3">
        <w:rPr>
          <w:rFonts w:ascii="Times New Roman" w:hAnsi="Times New Roman" w:cs="Times New Roman"/>
        </w:rPr>
        <w:t>onsideración tres unidades de análisis</w:t>
      </w:r>
      <w:r w:rsidR="00B432DD" w:rsidRPr="002800F3">
        <w:rPr>
          <w:rFonts w:ascii="Times New Roman" w:hAnsi="Times New Roman" w:cs="Times New Roman"/>
        </w:rPr>
        <w:t xml:space="preserve"> con distintos niveles</w:t>
      </w:r>
      <w:r w:rsidR="00E33D0F" w:rsidRPr="002800F3">
        <w:rPr>
          <w:rFonts w:ascii="Times New Roman" w:hAnsi="Times New Roman" w:cs="Times New Roman"/>
        </w:rPr>
        <w:t xml:space="preserve">. </w:t>
      </w:r>
      <w:r w:rsidR="00B432DD" w:rsidRPr="002800F3">
        <w:rPr>
          <w:rFonts w:ascii="Times New Roman" w:hAnsi="Times New Roman" w:cs="Times New Roman"/>
        </w:rPr>
        <w:t xml:space="preserve">Como unidad de análisis </w:t>
      </w:r>
      <w:proofErr w:type="spellStart"/>
      <w:r w:rsidR="00B432DD" w:rsidRPr="002800F3">
        <w:rPr>
          <w:rFonts w:ascii="Times New Roman" w:hAnsi="Times New Roman" w:cs="Times New Roman"/>
        </w:rPr>
        <w:t>supraunitaria</w:t>
      </w:r>
      <w:proofErr w:type="spellEnd"/>
      <w:r w:rsidR="00B432DD" w:rsidRPr="002800F3">
        <w:rPr>
          <w:rFonts w:ascii="Times New Roman" w:hAnsi="Times New Roman" w:cs="Times New Roman"/>
        </w:rPr>
        <w:t xml:space="preserve"> </w:t>
      </w:r>
      <w:r w:rsidR="00602E90" w:rsidRPr="002800F3">
        <w:rPr>
          <w:rFonts w:ascii="Times New Roman" w:hAnsi="Times New Roman" w:cs="Times New Roman"/>
        </w:rPr>
        <w:t>se escogió a la Argentina</w:t>
      </w:r>
      <w:r w:rsidR="00910677" w:rsidRPr="002800F3">
        <w:rPr>
          <w:rFonts w:ascii="Times New Roman" w:hAnsi="Times New Roman" w:cs="Times New Roman"/>
        </w:rPr>
        <w:t xml:space="preserve">, analizando </w:t>
      </w:r>
      <w:r w:rsidR="00602E90" w:rsidRPr="002800F3">
        <w:rPr>
          <w:rFonts w:ascii="Times New Roman" w:hAnsi="Times New Roman" w:cs="Times New Roman"/>
        </w:rPr>
        <w:t xml:space="preserve">variables como ser la cantidad de habitantes, los distintos tipos de estructuras productivas que coexisten en el país, la composición y los indicadores del mercado laboral y las distintas formas de organización territorial en términos de división política y territorial en el país. </w:t>
      </w:r>
      <w:r w:rsidR="00B432DD" w:rsidRPr="002800F3">
        <w:rPr>
          <w:rFonts w:ascii="Times New Roman" w:hAnsi="Times New Roman" w:cs="Times New Roman"/>
        </w:rPr>
        <w:t>A nivel de anclaje, se</w:t>
      </w:r>
      <w:r w:rsidR="00602E90" w:rsidRPr="002800F3">
        <w:rPr>
          <w:rFonts w:ascii="Times New Roman" w:hAnsi="Times New Roman" w:cs="Times New Roman"/>
        </w:rPr>
        <w:t xml:space="preserve"> determino como unidad de análisis </w:t>
      </w:r>
      <w:r w:rsidR="00B432DD" w:rsidRPr="002800F3">
        <w:rPr>
          <w:rFonts w:ascii="Times New Roman" w:hAnsi="Times New Roman" w:cs="Times New Roman"/>
        </w:rPr>
        <w:t xml:space="preserve">a </w:t>
      </w:r>
      <w:r w:rsidR="00602E90" w:rsidRPr="002800F3">
        <w:rPr>
          <w:rFonts w:ascii="Times New Roman" w:hAnsi="Times New Roman" w:cs="Times New Roman"/>
        </w:rPr>
        <w:t xml:space="preserve"> las regiones argentinas, en donde se observaron variables como las diferencias en la estructura del mercado laboral de las distintas regiones, su nivel de integración con los mercados internacionales a través de su </w:t>
      </w:r>
      <w:r w:rsidR="00B432DD" w:rsidRPr="002800F3">
        <w:rPr>
          <w:rFonts w:ascii="Times New Roman" w:hAnsi="Times New Roman" w:cs="Times New Roman"/>
        </w:rPr>
        <w:t>participación</w:t>
      </w:r>
      <w:r w:rsidR="00602E90" w:rsidRPr="002800F3">
        <w:rPr>
          <w:rFonts w:ascii="Times New Roman" w:hAnsi="Times New Roman" w:cs="Times New Roman"/>
        </w:rPr>
        <w:t xml:space="preserve"> en las exportaciones, el grado de eficiencia educativa con respecto a la tasa de promoción efectiva secundaria y el nivel y tipo de flujo migratorio e inmigratorio. </w:t>
      </w:r>
      <w:r w:rsidR="00B432DD" w:rsidRPr="002800F3">
        <w:rPr>
          <w:rFonts w:ascii="Times New Roman" w:hAnsi="Times New Roman" w:cs="Times New Roman"/>
        </w:rPr>
        <w:t xml:space="preserve">En último lugar, a nivel </w:t>
      </w:r>
      <w:proofErr w:type="spellStart"/>
      <w:r w:rsidR="00B432DD" w:rsidRPr="002800F3">
        <w:rPr>
          <w:rFonts w:ascii="Times New Roman" w:hAnsi="Times New Roman" w:cs="Times New Roman"/>
        </w:rPr>
        <w:t>subunitario</w:t>
      </w:r>
      <w:proofErr w:type="spellEnd"/>
      <w:r w:rsidR="00B432DD" w:rsidRPr="002800F3">
        <w:rPr>
          <w:rFonts w:ascii="Times New Roman" w:hAnsi="Times New Roman" w:cs="Times New Roman"/>
        </w:rPr>
        <w:t>, se selecciono como unidad de análisis a los migrantes, analizando variables como ser su edad, el estado civil, la composición de su núcleo familiar, su género, su categoría</w:t>
      </w:r>
      <w:r w:rsidR="00910677" w:rsidRPr="002800F3">
        <w:rPr>
          <w:rFonts w:ascii="Times New Roman" w:hAnsi="Times New Roman" w:cs="Times New Roman"/>
        </w:rPr>
        <w:t xml:space="preserve"> y situación</w:t>
      </w:r>
      <w:r w:rsidR="00B432DD" w:rsidRPr="002800F3">
        <w:rPr>
          <w:rFonts w:ascii="Times New Roman" w:hAnsi="Times New Roman" w:cs="Times New Roman"/>
        </w:rPr>
        <w:t xml:space="preserve"> ocupacional</w:t>
      </w:r>
      <w:r w:rsidR="00910677" w:rsidRPr="002800F3">
        <w:rPr>
          <w:rFonts w:ascii="Times New Roman" w:hAnsi="Times New Roman" w:cs="Times New Roman"/>
        </w:rPr>
        <w:t xml:space="preserve"> y el régimen de tenencia de su vivienda.</w:t>
      </w: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6680CB3B" w:rsidR="004509BE" w:rsidRDefault="004509BE">
      <w:pPr>
        <w:pStyle w:val="Bibliografa1"/>
        <w:spacing w:line="276" w:lineRule="auto"/>
        <w:jc w:val="both"/>
        <w:rPr>
          <w:rFonts w:ascii="Times New Roman" w:hAnsi="Times New Roman" w:cs="Times New Roman"/>
          <w:sz w:val="22"/>
          <w:szCs w:val="22"/>
        </w:rPr>
      </w:pPr>
    </w:p>
    <w:p w14:paraId="760184F3" w14:textId="33565B69" w:rsidR="008A460E" w:rsidRDefault="008A460E">
      <w:pPr>
        <w:pStyle w:val="Bibliografa1"/>
        <w:spacing w:line="276" w:lineRule="auto"/>
        <w:jc w:val="both"/>
        <w:rPr>
          <w:rFonts w:ascii="Times New Roman" w:hAnsi="Times New Roman" w:cs="Times New Roman"/>
          <w:sz w:val="22"/>
          <w:szCs w:val="22"/>
        </w:rPr>
      </w:pPr>
    </w:p>
    <w:p w14:paraId="12FD8BD0" w14:textId="23E954AD" w:rsidR="008A460E" w:rsidRDefault="008A460E">
      <w:pPr>
        <w:pStyle w:val="Bibliografa1"/>
        <w:spacing w:line="276" w:lineRule="auto"/>
        <w:jc w:val="both"/>
        <w:rPr>
          <w:rFonts w:ascii="Times New Roman" w:hAnsi="Times New Roman" w:cs="Times New Roman"/>
          <w:sz w:val="22"/>
          <w:szCs w:val="22"/>
        </w:rPr>
      </w:pPr>
    </w:p>
    <w:p w14:paraId="49622778" w14:textId="55911064" w:rsidR="008A460E" w:rsidRDefault="008A460E">
      <w:pPr>
        <w:pStyle w:val="Bibliografa1"/>
        <w:spacing w:line="276" w:lineRule="auto"/>
        <w:jc w:val="both"/>
        <w:rPr>
          <w:rFonts w:ascii="Times New Roman" w:hAnsi="Times New Roman" w:cs="Times New Roman"/>
          <w:sz w:val="22"/>
          <w:szCs w:val="22"/>
        </w:rPr>
      </w:pPr>
    </w:p>
    <w:p w14:paraId="392EB873" w14:textId="5066F1BD" w:rsidR="008A460E" w:rsidRDefault="008A460E">
      <w:pPr>
        <w:pStyle w:val="Bibliografa1"/>
        <w:spacing w:line="276" w:lineRule="auto"/>
        <w:jc w:val="both"/>
        <w:rPr>
          <w:rFonts w:ascii="Times New Roman" w:hAnsi="Times New Roman" w:cs="Times New Roman"/>
          <w:sz w:val="22"/>
          <w:szCs w:val="22"/>
        </w:rPr>
      </w:pPr>
    </w:p>
    <w:p w14:paraId="1854B0F6" w14:textId="041583EB" w:rsidR="008A460E" w:rsidRDefault="008A460E">
      <w:pPr>
        <w:pStyle w:val="Bibliografa1"/>
        <w:spacing w:line="276" w:lineRule="auto"/>
        <w:jc w:val="both"/>
        <w:rPr>
          <w:rFonts w:ascii="Times New Roman" w:hAnsi="Times New Roman" w:cs="Times New Roman"/>
          <w:sz w:val="22"/>
          <w:szCs w:val="22"/>
        </w:rPr>
      </w:pPr>
    </w:p>
    <w:p w14:paraId="48728AD7" w14:textId="6D4523FB" w:rsidR="008A460E" w:rsidRDefault="008A460E">
      <w:pPr>
        <w:pStyle w:val="Bibliografa1"/>
        <w:spacing w:line="276" w:lineRule="auto"/>
        <w:jc w:val="both"/>
        <w:rPr>
          <w:rFonts w:ascii="Times New Roman" w:hAnsi="Times New Roman" w:cs="Times New Roman"/>
          <w:sz w:val="22"/>
          <w:szCs w:val="22"/>
        </w:rPr>
      </w:pPr>
    </w:p>
    <w:p w14:paraId="10825823" w14:textId="737BE53E" w:rsidR="008A460E" w:rsidRDefault="008A460E">
      <w:pPr>
        <w:pStyle w:val="Bibliografa1"/>
        <w:spacing w:line="276" w:lineRule="auto"/>
        <w:jc w:val="both"/>
        <w:rPr>
          <w:rFonts w:ascii="Times New Roman" w:hAnsi="Times New Roman" w:cs="Times New Roman"/>
          <w:sz w:val="22"/>
          <w:szCs w:val="22"/>
        </w:rPr>
      </w:pPr>
    </w:p>
    <w:p w14:paraId="73167401" w14:textId="3F6D4D90" w:rsidR="008A460E" w:rsidRDefault="008A460E">
      <w:pPr>
        <w:pStyle w:val="Bibliografa1"/>
        <w:spacing w:line="276" w:lineRule="auto"/>
        <w:jc w:val="both"/>
        <w:rPr>
          <w:rFonts w:ascii="Times New Roman" w:hAnsi="Times New Roman" w:cs="Times New Roman"/>
          <w:sz w:val="22"/>
          <w:szCs w:val="22"/>
        </w:rPr>
      </w:pPr>
    </w:p>
    <w:p w14:paraId="5F45693F" w14:textId="04E39139" w:rsidR="008A460E" w:rsidRDefault="008A460E">
      <w:pPr>
        <w:pStyle w:val="Bibliografa1"/>
        <w:spacing w:line="276" w:lineRule="auto"/>
        <w:jc w:val="both"/>
        <w:rPr>
          <w:rFonts w:ascii="Times New Roman" w:hAnsi="Times New Roman" w:cs="Times New Roman"/>
          <w:sz w:val="22"/>
          <w:szCs w:val="22"/>
        </w:rPr>
      </w:pPr>
    </w:p>
    <w:p w14:paraId="2946EA6F" w14:textId="209C7D0B" w:rsidR="008A460E" w:rsidRDefault="008A460E">
      <w:pPr>
        <w:pStyle w:val="Bibliografa1"/>
        <w:spacing w:line="276" w:lineRule="auto"/>
        <w:jc w:val="both"/>
        <w:rPr>
          <w:rFonts w:ascii="Times New Roman" w:hAnsi="Times New Roman" w:cs="Times New Roman"/>
          <w:sz w:val="22"/>
          <w:szCs w:val="22"/>
        </w:rPr>
      </w:pPr>
    </w:p>
    <w:p w14:paraId="2E75C4DF" w14:textId="770E697D" w:rsidR="008A460E" w:rsidRDefault="008A460E">
      <w:pPr>
        <w:pStyle w:val="Bibliografa1"/>
        <w:spacing w:line="276" w:lineRule="auto"/>
        <w:jc w:val="both"/>
        <w:rPr>
          <w:rFonts w:ascii="Times New Roman" w:hAnsi="Times New Roman" w:cs="Times New Roman"/>
          <w:sz w:val="22"/>
          <w:szCs w:val="22"/>
        </w:rPr>
      </w:pPr>
    </w:p>
    <w:p w14:paraId="7EF1CF60" w14:textId="1DAD9688" w:rsidR="008A460E" w:rsidRDefault="008A460E">
      <w:pPr>
        <w:pStyle w:val="Bibliografa1"/>
        <w:spacing w:line="276" w:lineRule="auto"/>
        <w:jc w:val="both"/>
        <w:rPr>
          <w:rFonts w:ascii="Times New Roman" w:hAnsi="Times New Roman" w:cs="Times New Roman"/>
          <w:sz w:val="22"/>
          <w:szCs w:val="22"/>
        </w:rPr>
      </w:pPr>
    </w:p>
    <w:p w14:paraId="27748E3D" w14:textId="3D8181CB" w:rsidR="008A460E" w:rsidRDefault="008A460E">
      <w:pPr>
        <w:pStyle w:val="Bibliografa1"/>
        <w:spacing w:line="276" w:lineRule="auto"/>
        <w:jc w:val="both"/>
        <w:rPr>
          <w:rFonts w:ascii="Times New Roman" w:hAnsi="Times New Roman" w:cs="Times New Roman"/>
          <w:sz w:val="22"/>
          <w:szCs w:val="22"/>
        </w:rPr>
      </w:pPr>
    </w:p>
    <w:p w14:paraId="2C5D1519" w14:textId="09FF3D72" w:rsidR="008A460E" w:rsidRDefault="008A460E">
      <w:pPr>
        <w:pStyle w:val="Bibliografa1"/>
        <w:spacing w:line="276" w:lineRule="auto"/>
        <w:jc w:val="both"/>
        <w:rPr>
          <w:rFonts w:ascii="Times New Roman" w:hAnsi="Times New Roman" w:cs="Times New Roman"/>
          <w:sz w:val="22"/>
          <w:szCs w:val="22"/>
        </w:rPr>
      </w:pPr>
    </w:p>
    <w:p w14:paraId="1FE4FE55" w14:textId="2EFDB409" w:rsidR="008A460E" w:rsidRDefault="008A460E">
      <w:pPr>
        <w:pStyle w:val="Bibliografa1"/>
        <w:spacing w:line="276" w:lineRule="auto"/>
        <w:jc w:val="both"/>
        <w:rPr>
          <w:rFonts w:ascii="Times New Roman" w:hAnsi="Times New Roman" w:cs="Times New Roman"/>
          <w:sz w:val="22"/>
          <w:szCs w:val="22"/>
        </w:rPr>
      </w:pPr>
    </w:p>
    <w:p w14:paraId="265E7828" w14:textId="11345061" w:rsidR="008A460E" w:rsidRDefault="008A460E">
      <w:pPr>
        <w:pStyle w:val="Bibliografa1"/>
        <w:spacing w:line="276" w:lineRule="auto"/>
        <w:jc w:val="both"/>
        <w:rPr>
          <w:rFonts w:ascii="Times New Roman" w:hAnsi="Times New Roman" w:cs="Times New Roman"/>
          <w:sz w:val="22"/>
          <w:szCs w:val="22"/>
        </w:rPr>
      </w:pPr>
    </w:p>
    <w:p w14:paraId="1EFC5568" w14:textId="51654B26" w:rsidR="008A460E" w:rsidRDefault="008A460E">
      <w:pPr>
        <w:pStyle w:val="Bibliografa1"/>
        <w:spacing w:line="276" w:lineRule="auto"/>
        <w:jc w:val="both"/>
        <w:rPr>
          <w:rFonts w:ascii="Times New Roman" w:hAnsi="Times New Roman" w:cs="Times New Roman"/>
          <w:sz w:val="22"/>
          <w:szCs w:val="22"/>
        </w:rPr>
      </w:pPr>
    </w:p>
    <w:p w14:paraId="2D7D0D4A" w14:textId="22A40152"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5" w:name="_Toc85912150"/>
      <w:bookmarkStart w:id="36" w:name="_Toc80089784"/>
      <w:bookmarkStart w:id="37" w:name="_Toc80090007"/>
      <w:bookmarkStart w:id="38" w:name="_Toc80090058"/>
      <w:r>
        <w:lastRenderedPageBreak/>
        <w:t>3</w:t>
      </w:r>
      <w:r w:rsidR="004509BE">
        <w:t>.Resultados</w:t>
      </w:r>
      <w:bookmarkEnd w:id="35"/>
    </w:p>
    <w:p w14:paraId="15E000E0" w14:textId="3BF6B6DA" w:rsidR="00ED606B" w:rsidRPr="008323FB" w:rsidRDefault="00B03C98" w:rsidP="00B03C98">
      <w:pPr>
        <w:pStyle w:val="Ttulo2"/>
      </w:pPr>
      <w:bookmarkStart w:id="39" w:name="_Toc85912151"/>
      <w:r>
        <w:t>3</w:t>
      </w:r>
      <w:r w:rsidR="00000B2C" w:rsidRPr="008323FB">
        <w:t>.</w:t>
      </w:r>
      <w:r w:rsidR="004509BE">
        <w:t>1</w:t>
      </w:r>
      <w:r w:rsidR="00000B2C" w:rsidRPr="008323FB">
        <w:t xml:space="preserve"> </w:t>
      </w:r>
      <w:r w:rsidR="006C3A22" w:rsidRPr="008323FB">
        <w:t>Regiones</w:t>
      </w:r>
      <w:bookmarkEnd w:id="36"/>
      <w:bookmarkEnd w:id="37"/>
      <w:bookmarkEnd w:id="38"/>
      <w:bookmarkEnd w:id="39"/>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Esta solución trae ligado el interrogante sobre cuáles son los determinantes óptimos compartidos por las provincias que permiten configurar un </w:t>
      </w:r>
      <w:proofErr w:type="spellStart"/>
      <w:r>
        <w:rPr>
          <w:rFonts w:ascii="Times New Roman" w:hAnsi="Times New Roman" w:cs="Times New Roman"/>
        </w:rPr>
        <w:t>macroentorno</w:t>
      </w:r>
      <w:proofErr w:type="spellEnd"/>
      <w:r>
        <w:rPr>
          <w:rFonts w:ascii="Times New Roman" w:hAnsi="Times New Roman" w:cs="Times New Roman"/>
        </w:rPr>
        <w:t xml:space="preserve">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D9268D0" w14:textId="7258DEA1" w:rsidR="003D2850" w:rsidRPr="003D2850" w:rsidRDefault="009D72D6" w:rsidP="003D2850">
      <w:pPr>
        <w:pStyle w:val="Ttulo3"/>
      </w:pPr>
      <w:bookmarkStart w:id="40" w:name="_Toc80090059"/>
      <w:bookmarkStart w:id="41" w:name="_Toc80089785"/>
      <w:bookmarkStart w:id="42" w:name="_Toc80090008"/>
      <w:bookmarkStart w:id="43" w:name="_Toc85912152"/>
      <w:r>
        <w:t>3</w:t>
      </w:r>
      <w:r w:rsidR="00000B2C" w:rsidRPr="008323FB">
        <w:t>.1</w:t>
      </w:r>
      <w:r w:rsidR="004509BE">
        <w:t>.1</w:t>
      </w:r>
      <w:r w:rsidR="00000B2C" w:rsidRPr="008323FB">
        <w:t xml:space="preserve"> </w:t>
      </w:r>
      <w:proofErr w:type="spellStart"/>
      <w:r w:rsidR="006C3A22" w:rsidRPr="008323FB">
        <w:t>Macrofactores</w:t>
      </w:r>
      <w:bookmarkEnd w:id="40"/>
      <w:bookmarkEnd w:id="41"/>
      <w:bookmarkEnd w:id="42"/>
      <w:bookmarkEnd w:id="43"/>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44"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44"/>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17FBA376" w:rsidR="00ED606B" w:rsidRDefault="00B03C98" w:rsidP="006C0765">
      <w:pPr>
        <w:pStyle w:val="Ttulo3"/>
      </w:pPr>
      <w:bookmarkStart w:id="45" w:name="_Toc80089786"/>
      <w:bookmarkStart w:id="46" w:name="_Toc80090009"/>
      <w:bookmarkStart w:id="47" w:name="_Toc80090060"/>
      <w:bookmarkStart w:id="48" w:name="_Toc85912153"/>
      <w:r>
        <w:t>3</w:t>
      </w:r>
      <w:r w:rsidR="00000B2C" w:rsidRPr="008323FB">
        <w:t>.</w:t>
      </w:r>
      <w:r w:rsidR="004509BE">
        <w:t>1.2</w:t>
      </w:r>
      <w:r w:rsidR="00000B2C" w:rsidRPr="008323FB">
        <w:t xml:space="preserve"> </w:t>
      </w:r>
      <w:r w:rsidR="006C3A22" w:rsidRPr="008323FB">
        <w:t>Aglomeración</w:t>
      </w:r>
      <w:bookmarkEnd w:id="45"/>
      <w:bookmarkEnd w:id="46"/>
      <w:bookmarkEnd w:id="47"/>
      <w:bookmarkEnd w:id="48"/>
    </w:p>
    <w:p w14:paraId="2BBA9992" w14:textId="77777777" w:rsidR="003D2850" w:rsidRPr="003D2850" w:rsidRDefault="003D2850" w:rsidP="003D2850">
      <w:pPr>
        <w:rPr>
          <w:lang w:bidi="ar-SA"/>
        </w:rPr>
      </w:pPr>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596C3E3A" w14:textId="455ACAF3" w:rsidR="00591C68"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r w:rsidR="003D2850">
        <w:rPr>
          <w:rFonts w:ascii="Times New Roman" w:hAnsi="Times New Roman" w:cs="Times New Roman"/>
        </w:rPr>
        <w:t>utilizó</w:t>
      </w:r>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w:t>
      </w:r>
      <w:r w:rsidR="003D2850">
        <w:rPr>
          <w:rFonts w:ascii="Times New Roman" w:hAnsi="Times New Roman" w:cs="Times New Roman"/>
        </w:rPr>
        <w:t>es el</w:t>
      </w:r>
      <w:r>
        <w:rPr>
          <w:rFonts w:ascii="Times New Roman" w:hAnsi="Times New Roman" w:cs="Times New Roman"/>
        </w:rPr>
        <w:t xml:space="preserve">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of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El WSS (1) es un indicador que mide la suma de las distancias al cuadrado entre las variables dentro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507AE" w14:textId="43D993C7" w:rsidR="00F436FC"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0D0701E7"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66769300" w14:textId="31853CAC"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4E8F66ED">
            <wp:extent cx="6181278" cy="3698544"/>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256" cy="3706908"/>
                    </a:xfrm>
                    <a:prstGeom prst="rect">
                      <a:avLst/>
                    </a:prstGeom>
                  </pic:spPr>
                </pic:pic>
              </a:graphicData>
            </a:graphic>
          </wp:inline>
        </w:drawing>
      </w: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iniciales del algoritmo y se procede a realizar el cálculo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w:t>
      </w:r>
      <w:proofErr w:type="spellStart"/>
      <w:r>
        <w:rPr>
          <w:rFonts w:ascii="Times New Roman" w:hAnsi="Times New Roman" w:cs="Times New Roman"/>
          <w:kern w:val="0"/>
          <w:lang w:bidi="ar-SA"/>
        </w:rPr>
        <w:t>centroides</w:t>
      </w:r>
      <w:proofErr w:type="spellEnd"/>
      <w:r>
        <w:rPr>
          <w:rFonts w:ascii="Times New Roman" w:hAnsi="Times New Roman" w:cs="Times New Roman"/>
          <w:kern w:val="0"/>
          <w:lang w:bidi="ar-SA"/>
        </w:rPr>
        <w:t xml:space="preserve">,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3AE6B5F" w14:textId="60E0AEC4" w:rsidR="00E258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69D89B8" w14:textId="77777777" w:rsidR="003E5776" w:rsidRDefault="003E5776" w:rsidP="0053250D">
      <w:pPr>
        <w:suppressAutoHyphens w:val="0"/>
        <w:spacing w:line="276" w:lineRule="auto"/>
        <w:ind w:firstLine="284"/>
        <w:jc w:val="both"/>
        <w:rPr>
          <w:rFonts w:ascii="Times New Roman" w:hAnsi="Times New Roman" w:cs="Times New Roman"/>
          <w:kern w:val="0"/>
          <w:lang w:bidi="ar-SA"/>
        </w:rPr>
      </w:pP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76DDF3FC">
            <wp:extent cx="5593815" cy="4146332"/>
            <wp:effectExtent l="0" t="0" r="6985" b="698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653" cy="4161036"/>
                    </a:xfrm>
                    <a:prstGeom prst="rect">
                      <a:avLst/>
                    </a:prstGeom>
                  </pic:spPr>
                </pic:pic>
              </a:graphicData>
            </a:graphic>
          </wp:inline>
        </w:drawing>
      </w:r>
    </w:p>
    <w:p w14:paraId="4E9C6086" w14:textId="77777777" w:rsidR="00F436FC" w:rsidRDefault="00F436FC">
      <w:pPr>
        <w:suppressAutoHyphens w:val="0"/>
        <w:spacing w:line="276" w:lineRule="auto"/>
        <w:ind w:firstLine="284"/>
        <w:jc w:val="both"/>
        <w:rPr>
          <w:rFonts w:ascii="Times New Roman" w:hAnsi="Times New Roman" w:cs="Times New Roman"/>
          <w:kern w:val="0"/>
          <w:lang w:bidi="ar-SA"/>
        </w:rPr>
      </w:pPr>
    </w:p>
    <w:p w14:paraId="441CC283" w14:textId="50DD23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 xml:space="preserve">mayor disimilitud con respecto a su región. </w:t>
      </w:r>
      <w:r>
        <w:rPr>
          <w:rFonts w:ascii="Times New Roman" w:hAnsi="Times New Roman" w:cs="Times New Roman"/>
          <w:kern w:val="0"/>
          <w:lang w:bidi="ar-SA"/>
        </w:rPr>
        <w:lastRenderedPageBreak/>
        <w:t>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w:t>
      </w:r>
      <w:r>
        <w:rPr>
          <w:rFonts w:ascii="Times New Roman" w:hAnsi="Times New Roman" w:cs="Times New Roman"/>
          <w:kern w:val="0"/>
          <w:lang w:bidi="ar-SA"/>
        </w:rPr>
        <w:lastRenderedPageBreak/>
        <w:t xml:space="preserve">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49042EC7">
            <wp:extent cx="5895833" cy="3772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3935" cy="3777997"/>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4C8C1C96" w14:textId="77777777" w:rsidR="003E5776" w:rsidRDefault="003E5776">
      <w:pPr>
        <w:suppressAutoHyphens w:val="0"/>
        <w:spacing w:line="276" w:lineRule="auto"/>
        <w:ind w:firstLine="284"/>
        <w:jc w:val="both"/>
        <w:rPr>
          <w:rFonts w:ascii="Times New Roman" w:hAnsi="Times New Roman" w:cs="Times New Roman"/>
          <w:kern w:val="0"/>
          <w:lang w:bidi="ar-SA"/>
        </w:rPr>
      </w:pPr>
    </w:p>
    <w:p w14:paraId="168AA6C4" w14:textId="04B91CA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lastRenderedPageBreak/>
        <w:drawing>
          <wp:inline distT="0" distB="0" distL="0" distR="0" wp14:anchorId="32975A6D" wp14:editId="2AE7052F">
            <wp:extent cx="5984544" cy="3375626"/>
            <wp:effectExtent l="0" t="0" r="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870" cy="3388783"/>
                    </a:xfrm>
                    <a:prstGeom prst="rect">
                      <a:avLst/>
                    </a:prstGeom>
                  </pic:spPr>
                </pic:pic>
              </a:graphicData>
            </a:graphic>
          </wp:inline>
        </w:drawing>
      </w:r>
    </w:p>
    <w:p w14:paraId="14C7CAA8" w14:textId="77777777" w:rsidR="00E2586B" w:rsidRDefault="00E2586B" w:rsidP="006C0765">
      <w:pPr>
        <w:pStyle w:val="Ttulo3"/>
      </w:pPr>
      <w:bookmarkStart w:id="49" w:name="_Toc80089787"/>
      <w:bookmarkStart w:id="50" w:name="_Toc80090010"/>
      <w:bookmarkStart w:id="51" w:name="_Toc80090061"/>
    </w:p>
    <w:p w14:paraId="23856DDD" w14:textId="351DE358" w:rsidR="00ED606B" w:rsidRPr="008323FB" w:rsidRDefault="009D72D6" w:rsidP="006C0765">
      <w:pPr>
        <w:pStyle w:val="Ttulo3"/>
      </w:pPr>
      <w:bookmarkStart w:id="52" w:name="_Toc85912154"/>
      <w:r>
        <w:t>3</w:t>
      </w:r>
      <w:r w:rsidR="004509BE">
        <w:t>.1</w:t>
      </w:r>
      <w:r w:rsidR="00000B2C" w:rsidRPr="008323FB">
        <w:t xml:space="preserve">.3 </w:t>
      </w:r>
      <w:r w:rsidR="006C3A22" w:rsidRPr="008323FB">
        <w:t>Flujos migratorios</w:t>
      </w:r>
      <w:bookmarkEnd w:id="49"/>
      <w:bookmarkEnd w:id="50"/>
      <w:bookmarkEnd w:id="51"/>
      <w:bookmarkEnd w:id="52"/>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FF0642" w14:textId="4FB65BAF" w:rsidR="00ED606B" w:rsidRDefault="006C3A22" w:rsidP="00E2586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D713CE" w14:textId="3BE5FC5D" w:rsidR="00ED606B" w:rsidRDefault="006C3A22" w:rsidP="00FF3B01">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2514E30B" w14:textId="304D8C7E" w:rsidR="003E5776" w:rsidRDefault="003E5776" w:rsidP="003E5776">
      <w:bookmarkStart w:id="53" w:name="_Toc80090062"/>
      <w:bookmarkStart w:id="54" w:name="_Toc80090011"/>
      <w:bookmarkStart w:id="55" w:name="_Toc80089788"/>
    </w:p>
    <w:p w14:paraId="2A138E40" w14:textId="4B44E3DF" w:rsidR="003E5776" w:rsidRDefault="003E5776" w:rsidP="003E5776"/>
    <w:p w14:paraId="2CE6CBD0" w14:textId="77777777" w:rsidR="003E5776" w:rsidRDefault="003E5776" w:rsidP="003E5776"/>
    <w:p w14:paraId="5A0D4518" w14:textId="2D56E0E2" w:rsidR="00ED606B" w:rsidRPr="008323FB" w:rsidRDefault="00B03C98" w:rsidP="003E5776">
      <w:pPr>
        <w:pStyle w:val="Ttulo2"/>
      </w:pPr>
      <w:bookmarkStart w:id="56" w:name="_Toc85912155"/>
      <w:r>
        <w:lastRenderedPageBreak/>
        <w:t>3</w:t>
      </w:r>
      <w:r w:rsidR="004509BE">
        <w:t>.2</w:t>
      </w:r>
      <w:r w:rsidR="00000B2C" w:rsidRPr="008323FB">
        <w:t xml:space="preserve"> </w:t>
      </w:r>
      <w:r w:rsidR="006C3A22" w:rsidRPr="008323FB">
        <w:t>Migrantes</w:t>
      </w:r>
      <w:bookmarkEnd w:id="53"/>
      <w:bookmarkEnd w:id="54"/>
      <w:bookmarkEnd w:id="55"/>
      <w:bookmarkEnd w:id="56"/>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B43256" w:rsidR="00ED606B" w:rsidRDefault="00B03C98" w:rsidP="006C0765">
      <w:pPr>
        <w:pStyle w:val="Ttulo3"/>
      </w:pPr>
      <w:bookmarkStart w:id="57" w:name="_Toc80089789"/>
      <w:bookmarkStart w:id="58" w:name="_Toc80090012"/>
      <w:bookmarkStart w:id="59" w:name="_Toc80090063"/>
      <w:bookmarkStart w:id="60" w:name="_Toc85912156"/>
      <w:r>
        <w:t>3</w:t>
      </w:r>
      <w:r w:rsidR="00DE3635" w:rsidRPr="008323FB">
        <w:t>.</w:t>
      </w:r>
      <w:r w:rsidR="004509BE">
        <w:t>2.1</w:t>
      </w:r>
      <w:r w:rsidR="00DE3635" w:rsidRPr="008323FB">
        <w:t xml:space="preserve"> </w:t>
      </w:r>
      <w:r w:rsidR="006C3A22" w:rsidRPr="008323FB">
        <w:t>Género y edad</w:t>
      </w:r>
      <w:bookmarkEnd w:id="57"/>
      <w:bookmarkEnd w:id="58"/>
      <w:bookmarkEnd w:id="59"/>
      <w:bookmarkEnd w:id="60"/>
    </w:p>
    <w:p w14:paraId="56FBF29E" w14:textId="77777777" w:rsidR="003D2850" w:rsidRPr="003D2850" w:rsidRDefault="003D2850" w:rsidP="003D2850">
      <w:pPr>
        <w:rPr>
          <w:lang w:bidi="ar-SA"/>
        </w:rPr>
      </w:pPr>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2763BC7D" w:rsidR="00ED606B" w:rsidRDefault="00B03C98" w:rsidP="006C0765">
      <w:pPr>
        <w:pStyle w:val="Ttulo3"/>
      </w:pPr>
      <w:bookmarkStart w:id="61" w:name="_Toc80089790"/>
      <w:bookmarkStart w:id="62" w:name="_Toc80090013"/>
      <w:bookmarkStart w:id="63" w:name="_Toc80090064"/>
      <w:bookmarkStart w:id="64" w:name="_Toc85912157"/>
      <w:r>
        <w:t>3</w:t>
      </w:r>
      <w:r w:rsidR="00DE3635" w:rsidRPr="008323FB">
        <w:t>.2</w:t>
      </w:r>
      <w:r w:rsidR="004509BE">
        <w:t>.2</w:t>
      </w:r>
      <w:r w:rsidR="00DE3635" w:rsidRPr="008323FB">
        <w:t xml:space="preserve"> </w:t>
      </w:r>
      <w:r w:rsidR="006C3A22" w:rsidRPr="008323FB">
        <w:t>Pobreza y patrimonio</w:t>
      </w:r>
      <w:bookmarkEnd w:id="61"/>
      <w:bookmarkEnd w:id="62"/>
      <w:bookmarkEnd w:id="63"/>
      <w:bookmarkEnd w:id="64"/>
    </w:p>
    <w:p w14:paraId="3842DA0F" w14:textId="77777777" w:rsidR="003D2850" w:rsidRPr="003D2850" w:rsidRDefault="003D2850" w:rsidP="003D2850">
      <w:pPr>
        <w:rPr>
          <w:lang w:bidi="ar-SA"/>
        </w:rPr>
      </w:pPr>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E81B72" w:rsidR="00ED606B" w:rsidRDefault="00B03C98" w:rsidP="006C0765">
      <w:pPr>
        <w:pStyle w:val="Ttulo3"/>
      </w:pPr>
      <w:bookmarkStart w:id="65" w:name="_Toc80089791"/>
      <w:bookmarkStart w:id="66" w:name="_Toc80090014"/>
      <w:bookmarkStart w:id="67" w:name="_Toc80090065"/>
      <w:bookmarkStart w:id="68" w:name="_Toc85912158"/>
      <w:r>
        <w:t>3</w:t>
      </w:r>
      <w:r w:rsidR="00116D3E">
        <w:t>.2.3</w:t>
      </w:r>
      <w:r w:rsidR="00DE3635" w:rsidRPr="008323FB">
        <w:t xml:space="preserve"> </w:t>
      </w:r>
      <w:r w:rsidR="006C3A22" w:rsidRPr="008323FB">
        <w:t>Ocupación y calificación</w:t>
      </w:r>
      <w:bookmarkEnd w:id="65"/>
      <w:bookmarkEnd w:id="66"/>
      <w:bookmarkEnd w:id="67"/>
      <w:bookmarkEnd w:id="68"/>
    </w:p>
    <w:p w14:paraId="6071BA35" w14:textId="77777777" w:rsidR="00E2586B" w:rsidRPr="00E2586B" w:rsidRDefault="00E2586B" w:rsidP="00E2586B">
      <w:pPr>
        <w:rPr>
          <w:lang w:bidi="ar-SA"/>
        </w:rPr>
      </w:pPr>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1D3636B5" w14:textId="139F39F2"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5E7EAEB6" w14:textId="77777777" w:rsidR="003B60D5" w:rsidRDefault="003B60D5">
      <w:pPr>
        <w:suppressAutoHyphens w:val="0"/>
        <w:spacing w:line="276" w:lineRule="auto"/>
        <w:rPr>
          <w:rFonts w:ascii="Times New Roman" w:hAnsi="Times New Roman" w:cs="Times New Roman"/>
          <w:kern w:val="0"/>
          <w:lang w:bidi="ar-SA"/>
        </w:rPr>
      </w:pPr>
    </w:p>
    <w:p w14:paraId="79B28DFF" w14:textId="6800CCB0" w:rsidR="003B60D5" w:rsidRDefault="006C3A22" w:rsidP="003B60D5">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bookmarkStart w:id="69" w:name="_Toc80090015"/>
      <w:bookmarkStart w:id="70" w:name="_Toc80089792"/>
      <w:bookmarkStart w:id="71" w:name="_Toc80090066"/>
    </w:p>
    <w:p w14:paraId="01B96E6F" w14:textId="77777777" w:rsidR="003B60D5" w:rsidRPr="003B60D5" w:rsidRDefault="003B60D5" w:rsidP="003B60D5">
      <w:pPr>
        <w:suppressAutoHyphens w:val="0"/>
        <w:spacing w:line="276" w:lineRule="auto"/>
        <w:rPr>
          <w:rFonts w:ascii="Times New Roman" w:hAnsi="Times New Roman" w:cs="Times New Roman"/>
          <w:kern w:val="0"/>
          <w:lang w:bidi="ar-SA"/>
        </w:rPr>
      </w:pPr>
    </w:p>
    <w:p w14:paraId="29155CDB" w14:textId="77777777" w:rsidR="003B60D5" w:rsidRDefault="003B60D5" w:rsidP="003B60D5"/>
    <w:p w14:paraId="21B6A173" w14:textId="51FE6FD7" w:rsidR="00ED606B" w:rsidRDefault="00B03C98" w:rsidP="006C0765">
      <w:pPr>
        <w:pStyle w:val="Ttulo3"/>
      </w:pPr>
      <w:bookmarkStart w:id="72" w:name="_Toc85912159"/>
      <w:r>
        <w:lastRenderedPageBreak/>
        <w:t>3</w:t>
      </w:r>
      <w:r w:rsidR="00116D3E">
        <w:t>.2.4</w:t>
      </w:r>
      <w:r w:rsidR="00DE3635" w:rsidRPr="008323FB">
        <w:t xml:space="preserve"> </w:t>
      </w:r>
      <w:r w:rsidR="006C3A22" w:rsidRPr="008323FB">
        <w:t>Prima salarial</w:t>
      </w:r>
      <w:bookmarkEnd w:id="69"/>
      <w:bookmarkEnd w:id="70"/>
      <w:bookmarkEnd w:id="71"/>
      <w:bookmarkEnd w:id="72"/>
    </w:p>
    <w:p w14:paraId="7D3D94CF" w14:textId="77777777" w:rsidR="00E2586B" w:rsidRPr="00E2586B" w:rsidRDefault="00E2586B" w:rsidP="00E2586B">
      <w:pPr>
        <w:rPr>
          <w:lang w:bidi="ar-SA"/>
        </w:rPr>
      </w:pPr>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0202B255" w14:textId="2F0D7AF7" w:rsidR="00E2586B" w:rsidRDefault="00E2586B" w:rsidP="00E2586B">
      <w:bookmarkStart w:id="73" w:name="_Toc80089793"/>
      <w:bookmarkStart w:id="74" w:name="_Toc80090016"/>
      <w:bookmarkStart w:id="75" w:name="_Toc80090067"/>
    </w:p>
    <w:p w14:paraId="3333199E" w14:textId="1A556E0B" w:rsidR="003B60D5" w:rsidRDefault="003B60D5" w:rsidP="00E2586B"/>
    <w:p w14:paraId="5A6B63DA" w14:textId="77777777" w:rsidR="003B60D5" w:rsidRDefault="003B60D5" w:rsidP="00E2586B"/>
    <w:p w14:paraId="31416343" w14:textId="78E26D54" w:rsidR="00ED606B" w:rsidRPr="008323FB" w:rsidRDefault="00B03C98" w:rsidP="006C0765">
      <w:pPr>
        <w:pStyle w:val="Ttulo3"/>
      </w:pPr>
      <w:bookmarkStart w:id="76" w:name="_Toc85912160"/>
      <w:r>
        <w:lastRenderedPageBreak/>
        <w:t>3</w:t>
      </w:r>
      <w:r w:rsidR="00116D3E">
        <w:t>.2.5</w:t>
      </w:r>
      <w:r w:rsidR="00DE3635" w:rsidRPr="008323FB">
        <w:t xml:space="preserve"> </w:t>
      </w:r>
      <w:r w:rsidR="006C3A22" w:rsidRPr="008323FB">
        <w:t>Estado civil y organización familiar</w:t>
      </w:r>
      <w:bookmarkEnd w:id="73"/>
      <w:bookmarkEnd w:id="74"/>
      <w:bookmarkEnd w:id="75"/>
      <w:bookmarkEnd w:id="76"/>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73C088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3C80261E" w:rsidR="00ED606B" w:rsidRDefault="00B03C98" w:rsidP="006C0765">
      <w:pPr>
        <w:pStyle w:val="Ttulo3"/>
      </w:pPr>
      <w:bookmarkStart w:id="77" w:name="_Toc80089794"/>
      <w:bookmarkStart w:id="78" w:name="_Toc80090017"/>
      <w:bookmarkStart w:id="79" w:name="_Toc80090068"/>
      <w:bookmarkStart w:id="80" w:name="_Toc85912161"/>
      <w:r>
        <w:lastRenderedPageBreak/>
        <w:t>3</w:t>
      </w:r>
      <w:r w:rsidR="00116D3E">
        <w:t>.2</w:t>
      </w:r>
      <w:r w:rsidR="009814BA" w:rsidRPr="008323FB">
        <w:t xml:space="preserve">.6 </w:t>
      </w:r>
      <w:r w:rsidR="006C3A22" w:rsidRPr="008323FB">
        <w:t>Nivel educativo</w:t>
      </w:r>
      <w:bookmarkEnd w:id="77"/>
      <w:bookmarkEnd w:id="78"/>
      <w:bookmarkEnd w:id="79"/>
      <w:bookmarkEnd w:id="80"/>
    </w:p>
    <w:p w14:paraId="1B43326E" w14:textId="77777777" w:rsidR="00E2586B" w:rsidRPr="00E2586B" w:rsidRDefault="00E2586B" w:rsidP="00E2586B">
      <w:pPr>
        <w:rPr>
          <w:lang w:bidi="ar-SA"/>
        </w:rPr>
      </w:pPr>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210B56" w14:textId="7BF27528" w:rsidR="003D2850"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1" w:name="_Toc80089795"/>
      <w:bookmarkStart w:id="82" w:name="_Toc80090018"/>
      <w:bookmarkStart w:id="83" w:name="_Toc80090069"/>
      <w:bookmarkStart w:id="84" w:name="_Toc85912162"/>
      <w:r>
        <w:lastRenderedPageBreak/>
        <w:t>3</w:t>
      </w:r>
      <w:r w:rsidR="00116D3E">
        <w:t>.3</w:t>
      </w:r>
      <w:r w:rsidR="00DE3635" w:rsidRPr="008323FB">
        <w:t xml:space="preserve"> </w:t>
      </w:r>
      <w:r w:rsidR="006C3A22" w:rsidRPr="008323FB">
        <w:t>Factores determinantes de la migración</w:t>
      </w:r>
      <w:bookmarkEnd w:id="81"/>
      <w:bookmarkEnd w:id="82"/>
      <w:bookmarkEnd w:id="83"/>
      <w:bookmarkEnd w:id="84"/>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36465CF" w:rsidR="00ED606B" w:rsidRDefault="00B03C98" w:rsidP="006C0765">
      <w:pPr>
        <w:pStyle w:val="Ttulo3"/>
      </w:pPr>
      <w:bookmarkStart w:id="85" w:name="_Toc80089796"/>
      <w:bookmarkStart w:id="86" w:name="_Toc80090070"/>
      <w:bookmarkStart w:id="87" w:name="_Toc80090019"/>
      <w:bookmarkStart w:id="88" w:name="_Toc85912163"/>
      <w:r>
        <w:t>3</w:t>
      </w:r>
      <w:r w:rsidR="006C0765">
        <w:t>.3</w:t>
      </w:r>
      <w:r w:rsidR="001742C9" w:rsidRPr="008323FB">
        <w:t xml:space="preserve">.1 </w:t>
      </w:r>
      <w:r w:rsidR="006C3A22" w:rsidRPr="008323FB">
        <w:t>Modelo</w:t>
      </w:r>
      <w:bookmarkEnd w:id="85"/>
      <w:bookmarkEnd w:id="86"/>
      <w:bookmarkEnd w:id="87"/>
      <w:bookmarkEnd w:id="88"/>
    </w:p>
    <w:p w14:paraId="4DA2A9AA" w14:textId="77777777" w:rsidR="00E2586B" w:rsidRPr="00E2586B" w:rsidRDefault="00E2586B" w:rsidP="00E2586B">
      <w:pPr>
        <w:rPr>
          <w:lang w:bidi="ar-SA"/>
        </w:rPr>
      </w:pPr>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mutuamente excluyentes que no siguen un orden específico (</w:t>
      </w:r>
      <w:proofErr w:type="spellStart"/>
      <w:r>
        <w:rPr>
          <w:rFonts w:ascii="Times New Roman" w:hAnsi="Times New Roman" w:cs="Times New Roman"/>
          <w:kern w:val="0"/>
          <w:lang w:bidi="ar-SA"/>
        </w:rPr>
        <w:t>Greene</w:t>
      </w:r>
      <w:proofErr w:type="spellEnd"/>
      <w:r>
        <w:rPr>
          <w:rFonts w:ascii="Times New Roman" w:hAnsi="Times New Roman" w:cs="Times New Roman"/>
          <w:kern w:val="0"/>
          <w:lang w:bidi="ar-SA"/>
        </w:rPr>
        <w:t xml:space="preserv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mientras que el componente inobservable 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w:t>
      </w:r>
      <w:proofErr w:type="spellStart"/>
      <w:r>
        <w:rPr>
          <w:rFonts w:ascii="Times New Roman" w:hAnsi="Times New Roman" w:cs="Times New Roman"/>
          <w:kern w:val="0"/>
          <w:lang w:bidi="ar-SA"/>
        </w:rPr>
        <w:t>Gumbel</w:t>
      </w:r>
      <w:proofErr w:type="spellEnd"/>
      <w:r>
        <w:rPr>
          <w:rFonts w:ascii="Times New Roman" w:hAnsi="Times New Roman" w:cs="Times New Roman"/>
          <w:kern w:val="0"/>
          <w:lang w:bidi="ar-SA"/>
        </w:rPr>
        <w:t xml:space="preserve">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w:t>
      </w:r>
      <w:proofErr w:type="spellStart"/>
      <w:r>
        <w:rPr>
          <w:rFonts w:ascii="Times New Roman" w:hAnsi="Times New Roman" w:cs="Times New Roman"/>
          <w:kern w:val="0"/>
          <w:lang w:bidi="ar-SA"/>
        </w:rPr>
        <w:t>Multinomial</w:t>
      </w:r>
      <w:proofErr w:type="spellEnd"/>
      <w:r>
        <w:rPr>
          <w:rFonts w:ascii="Times New Roman" w:hAnsi="Times New Roman" w:cs="Times New Roman"/>
          <w:kern w:val="0"/>
          <w:lang w:bidi="ar-SA"/>
        </w:rPr>
        <w:t xml:space="preserve">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453B513" w:rsidR="00ED606B" w:rsidRDefault="00B03C98" w:rsidP="006C0765">
      <w:pPr>
        <w:pStyle w:val="Ttulo3"/>
      </w:pPr>
      <w:bookmarkStart w:id="89" w:name="_Toc80089797"/>
      <w:bookmarkStart w:id="90" w:name="_Toc80090020"/>
      <w:bookmarkStart w:id="91" w:name="_Toc80090071"/>
      <w:bookmarkStart w:id="92" w:name="_Toc85912164"/>
      <w:r>
        <w:t>3</w:t>
      </w:r>
      <w:r w:rsidR="006C0765">
        <w:t>.3</w:t>
      </w:r>
      <w:r w:rsidR="001742C9" w:rsidRPr="008323FB">
        <w:t xml:space="preserve">.2 </w:t>
      </w:r>
      <w:r w:rsidR="006C3A22" w:rsidRPr="008323FB">
        <w:t>Base de datos y variables</w:t>
      </w:r>
      <w:bookmarkEnd w:id="89"/>
      <w:bookmarkEnd w:id="90"/>
      <w:bookmarkEnd w:id="91"/>
      <w:bookmarkEnd w:id="92"/>
    </w:p>
    <w:p w14:paraId="4A567D55" w14:textId="77777777" w:rsidR="00E2586B" w:rsidRPr="00E2586B" w:rsidRDefault="00E2586B" w:rsidP="00E2586B">
      <w:pPr>
        <w:rPr>
          <w:lang w:bidi="ar-SA"/>
        </w:rPr>
      </w:pPr>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E385" w14:textId="1E2C881E" w:rsidR="006C0765"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2D6EB3DA" w14:textId="406BC46B" w:rsidR="003B60D5" w:rsidRDefault="003B60D5">
      <w:pPr>
        <w:suppressAutoHyphens w:val="0"/>
        <w:spacing w:line="276" w:lineRule="auto"/>
        <w:ind w:firstLine="284"/>
        <w:jc w:val="both"/>
        <w:rPr>
          <w:rFonts w:ascii="Times New Roman" w:hAnsi="Times New Roman" w:cs="Times New Roman"/>
          <w:kern w:val="0"/>
          <w:lang w:bidi="ar-SA"/>
        </w:rPr>
      </w:pPr>
    </w:p>
    <w:p w14:paraId="015B0089" w14:textId="77777777" w:rsidR="003B60D5" w:rsidRDefault="003B60D5">
      <w:pPr>
        <w:suppressAutoHyphens w:val="0"/>
        <w:spacing w:line="276" w:lineRule="auto"/>
        <w:ind w:firstLine="284"/>
        <w:jc w:val="both"/>
        <w:rPr>
          <w:rFonts w:ascii="Times New Roman" w:hAnsi="Times New Roman" w:cs="Times New Roman"/>
          <w:kern w:val="0"/>
          <w:lang w:bidi="ar-SA"/>
        </w:rPr>
      </w:pPr>
    </w:p>
    <w:p w14:paraId="21F64E99"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w:t>
      </w:r>
      <w:proofErr w:type="spellStart"/>
      <w:r>
        <w:rPr>
          <w:rFonts w:ascii="Times New Roman" w:hAnsi="Times New Roman" w:cs="Times New Roman"/>
          <w:b/>
          <w:bCs/>
          <w:kern w:val="0"/>
          <w:lang w:bidi="ar-SA"/>
        </w:rPr>
        <w:t>Multinomial</w:t>
      </w:r>
      <w:proofErr w:type="spellEnd"/>
      <w:r>
        <w:rPr>
          <w:rFonts w:ascii="Times New Roman" w:hAnsi="Times New Roman" w:cs="Times New Roman"/>
          <w:b/>
          <w:bCs/>
          <w:kern w:val="0"/>
          <w:lang w:bidi="ar-SA"/>
        </w:rPr>
        <w:t>:</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proofErr w:type="spellStart"/>
      <w:r>
        <w:rPr>
          <w:rFonts w:ascii="Times New Roman" w:hAnsi="Times New Roman" w:cs="Times New Roman"/>
          <w:b/>
          <w:bCs/>
          <w:kern w:val="0"/>
          <w:lang w:bidi="ar-SA"/>
        </w:rPr>
        <w:t>regresores</w:t>
      </w:r>
      <w:proofErr w:type="spellEnd"/>
      <w:r>
        <w:rPr>
          <w:rFonts w:ascii="Times New Roman" w:hAnsi="Times New Roman" w:cs="Times New Roman"/>
          <w:b/>
          <w:bCs/>
          <w:kern w:val="0"/>
          <w:lang w:bidi="ar-SA"/>
        </w:rPr>
        <w:t xml:space="preserve">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w:t>
      </w:r>
      <w:r>
        <w:rPr>
          <w:rFonts w:ascii="Times New Roman" w:hAnsi="Times New Roman" w:cs="Times New Roman"/>
          <w:kern w:val="0"/>
          <w:szCs w:val="24"/>
          <w:lang w:bidi="ar-SA"/>
        </w:rPr>
        <w:lastRenderedPageBreak/>
        <w:t>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73130137" w:rsidR="00ED606B" w:rsidRDefault="00B03C98" w:rsidP="006C0765">
      <w:pPr>
        <w:pStyle w:val="Ttulo3"/>
      </w:pPr>
      <w:bookmarkStart w:id="93" w:name="_Toc80089798"/>
      <w:bookmarkStart w:id="94" w:name="_Toc80090021"/>
      <w:bookmarkStart w:id="95" w:name="_Toc80090072"/>
      <w:bookmarkStart w:id="96" w:name="_Toc85912165"/>
      <w:r>
        <w:t>3</w:t>
      </w:r>
      <w:r w:rsidR="006C0765">
        <w:t>.3</w:t>
      </w:r>
      <w:r w:rsidR="001742C9" w:rsidRPr="008323FB">
        <w:t xml:space="preserve">.3 </w:t>
      </w:r>
      <w:r w:rsidR="006C3A22" w:rsidRPr="008323FB">
        <w:t>Estimación del modelo</w:t>
      </w:r>
      <w:bookmarkEnd w:id="93"/>
      <w:bookmarkEnd w:id="94"/>
      <w:bookmarkEnd w:id="95"/>
      <w:bookmarkEnd w:id="96"/>
    </w:p>
    <w:p w14:paraId="3B2284EE" w14:textId="77777777" w:rsidR="00E2586B" w:rsidRPr="00E2586B" w:rsidRDefault="00E2586B" w:rsidP="00E2586B">
      <w:pPr>
        <w:rPr>
          <w:lang w:bidi="ar-SA"/>
        </w:rPr>
      </w:pPr>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635C593C"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w:t>
      </w:r>
      <w:r w:rsidR="005C0064">
        <w:rPr>
          <w:rFonts w:ascii="Times New Roman" w:hAnsi="Times New Roman" w:cs="Times New Roman"/>
          <w:kern w:val="0"/>
          <w:lang w:bidi="ar-SA"/>
        </w:rPr>
        <w:t xml:space="preserve">un </w:t>
      </w:r>
      <w:r w:rsidRPr="008323FB">
        <w:rPr>
          <w:rFonts w:ascii="Times New Roman" w:hAnsi="Times New Roman" w:cs="Times New Roman"/>
          <w:kern w:val="0"/>
          <w:lang w:bidi="ar-SA"/>
        </w:rPr>
        <w:t xml:space="preserve">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w:t>
      </w:r>
      <w:proofErr w:type="spellStart"/>
      <w:r w:rsidRPr="008323FB">
        <w:rPr>
          <w:rFonts w:ascii="Times New Roman" w:hAnsi="Times New Roman" w:cs="Times New Roman"/>
          <w:kern w:val="0"/>
          <w:lang w:bidi="ar-SA"/>
        </w:rPr>
        <w:t>Multinomial</w:t>
      </w:r>
      <w:proofErr w:type="spellEnd"/>
      <w:r w:rsidRPr="008323FB">
        <w:rPr>
          <w:rFonts w:ascii="Times New Roman" w:hAnsi="Times New Roman" w:cs="Times New Roman"/>
          <w:kern w:val="0"/>
          <w:lang w:bidi="ar-SA"/>
        </w:rPr>
        <w:t>.</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7" w:name="_Toc80090073"/>
      <w:bookmarkStart w:id="98" w:name="_Toc80089799"/>
      <w:bookmarkStart w:id="99"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7"/>
      <w:bookmarkEnd w:id="98"/>
      <w:bookmarkEnd w:id="9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7 a través de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comparten la misma variable dependiente, se diferencian entre ellos en la cantidad y generalidad de los </w:t>
      </w:r>
      <w:proofErr w:type="spellStart"/>
      <w:r>
        <w:rPr>
          <w:rFonts w:ascii="Times New Roman" w:hAnsi="Times New Roman" w:cs="Times New Roman"/>
          <w:kern w:val="0"/>
          <w:lang w:bidi="ar-SA"/>
        </w:rPr>
        <w:t>regresores</w:t>
      </w:r>
      <w:proofErr w:type="spellEnd"/>
      <w:r>
        <w:rPr>
          <w:rFonts w:ascii="Times New Roman" w:hAnsi="Times New Roman" w:cs="Times New Roman"/>
          <w:kern w:val="0"/>
          <w:lang w:bidi="ar-SA"/>
        </w:rPr>
        <w:t>.</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634D31" w14:textId="55CEC27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r w:rsidR="003E72FB">
        <w:rPr>
          <w:rFonts w:ascii="Times New Roman" w:hAnsi="Times New Roman" w:cs="Times New Roman"/>
          <w:kern w:val="0"/>
          <w:lang w:bidi="ar-SA"/>
        </w:rPr>
        <w:t xml:space="preserve"> </w:t>
      </w:r>
    </w:p>
    <w:p w14:paraId="780873CD" w14:textId="77777777" w:rsidR="003E72FB" w:rsidRDefault="003E72F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w:t>
      </w:r>
      <w:proofErr w:type="spellStart"/>
      <w:r>
        <w:rPr>
          <w:rFonts w:ascii="Times New Roman" w:hAnsi="Times New Roman" w:cs="Times New Roman"/>
          <w:kern w:val="0"/>
          <w:lang w:bidi="ar-SA"/>
        </w:rPr>
        <w:t>submodelos</w:t>
      </w:r>
      <w:proofErr w:type="spellEnd"/>
      <w:r>
        <w:rPr>
          <w:rFonts w:ascii="Times New Roman" w:hAnsi="Times New Roman" w:cs="Times New Roman"/>
          <w:kern w:val="0"/>
          <w:lang w:bidi="ar-SA"/>
        </w:rPr>
        <w:t xml:space="preserve">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bookmarkStart w:id="100" w:name="_Toc80089800"/>
      <w:bookmarkStart w:id="101" w:name="_Toc80090023"/>
      <w:bookmarkStart w:id="102" w:name="_Toc80090074"/>
    </w:p>
    <w:p w14:paraId="247D5024" w14:textId="77777777" w:rsidR="003B60D5" w:rsidRDefault="003B60D5" w:rsidP="006C0765">
      <w:pPr>
        <w:rPr>
          <w:rFonts w:ascii="Times New Roman" w:hAnsi="Times New Roman" w:cs="Times New Roman"/>
          <w:b/>
          <w:bCs/>
        </w:rPr>
      </w:pPr>
    </w:p>
    <w:p w14:paraId="1C6F157A" w14:textId="1B303C12"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0"/>
      <w:bookmarkEnd w:id="101"/>
      <w:bookmarkEnd w:id="102"/>
    </w:p>
    <w:p w14:paraId="606E1B51" w14:textId="0132018D" w:rsidR="00ED606B" w:rsidRDefault="003E72F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lang w:bidi="ar-SA"/>
        </w:rPr>
        <w:t xml:space="preserve"> </w:t>
      </w:r>
      <w:r w:rsidR="006C3A22">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Default="00FF3B01">
      <w:pPr>
        <w:suppressAutoHyphens w:val="0"/>
        <w:spacing w:line="276" w:lineRule="auto"/>
        <w:ind w:firstLine="284"/>
        <w:jc w:val="both"/>
        <w:rPr>
          <w:rFonts w:ascii="Times New Roman" w:hAnsi="Times New Roman" w:cs="Times New Roman"/>
          <w:kern w:val="0"/>
          <w:lang w:bidi="ar-SA"/>
        </w:rPr>
      </w:pPr>
    </w:p>
    <w:p w14:paraId="510F1C5D" w14:textId="0E7D3D0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 xml:space="preserve">j </m:t>
        </m:r>
      </m:oMath>
      <w:r>
        <w:rPr>
          <w:rFonts w:ascii="Times New Roman" w:hAnsi="Times New Roman" w:cs="Times New Roman"/>
          <w:kern w:val="0"/>
          <w:lang w:bidi="ar-SA"/>
        </w:rPr>
        <w:t>en comparación con la opción de no migrar.</w:t>
      </w:r>
    </w:p>
    <w:p w14:paraId="4FE0E95E" w14:textId="77777777" w:rsidR="003E72FB" w:rsidRDefault="003E72FB">
      <w:pPr>
        <w:suppressAutoHyphens w:val="0"/>
        <w:spacing w:line="276" w:lineRule="auto"/>
        <w:ind w:firstLine="284"/>
        <w:jc w:val="both"/>
        <w:rPr>
          <w:rFonts w:ascii="Times New Roman" w:hAnsi="Times New Roman" w:cs="Times New Roman"/>
          <w:b/>
          <w:bCs/>
          <w:kern w:val="0"/>
          <w:lang w:bidi="ar-SA"/>
        </w:rPr>
      </w:pPr>
    </w:p>
    <w:p w14:paraId="31681A27" w14:textId="34DAFB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bookmarkStart w:id="103" w:name="_Toc80089801"/>
      <w:bookmarkStart w:id="104" w:name="_Toc80090024"/>
      <w:bookmarkStart w:id="105" w:name="_Toc80090075"/>
    </w:p>
    <w:p w14:paraId="2505F15B" w14:textId="1DE05D8E" w:rsidR="00733986" w:rsidRPr="00733986" w:rsidRDefault="00B03C98" w:rsidP="00733986">
      <w:pPr>
        <w:pStyle w:val="Ttulo1"/>
        <w:numPr>
          <w:ilvl w:val="0"/>
          <w:numId w:val="2"/>
        </w:numPr>
        <w:rPr>
          <w:lang w:bidi="ar-SA"/>
        </w:rPr>
      </w:pPr>
      <w:bookmarkStart w:id="106" w:name="_Toc85912166"/>
      <w:r>
        <w:rPr>
          <w:lang w:bidi="ar-SA"/>
        </w:rPr>
        <w:lastRenderedPageBreak/>
        <w:t>4</w:t>
      </w:r>
      <w:r w:rsidR="00463ED1" w:rsidRPr="008323FB">
        <w:rPr>
          <w:lang w:bidi="ar-SA"/>
        </w:rPr>
        <w:t xml:space="preserve">. </w:t>
      </w:r>
      <w:r w:rsidR="006C3A22" w:rsidRPr="008323FB">
        <w:rPr>
          <w:lang w:bidi="ar-SA"/>
        </w:rPr>
        <w:t>Conclusión</w:t>
      </w:r>
      <w:bookmarkEnd w:id="103"/>
      <w:bookmarkEnd w:id="104"/>
      <w:bookmarkEnd w:id="105"/>
      <w:bookmarkEnd w:id="106"/>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4FCB6FFE"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volumen de la expulsión y atracción de los migrantes evidencia diferencias sustanciales con respecto a las estructuras productivas y el desarrollo relativo en las distintas localidades de destino</w:t>
      </w:r>
      <w:r w:rsidR="002E0BE0">
        <w:rPr>
          <w:rFonts w:ascii="Times New Roman" w:hAnsi="Times New Roman" w:cs="Times New Roman"/>
          <w:kern w:val="0"/>
          <w:lang w:bidi="ar-SA"/>
        </w:rPr>
        <w:t xml:space="preserve"> y origen de los migrantes</w:t>
      </w:r>
      <w:r w:rsidR="00455103" w:rsidRPr="003E4CAC">
        <w:rPr>
          <w:rFonts w:ascii="Times New Roman" w:hAnsi="Times New Roman" w:cs="Times New Roman"/>
          <w:kern w:val="0"/>
          <w:lang w:bidi="ar-SA"/>
        </w:rPr>
        <w:t xml:space="preserve">.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como 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 xml:space="preserve">egión Centro,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070ABC41"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 xml:space="preserve">l nivel de desarrollo de las regiones no parece </w:t>
      </w:r>
      <w:r w:rsidR="008769BE">
        <w:rPr>
          <w:rFonts w:ascii="Times New Roman" w:hAnsi="Times New Roman" w:cs="Times New Roman"/>
          <w:kern w:val="0"/>
          <w:lang w:bidi="ar-SA"/>
        </w:rPr>
        <w:t>influenciar de manera diferenciada</w:t>
      </w:r>
      <w:r w:rsidR="00455103" w:rsidRPr="003E4CAC">
        <w:rPr>
          <w:rFonts w:ascii="Times New Roman" w:hAnsi="Times New Roman" w:cs="Times New Roman"/>
          <w:kern w:val="0"/>
          <w:lang w:bidi="ar-SA"/>
        </w:rPr>
        <w:t xml:space="preserve">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3E4CAC">
        <w:rPr>
          <w:rFonts w:ascii="Times New Roman" w:hAnsi="Times New Roman" w:cs="Times New Roman"/>
          <w:kern w:val="0"/>
          <w:lang w:bidi="ar-SA"/>
        </w:rPr>
        <w:t>equidistribuida</w:t>
      </w:r>
      <w:proofErr w:type="spellEnd"/>
      <w:r w:rsidR="006C3A22" w:rsidRPr="003E4CAC">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612AE886" w14:textId="2A2C23C7" w:rsidR="00ED606B" w:rsidRDefault="006352BC" w:rsidP="00FF3B0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 de esta investigación, que es la determinación de los factores sociales y económicos que impulsaron a las personas a movilizarse desde una región hacia otra en el período de 2016 a 2019 en la Argentina,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1C87F8D2" w14:textId="77777777" w:rsidR="00B17A6B" w:rsidRPr="00B17A6B" w:rsidRDefault="00B17A6B" w:rsidP="00B17A6B">
      <w:pPr>
        <w:pStyle w:val="Prrafodelista"/>
        <w:rPr>
          <w:rFonts w:ascii="Times New Roman" w:hAnsi="Times New Roman" w:cs="Times New Roman"/>
          <w:kern w:val="0"/>
          <w:lang w:bidi="ar-SA"/>
        </w:rPr>
      </w:pPr>
    </w:p>
    <w:p w14:paraId="7A655558" w14:textId="77777777" w:rsidR="00B17A6B" w:rsidRPr="00FF3B01" w:rsidRDefault="00B17A6B" w:rsidP="00B17A6B">
      <w:pPr>
        <w:pStyle w:val="Prrafodelista"/>
        <w:suppressAutoHyphens w:val="0"/>
        <w:spacing w:line="276" w:lineRule="auto"/>
        <w:ind w:left="1004"/>
        <w:jc w:val="both"/>
        <w:rPr>
          <w:rFonts w:ascii="Times New Roman" w:hAnsi="Times New Roman" w:cs="Times New Roman"/>
          <w:kern w:val="0"/>
          <w:lang w:bidi="ar-SA"/>
        </w:rPr>
      </w:pPr>
    </w:p>
    <w:p w14:paraId="54FC1212" w14:textId="3B2ED3B9" w:rsidR="00ED606B" w:rsidRPr="00B17A6B" w:rsidRDefault="00412CC4" w:rsidP="00B17A6B">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 xml:space="preserve">Atendiendo al objetivo específico de estimar las diferencias entre los determinantes socioeconómicos de la migración con respecto a la región de </w:t>
      </w:r>
      <w:r w:rsidR="00B17A6B">
        <w:rPr>
          <w:rFonts w:ascii="Times New Roman" w:hAnsi="Times New Roman" w:cs="Times New Roman"/>
          <w:kern w:val="0"/>
          <w:lang w:bidi="ar-SA"/>
        </w:rPr>
        <w:t>destino</w:t>
      </w:r>
      <w:r w:rsidRPr="002B5711">
        <w:rPr>
          <w:rFonts w:ascii="Times New Roman" w:hAnsi="Times New Roman" w:cs="Times New Roman"/>
          <w:kern w:val="0"/>
          <w:lang w:bidi="ar-SA"/>
        </w:rPr>
        <w:t xml:space="preserve"> de los migrantes,</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r w:rsidR="00B17A6B">
        <w:rPr>
          <w:rFonts w:ascii="Times New Roman" w:hAnsi="Times New Roman" w:cs="Times New Roman"/>
          <w:kern w:val="0"/>
          <w:lang w:bidi="ar-SA"/>
        </w:rPr>
        <w:t xml:space="preserve"> </w:t>
      </w:r>
      <w:r w:rsidR="006C3A22" w:rsidRPr="00B17A6B">
        <w:rPr>
          <w:rFonts w:ascii="Times New Roman" w:hAnsi="Times New Roman" w:cs="Times New Roman"/>
          <w:kern w:val="0"/>
          <w:lang w:bidi="ar-SA"/>
        </w:rPr>
        <w:t xml:space="preserve">Los únicos determinantes que presentaron particularidades con respecto a la región que se tome como destino de la migración </w:t>
      </w:r>
      <w:r w:rsidRPr="00B17A6B">
        <w:rPr>
          <w:rFonts w:ascii="Times New Roman" w:hAnsi="Times New Roman" w:cs="Times New Roman"/>
          <w:kern w:val="0"/>
          <w:lang w:bidi="ar-SA"/>
        </w:rPr>
        <w:t>fueron</w:t>
      </w:r>
      <w:r w:rsidR="006C3A22" w:rsidRPr="00B17A6B">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6CC3BEB2"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w:t>
      </w:r>
      <w:r w:rsidR="00AA4907">
        <w:rPr>
          <w:rFonts w:ascii="Times New Roman" w:hAnsi="Times New Roman" w:cs="Times New Roman"/>
          <w:kern w:val="0"/>
          <w:lang w:bidi="ar-SA"/>
        </w:rPr>
        <w:t xml:space="preserve">migratorio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59BC1060"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Este traspaso de capital humano podría funcionar en detrimento del desarrollo de las regiones periféricas, más </w:t>
      </w:r>
      <w:r w:rsidR="00F436FC">
        <w:rPr>
          <w:rFonts w:ascii="Times New Roman" w:hAnsi="Times New Roman" w:cs="Times New Roman"/>
          <w:kern w:val="0"/>
          <w:lang w:bidi="ar-SA"/>
        </w:rPr>
        <w:t>aún</w:t>
      </w:r>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w:t>
      </w:r>
      <w:r w:rsidR="00AA4907">
        <w:rPr>
          <w:rFonts w:ascii="Times New Roman" w:hAnsi="Times New Roman" w:cs="Times New Roman"/>
          <w:kern w:val="0"/>
          <w:lang w:bidi="ar-SA"/>
        </w:rPr>
        <w:t xml:space="preserve"> socioeconómicos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w:t>
      </w:r>
      <w:r w:rsidR="00F436FC">
        <w:rPr>
          <w:rFonts w:ascii="Times New Roman" w:hAnsi="Times New Roman" w:cs="Times New Roman"/>
          <w:kern w:val="0"/>
          <w:lang w:bidi="ar-SA"/>
        </w:rPr>
        <w:t>última</w:t>
      </w:r>
      <w:r w:rsidR="006352BC">
        <w:rPr>
          <w:rFonts w:ascii="Times New Roman" w:hAnsi="Times New Roman" w:cs="Times New Roman"/>
          <w:kern w:val="0"/>
          <w:lang w:bidi="ar-SA"/>
        </w:rPr>
        <w:t xml:space="preserve"> hipótesis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6F8BF3CF" w14:textId="77777777" w:rsidR="00BE6BB3" w:rsidRDefault="00BE6BB3" w:rsidP="00647446">
      <w:pPr>
        <w:pStyle w:val="Ttulo1"/>
        <w:numPr>
          <w:ilvl w:val="0"/>
          <w:numId w:val="2"/>
        </w:numPr>
        <w:rPr>
          <w:lang w:bidi="ar-SA"/>
        </w:rPr>
      </w:pPr>
      <w:bookmarkStart w:id="107" w:name="_Toc80089802"/>
      <w:bookmarkStart w:id="108" w:name="_Toc80090025"/>
      <w:bookmarkStart w:id="109" w:name="_Toc80090076"/>
    </w:p>
    <w:p w14:paraId="33E50269" w14:textId="77777777" w:rsidR="00BE6BB3" w:rsidRDefault="00BE6BB3">
      <w:pPr>
        <w:rPr>
          <w:rFonts w:ascii="Times New Roman" w:eastAsia="Noto Sans CJK SC" w:hAnsi="Times New Roman"/>
          <w:b/>
          <w:bCs/>
          <w:sz w:val="32"/>
          <w:szCs w:val="36"/>
          <w:lang w:bidi="ar-SA"/>
        </w:rPr>
      </w:pPr>
      <w:r>
        <w:rPr>
          <w:lang w:bidi="ar-SA"/>
        </w:rPr>
        <w:br w:type="page"/>
      </w:r>
    </w:p>
    <w:p w14:paraId="77DD25CB" w14:textId="1900EAF0" w:rsidR="00BE6BB3" w:rsidRDefault="00BE6BB3" w:rsidP="00BE6BB3">
      <w:pPr>
        <w:pStyle w:val="Ttulo1"/>
        <w:numPr>
          <w:ilvl w:val="0"/>
          <w:numId w:val="2"/>
        </w:numPr>
        <w:rPr>
          <w:lang w:val="en-US"/>
        </w:rPr>
      </w:pPr>
      <w:bookmarkStart w:id="110" w:name="_Toc85912167"/>
      <w:r>
        <w:rPr>
          <w:lang w:val="en-US"/>
        </w:rPr>
        <w:lastRenderedPageBreak/>
        <w:t xml:space="preserve">5. </w:t>
      </w:r>
      <w:proofErr w:type="spellStart"/>
      <w:r>
        <w:rPr>
          <w:lang w:val="en-US"/>
        </w:rPr>
        <w:t>Bibliografía</w:t>
      </w:r>
      <w:bookmarkEnd w:id="110"/>
      <w:proofErr w:type="spellEnd"/>
    </w:p>
    <w:p w14:paraId="79FFE317" w14:textId="77777777" w:rsidR="00BE6BB3" w:rsidRPr="00D87715" w:rsidRDefault="00BE6BB3" w:rsidP="00BE6BB3">
      <w:pPr>
        <w:pStyle w:val="Textoindependiente"/>
        <w:rPr>
          <w:lang w:val="en-US"/>
        </w:rPr>
      </w:pPr>
      <w:proofErr w:type="spellStart"/>
      <w:r w:rsidRPr="00D87715">
        <w:rPr>
          <w:lang w:val="en-US"/>
        </w:rPr>
        <w:t>Afsar</w:t>
      </w:r>
      <w:proofErr w:type="spellEnd"/>
      <w:r w:rsidRPr="00D87715">
        <w:rPr>
          <w:lang w:val="en-US"/>
        </w:rPr>
        <w:t xml:space="preserve">, R. (1994). Internal migration and women: an insight into causes, consequences and </w:t>
      </w:r>
      <w:r>
        <w:rPr>
          <w:lang w:val="en-US"/>
        </w:rPr>
        <w:tab/>
      </w:r>
      <w:r w:rsidRPr="00D87715">
        <w:rPr>
          <w:lang w:val="en-US"/>
        </w:rPr>
        <w:t>policy</w:t>
      </w:r>
      <w:r>
        <w:rPr>
          <w:lang w:val="en-US"/>
        </w:rPr>
        <w:t xml:space="preserve"> </w:t>
      </w:r>
      <w:r w:rsidRPr="00D87715">
        <w:rPr>
          <w:lang w:val="en-US"/>
        </w:rPr>
        <w:t xml:space="preserve">implications. </w:t>
      </w:r>
      <w:r w:rsidRPr="00D87715">
        <w:rPr>
          <w:i/>
          <w:iCs/>
          <w:lang w:val="en-US"/>
        </w:rPr>
        <w:t>Bangladesh Dev Stud</w:t>
      </w:r>
      <w:r w:rsidRPr="00D87715">
        <w:rPr>
          <w:lang w:val="en-US"/>
        </w:rPr>
        <w:t xml:space="preserve">, </w:t>
      </w:r>
      <w:r w:rsidRPr="00D87715">
        <w:rPr>
          <w:i/>
          <w:iCs/>
          <w:lang w:val="en-US"/>
        </w:rPr>
        <w:t>22</w:t>
      </w:r>
      <w:r w:rsidRPr="00D87715">
        <w:rPr>
          <w:lang w:val="en-US"/>
        </w:rPr>
        <w:t>(2-3), 217-243.</w:t>
      </w:r>
    </w:p>
    <w:p w14:paraId="68B7DD6B" w14:textId="77777777" w:rsidR="00BE6BB3" w:rsidRPr="00D87715" w:rsidRDefault="00BE6BB3" w:rsidP="00BE6BB3">
      <w:pPr>
        <w:pStyle w:val="Textoindependiente"/>
        <w:rPr>
          <w:lang w:val="en-US"/>
        </w:rPr>
      </w:pPr>
      <w:r w:rsidRPr="00D87715">
        <w:rPr>
          <w:lang w:val="en-US"/>
        </w:rPr>
        <w:t xml:space="preserve">Ai, C. &amp; Norton, E. C. (2003). Interaction terms in logit and </w:t>
      </w:r>
      <w:proofErr w:type="spellStart"/>
      <w:r w:rsidRPr="00D87715">
        <w:rPr>
          <w:lang w:val="en-US"/>
        </w:rPr>
        <w:t>probit</w:t>
      </w:r>
      <w:proofErr w:type="spellEnd"/>
      <w:r w:rsidRPr="00D87715">
        <w:rPr>
          <w:lang w:val="en-US"/>
        </w:rPr>
        <w:t xml:space="preserve"> models. </w:t>
      </w:r>
      <w:r w:rsidRPr="00D87715">
        <w:rPr>
          <w:i/>
          <w:iCs/>
          <w:lang w:val="en-US"/>
        </w:rPr>
        <w:t xml:space="preserve">Economics </w:t>
      </w:r>
      <w:r>
        <w:rPr>
          <w:i/>
          <w:iCs/>
          <w:lang w:val="en-US"/>
        </w:rPr>
        <w:tab/>
      </w:r>
      <w:r w:rsidRPr="00D87715">
        <w:rPr>
          <w:i/>
          <w:iCs/>
          <w:lang w:val="en-US"/>
        </w:rPr>
        <w:t>Letters</w:t>
      </w:r>
      <w:r w:rsidRPr="00D87715">
        <w:rPr>
          <w:lang w:val="en-US"/>
        </w:rPr>
        <w:t>,</w:t>
      </w:r>
      <w:r w:rsidRPr="00D87715">
        <w:rPr>
          <w:i/>
          <w:iCs/>
          <w:lang w:val="en-US"/>
        </w:rPr>
        <w:t>80</w:t>
      </w:r>
      <w:r w:rsidRPr="00D87715">
        <w:rPr>
          <w:lang w:val="en-US"/>
        </w:rPr>
        <w:t>(1), 123-129. https://doi.org/10.1016/S0165-1765(03)00032-6</w:t>
      </w:r>
    </w:p>
    <w:p w14:paraId="70B639A5" w14:textId="77777777" w:rsidR="00BE6BB3" w:rsidRPr="00BE6BB3" w:rsidRDefault="00BE6BB3" w:rsidP="00BE6BB3">
      <w:pPr>
        <w:pStyle w:val="Textoindependiente"/>
        <w:rPr>
          <w:lang w:val="en-US"/>
        </w:rPr>
      </w:pPr>
      <w:r w:rsidRPr="00D87715">
        <w:rPr>
          <w:lang w:val="en-US"/>
        </w:rPr>
        <w:t>Association, A. P. (</w:t>
      </w:r>
      <w:proofErr w:type="spellStart"/>
      <w:r w:rsidRPr="00D87715">
        <w:rPr>
          <w:lang w:val="en-US"/>
        </w:rPr>
        <w:t>s.f.</w:t>
      </w:r>
      <w:proofErr w:type="spellEnd"/>
      <w:r w:rsidRPr="00D87715">
        <w:rPr>
          <w:lang w:val="en-US"/>
        </w:rPr>
        <w:t xml:space="preserve">). </w:t>
      </w:r>
      <w:r w:rsidRPr="00D87715">
        <w:rPr>
          <w:i/>
          <w:iCs/>
        </w:rPr>
        <w:t xml:space="preserve">Manual de publicaciones de la American </w:t>
      </w:r>
      <w:proofErr w:type="spellStart"/>
      <w:r w:rsidRPr="00D87715">
        <w:rPr>
          <w:i/>
          <w:iCs/>
        </w:rPr>
        <w:t>Psychological</w:t>
      </w:r>
      <w:proofErr w:type="spellEnd"/>
      <w:r w:rsidRPr="00D87715">
        <w:rPr>
          <w:i/>
          <w:iCs/>
        </w:rPr>
        <w:t xml:space="preserve"> </w:t>
      </w:r>
      <w:proofErr w:type="spellStart"/>
      <w:r w:rsidRPr="00D87715">
        <w:rPr>
          <w:i/>
          <w:iCs/>
        </w:rPr>
        <w:t>Association</w:t>
      </w:r>
      <w:proofErr w:type="spellEnd"/>
      <w:r w:rsidRPr="00D87715">
        <w:rPr>
          <w:i/>
          <w:iCs/>
        </w:rPr>
        <w:t xml:space="preserve"> </w:t>
      </w:r>
      <w:r>
        <w:rPr>
          <w:i/>
          <w:iCs/>
        </w:rPr>
        <w:tab/>
      </w:r>
      <w:r w:rsidRPr="00D87715">
        <w:t>(6º</w:t>
      </w:r>
      <w:r>
        <w:t xml:space="preserve"> </w:t>
      </w:r>
      <w:r w:rsidRPr="00D87715">
        <w:t xml:space="preserve">edición). </w:t>
      </w:r>
      <w:r w:rsidRPr="00BE6BB3">
        <w:rPr>
          <w:lang w:val="en-US"/>
        </w:rPr>
        <w:t xml:space="preserve">México, El Manual </w:t>
      </w:r>
      <w:proofErr w:type="spellStart"/>
      <w:r w:rsidRPr="00BE6BB3">
        <w:rPr>
          <w:lang w:val="en-US"/>
        </w:rPr>
        <w:t>Moderno</w:t>
      </w:r>
      <w:proofErr w:type="spellEnd"/>
      <w:r w:rsidRPr="00BE6BB3">
        <w:rPr>
          <w:lang w:val="en-US"/>
        </w:rPr>
        <w:t>.</w:t>
      </w:r>
    </w:p>
    <w:p w14:paraId="19CE5EBD"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(1988). </w:t>
      </w:r>
      <w:r w:rsidRPr="00D87715">
        <w:rPr>
          <w:i/>
          <w:iCs/>
          <w:lang w:val="en-US"/>
        </w:rPr>
        <w:t xml:space="preserve">Immigration And Self-Selection </w:t>
      </w:r>
      <w:r w:rsidRPr="00D87715">
        <w:rPr>
          <w:lang w:val="en-US"/>
        </w:rPr>
        <w:t xml:space="preserve">(NBER Working Paper </w:t>
      </w:r>
      <w:proofErr w:type="spellStart"/>
      <w:r w:rsidRPr="00D87715">
        <w:rPr>
          <w:lang w:val="en-US"/>
        </w:rPr>
        <w:t>N.o</w:t>
      </w:r>
      <w:proofErr w:type="spellEnd"/>
      <w:r w:rsidRPr="00D87715">
        <w:rPr>
          <w:lang w:val="en-US"/>
        </w:rPr>
        <w:t xml:space="preserve"> 2566). </w:t>
      </w:r>
      <w:r>
        <w:rPr>
          <w:lang w:val="en-US"/>
        </w:rPr>
        <w:tab/>
      </w:r>
      <w:r w:rsidRPr="00891C53">
        <w:rPr>
          <w:lang w:val="en-US"/>
        </w:rPr>
        <w:t xml:space="preserve">National Bureau of Economic Research, </w:t>
      </w:r>
    </w:p>
    <w:p w14:paraId="1D152C70" w14:textId="77777777" w:rsidR="00BE6BB3" w:rsidRPr="00D87715" w:rsidRDefault="00BE6BB3" w:rsidP="00BE6BB3">
      <w:pPr>
        <w:pStyle w:val="Textoindependiente"/>
        <w:rPr>
          <w:lang w:val="en-US"/>
        </w:rPr>
      </w:pPr>
      <w:proofErr w:type="spellStart"/>
      <w:r w:rsidRPr="00D87715">
        <w:rPr>
          <w:lang w:val="en-US"/>
        </w:rPr>
        <w:t>Borjas</w:t>
      </w:r>
      <w:proofErr w:type="spellEnd"/>
      <w:r w:rsidRPr="00D87715">
        <w:rPr>
          <w:lang w:val="en-US"/>
        </w:rPr>
        <w:t xml:space="preserve">, G. J. (1987). Self-Selection and the Earnings of Immigrants [Publisher: American </w:t>
      </w:r>
      <w:r>
        <w:rPr>
          <w:lang w:val="en-US"/>
        </w:rPr>
        <w:tab/>
      </w:r>
      <w:r w:rsidRPr="00D87715">
        <w:rPr>
          <w:lang w:val="en-US"/>
        </w:rPr>
        <w:t>Economic</w:t>
      </w:r>
      <w:r>
        <w:rPr>
          <w:lang w:val="en-US"/>
        </w:rPr>
        <w:t xml:space="preserve"> </w:t>
      </w:r>
      <w:r w:rsidRPr="00D87715">
        <w:rPr>
          <w:lang w:val="en-US"/>
        </w:rPr>
        <w:t xml:space="preserve">Association]. </w:t>
      </w:r>
      <w:r w:rsidRPr="00D87715">
        <w:rPr>
          <w:i/>
          <w:iCs/>
          <w:lang w:val="en-US"/>
        </w:rPr>
        <w:t>The American Economic Review</w:t>
      </w:r>
      <w:r w:rsidRPr="00D87715">
        <w:rPr>
          <w:lang w:val="en-US"/>
        </w:rPr>
        <w:t xml:space="preserve">, </w:t>
      </w:r>
      <w:r w:rsidRPr="00D87715">
        <w:rPr>
          <w:i/>
          <w:iCs/>
          <w:lang w:val="en-US"/>
        </w:rPr>
        <w:t>77</w:t>
      </w:r>
      <w:r w:rsidRPr="00D87715">
        <w:rPr>
          <w:lang w:val="en-US"/>
        </w:rPr>
        <w:t>(4), 531-553.</w:t>
      </w:r>
    </w:p>
    <w:p w14:paraId="50568BDE" w14:textId="77777777" w:rsidR="00BE6BB3" w:rsidRPr="00CB2847" w:rsidRDefault="00BE6BB3" w:rsidP="00BE6BB3">
      <w:pPr>
        <w:pStyle w:val="Textoindependiente"/>
        <w:rPr>
          <w:i/>
          <w:iCs/>
          <w:lang w:val="en-US"/>
        </w:rPr>
      </w:pPr>
      <w:proofErr w:type="spellStart"/>
      <w:r w:rsidRPr="00891C53">
        <w:rPr>
          <w:lang w:val="en-US"/>
        </w:rPr>
        <w:t>Borjas</w:t>
      </w:r>
      <w:proofErr w:type="spellEnd"/>
      <w:r w:rsidRPr="00891C53">
        <w:rPr>
          <w:lang w:val="en-US"/>
        </w:rPr>
        <w:t xml:space="preserve">, G. J., </w:t>
      </w:r>
      <w:proofErr w:type="spellStart"/>
      <w:r w:rsidRPr="00891C53">
        <w:rPr>
          <w:lang w:val="en-US"/>
        </w:rPr>
        <w:t>Bronars</w:t>
      </w:r>
      <w:proofErr w:type="spellEnd"/>
      <w:r w:rsidRPr="00891C53">
        <w:rPr>
          <w:lang w:val="en-US"/>
        </w:rPr>
        <w:t xml:space="preserve">, S. G. &amp; Trejo, S. J. (1992). </w:t>
      </w:r>
      <w:r w:rsidRPr="00D87715">
        <w:rPr>
          <w:i/>
          <w:iCs/>
          <w:lang w:val="en-US"/>
        </w:rPr>
        <w:t>Self-Selection and Internal Migration in the</w:t>
      </w:r>
      <w:r>
        <w:rPr>
          <w:i/>
          <w:iCs/>
          <w:lang w:val="en-US"/>
        </w:rPr>
        <w:tab/>
      </w:r>
      <w:r w:rsidRPr="00D87715">
        <w:rPr>
          <w:i/>
          <w:iCs/>
          <w:lang w:val="en-US"/>
        </w:rPr>
        <w:t xml:space="preserve">United States </w:t>
      </w:r>
      <w:r w:rsidRPr="00D87715">
        <w:rPr>
          <w:lang w:val="en-US"/>
        </w:rPr>
        <w:t xml:space="preserve">(inf. </w:t>
      </w:r>
      <w:proofErr w:type="spellStart"/>
      <w:r w:rsidRPr="00D87715">
        <w:rPr>
          <w:lang w:val="en-US"/>
        </w:rPr>
        <w:t>téc</w:t>
      </w:r>
      <w:proofErr w:type="spellEnd"/>
      <w:r w:rsidRPr="00D87715">
        <w:rPr>
          <w:lang w:val="en-US"/>
        </w:rPr>
        <w:t>. w4002). National Bureau of Economic Research.</w:t>
      </w:r>
      <w:r>
        <w:rPr>
          <w:lang w:val="en-US"/>
        </w:rPr>
        <w:t xml:space="preserve"> </w:t>
      </w:r>
      <w:r>
        <w:rPr>
          <w:lang w:val="en-US"/>
        </w:rPr>
        <w:tab/>
      </w:r>
    </w:p>
    <w:p w14:paraId="2340B2EB" w14:textId="77777777" w:rsidR="00BE6BB3" w:rsidRPr="00D87715" w:rsidRDefault="00BE6BB3" w:rsidP="00BE6BB3">
      <w:pPr>
        <w:pStyle w:val="Textoindependiente"/>
      </w:pPr>
      <w:r w:rsidRPr="00D87715">
        <w:rPr>
          <w:lang w:val="en-US"/>
        </w:rPr>
        <w:t xml:space="preserve">Carling, J. (2005). Gender Dimensions of International Migration. </w:t>
      </w:r>
      <w:r w:rsidRPr="00D87715">
        <w:rPr>
          <w:i/>
          <w:iCs/>
        </w:rPr>
        <w:t xml:space="preserve">Global </w:t>
      </w:r>
      <w:proofErr w:type="spellStart"/>
      <w:r w:rsidRPr="00D87715">
        <w:rPr>
          <w:i/>
          <w:iCs/>
        </w:rPr>
        <w:t>Migration</w:t>
      </w:r>
      <w:proofErr w:type="spellEnd"/>
      <w:r w:rsidRPr="00D87715">
        <w:rPr>
          <w:i/>
          <w:iCs/>
        </w:rPr>
        <w:t xml:space="preserve"> </w:t>
      </w:r>
      <w:r>
        <w:rPr>
          <w:i/>
          <w:iCs/>
        </w:rPr>
        <w:tab/>
      </w:r>
      <w:proofErr w:type="spellStart"/>
      <w:r w:rsidRPr="00D87715">
        <w:rPr>
          <w:i/>
          <w:iCs/>
        </w:rPr>
        <w:t>Perspectives</w:t>
      </w:r>
      <w:proofErr w:type="spellEnd"/>
      <w:r w:rsidRPr="00D87715">
        <w:t>,</w:t>
      </w:r>
      <w:r>
        <w:t xml:space="preserve"> </w:t>
      </w:r>
      <w:r w:rsidRPr="00D87715">
        <w:rPr>
          <w:i/>
          <w:iCs/>
        </w:rPr>
        <w:t>35</w:t>
      </w:r>
      <w:r w:rsidRPr="00D87715">
        <w:t>.</w:t>
      </w:r>
    </w:p>
    <w:p w14:paraId="041CB119" w14:textId="77777777" w:rsidR="00BE6BB3" w:rsidRPr="009D72D6" w:rsidRDefault="00BE6BB3" w:rsidP="00BE6BB3">
      <w:pPr>
        <w:pStyle w:val="Textoindependiente"/>
        <w:rPr>
          <w:i/>
          <w:iCs/>
        </w:rPr>
      </w:pPr>
      <w:proofErr w:type="spellStart"/>
      <w:r w:rsidRPr="00D87715">
        <w:t>Cicowiez</w:t>
      </w:r>
      <w:proofErr w:type="spellEnd"/>
      <w:r w:rsidRPr="00D87715">
        <w:t xml:space="preserve">, M. (2003). Caracterización económico-social de las provincias argentinas. </w:t>
      </w:r>
      <w:r>
        <w:tab/>
      </w:r>
      <w:r w:rsidRPr="00D87715">
        <w:rPr>
          <w:i/>
          <w:iCs/>
        </w:rPr>
        <w:t>Documentos</w:t>
      </w:r>
      <w:r>
        <w:rPr>
          <w:i/>
          <w:iCs/>
        </w:rPr>
        <w:t xml:space="preserve"> </w:t>
      </w:r>
      <w:r w:rsidRPr="00D87715">
        <w:rPr>
          <w:i/>
          <w:iCs/>
        </w:rPr>
        <w:t>de Federalismo Fiscal</w:t>
      </w:r>
      <w:r w:rsidRPr="00D87715">
        <w:t xml:space="preserve">, </w:t>
      </w:r>
      <w:r w:rsidRPr="00D87715">
        <w:rPr>
          <w:i/>
          <w:iCs/>
        </w:rPr>
        <w:t>no. 5</w:t>
      </w:r>
      <w:r w:rsidRPr="00D87715">
        <w:t>.</w:t>
      </w:r>
    </w:p>
    <w:p w14:paraId="5BC2C9BF" w14:textId="77777777" w:rsidR="00BE6BB3" w:rsidRPr="009D72D6" w:rsidRDefault="00BE6BB3" w:rsidP="00BE6BB3">
      <w:pPr>
        <w:pStyle w:val="Textoindependiente"/>
        <w:rPr>
          <w:i/>
          <w:iCs/>
          <w:lang w:val="en-US"/>
        </w:rPr>
      </w:pPr>
      <w:proofErr w:type="spellStart"/>
      <w:r w:rsidRPr="00D87715">
        <w:t>Coxhead</w:t>
      </w:r>
      <w:proofErr w:type="spellEnd"/>
      <w:r w:rsidRPr="00D87715">
        <w:t xml:space="preserve">, I., </w:t>
      </w:r>
      <w:proofErr w:type="spellStart"/>
      <w:r w:rsidRPr="00D87715">
        <w:t>Nguyen</w:t>
      </w:r>
      <w:proofErr w:type="spellEnd"/>
      <w:r w:rsidRPr="00D87715">
        <w:t xml:space="preserve">, C. V. &amp; </w:t>
      </w:r>
      <w:proofErr w:type="spellStart"/>
      <w:r w:rsidRPr="00D87715">
        <w:t>Vu</w:t>
      </w:r>
      <w:proofErr w:type="spellEnd"/>
      <w:r w:rsidRPr="00D87715">
        <w:t xml:space="preserve">, L. H. (2015). </w:t>
      </w:r>
      <w:r w:rsidRPr="00D87715">
        <w:rPr>
          <w:i/>
          <w:iCs/>
          <w:lang w:val="en-US"/>
        </w:rPr>
        <w:t>Migration in Vietnam: New Evidence from</w:t>
      </w:r>
      <w:r>
        <w:rPr>
          <w:i/>
          <w:iCs/>
          <w:lang w:val="en-US"/>
        </w:rPr>
        <w:tab/>
      </w:r>
      <w:r w:rsidRPr="00D87715">
        <w:rPr>
          <w:i/>
          <w:iCs/>
          <w:lang w:val="en-US"/>
        </w:rPr>
        <w:t>Recent</w:t>
      </w:r>
      <w:r>
        <w:rPr>
          <w:i/>
          <w:iCs/>
          <w:lang w:val="en-US"/>
        </w:rPr>
        <w:t xml:space="preserve"> </w:t>
      </w:r>
      <w:r w:rsidRPr="00D87715">
        <w:rPr>
          <w:i/>
          <w:iCs/>
          <w:lang w:val="en-US"/>
        </w:rPr>
        <w:t xml:space="preserve">Surveys </w:t>
      </w:r>
      <w:r w:rsidRPr="00D87715">
        <w:rPr>
          <w:lang w:val="en-US"/>
        </w:rPr>
        <w:t xml:space="preserve">(SSRN Scholarly Paper </w:t>
      </w:r>
      <w:proofErr w:type="spellStart"/>
      <w:r w:rsidRPr="00D87715">
        <w:rPr>
          <w:lang w:val="en-US"/>
        </w:rPr>
        <w:t>N.o</w:t>
      </w:r>
      <w:proofErr w:type="spellEnd"/>
      <w:r w:rsidRPr="00D87715">
        <w:rPr>
          <w:lang w:val="en-US"/>
        </w:rPr>
        <w:t xml:space="preserve"> ID 2752834). Social Science Research</w:t>
      </w:r>
      <w:r>
        <w:rPr>
          <w:lang w:val="en-US"/>
        </w:rPr>
        <w:tab/>
      </w:r>
      <w:r w:rsidRPr="00D87715">
        <w:rPr>
          <w:lang w:val="en-US"/>
        </w:rPr>
        <w:t>Network.</w:t>
      </w:r>
      <w:r>
        <w:rPr>
          <w:i/>
          <w:iCs/>
          <w:lang w:val="en-US"/>
        </w:rPr>
        <w:t xml:space="preserve"> </w:t>
      </w:r>
      <w:r w:rsidRPr="00D87715">
        <w:rPr>
          <w:lang w:val="en-US"/>
        </w:rPr>
        <w:t>Rochester, NY.</w:t>
      </w:r>
    </w:p>
    <w:p w14:paraId="5AC29108" w14:textId="77777777" w:rsidR="00BE6BB3" w:rsidRPr="00D87715" w:rsidRDefault="00BE6BB3" w:rsidP="00BE6BB3">
      <w:pPr>
        <w:pStyle w:val="Textoindependiente"/>
        <w:rPr>
          <w:lang w:val="en-US"/>
        </w:rPr>
      </w:pPr>
      <w:r w:rsidRPr="00D87715">
        <w:rPr>
          <w:lang w:val="en-US"/>
        </w:rPr>
        <w:t>Cushing, B. (2007). Conditional Logit, IIA, and Alternatives for Estimating Models of</w:t>
      </w:r>
      <w:r>
        <w:rPr>
          <w:lang w:val="en-US"/>
        </w:rPr>
        <w:t xml:space="preserve"> </w:t>
      </w:r>
      <w:r>
        <w:rPr>
          <w:lang w:val="en-US"/>
        </w:rPr>
        <w:tab/>
      </w:r>
      <w:r w:rsidRPr="00D87715">
        <w:rPr>
          <w:lang w:val="en-US"/>
        </w:rPr>
        <w:t>Interstate</w:t>
      </w:r>
      <w:r>
        <w:rPr>
          <w:lang w:val="en-US"/>
        </w:rPr>
        <w:t xml:space="preserve"> </w:t>
      </w:r>
      <w:r w:rsidRPr="00D87715">
        <w:rPr>
          <w:lang w:val="en-US"/>
        </w:rPr>
        <w:t>Migration.</w:t>
      </w:r>
    </w:p>
    <w:p w14:paraId="7542C847" w14:textId="77777777" w:rsidR="00BE6BB3" w:rsidRPr="00D87715" w:rsidRDefault="00BE6BB3" w:rsidP="00BE6BB3">
      <w:pPr>
        <w:pStyle w:val="Textoindependiente"/>
        <w:rPr>
          <w:lang w:val="en-US"/>
        </w:rPr>
      </w:pPr>
      <w:proofErr w:type="spellStart"/>
      <w:r w:rsidRPr="00D87715">
        <w:rPr>
          <w:lang w:val="en-US"/>
        </w:rPr>
        <w:t>Danzer</w:t>
      </w:r>
      <w:proofErr w:type="spellEnd"/>
      <w:r w:rsidRPr="00D87715">
        <w:rPr>
          <w:lang w:val="en-US"/>
        </w:rPr>
        <w:t>, A. &amp; Dietz, B. (2008). Economic Migration, Networks and Human Capital</w:t>
      </w:r>
      <w:r>
        <w:rPr>
          <w:lang w:val="en-US"/>
        </w:rPr>
        <w:t xml:space="preserve"> </w:t>
      </w:r>
      <w:r>
        <w:rPr>
          <w:lang w:val="en-US"/>
        </w:rPr>
        <w:tab/>
      </w:r>
      <w:r w:rsidRPr="00D87715">
        <w:rPr>
          <w:lang w:val="en-US"/>
        </w:rPr>
        <w:t>Transferability</w:t>
      </w:r>
      <w:r>
        <w:rPr>
          <w:lang w:val="en-US"/>
        </w:rPr>
        <w:t xml:space="preserve"> </w:t>
      </w:r>
      <w:r w:rsidRPr="00D87715">
        <w:rPr>
          <w:lang w:val="en-US"/>
        </w:rPr>
        <w:t xml:space="preserve">from the New European Borderlands. A Comparison of Five Eastern </w:t>
      </w:r>
      <w:r>
        <w:rPr>
          <w:lang w:val="en-US"/>
        </w:rPr>
        <w:tab/>
      </w:r>
      <w:r w:rsidRPr="00D87715">
        <w:rPr>
          <w:lang w:val="en-US"/>
        </w:rPr>
        <w:t>European</w:t>
      </w:r>
      <w:r>
        <w:rPr>
          <w:lang w:val="en-US"/>
        </w:rPr>
        <w:t xml:space="preserve"> </w:t>
      </w:r>
      <w:r w:rsidRPr="00D87715">
        <w:rPr>
          <w:lang w:val="en-US"/>
        </w:rPr>
        <w:t xml:space="preserve">Countries. </w:t>
      </w:r>
      <w:r w:rsidRPr="00D87715">
        <w:rPr>
          <w:i/>
          <w:iCs/>
          <w:lang w:val="en-US"/>
        </w:rPr>
        <w:t xml:space="preserve">Verein </w:t>
      </w:r>
      <w:proofErr w:type="spellStart"/>
      <w:r w:rsidRPr="00D87715">
        <w:rPr>
          <w:i/>
          <w:iCs/>
          <w:lang w:val="en-US"/>
        </w:rPr>
        <w:t>fr</w:t>
      </w:r>
      <w:proofErr w:type="spellEnd"/>
      <w:r w:rsidRPr="00D87715">
        <w:rPr>
          <w:i/>
          <w:iCs/>
          <w:lang w:val="en-US"/>
        </w:rPr>
        <w:t xml:space="preserve"> </w:t>
      </w:r>
      <w:proofErr w:type="spellStart"/>
      <w:r w:rsidRPr="00D87715">
        <w:rPr>
          <w:i/>
          <w:iCs/>
          <w:lang w:val="en-US"/>
        </w:rPr>
        <w:t>Socialpolitik</w:t>
      </w:r>
      <w:proofErr w:type="spellEnd"/>
      <w:r w:rsidRPr="00D87715">
        <w:rPr>
          <w:i/>
          <w:iCs/>
          <w:lang w:val="en-US"/>
        </w:rPr>
        <w:t>, Research Committee Development</w:t>
      </w:r>
      <w:r>
        <w:rPr>
          <w:i/>
          <w:iCs/>
          <w:lang w:val="en-US"/>
        </w:rPr>
        <w:t xml:space="preserve"> </w:t>
      </w:r>
      <w:r>
        <w:rPr>
          <w:i/>
          <w:iCs/>
          <w:lang w:val="en-US"/>
        </w:rPr>
        <w:tab/>
      </w:r>
      <w:r w:rsidRPr="00D87715">
        <w:rPr>
          <w:i/>
          <w:iCs/>
          <w:lang w:val="en-US"/>
        </w:rPr>
        <w:t>Economics, Proceedings</w:t>
      </w:r>
      <w:r>
        <w:rPr>
          <w:lang w:val="en-US"/>
        </w:rPr>
        <w:t xml:space="preserve"> </w:t>
      </w:r>
      <w:r w:rsidRPr="00D87715">
        <w:rPr>
          <w:i/>
          <w:iCs/>
          <w:lang w:val="en-US"/>
        </w:rPr>
        <w:t xml:space="preserve">of the German Development Economics Conference, Zurich </w:t>
      </w:r>
      <w:r>
        <w:rPr>
          <w:i/>
          <w:iCs/>
          <w:lang w:val="en-US"/>
        </w:rPr>
        <w:tab/>
      </w:r>
      <w:r w:rsidRPr="00D87715">
        <w:rPr>
          <w:i/>
          <w:iCs/>
          <w:lang w:val="en-US"/>
        </w:rPr>
        <w:t>2008</w:t>
      </w:r>
      <w:r w:rsidRPr="00D87715">
        <w:rPr>
          <w:lang w:val="en-US"/>
        </w:rPr>
        <w:t>.</w:t>
      </w:r>
    </w:p>
    <w:p w14:paraId="1E0A4CF9" w14:textId="77777777" w:rsidR="00BE6BB3" w:rsidRPr="009D72D6" w:rsidRDefault="00BE6BB3" w:rsidP="00BE6BB3">
      <w:pPr>
        <w:pStyle w:val="Textoindependiente"/>
        <w:rPr>
          <w:i/>
          <w:iCs/>
          <w:lang w:val="en-US"/>
        </w:rPr>
      </w:pPr>
      <w:proofErr w:type="spellStart"/>
      <w:r w:rsidRPr="00D87715">
        <w:rPr>
          <w:lang w:val="en-US"/>
        </w:rPr>
        <w:t>Domencich</w:t>
      </w:r>
      <w:proofErr w:type="spellEnd"/>
      <w:r w:rsidRPr="00D87715">
        <w:rPr>
          <w:lang w:val="en-US"/>
        </w:rPr>
        <w:t xml:space="preserve">, T. A., McFadden, D. &amp; McFadden, D. L. (1975). </w:t>
      </w:r>
      <w:r w:rsidRPr="00D87715">
        <w:rPr>
          <w:i/>
          <w:iCs/>
          <w:lang w:val="en-US"/>
        </w:rPr>
        <w:t>Urban Travel Demand: A</w:t>
      </w:r>
      <w:r>
        <w:rPr>
          <w:i/>
          <w:iCs/>
          <w:lang w:val="en-US"/>
        </w:rPr>
        <w:t xml:space="preserve"> </w:t>
      </w:r>
      <w:r>
        <w:rPr>
          <w:i/>
          <w:iCs/>
          <w:lang w:val="en-US"/>
        </w:rPr>
        <w:tab/>
      </w:r>
      <w:r w:rsidRPr="00D87715">
        <w:rPr>
          <w:i/>
          <w:iCs/>
          <w:lang w:val="en-US"/>
        </w:rPr>
        <w:t>Behavioral</w:t>
      </w:r>
      <w:r>
        <w:rPr>
          <w:i/>
          <w:iCs/>
          <w:lang w:val="en-US"/>
        </w:rPr>
        <w:t xml:space="preserve"> </w:t>
      </w:r>
      <w:r w:rsidRPr="00D87715">
        <w:rPr>
          <w:i/>
          <w:iCs/>
          <w:lang w:val="en-US"/>
        </w:rPr>
        <w:t>Analysis: a Charles River Associates Research Study</w:t>
      </w:r>
      <w:r w:rsidRPr="00D87715">
        <w:rPr>
          <w:lang w:val="en-US"/>
        </w:rPr>
        <w:t>.</w:t>
      </w:r>
      <w:r>
        <w:rPr>
          <w:i/>
          <w:iCs/>
          <w:lang w:val="en-US"/>
        </w:rPr>
        <w:t xml:space="preserve"> </w:t>
      </w:r>
      <w:r w:rsidRPr="00D87715">
        <w:rPr>
          <w:lang w:val="en-US"/>
        </w:rPr>
        <w:t xml:space="preserve">North-Holland </w:t>
      </w:r>
      <w:r>
        <w:rPr>
          <w:lang w:val="en-US"/>
        </w:rPr>
        <w:tab/>
      </w:r>
      <w:r w:rsidRPr="00D87715">
        <w:rPr>
          <w:lang w:val="en-US"/>
        </w:rPr>
        <w:t>Publishing Company.</w:t>
      </w:r>
    </w:p>
    <w:p w14:paraId="0C37A5A1" w14:textId="77777777" w:rsidR="00BE6BB3" w:rsidRPr="00D87715" w:rsidRDefault="00BE6BB3" w:rsidP="00BE6BB3">
      <w:pPr>
        <w:pStyle w:val="Textoindependiente"/>
      </w:pPr>
      <w:r w:rsidRPr="00D87715">
        <w:rPr>
          <w:lang w:val="en-US"/>
        </w:rPr>
        <w:t xml:space="preserve">Dumont, J.-C. &amp; Liebig, T. (2014). Is migration good for the economy? </w:t>
      </w:r>
      <w:proofErr w:type="spellStart"/>
      <w:r w:rsidRPr="00D87715">
        <w:t>Migration</w:t>
      </w:r>
      <w:proofErr w:type="spellEnd"/>
      <w:r w:rsidRPr="00D87715">
        <w:t xml:space="preserve"> </w:t>
      </w:r>
      <w:proofErr w:type="spellStart"/>
      <w:r w:rsidRPr="00D87715">
        <w:t>Policy</w:t>
      </w:r>
      <w:proofErr w:type="spellEnd"/>
      <w:r>
        <w:t xml:space="preserve"> </w:t>
      </w:r>
      <w:r>
        <w:tab/>
      </w:r>
      <w:r w:rsidRPr="00D87715">
        <w:t>Debates OECD.</w:t>
      </w:r>
    </w:p>
    <w:p w14:paraId="4DD9DBAB" w14:textId="77777777" w:rsidR="00BE6BB3" w:rsidRPr="009D72D6" w:rsidRDefault="00BE6BB3" w:rsidP="00BE6BB3">
      <w:pPr>
        <w:pStyle w:val="Textoindependiente"/>
      </w:pPr>
      <w:r w:rsidRPr="00D87715">
        <w:t>Ferrero, L. &amp; José, A. S. (2020). Patrones de aglomeración-expulsión y estructuras jerárquicas</w:t>
      </w:r>
      <w:r>
        <w:t xml:space="preserve"> </w:t>
      </w:r>
      <w:r>
        <w:tab/>
      </w:r>
      <w:r w:rsidRPr="00D87715">
        <w:t>urbanas en la periferia argentina [</w:t>
      </w:r>
      <w:proofErr w:type="spellStart"/>
      <w:r w:rsidRPr="00D87715">
        <w:t>Number</w:t>
      </w:r>
      <w:proofErr w:type="spellEnd"/>
      <w:r w:rsidRPr="00D87715">
        <w:t xml:space="preserve">: 18]. </w:t>
      </w:r>
      <w:r w:rsidRPr="00D87715">
        <w:rPr>
          <w:i/>
          <w:iCs/>
        </w:rPr>
        <w:t>Revista Perspectivas de Políticas</w:t>
      </w:r>
      <w:r>
        <w:rPr>
          <w:i/>
          <w:iCs/>
        </w:rPr>
        <w:t xml:space="preserve"> </w:t>
      </w:r>
      <w:r>
        <w:rPr>
          <w:i/>
          <w:iCs/>
        </w:rPr>
        <w:tab/>
      </w:r>
      <w:r w:rsidRPr="00D87715">
        <w:rPr>
          <w:i/>
          <w:iCs/>
        </w:rPr>
        <w:t>Públicas</w:t>
      </w:r>
      <w:r w:rsidRPr="00D87715">
        <w:t>,</w:t>
      </w:r>
      <w:r>
        <w:t xml:space="preserve"> </w:t>
      </w:r>
      <w:r w:rsidRPr="00AA4907">
        <w:rPr>
          <w:i/>
          <w:iCs/>
        </w:rPr>
        <w:t>9</w:t>
      </w:r>
      <w:r w:rsidRPr="00AA4907">
        <w:t>(18), 289-317.</w:t>
      </w:r>
    </w:p>
    <w:p w14:paraId="39CD0238" w14:textId="77777777" w:rsidR="00BE6BB3" w:rsidRPr="00AA4907" w:rsidRDefault="00BE6BB3" w:rsidP="00BE6BB3">
      <w:pPr>
        <w:pStyle w:val="Textoindependiente"/>
      </w:pPr>
      <w:proofErr w:type="spellStart"/>
      <w:r w:rsidRPr="00AA4907">
        <w:t>Fukase</w:t>
      </w:r>
      <w:proofErr w:type="spellEnd"/>
      <w:r w:rsidRPr="00AA4907">
        <w:t xml:space="preserve">, E. (2013). </w:t>
      </w:r>
      <w:proofErr w:type="spellStart"/>
      <w:r w:rsidRPr="00AA4907">
        <w:t>Foreign</w:t>
      </w:r>
      <w:proofErr w:type="spellEnd"/>
      <w:r w:rsidRPr="00AA4907">
        <w:t xml:space="preserve"> Job </w:t>
      </w:r>
      <w:proofErr w:type="spellStart"/>
      <w:r w:rsidRPr="00AA4907">
        <w:t>Opportunities</w:t>
      </w:r>
      <w:proofErr w:type="spellEnd"/>
      <w:r w:rsidRPr="00AA4907">
        <w:t xml:space="preserve"> and </w:t>
      </w:r>
      <w:proofErr w:type="spellStart"/>
      <w:r w:rsidRPr="00AA4907">
        <w:t>Internal</w:t>
      </w:r>
      <w:proofErr w:type="spellEnd"/>
      <w:r w:rsidRPr="00AA4907">
        <w:t xml:space="preserve"> </w:t>
      </w:r>
      <w:proofErr w:type="spellStart"/>
      <w:r w:rsidRPr="00AA4907">
        <w:t>Migration</w:t>
      </w:r>
      <w:proofErr w:type="spellEnd"/>
      <w:r w:rsidRPr="00AA4907">
        <w:t xml:space="preserve"> in Vietnam.</w:t>
      </w:r>
    </w:p>
    <w:p w14:paraId="08DAE2AF" w14:textId="77777777" w:rsidR="00BE6BB3" w:rsidRPr="00D87715" w:rsidRDefault="00BE6BB3" w:rsidP="00BE6BB3">
      <w:pPr>
        <w:pStyle w:val="Textoindependiente"/>
        <w:rPr>
          <w:lang w:val="en-US"/>
        </w:rPr>
      </w:pPr>
      <w:proofErr w:type="spellStart"/>
      <w:r w:rsidRPr="00AA4907">
        <w:lastRenderedPageBreak/>
        <w:t>Greene</w:t>
      </w:r>
      <w:proofErr w:type="spellEnd"/>
      <w:r w:rsidRPr="00AA4907">
        <w:t xml:space="preserve">, W. H. (2018). </w:t>
      </w:r>
      <w:proofErr w:type="spellStart"/>
      <w:r w:rsidRPr="00AA4907">
        <w:rPr>
          <w:i/>
          <w:iCs/>
        </w:rPr>
        <w:t>Econometric</w:t>
      </w:r>
      <w:proofErr w:type="spellEnd"/>
      <w:r w:rsidRPr="00AA4907">
        <w:rPr>
          <w:i/>
          <w:iCs/>
        </w:rPr>
        <w:t xml:space="preserve"> </w:t>
      </w:r>
      <w:proofErr w:type="spellStart"/>
      <w:r w:rsidRPr="00AA4907">
        <w:rPr>
          <w:i/>
          <w:iCs/>
        </w:rPr>
        <w:t>Analysis</w:t>
      </w:r>
      <w:proofErr w:type="spellEnd"/>
      <w:r w:rsidRPr="00AA4907">
        <w:t xml:space="preserve">. </w:t>
      </w:r>
      <w:r w:rsidRPr="00D87715">
        <w:rPr>
          <w:lang w:val="en-US"/>
        </w:rPr>
        <w:t>Pearson.</w:t>
      </w:r>
    </w:p>
    <w:p w14:paraId="5036F9DD" w14:textId="77777777" w:rsidR="00BE6BB3" w:rsidRPr="009D72D6" w:rsidRDefault="00BE6BB3" w:rsidP="00BE6BB3">
      <w:pPr>
        <w:pStyle w:val="Textoindependiente"/>
        <w:rPr>
          <w:i/>
          <w:iCs/>
          <w:lang w:val="en-US"/>
        </w:rPr>
      </w:pPr>
      <w:r w:rsidRPr="00D87715">
        <w:rPr>
          <w:lang w:val="en-US"/>
        </w:rPr>
        <w:t>Greenwood, M. J. (1985). Human Migration: Theory, Models, and Empirical Studies*.</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Regional Science</w:t>
      </w:r>
      <w:r w:rsidRPr="00D87715">
        <w:rPr>
          <w:lang w:val="en-US"/>
        </w:rPr>
        <w:t xml:space="preserve">, </w:t>
      </w:r>
      <w:r w:rsidRPr="00D87715">
        <w:rPr>
          <w:i/>
          <w:iCs/>
          <w:lang w:val="en-US"/>
        </w:rPr>
        <w:t>25</w:t>
      </w:r>
      <w:r w:rsidRPr="00D87715">
        <w:rPr>
          <w:lang w:val="en-US"/>
        </w:rPr>
        <w:t>(4), 521-544.</w:t>
      </w:r>
      <w:r>
        <w:rPr>
          <w:i/>
          <w:iCs/>
          <w:lang w:val="en-US"/>
        </w:rPr>
        <w:t xml:space="preserve"> </w:t>
      </w:r>
      <w:r w:rsidRPr="00D87715">
        <w:rPr>
          <w:lang w:val="en-US"/>
        </w:rPr>
        <w:t>46</w:t>
      </w:r>
    </w:p>
    <w:p w14:paraId="681C6627" w14:textId="77777777" w:rsidR="00BE6BB3" w:rsidRPr="00D87715" w:rsidRDefault="00BE6BB3" w:rsidP="00BE6BB3">
      <w:pPr>
        <w:pStyle w:val="Textoindependiente"/>
        <w:rPr>
          <w:lang w:val="en-US"/>
        </w:rPr>
      </w:pPr>
      <w:r w:rsidRPr="00D87715">
        <w:rPr>
          <w:lang w:val="en-US"/>
        </w:rPr>
        <w:t xml:space="preserve">Hanson, G. &amp; </w:t>
      </w:r>
      <w:proofErr w:type="spellStart"/>
      <w:r w:rsidRPr="00D87715">
        <w:rPr>
          <w:lang w:val="en-US"/>
        </w:rPr>
        <w:t>Chiquiar</w:t>
      </w:r>
      <w:proofErr w:type="spellEnd"/>
      <w:r w:rsidRPr="00D87715">
        <w:rPr>
          <w:lang w:val="en-US"/>
        </w:rPr>
        <w:t>, D. (2005). International Migration, Self-Selection, and the</w:t>
      </w:r>
      <w:r>
        <w:rPr>
          <w:lang w:val="en-US"/>
        </w:rPr>
        <w:t xml:space="preserve"> </w:t>
      </w:r>
      <w:r>
        <w:rPr>
          <w:lang w:val="en-US"/>
        </w:rPr>
        <w:tab/>
      </w:r>
      <w:r w:rsidRPr="00D87715">
        <w:rPr>
          <w:lang w:val="en-US"/>
        </w:rPr>
        <w:t>Distribution</w:t>
      </w:r>
      <w:r>
        <w:rPr>
          <w:lang w:val="en-US"/>
        </w:rPr>
        <w:t xml:space="preserve"> </w:t>
      </w:r>
      <w:r w:rsidRPr="00D87715">
        <w:rPr>
          <w:lang w:val="en-US"/>
        </w:rPr>
        <w:t xml:space="preserve">of Wages: Evidence from Mexico and the United States. </w:t>
      </w:r>
      <w:r w:rsidRPr="00D87715">
        <w:rPr>
          <w:i/>
          <w:iCs/>
          <w:lang w:val="en-US"/>
        </w:rPr>
        <w:t>Journal of</w:t>
      </w:r>
      <w:r>
        <w:rPr>
          <w:i/>
          <w:iCs/>
          <w:lang w:val="en-US"/>
        </w:rPr>
        <w:t xml:space="preserve"> </w:t>
      </w:r>
      <w:r>
        <w:rPr>
          <w:i/>
          <w:iCs/>
          <w:lang w:val="en-US"/>
        </w:rPr>
        <w:tab/>
      </w:r>
      <w:r w:rsidRPr="00D87715">
        <w:rPr>
          <w:i/>
          <w:iCs/>
          <w:lang w:val="en-US"/>
        </w:rPr>
        <w:t>Political Economy</w:t>
      </w:r>
      <w:r w:rsidRPr="00D87715">
        <w:rPr>
          <w:lang w:val="en-US"/>
        </w:rPr>
        <w:t>,</w:t>
      </w:r>
      <w:r>
        <w:rPr>
          <w:lang w:val="en-US"/>
        </w:rPr>
        <w:t xml:space="preserve"> </w:t>
      </w:r>
      <w:r w:rsidRPr="00D87715">
        <w:rPr>
          <w:i/>
          <w:iCs/>
          <w:lang w:val="en-US"/>
        </w:rPr>
        <w:t>113</w:t>
      </w:r>
      <w:r w:rsidRPr="00D87715">
        <w:rPr>
          <w:lang w:val="en-US"/>
        </w:rPr>
        <w:t>, 239-281.</w:t>
      </w:r>
    </w:p>
    <w:p w14:paraId="2487E253" w14:textId="77777777" w:rsidR="00BE6BB3" w:rsidRPr="009D72D6" w:rsidRDefault="00BE6BB3" w:rsidP="00BE6BB3">
      <w:pPr>
        <w:pStyle w:val="Textoindependiente"/>
        <w:rPr>
          <w:i/>
          <w:iCs/>
          <w:lang w:val="en-US"/>
        </w:rPr>
      </w:pPr>
      <w:r w:rsidRPr="00D87715">
        <w:rPr>
          <w:lang w:val="en-US"/>
        </w:rPr>
        <w:t xml:space="preserve">Hartigan, J. A. &amp; Wong, M. A. (1979). A K-Means Clustering Algorithm. </w:t>
      </w:r>
      <w:r w:rsidRPr="00D87715">
        <w:rPr>
          <w:i/>
          <w:iCs/>
          <w:lang w:val="en-US"/>
        </w:rPr>
        <w:t>Journal of the Royal</w:t>
      </w:r>
      <w:r>
        <w:rPr>
          <w:i/>
          <w:iCs/>
          <w:lang w:val="en-US"/>
        </w:rPr>
        <w:t xml:space="preserve"> </w:t>
      </w:r>
      <w:r>
        <w:rPr>
          <w:i/>
          <w:iCs/>
          <w:lang w:val="en-US"/>
        </w:rPr>
        <w:tab/>
      </w:r>
      <w:r w:rsidRPr="00D87715">
        <w:rPr>
          <w:i/>
          <w:iCs/>
          <w:lang w:val="en-US"/>
        </w:rPr>
        <w:t>Statistical Society: Series C (Applied Statistics)</w:t>
      </w:r>
      <w:r w:rsidRPr="00D87715">
        <w:rPr>
          <w:lang w:val="en-US"/>
        </w:rPr>
        <w:t xml:space="preserve">, </w:t>
      </w:r>
      <w:r w:rsidRPr="00D87715">
        <w:rPr>
          <w:i/>
          <w:iCs/>
          <w:lang w:val="en-US"/>
        </w:rPr>
        <w:t>28</w:t>
      </w:r>
      <w:r w:rsidRPr="00D87715">
        <w:rPr>
          <w:lang w:val="en-US"/>
        </w:rPr>
        <w:t>(1), 100-108.</w:t>
      </w:r>
    </w:p>
    <w:p w14:paraId="0C02632C" w14:textId="77777777" w:rsidR="00BE6BB3" w:rsidRPr="00D87715" w:rsidRDefault="00BE6BB3" w:rsidP="00BE6BB3">
      <w:pPr>
        <w:pStyle w:val="Textoindependiente"/>
        <w:rPr>
          <w:lang w:val="en-US"/>
        </w:rPr>
      </w:pPr>
      <w:proofErr w:type="spellStart"/>
      <w:r w:rsidRPr="00D87715">
        <w:rPr>
          <w:lang w:val="en-US"/>
        </w:rPr>
        <w:t>Kropko</w:t>
      </w:r>
      <w:proofErr w:type="spellEnd"/>
      <w:r w:rsidRPr="00D87715">
        <w:rPr>
          <w:lang w:val="en-US"/>
        </w:rPr>
        <w:t xml:space="preserve">, J. (2007). Choosing between multinomial logit and multinomial </w:t>
      </w:r>
      <w:proofErr w:type="spellStart"/>
      <w:r w:rsidRPr="00D87715">
        <w:rPr>
          <w:lang w:val="en-US"/>
        </w:rPr>
        <w:t>probit</w:t>
      </w:r>
      <w:proofErr w:type="spellEnd"/>
      <w:r w:rsidRPr="00D87715">
        <w:rPr>
          <w:lang w:val="en-US"/>
        </w:rPr>
        <w:t xml:space="preserve"> models for</w:t>
      </w:r>
      <w:r>
        <w:rPr>
          <w:lang w:val="en-US"/>
        </w:rPr>
        <w:t xml:space="preserve"> </w:t>
      </w:r>
      <w:r>
        <w:rPr>
          <w:lang w:val="en-US"/>
        </w:rPr>
        <w:tab/>
      </w:r>
      <w:r w:rsidRPr="00D87715">
        <w:rPr>
          <w:lang w:val="en-US"/>
        </w:rPr>
        <w:t>analysis of unordered choice data.</w:t>
      </w:r>
    </w:p>
    <w:p w14:paraId="52A33A5E" w14:textId="77777777" w:rsidR="00BE6BB3" w:rsidRPr="00D87715" w:rsidRDefault="00BE6BB3" w:rsidP="00BE6BB3">
      <w:pPr>
        <w:pStyle w:val="Textoindependiente"/>
        <w:rPr>
          <w:lang w:val="en-US"/>
        </w:rPr>
      </w:pPr>
      <w:r w:rsidRPr="00D87715">
        <w:rPr>
          <w:lang w:val="en-US"/>
        </w:rPr>
        <w:t xml:space="preserve">Krugman, P. (1991). </w:t>
      </w:r>
      <w:r w:rsidRPr="00D87715">
        <w:rPr>
          <w:i/>
          <w:iCs/>
          <w:lang w:val="en-US"/>
        </w:rPr>
        <w:t xml:space="preserve">Increasing Returns and Economic Geography </w:t>
      </w:r>
      <w:r w:rsidRPr="00D87715">
        <w:rPr>
          <w:lang w:val="en-US"/>
        </w:rPr>
        <w:t>(SSRN Scholarly Paper</w:t>
      </w:r>
      <w:r>
        <w:rPr>
          <w:lang w:val="en-US"/>
        </w:rPr>
        <w:t xml:space="preserve"> </w:t>
      </w:r>
      <w:r>
        <w:rPr>
          <w:lang w:val="en-US"/>
        </w:rPr>
        <w:tab/>
      </w:r>
      <w:proofErr w:type="spellStart"/>
      <w:proofErr w:type="gramStart"/>
      <w:r w:rsidRPr="00D87715">
        <w:rPr>
          <w:lang w:val="en-US"/>
        </w:rPr>
        <w:t>N.o</w:t>
      </w:r>
      <w:proofErr w:type="spellEnd"/>
      <w:proofErr w:type="gramEnd"/>
      <w:r w:rsidRPr="00D87715">
        <w:rPr>
          <w:lang w:val="en-US"/>
        </w:rPr>
        <w:t xml:space="preserve"> ID 1505245). Social Science Research Network. Rochester, NY.</w:t>
      </w:r>
    </w:p>
    <w:p w14:paraId="5B030881" w14:textId="77777777" w:rsidR="00BE6BB3" w:rsidRPr="00D87715" w:rsidRDefault="00BE6BB3" w:rsidP="00BE6BB3">
      <w:pPr>
        <w:pStyle w:val="Textoindependiente"/>
        <w:jc w:val="both"/>
        <w:rPr>
          <w:lang w:val="en-US"/>
        </w:rPr>
      </w:pPr>
      <w:proofErr w:type="spellStart"/>
      <w:r w:rsidRPr="00D87715">
        <w:rPr>
          <w:lang w:val="en-US"/>
        </w:rPr>
        <w:t>Kuhnt</w:t>
      </w:r>
      <w:proofErr w:type="spellEnd"/>
      <w:r w:rsidRPr="00D87715">
        <w:rPr>
          <w:lang w:val="en-US"/>
        </w:rPr>
        <w:t>, J. (2019). Literature review: drivers of migration Why do people leave their homes? Is</w:t>
      </w:r>
      <w:r>
        <w:rPr>
          <w:lang w:val="en-US"/>
        </w:rPr>
        <w:t xml:space="preserve"> </w:t>
      </w:r>
      <w:r>
        <w:rPr>
          <w:lang w:val="en-US"/>
        </w:rPr>
        <w:tab/>
      </w:r>
      <w:r w:rsidRPr="00D87715">
        <w:rPr>
          <w:lang w:val="en-US"/>
        </w:rPr>
        <w:t>there an easy answer? A structured overview of migratory determinants [Publisher:</w:t>
      </w:r>
      <w:r>
        <w:rPr>
          <w:lang w:val="en-US"/>
        </w:rPr>
        <w:t xml:space="preserve"> </w:t>
      </w:r>
      <w:r>
        <w:rPr>
          <w:lang w:val="en-US"/>
        </w:rPr>
        <w:tab/>
      </w:r>
      <w:r w:rsidRPr="00D87715">
        <w:rPr>
          <w:lang w:val="en-US"/>
        </w:rPr>
        <w:t>German</w:t>
      </w:r>
      <w:r>
        <w:rPr>
          <w:lang w:val="en-US"/>
        </w:rPr>
        <w:t xml:space="preserve"> </w:t>
      </w:r>
      <w:r w:rsidRPr="00D87715">
        <w:rPr>
          <w:lang w:val="en-US"/>
        </w:rPr>
        <w:t xml:space="preserve">Development Institute / </w:t>
      </w:r>
      <w:proofErr w:type="spellStart"/>
      <w:r w:rsidRPr="00D87715">
        <w:rPr>
          <w:lang w:val="en-US"/>
        </w:rPr>
        <w:t>Deutsches</w:t>
      </w:r>
      <w:proofErr w:type="spellEnd"/>
      <w:r w:rsidRPr="00D87715">
        <w:rPr>
          <w:lang w:val="en-US"/>
        </w:rPr>
        <w:t xml:space="preserve"> </w:t>
      </w:r>
      <w:proofErr w:type="spellStart"/>
      <w:r w:rsidRPr="00D87715">
        <w:rPr>
          <w:lang w:val="en-US"/>
        </w:rPr>
        <w:t>Institut</w:t>
      </w:r>
      <w:proofErr w:type="spellEnd"/>
      <w:r w:rsidRPr="00D87715">
        <w:rPr>
          <w:lang w:val="en-US"/>
        </w:rPr>
        <w:t xml:space="preserve"> </w:t>
      </w:r>
      <w:proofErr w:type="spellStart"/>
      <w:r w:rsidRPr="00D87715">
        <w:rPr>
          <w:lang w:val="en-US"/>
        </w:rPr>
        <w:t>für</w:t>
      </w:r>
      <w:proofErr w:type="spellEnd"/>
      <w:r w:rsidRPr="00D87715">
        <w:rPr>
          <w:lang w:val="en-US"/>
        </w:rPr>
        <w:t xml:space="preserve"> </w:t>
      </w:r>
      <w:proofErr w:type="spellStart"/>
      <w:r w:rsidRPr="00D87715">
        <w:rPr>
          <w:lang w:val="en-US"/>
        </w:rPr>
        <w:t>Entwicklungspolitik</w:t>
      </w:r>
      <w:proofErr w:type="spellEnd"/>
      <w:r w:rsidRPr="00D87715">
        <w:rPr>
          <w:lang w:val="en-US"/>
        </w:rPr>
        <w:t xml:space="preserve"> (DIE) </w:t>
      </w:r>
      <w:r>
        <w:rPr>
          <w:lang w:val="en-US"/>
        </w:rPr>
        <w:tab/>
      </w:r>
      <w:r w:rsidRPr="00D87715">
        <w:rPr>
          <w:lang w:val="en-US"/>
        </w:rPr>
        <w:t>Version</w:t>
      </w:r>
      <w:r>
        <w:rPr>
          <w:lang w:val="en-US"/>
        </w:rPr>
        <w:t xml:space="preserve"> </w:t>
      </w:r>
      <w:r w:rsidRPr="00D87715">
        <w:rPr>
          <w:lang w:val="en-US"/>
        </w:rPr>
        <w:t>Number: 1.0].</w:t>
      </w:r>
    </w:p>
    <w:p w14:paraId="1E6A2D55" w14:textId="77777777" w:rsidR="00BE6BB3" w:rsidRPr="00D87715" w:rsidRDefault="00BE6BB3" w:rsidP="00BE6BB3">
      <w:pPr>
        <w:pStyle w:val="Textoindependiente"/>
        <w:jc w:val="both"/>
        <w:rPr>
          <w:lang w:val="en-US"/>
        </w:rPr>
      </w:pPr>
      <w:r w:rsidRPr="00D87715">
        <w:rPr>
          <w:lang w:val="en-US"/>
        </w:rPr>
        <w:t>Liebig, T. &amp; Mo, J. (2013). The fiscal impact of immigration in OECD countries; Chapter 3 in</w:t>
      </w:r>
      <w:r>
        <w:rPr>
          <w:lang w:val="en-US"/>
        </w:rPr>
        <w:t xml:space="preserve"> </w:t>
      </w:r>
      <w:r>
        <w:rPr>
          <w:lang w:val="en-US"/>
        </w:rPr>
        <w:tab/>
      </w:r>
      <w:r w:rsidRPr="00D87715">
        <w:rPr>
          <w:lang w:val="en-US"/>
        </w:rPr>
        <w:t>OECD (ed.) International Migration Outlook 2013 (with J. Mo).</w:t>
      </w:r>
    </w:p>
    <w:p w14:paraId="6A59E201" w14:textId="77777777" w:rsidR="00BE6BB3" w:rsidRPr="00D87715" w:rsidRDefault="00BE6BB3" w:rsidP="00BE6BB3">
      <w:pPr>
        <w:pStyle w:val="Textoindependiente"/>
        <w:jc w:val="both"/>
        <w:rPr>
          <w:lang w:val="en-US"/>
        </w:rPr>
      </w:pPr>
      <w:r w:rsidRPr="00D87715">
        <w:rPr>
          <w:lang w:val="en-US"/>
        </w:rPr>
        <w:t>Macqueen, J. (1967). Some methods for classification and analysis of multivariate</w:t>
      </w:r>
      <w:r>
        <w:rPr>
          <w:lang w:val="en-US"/>
        </w:rPr>
        <w:t xml:space="preserve"> </w:t>
      </w:r>
      <w:r>
        <w:rPr>
          <w:lang w:val="en-US"/>
        </w:rPr>
        <w:tab/>
      </w:r>
      <w:r w:rsidRPr="00D87715">
        <w:rPr>
          <w:lang w:val="en-US"/>
        </w:rPr>
        <w:t xml:space="preserve">observations, </w:t>
      </w:r>
      <w:r w:rsidRPr="00D87715">
        <w:rPr>
          <w:i/>
          <w:iCs/>
          <w:lang w:val="en-US"/>
        </w:rPr>
        <w:t>In 5-th Berkeley Symposium on Mathematical Statistics and Probability</w:t>
      </w:r>
      <w:r w:rsidRPr="00D87715">
        <w:rPr>
          <w:lang w:val="en-US"/>
        </w:rPr>
        <w:t>.</w:t>
      </w:r>
    </w:p>
    <w:p w14:paraId="15402F2F" w14:textId="77777777" w:rsidR="00BE6BB3" w:rsidRPr="00D87715" w:rsidRDefault="00BE6BB3" w:rsidP="00BE6BB3">
      <w:pPr>
        <w:pStyle w:val="Textoindependiente"/>
        <w:rPr>
          <w:lang w:val="en-US"/>
        </w:rPr>
      </w:pPr>
      <w:r w:rsidRPr="00D87715">
        <w:rPr>
          <w:lang w:val="en-US"/>
        </w:rPr>
        <w:t>Magazine, C. (</w:t>
      </w:r>
      <w:proofErr w:type="spellStart"/>
      <w:r w:rsidRPr="00D87715">
        <w:rPr>
          <w:lang w:val="en-US"/>
        </w:rPr>
        <w:t>s.f.</w:t>
      </w:r>
      <w:proofErr w:type="spellEnd"/>
      <w:r w:rsidRPr="00D87715">
        <w:rPr>
          <w:lang w:val="en-US"/>
        </w:rPr>
        <w:t>). The Economics of Migration - Contexts.</w:t>
      </w:r>
    </w:p>
    <w:p w14:paraId="5A5EEA5A" w14:textId="77777777" w:rsidR="00BE6BB3" w:rsidRPr="00CB2847" w:rsidRDefault="00BE6BB3" w:rsidP="00BE6BB3">
      <w:pPr>
        <w:pStyle w:val="Textoindependiente"/>
        <w:rPr>
          <w:i/>
          <w:iCs/>
          <w:lang w:val="en-US"/>
        </w:rPr>
      </w:pPr>
      <w:r w:rsidRPr="00D87715">
        <w:rPr>
          <w:lang w:val="en-US"/>
        </w:rPr>
        <w:t>McFadden, D. (1974). The measurement of urban travel demand [Publisher: Elsevier].</w:t>
      </w:r>
      <w:r>
        <w:rPr>
          <w:lang w:val="en-US"/>
        </w:rPr>
        <w:t xml:space="preserve"> </w:t>
      </w:r>
      <w:r>
        <w:rPr>
          <w:lang w:val="en-US"/>
        </w:rPr>
        <w:tab/>
      </w:r>
      <w:r w:rsidRPr="00D87715">
        <w:rPr>
          <w:i/>
          <w:iCs/>
          <w:lang w:val="en-US"/>
        </w:rPr>
        <w:t>Journal</w:t>
      </w:r>
      <w:r>
        <w:rPr>
          <w:i/>
          <w:iCs/>
          <w:lang w:val="en-US"/>
        </w:rPr>
        <w:t xml:space="preserve"> </w:t>
      </w:r>
      <w:r w:rsidRPr="00D87715">
        <w:rPr>
          <w:i/>
          <w:iCs/>
          <w:lang w:val="en-US"/>
        </w:rPr>
        <w:t>of Public Economics</w:t>
      </w:r>
      <w:r w:rsidRPr="00D87715">
        <w:rPr>
          <w:lang w:val="en-US"/>
        </w:rPr>
        <w:t xml:space="preserve">, </w:t>
      </w:r>
      <w:r w:rsidRPr="00D87715">
        <w:rPr>
          <w:i/>
          <w:iCs/>
          <w:lang w:val="en-US"/>
        </w:rPr>
        <w:t>3</w:t>
      </w:r>
      <w:r w:rsidRPr="00D87715">
        <w:rPr>
          <w:lang w:val="en-US"/>
        </w:rPr>
        <w:t>(4), 303-328.</w:t>
      </w:r>
    </w:p>
    <w:p w14:paraId="06515517" w14:textId="77777777" w:rsidR="00BE6BB3" w:rsidRPr="00AA4907" w:rsidRDefault="00BE6BB3" w:rsidP="00BE6BB3">
      <w:pPr>
        <w:pStyle w:val="Textoindependiente"/>
        <w:rPr>
          <w:i/>
          <w:iCs/>
          <w:lang w:val="en-US"/>
        </w:rPr>
      </w:pPr>
      <w:r w:rsidRPr="00D87715">
        <w:rPr>
          <w:lang w:val="en-US"/>
        </w:rPr>
        <w:t>Méndez Alvarez, C. E. (</w:t>
      </w:r>
      <w:proofErr w:type="spellStart"/>
      <w:r w:rsidRPr="00D87715">
        <w:rPr>
          <w:lang w:val="en-US"/>
        </w:rPr>
        <w:t>s.f.</w:t>
      </w:r>
      <w:proofErr w:type="spellEnd"/>
      <w:r w:rsidRPr="00D87715">
        <w:rPr>
          <w:lang w:val="en-US"/>
        </w:rPr>
        <w:t xml:space="preserve">). </w:t>
      </w:r>
      <w:r w:rsidRPr="00D87715">
        <w:rPr>
          <w:i/>
          <w:iCs/>
        </w:rPr>
        <w:t xml:space="preserve">Metodología, Diseño y </w:t>
      </w:r>
      <w:proofErr w:type="spellStart"/>
      <w:r w:rsidRPr="00D87715">
        <w:rPr>
          <w:i/>
          <w:iCs/>
        </w:rPr>
        <w:t>Desarrrollo</w:t>
      </w:r>
      <w:proofErr w:type="spellEnd"/>
      <w:r w:rsidRPr="00D87715">
        <w:rPr>
          <w:i/>
          <w:iCs/>
        </w:rPr>
        <w:t xml:space="preserve"> del proceso de investigación</w:t>
      </w:r>
      <w:r>
        <w:rPr>
          <w:i/>
          <w:iCs/>
        </w:rPr>
        <w:tab/>
      </w:r>
      <w:r w:rsidRPr="00D87715">
        <w:t xml:space="preserve">(3º edición). </w:t>
      </w:r>
      <w:r w:rsidRPr="00AA4907">
        <w:rPr>
          <w:lang w:val="en-US"/>
        </w:rPr>
        <w:t>México, Mc. Graw-Hill.</w:t>
      </w:r>
    </w:p>
    <w:p w14:paraId="793A1763" w14:textId="77777777" w:rsidR="00BE6BB3" w:rsidRPr="00D87715" w:rsidRDefault="00BE6BB3" w:rsidP="00BE6BB3">
      <w:pPr>
        <w:pStyle w:val="Textoindependiente"/>
        <w:rPr>
          <w:lang w:val="en-US"/>
        </w:rPr>
      </w:pPr>
      <w:r w:rsidRPr="00D87715">
        <w:rPr>
          <w:lang w:val="en-US"/>
        </w:rPr>
        <w:t xml:space="preserve">Mincer, J. (1978). Family Migration Decisions [Publisher: University of Chicago Press]. </w:t>
      </w:r>
      <w:r>
        <w:rPr>
          <w:lang w:val="en-US"/>
        </w:rPr>
        <w:tab/>
      </w:r>
      <w:r w:rsidRPr="00D87715">
        <w:rPr>
          <w:i/>
          <w:iCs/>
          <w:lang w:val="en-US"/>
        </w:rPr>
        <w:t>Journal</w:t>
      </w:r>
      <w:r>
        <w:rPr>
          <w:i/>
          <w:iCs/>
          <w:lang w:val="en-US"/>
        </w:rPr>
        <w:t xml:space="preserve"> </w:t>
      </w:r>
      <w:r w:rsidRPr="00D87715">
        <w:rPr>
          <w:i/>
          <w:iCs/>
          <w:lang w:val="en-US"/>
        </w:rPr>
        <w:t>of Political Economy</w:t>
      </w:r>
      <w:r w:rsidRPr="00D87715">
        <w:rPr>
          <w:lang w:val="en-US"/>
        </w:rPr>
        <w:t xml:space="preserve">, </w:t>
      </w:r>
      <w:r w:rsidRPr="00D87715">
        <w:rPr>
          <w:i/>
          <w:iCs/>
          <w:lang w:val="en-US"/>
        </w:rPr>
        <w:t>86</w:t>
      </w:r>
      <w:r w:rsidRPr="00D87715">
        <w:rPr>
          <w:lang w:val="en-US"/>
        </w:rPr>
        <w:t xml:space="preserve">(5), 749-73. </w:t>
      </w:r>
    </w:p>
    <w:p w14:paraId="44A02E78" w14:textId="77777777" w:rsidR="00BE6BB3" w:rsidRPr="00AA4907" w:rsidRDefault="00BE6BB3" w:rsidP="00BE6BB3">
      <w:pPr>
        <w:pStyle w:val="Textoindependiente"/>
        <w:rPr>
          <w:lang w:val="en-US"/>
        </w:rPr>
      </w:pPr>
      <w:proofErr w:type="spellStart"/>
      <w:r w:rsidRPr="00D87715">
        <w:rPr>
          <w:lang w:val="en-US"/>
        </w:rPr>
        <w:t>Ravenstein</w:t>
      </w:r>
      <w:proofErr w:type="spellEnd"/>
      <w:r w:rsidRPr="00D87715">
        <w:rPr>
          <w:lang w:val="en-US"/>
        </w:rPr>
        <w:t xml:space="preserve">, E. G. (1885). The Laws of Migration [Publisher: [Royal Statistical Society, </w:t>
      </w:r>
      <w:r>
        <w:rPr>
          <w:lang w:val="en-US"/>
        </w:rPr>
        <w:tab/>
      </w:r>
      <w:r w:rsidRPr="00D87715">
        <w:rPr>
          <w:lang w:val="en-US"/>
        </w:rPr>
        <w:t>Wiley]].</w:t>
      </w:r>
      <w:r>
        <w:rPr>
          <w:lang w:val="en-US"/>
        </w:rPr>
        <w:t xml:space="preserve"> </w:t>
      </w:r>
      <w:r w:rsidRPr="00D87715">
        <w:rPr>
          <w:i/>
          <w:iCs/>
          <w:lang w:val="en-US"/>
        </w:rPr>
        <w:t>Journal of the Statistical Society of London</w:t>
      </w:r>
      <w:r w:rsidRPr="00D87715">
        <w:rPr>
          <w:lang w:val="en-US"/>
        </w:rPr>
        <w:t xml:space="preserve">, </w:t>
      </w:r>
      <w:r w:rsidRPr="00D87715">
        <w:rPr>
          <w:i/>
          <w:iCs/>
          <w:lang w:val="en-US"/>
        </w:rPr>
        <w:t>48</w:t>
      </w:r>
      <w:r w:rsidRPr="00D87715">
        <w:rPr>
          <w:lang w:val="en-US"/>
        </w:rPr>
        <w:t xml:space="preserve">(2), 167-235. </w:t>
      </w:r>
    </w:p>
    <w:p w14:paraId="50239506" w14:textId="77777777" w:rsidR="00BE6BB3" w:rsidRPr="00AA4907" w:rsidRDefault="00BE6BB3" w:rsidP="00BE6BB3">
      <w:pPr>
        <w:pStyle w:val="Textoindependiente"/>
        <w:rPr>
          <w:i/>
          <w:iCs/>
          <w:lang w:val="en-US"/>
        </w:rPr>
      </w:pPr>
      <w:proofErr w:type="spellStart"/>
      <w:r w:rsidRPr="00AA4907">
        <w:rPr>
          <w:lang w:val="en-US"/>
        </w:rPr>
        <w:t>Samaja</w:t>
      </w:r>
      <w:proofErr w:type="spellEnd"/>
      <w:r w:rsidRPr="00AA4907">
        <w:rPr>
          <w:lang w:val="en-US"/>
        </w:rPr>
        <w:t xml:space="preserve">, J. A. (2004). </w:t>
      </w:r>
      <w:r w:rsidRPr="00D87715">
        <w:rPr>
          <w:i/>
          <w:iCs/>
        </w:rPr>
        <w:t xml:space="preserve">Epistemología y metodología: elementos para una teoría de la </w:t>
      </w:r>
      <w:r>
        <w:rPr>
          <w:i/>
          <w:iCs/>
        </w:rPr>
        <w:tab/>
      </w:r>
      <w:r w:rsidRPr="00D87715">
        <w:rPr>
          <w:i/>
          <w:iCs/>
        </w:rPr>
        <w:t>investigación</w:t>
      </w:r>
      <w:r>
        <w:rPr>
          <w:i/>
          <w:iCs/>
        </w:rPr>
        <w:t xml:space="preserve"> </w:t>
      </w:r>
      <w:r w:rsidRPr="00D87715">
        <w:rPr>
          <w:i/>
          <w:iCs/>
        </w:rPr>
        <w:t>científica</w:t>
      </w:r>
      <w:r w:rsidRPr="00D87715">
        <w:t xml:space="preserve">. </w:t>
      </w:r>
      <w:r w:rsidRPr="00AA4907">
        <w:rPr>
          <w:lang w:val="en-US"/>
        </w:rPr>
        <w:t xml:space="preserve">Buenos Aires, </w:t>
      </w:r>
      <w:proofErr w:type="spellStart"/>
      <w:r w:rsidRPr="00AA4907">
        <w:rPr>
          <w:lang w:val="en-US"/>
        </w:rPr>
        <w:t>Eudeba</w:t>
      </w:r>
      <w:proofErr w:type="spellEnd"/>
      <w:r w:rsidRPr="00AA4907">
        <w:rPr>
          <w:lang w:val="en-US"/>
        </w:rPr>
        <w:t>.</w:t>
      </w:r>
    </w:p>
    <w:p w14:paraId="0018E272" w14:textId="77777777" w:rsidR="00BE6BB3" w:rsidRPr="00CB2847" w:rsidRDefault="00BE6BB3" w:rsidP="00BE6BB3">
      <w:pPr>
        <w:pStyle w:val="Textoindependiente"/>
        <w:rPr>
          <w:i/>
          <w:iCs/>
          <w:lang w:val="en-US"/>
        </w:rPr>
      </w:pPr>
      <w:r w:rsidRPr="00AA4907">
        <w:rPr>
          <w:lang w:val="en-US"/>
        </w:rPr>
        <w:t xml:space="preserve">Simpson, N. B. (2017). </w:t>
      </w:r>
      <w:r w:rsidRPr="00D87715">
        <w:rPr>
          <w:lang w:val="en-US"/>
        </w:rPr>
        <w:t xml:space="preserve">Demographic and economic determinants of migration. </w:t>
      </w:r>
      <w:r w:rsidRPr="00D87715">
        <w:rPr>
          <w:i/>
          <w:iCs/>
          <w:lang w:val="en-US"/>
        </w:rPr>
        <w:t>IZA World of</w:t>
      </w:r>
      <w:r>
        <w:rPr>
          <w:i/>
          <w:iCs/>
          <w:lang w:val="en-US"/>
        </w:rPr>
        <w:t xml:space="preserve"> </w:t>
      </w:r>
      <w:r>
        <w:rPr>
          <w:i/>
          <w:iCs/>
          <w:lang w:val="en-US"/>
        </w:rPr>
        <w:tab/>
      </w:r>
      <w:r w:rsidRPr="00D87715">
        <w:rPr>
          <w:i/>
          <w:iCs/>
          <w:lang w:val="en-US"/>
        </w:rPr>
        <w:t>Labor</w:t>
      </w:r>
      <w:r w:rsidRPr="00D87715">
        <w:rPr>
          <w:lang w:val="en-US"/>
        </w:rPr>
        <w:t xml:space="preserve">. </w:t>
      </w:r>
    </w:p>
    <w:p w14:paraId="55B3EC08" w14:textId="77777777" w:rsidR="00BE6BB3" w:rsidRPr="00D87715" w:rsidRDefault="00BE6BB3" w:rsidP="00BE6BB3">
      <w:pPr>
        <w:pStyle w:val="Textoindependiente"/>
        <w:rPr>
          <w:lang w:val="en-US"/>
        </w:rPr>
      </w:pPr>
      <w:proofErr w:type="spellStart"/>
      <w:r w:rsidRPr="00D87715">
        <w:rPr>
          <w:lang w:val="en-US"/>
        </w:rPr>
        <w:t>Sjaastad</w:t>
      </w:r>
      <w:proofErr w:type="spellEnd"/>
      <w:r w:rsidRPr="00D87715">
        <w:rPr>
          <w:lang w:val="en-US"/>
        </w:rPr>
        <w:t>, L. A. (1962). The Costs and Returns of Human Migration [Publisher: University of</w:t>
      </w:r>
      <w:r>
        <w:rPr>
          <w:lang w:val="en-US"/>
        </w:rPr>
        <w:tab/>
      </w:r>
      <w:r w:rsidRPr="00D87715">
        <w:rPr>
          <w:lang w:val="en-US"/>
        </w:rPr>
        <w:t xml:space="preserve">Chicago Press]. </w:t>
      </w:r>
      <w:r w:rsidRPr="00D87715">
        <w:rPr>
          <w:i/>
          <w:iCs/>
          <w:lang w:val="en-US"/>
        </w:rPr>
        <w:t>Journal of Political Economy</w:t>
      </w:r>
      <w:r w:rsidRPr="00D87715">
        <w:rPr>
          <w:lang w:val="en-US"/>
        </w:rPr>
        <w:t xml:space="preserve">, </w:t>
      </w:r>
      <w:r w:rsidRPr="00D87715">
        <w:rPr>
          <w:i/>
          <w:iCs/>
          <w:lang w:val="en-US"/>
        </w:rPr>
        <w:t>70</w:t>
      </w:r>
      <w:r w:rsidRPr="00D87715">
        <w:rPr>
          <w:lang w:val="en-US"/>
        </w:rPr>
        <w:t>(5), 80-93.</w:t>
      </w:r>
    </w:p>
    <w:p w14:paraId="7272C6B9" w14:textId="77777777" w:rsidR="00BE6BB3" w:rsidRPr="00D87715" w:rsidRDefault="00BE6BB3" w:rsidP="00BE6BB3">
      <w:pPr>
        <w:pStyle w:val="Textoindependiente"/>
        <w:rPr>
          <w:lang w:val="en-US"/>
        </w:rPr>
      </w:pPr>
      <w:r w:rsidRPr="00D87715">
        <w:rPr>
          <w:lang w:val="en-US"/>
        </w:rPr>
        <w:lastRenderedPageBreak/>
        <w:t>Stark, O. &amp; Taylor, J. E. (1991). Migration Incentives, Migration Types: The Role of Relative</w:t>
      </w:r>
      <w:r>
        <w:rPr>
          <w:lang w:val="en-US"/>
        </w:rPr>
        <w:tab/>
      </w:r>
      <w:r w:rsidRPr="00D87715">
        <w:rPr>
          <w:lang w:val="en-US"/>
        </w:rPr>
        <w:t xml:space="preserve">Deprivation [Publisher: Royal Economic Society]. </w:t>
      </w:r>
      <w:r w:rsidRPr="00D87715">
        <w:rPr>
          <w:i/>
          <w:iCs/>
          <w:lang w:val="en-US"/>
        </w:rPr>
        <w:t>Economic Journal</w:t>
      </w:r>
      <w:r w:rsidRPr="00D87715">
        <w:rPr>
          <w:lang w:val="en-US"/>
        </w:rPr>
        <w:t xml:space="preserve">, </w:t>
      </w:r>
      <w:r w:rsidRPr="00D87715">
        <w:rPr>
          <w:i/>
          <w:iCs/>
          <w:lang w:val="en-US"/>
        </w:rPr>
        <w:t>101</w:t>
      </w:r>
      <w:r w:rsidRPr="00D87715">
        <w:rPr>
          <w:lang w:val="en-US"/>
        </w:rPr>
        <w:t>(408), 1163-</w:t>
      </w:r>
      <w:r>
        <w:rPr>
          <w:lang w:val="en-US"/>
        </w:rPr>
        <w:tab/>
      </w:r>
      <w:r w:rsidRPr="00D87715">
        <w:rPr>
          <w:lang w:val="en-US"/>
        </w:rPr>
        <w:t>78.</w:t>
      </w:r>
    </w:p>
    <w:p w14:paraId="383E8A30" w14:textId="77777777" w:rsidR="00BE6BB3" w:rsidRPr="00D87715" w:rsidRDefault="00BE6BB3" w:rsidP="00BE6BB3">
      <w:pPr>
        <w:pStyle w:val="Textoindependiente"/>
        <w:rPr>
          <w:lang w:val="en-US"/>
        </w:rPr>
      </w:pPr>
      <w:r w:rsidRPr="00D87715">
        <w:rPr>
          <w:lang w:val="en-US"/>
        </w:rPr>
        <w:t xml:space="preserve">Szasz </w:t>
      </w:r>
      <w:proofErr w:type="spellStart"/>
      <w:r w:rsidRPr="00D87715">
        <w:rPr>
          <w:lang w:val="en-US"/>
        </w:rPr>
        <w:t>Pianta</w:t>
      </w:r>
      <w:proofErr w:type="spellEnd"/>
      <w:r w:rsidRPr="00D87715">
        <w:rPr>
          <w:lang w:val="en-US"/>
        </w:rPr>
        <w:t xml:space="preserve">, I. (1995). Women and migrants: inequalities in the </w:t>
      </w:r>
      <w:proofErr w:type="spellStart"/>
      <w:r w:rsidRPr="00D87715">
        <w:rPr>
          <w:lang w:val="en-US"/>
        </w:rPr>
        <w:t>labour</w:t>
      </w:r>
      <w:proofErr w:type="spellEnd"/>
      <w:r w:rsidRPr="00D87715">
        <w:rPr>
          <w:lang w:val="en-US"/>
        </w:rPr>
        <w:t xml:space="preserve"> market of Santiago,</w:t>
      </w:r>
      <w:r>
        <w:rPr>
          <w:lang w:val="en-US"/>
        </w:rPr>
        <w:t xml:space="preserve"> </w:t>
      </w:r>
      <w:r>
        <w:rPr>
          <w:lang w:val="en-US"/>
        </w:rPr>
        <w:tab/>
      </w:r>
      <w:r w:rsidRPr="00D87715">
        <w:rPr>
          <w:lang w:val="en-US"/>
        </w:rPr>
        <w:t>Chile [Accepted: 2014-01-02T18:41:29Z].</w:t>
      </w:r>
      <w:r>
        <w:rPr>
          <w:lang w:val="en-US"/>
        </w:rPr>
        <w:t xml:space="preserve"> </w:t>
      </w:r>
    </w:p>
    <w:p w14:paraId="52482B54" w14:textId="77777777" w:rsidR="00BE6BB3" w:rsidRPr="00AA4907" w:rsidRDefault="00BE6BB3" w:rsidP="00BE6BB3">
      <w:pPr>
        <w:pStyle w:val="Textoindependiente"/>
      </w:pPr>
      <w:r w:rsidRPr="00D87715">
        <w:rPr>
          <w:lang w:val="en-US"/>
        </w:rPr>
        <w:t>Todaro, M. P. (1969). A Model of Labor Migration and Urban Unemployment in Less</w:t>
      </w:r>
      <w:r>
        <w:rPr>
          <w:lang w:val="en-US"/>
        </w:rPr>
        <w:t xml:space="preserve"> </w:t>
      </w:r>
      <w:r>
        <w:rPr>
          <w:lang w:val="en-US"/>
        </w:rPr>
        <w:tab/>
      </w:r>
      <w:r w:rsidRPr="00D87715">
        <w:rPr>
          <w:lang w:val="en-US"/>
        </w:rPr>
        <w:t>Developed</w:t>
      </w:r>
      <w:r>
        <w:rPr>
          <w:lang w:val="en-US"/>
        </w:rPr>
        <w:t xml:space="preserve"> </w:t>
      </w:r>
      <w:r w:rsidRPr="00D87715">
        <w:rPr>
          <w:lang w:val="en-US"/>
        </w:rPr>
        <w:t xml:space="preserve">Countries [Publisher: American Economic Association]. </w:t>
      </w:r>
      <w:proofErr w:type="spellStart"/>
      <w:r w:rsidRPr="00AA4907">
        <w:rPr>
          <w:i/>
          <w:iCs/>
        </w:rPr>
        <w:t>The</w:t>
      </w:r>
      <w:proofErr w:type="spellEnd"/>
      <w:r w:rsidRPr="00AA4907">
        <w:rPr>
          <w:i/>
          <w:iCs/>
        </w:rPr>
        <w:t xml:space="preserve"> American </w:t>
      </w:r>
      <w:r w:rsidRPr="00AA4907">
        <w:rPr>
          <w:i/>
          <w:iCs/>
        </w:rPr>
        <w:tab/>
      </w:r>
      <w:proofErr w:type="spellStart"/>
      <w:r w:rsidRPr="00AA4907">
        <w:rPr>
          <w:i/>
          <w:iCs/>
        </w:rPr>
        <w:t>Economic</w:t>
      </w:r>
      <w:proofErr w:type="spellEnd"/>
      <w:r w:rsidRPr="00AA4907">
        <w:t xml:space="preserve"> </w:t>
      </w:r>
      <w:proofErr w:type="spellStart"/>
      <w:r w:rsidRPr="00AA4907">
        <w:rPr>
          <w:i/>
          <w:iCs/>
        </w:rPr>
        <w:t>Review</w:t>
      </w:r>
      <w:proofErr w:type="spellEnd"/>
      <w:r w:rsidRPr="00AA4907">
        <w:t xml:space="preserve">, </w:t>
      </w:r>
      <w:r w:rsidRPr="00AA4907">
        <w:rPr>
          <w:i/>
          <w:iCs/>
        </w:rPr>
        <w:t>59</w:t>
      </w:r>
      <w:r w:rsidRPr="00AA4907">
        <w:t xml:space="preserve">(1), 138-148. </w:t>
      </w:r>
    </w:p>
    <w:p w14:paraId="35B311D4" w14:textId="77777777" w:rsidR="00BE6BB3" w:rsidRPr="00D87715" w:rsidRDefault="00BE6BB3" w:rsidP="00BE6BB3">
      <w:pPr>
        <w:pStyle w:val="Textoindependiente"/>
      </w:pPr>
      <w:proofErr w:type="spellStart"/>
      <w:r w:rsidRPr="00D87715">
        <w:t>Wooldridge</w:t>
      </w:r>
      <w:proofErr w:type="spellEnd"/>
      <w:r w:rsidRPr="00D87715">
        <w:t xml:space="preserve">, J. M. (2009). </w:t>
      </w:r>
      <w:r w:rsidRPr="00D87715">
        <w:rPr>
          <w:i/>
          <w:iCs/>
        </w:rPr>
        <w:t xml:space="preserve">Introducción a la Econometría: Un enfoque moderno. </w:t>
      </w:r>
      <w:r w:rsidRPr="00D87715">
        <w:t>(4º Edición).</w:t>
      </w:r>
      <w:r>
        <w:tab/>
      </w:r>
      <w:proofErr w:type="spellStart"/>
      <w:r w:rsidRPr="00D87715">
        <w:t>Cengage</w:t>
      </w:r>
      <w:proofErr w:type="spellEnd"/>
      <w:r w:rsidRPr="00D87715">
        <w:t xml:space="preserve"> </w:t>
      </w:r>
      <w:proofErr w:type="spellStart"/>
      <w:r w:rsidRPr="00D87715">
        <w:t>Learning</w:t>
      </w:r>
      <w:proofErr w:type="spellEnd"/>
      <w:r w:rsidRPr="00D87715">
        <w:t xml:space="preserve"> Editores.</w:t>
      </w:r>
    </w:p>
    <w:p w14:paraId="31BFC377" w14:textId="77777777" w:rsidR="00BE6BB3" w:rsidRPr="00D87715" w:rsidRDefault="00BE6BB3" w:rsidP="00BE6BB3">
      <w:pPr>
        <w:pStyle w:val="Textoindependiente"/>
        <w:rPr>
          <w:lang w:val="en-US"/>
        </w:rPr>
      </w:pPr>
      <w:proofErr w:type="spellStart"/>
      <w:r w:rsidRPr="00D87715">
        <w:t>Ynoub</w:t>
      </w:r>
      <w:proofErr w:type="spellEnd"/>
      <w:r w:rsidRPr="00D87715">
        <w:t xml:space="preserve">, R. C. (2014). </w:t>
      </w:r>
      <w:r w:rsidRPr="00D87715">
        <w:rPr>
          <w:i/>
          <w:iCs/>
        </w:rPr>
        <w:t xml:space="preserve">Cuestión de Método: Aportes Para Una </w:t>
      </w:r>
      <w:proofErr w:type="spellStart"/>
      <w:r w:rsidRPr="00D87715">
        <w:rPr>
          <w:i/>
          <w:iCs/>
        </w:rPr>
        <w:t>Metodologia</w:t>
      </w:r>
      <w:proofErr w:type="spellEnd"/>
      <w:r w:rsidRPr="00D87715">
        <w:rPr>
          <w:i/>
          <w:iCs/>
        </w:rPr>
        <w:t xml:space="preserve"> Critica</w:t>
      </w:r>
      <w:r w:rsidRPr="00D87715">
        <w:t xml:space="preserve">. </w:t>
      </w:r>
      <w:r w:rsidRPr="00D87715">
        <w:rPr>
          <w:lang w:val="en-US"/>
        </w:rPr>
        <w:t>México,</w:t>
      </w:r>
      <w:r>
        <w:rPr>
          <w:lang w:val="en-US"/>
        </w:rPr>
        <w:t xml:space="preserve"> </w:t>
      </w:r>
      <w:r>
        <w:rPr>
          <w:lang w:val="en-US"/>
        </w:rPr>
        <w:tab/>
      </w:r>
      <w:r w:rsidRPr="00D87715">
        <w:rPr>
          <w:lang w:val="en-US"/>
        </w:rPr>
        <w:t xml:space="preserve">Cengage Learning </w:t>
      </w:r>
      <w:proofErr w:type="spellStart"/>
      <w:r w:rsidRPr="00D87715">
        <w:rPr>
          <w:lang w:val="en-US"/>
        </w:rPr>
        <w:t>Editores</w:t>
      </w:r>
      <w:proofErr w:type="spellEnd"/>
      <w:r w:rsidRPr="00D87715">
        <w:rPr>
          <w:lang w:val="en-US"/>
        </w:rPr>
        <w:t>.</w:t>
      </w:r>
    </w:p>
    <w:p w14:paraId="24BA70B8" w14:textId="77777777" w:rsidR="00BE6BB3" w:rsidRPr="00D87715" w:rsidRDefault="00BE6BB3" w:rsidP="00BE6BB3">
      <w:pPr>
        <w:pStyle w:val="Textoindependiente"/>
        <w:rPr>
          <w:lang w:val="en-US"/>
        </w:rPr>
      </w:pPr>
      <w:proofErr w:type="spellStart"/>
      <w:r w:rsidRPr="00D87715">
        <w:rPr>
          <w:lang w:val="en-US"/>
        </w:rPr>
        <w:t>Zaiceva</w:t>
      </w:r>
      <w:proofErr w:type="spellEnd"/>
      <w:r w:rsidRPr="00D87715">
        <w:rPr>
          <w:lang w:val="en-US"/>
        </w:rPr>
        <w:t>, A. (2014). The impact of aging on the scale of migration [Publisher: Institute of</w:t>
      </w:r>
      <w:r>
        <w:rPr>
          <w:lang w:val="en-US"/>
        </w:rPr>
        <w:t xml:space="preserve"> </w:t>
      </w:r>
      <w:r>
        <w:rPr>
          <w:lang w:val="en-US"/>
        </w:rPr>
        <w:tab/>
      </w:r>
      <w:r w:rsidRPr="00D87715">
        <w:rPr>
          <w:lang w:val="en-US"/>
        </w:rPr>
        <w:t>Labor</w:t>
      </w:r>
      <w:r>
        <w:rPr>
          <w:lang w:val="en-US"/>
        </w:rPr>
        <w:t xml:space="preserve"> </w:t>
      </w:r>
      <w:r w:rsidRPr="00D87715">
        <w:rPr>
          <w:lang w:val="en-US"/>
        </w:rPr>
        <w:t xml:space="preserve">Economics (IZA)]. </w:t>
      </w:r>
      <w:r w:rsidRPr="00D87715">
        <w:rPr>
          <w:i/>
          <w:iCs/>
          <w:lang w:val="en-US"/>
        </w:rPr>
        <w:t>IZA World of Labor</w:t>
      </w:r>
      <w:r w:rsidRPr="00D87715">
        <w:rPr>
          <w:lang w:val="en-US"/>
        </w:rPr>
        <w:t>, 1-99.</w:t>
      </w:r>
    </w:p>
    <w:p w14:paraId="0299611C" w14:textId="77777777" w:rsidR="00BE6BB3" w:rsidRDefault="00BE6BB3" w:rsidP="00647446">
      <w:pPr>
        <w:pStyle w:val="Ttulo1"/>
        <w:numPr>
          <w:ilvl w:val="0"/>
          <w:numId w:val="2"/>
        </w:numPr>
        <w:rPr>
          <w:lang w:bidi="ar-SA"/>
        </w:rPr>
      </w:pPr>
    </w:p>
    <w:p w14:paraId="2B901901" w14:textId="1D4158AE" w:rsidR="00BE6BB3" w:rsidRPr="00BE6BB3" w:rsidRDefault="00BE6BB3" w:rsidP="00BE6BB3">
      <w:pPr>
        <w:rPr>
          <w:rFonts w:ascii="Times New Roman" w:eastAsia="Noto Sans CJK SC" w:hAnsi="Times New Roman"/>
          <w:b/>
          <w:bCs/>
          <w:sz w:val="32"/>
          <w:szCs w:val="36"/>
          <w:lang w:bidi="ar-SA"/>
        </w:rPr>
      </w:pPr>
    </w:p>
    <w:p w14:paraId="1AB6B9F2" w14:textId="77777777" w:rsidR="00BE6BB3" w:rsidRDefault="00BE6BB3" w:rsidP="00647446">
      <w:pPr>
        <w:pStyle w:val="Ttulo1"/>
        <w:numPr>
          <w:ilvl w:val="0"/>
          <w:numId w:val="2"/>
        </w:numPr>
        <w:rPr>
          <w:lang w:bidi="ar-SA"/>
        </w:rPr>
      </w:pPr>
    </w:p>
    <w:p w14:paraId="277F0B4C" w14:textId="77777777" w:rsidR="00BE6BB3" w:rsidRDefault="00BE6BB3">
      <w:pPr>
        <w:rPr>
          <w:rFonts w:ascii="Times New Roman" w:eastAsia="Noto Sans CJK SC" w:hAnsi="Times New Roman"/>
          <w:b/>
          <w:bCs/>
          <w:sz w:val="32"/>
          <w:szCs w:val="36"/>
          <w:lang w:bidi="ar-SA"/>
        </w:rPr>
      </w:pPr>
      <w:r>
        <w:rPr>
          <w:lang w:bidi="ar-SA"/>
        </w:rPr>
        <w:br w:type="page"/>
      </w:r>
    </w:p>
    <w:p w14:paraId="29A3E838" w14:textId="1C3028E9" w:rsidR="00ED606B" w:rsidRDefault="00BE6BB3" w:rsidP="00647446">
      <w:pPr>
        <w:pStyle w:val="Ttulo1"/>
        <w:numPr>
          <w:ilvl w:val="0"/>
          <w:numId w:val="2"/>
        </w:numPr>
        <w:rPr>
          <w:lang w:bidi="ar-SA"/>
        </w:rPr>
      </w:pPr>
      <w:bookmarkStart w:id="111" w:name="_Toc85912168"/>
      <w:r>
        <w:rPr>
          <w:lang w:bidi="ar-SA"/>
        </w:rPr>
        <w:lastRenderedPageBreak/>
        <w:t>6</w:t>
      </w:r>
      <w:r w:rsidR="00FF4B63">
        <w:rPr>
          <w:lang w:bidi="ar-SA"/>
        </w:rPr>
        <w:t xml:space="preserve">. </w:t>
      </w:r>
      <w:r w:rsidR="006C3A22">
        <w:rPr>
          <w:lang w:bidi="ar-SA"/>
        </w:rPr>
        <w:t>Anexos</w:t>
      </w:r>
      <w:bookmarkEnd w:id="107"/>
      <w:bookmarkEnd w:id="108"/>
      <w:bookmarkEnd w:id="109"/>
      <w:bookmarkEnd w:id="111"/>
    </w:p>
    <w:p w14:paraId="10106DD6" w14:textId="17D25AC7" w:rsidR="00ED606B" w:rsidRDefault="00BE6BB3" w:rsidP="00B03C98">
      <w:pPr>
        <w:pStyle w:val="Ttulo2"/>
      </w:pPr>
      <w:bookmarkStart w:id="112" w:name="_Toc80090026"/>
      <w:bookmarkStart w:id="113" w:name="_Toc80090077"/>
      <w:bookmarkStart w:id="114" w:name="_Toc80089803"/>
      <w:bookmarkStart w:id="115" w:name="_Toc85912169"/>
      <w:r>
        <w:t>6</w:t>
      </w:r>
      <w:r w:rsidR="00FF4B63">
        <w:t xml:space="preserve">.1 </w:t>
      </w:r>
      <w:r w:rsidR="006C3A22">
        <w:t>Anexo I: Preguntas de migrantes y nativos de la EPH</w:t>
      </w:r>
      <w:bookmarkEnd w:id="112"/>
      <w:bookmarkEnd w:id="113"/>
      <w:bookmarkEnd w:id="114"/>
      <w:bookmarkEnd w:id="115"/>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6FC7544E" w:rsidR="00ED606B" w:rsidRDefault="00BE6BB3" w:rsidP="00B03C98">
      <w:pPr>
        <w:pStyle w:val="Ttulo2"/>
      </w:pPr>
      <w:bookmarkStart w:id="116" w:name="_Toc80089804"/>
      <w:bookmarkStart w:id="117" w:name="_Toc80090027"/>
      <w:bookmarkStart w:id="118" w:name="_Toc80090078"/>
      <w:bookmarkStart w:id="119" w:name="_Toc85912170"/>
      <w:r>
        <w:t>6</w:t>
      </w:r>
      <w:r w:rsidR="00FF4B63">
        <w:t xml:space="preserve">.2 </w:t>
      </w:r>
      <w:r w:rsidR="006C3A22">
        <w:t>Anexo II: Códigos de provincias del INDEC</w:t>
      </w:r>
      <w:bookmarkEnd w:id="116"/>
      <w:bookmarkEnd w:id="117"/>
      <w:bookmarkEnd w:id="118"/>
      <w:bookmarkEnd w:id="119"/>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414F705" w:rsidR="00ED606B" w:rsidRDefault="00BE6BB3" w:rsidP="00B03C98">
      <w:pPr>
        <w:pStyle w:val="Ttulo2"/>
      </w:pPr>
      <w:bookmarkStart w:id="120" w:name="_Toc80089805"/>
      <w:bookmarkStart w:id="121" w:name="_Toc80090028"/>
      <w:bookmarkStart w:id="122" w:name="_Toc80090079"/>
      <w:bookmarkStart w:id="123" w:name="_Toc85912171"/>
      <w:r>
        <w:t>6</w:t>
      </w:r>
      <w:r w:rsidR="00FF4B63">
        <w:t xml:space="preserve">.3 </w:t>
      </w:r>
      <w:r w:rsidR="006C3A22">
        <w:t xml:space="preserve">Anexo III: </w:t>
      </w:r>
      <w:proofErr w:type="spellStart"/>
      <w:r w:rsidR="006C3A22">
        <w:t>Macrofactores</w:t>
      </w:r>
      <w:proofErr w:type="spellEnd"/>
      <w:r w:rsidR="006C3A22">
        <w:t xml:space="preserve"> de aglomeración por provincias</w:t>
      </w:r>
      <w:bookmarkEnd w:id="120"/>
      <w:bookmarkEnd w:id="121"/>
      <w:bookmarkEnd w:id="122"/>
      <w:bookmarkEnd w:id="123"/>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58F24EF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62CD2057">
            <wp:simplePos x="0" y="0"/>
            <wp:positionH relativeFrom="margin">
              <wp:align>center</wp:align>
            </wp:positionH>
            <wp:positionV relativeFrom="paragraph">
              <wp:posOffset>114913</wp:posOffset>
            </wp:positionV>
            <wp:extent cx="3683000" cy="7348855"/>
            <wp:effectExtent l="0" t="0" r="0" b="4445"/>
            <wp:wrapThrough wrapText="bothSides">
              <wp:wrapPolygon edited="0">
                <wp:start x="0" y="0"/>
                <wp:lineTo x="0" y="21557"/>
                <wp:lineTo x="21451" y="21557"/>
                <wp:lineTo x="21451"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3000" cy="7348855"/>
                    </a:xfrm>
                    <a:prstGeom prst="rect">
                      <a:avLst/>
                    </a:prstGeom>
                  </pic:spPr>
                </pic:pic>
              </a:graphicData>
            </a:graphic>
          </wp:anchor>
        </w:drawing>
      </w:r>
    </w:p>
    <w:p w14:paraId="2380F21F" w14:textId="2A675345"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63C7E465" w14:textId="77777777" w:rsidR="001D304F" w:rsidRDefault="001D304F">
      <w:pPr>
        <w:pStyle w:val="Textoindependiente"/>
        <w:jc w:val="center"/>
        <w:rPr>
          <w:rFonts w:ascii="Times New Roman" w:hAnsi="Times New Roman" w:cs="Times New Roman"/>
          <w:kern w:val="0"/>
          <w:lang w:bidi="ar-SA"/>
        </w:rPr>
      </w:pPr>
    </w:p>
    <w:p w14:paraId="574290BE" w14:textId="77777777" w:rsidR="001D304F" w:rsidRDefault="001D304F">
      <w:pPr>
        <w:pStyle w:val="Textoindependiente"/>
        <w:jc w:val="center"/>
        <w:rPr>
          <w:rFonts w:ascii="Times New Roman" w:hAnsi="Times New Roman" w:cs="Times New Roman"/>
          <w:kern w:val="0"/>
          <w:lang w:bidi="ar-SA"/>
        </w:rPr>
      </w:pPr>
    </w:p>
    <w:p w14:paraId="21147D26" w14:textId="30DFAE28" w:rsidR="001D304F" w:rsidRPr="00E2586B" w:rsidRDefault="006C3A22" w:rsidP="00E2586B">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bookmarkStart w:id="124" w:name="_Toc80089806"/>
      <w:bookmarkStart w:id="125" w:name="_Toc80090029"/>
      <w:bookmarkStart w:id="126" w:name="_Toc80090080"/>
      <w:bookmarkEnd w:id="124"/>
      <w:bookmarkEnd w:id="125"/>
      <w:bookmarkEnd w:id="126"/>
    </w:p>
    <w:sectPr w:rsidR="001D304F" w:rsidRPr="00E2586B" w:rsidSect="003E5776">
      <w:footerReference w:type="default" r:id="rId43"/>
      <w:pgSz w:w="11910" w:h="16840"/>
      <w:pgMar w:top="1418" w:right="1418" w:bottom="1418" w:left="1418"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71DD5" w14:textId="77777777" w:rsidR="00044DB8" w:rsidRDefault="00044DB8">
      <w:r>
        <w:separator/>
      </w:r>
    </w:p>
  </w:endnote>
  <w:endnote w:type="continuationSeparator" w:id="0">
    <w:p w14:paraId="4E3CD172" w14:textId="77777777" w:rsidR="00044DB8" w:rsidRDefault="0004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auto"/>
    <w:pitch w:val="default"/>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Noto Sans CJK SC">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auto"/>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BD2E" w14:textId="77777777" w:rsidR="00CD38D9" w:rsidRDefault="00CD38D9"/>
  <w:sdt>
    <w:sdtPr>
      <w:id w:val="1827225240"/>
      <w:docPartObj>
        <w:docPartGallery w:val="Page Numbers (Bottom of Page)"/>
        <w:docPartUnique/>
      </w:docPartObj>
    </w:sdtPr>
    <w:sdtEndPr/>
    <w:sdtContent>
      <w:p w14:paraId="4446AFC1" w14:textId="77777777" w:rsidR="00CD38D9" w:rsidRDefault="00CD38D9" w:rsidP="003E5776">
        <w:pPr>
          <w:pStyle w:val="Piedepgina"/>
          <w:jc w:val="right"/>
          <w:rPr>
            <w:rFonts w:cs="Lohit Devanagari"/>
            <w:szCs w:val="24"/>
          </w:rPr>
        </w:pPr>
        <w:r>
          <w:fldChar w:fldCharType="begin"/>
        </w:r>
        <w:r>
          <w:instrText>PAGE</w:instrText>
        </w:r>
        <w:r>
          <w:fldChar w:fldCharType="separate"/>
        </w:r>
        <w:r>
          <w:t>1</w:t>
        </w:r>
        <w:r>
          <w:fldChar w:fldCharType="end"/>
        </w:r>
      </w:p>
    </w:sdtContent>
  </w:sdt>
  <w:p w14:paraId="7E6C5774" w14:textId="1957F39E" w:rsidR="00CD38D9" w:rsidRDefault="00CD38D9" w:rsidP="003E5776">
    <w:pPr>
      <w:tabs>
        <w:tab w:val="left" w:pos="6193"/>
      </w:tabs>
    </w:pPr>
    <w:r>
      <w:tab/>
    </w:r>
  </w:p>
  <w:p w14:paraId="1E7806AD" w14:textId="77777777" w:rsidR="00CD38D9" w:rsidRDefault="00CD38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D4AF" w14:textId="77777777" w:rsidR="00044DB8" w:rsidRDefault="00044DB8">
      <w:r>
        <w:separator/>
      </w:r>
    </w:p>
  </w:footnote>
  <w:footnote w:type="continuationSeparator" w:id="0">
    <w:p w14:paraId="0B7BD0FE" w14:textId="77777777" w:rsidR="00044DB8" w:rsidRDefault="00044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44DB8"/>
    <w:rsid w:val="00053172"/>
    <w:rsid w:val="0006381F"/>
    <w:rsid w:val="00087D59"/>
    <w:rsid w:val="000F3774"/>
    <w:rsid w:val="000F54D1"/>
    <w:rsid w:val="00116D3E"/>
    <w:rsid w:val="00134FEC"/>
    <w:rsid w:val="0016282D"/>
    <w:rsid w:val="00165A50"/>
    <w:rsid w:val="001742C9"/>
    <w:rsid w:val="001771EF"/>
    <w:rsid w:val="001D1829"/>
    <w:rsid w:val="001D304F"/>
    <w:rsid w:val="001E6FAA"/>
    <w:rsid w:val="00213573"/>
    <w:rsid w:val="002177DC"/>
    <w:rsid w:val="00237EF7"/>
    <w:rsid w:val="002401EF"/>
    <w:rsid w:val="002800F3"/>
    <w:rsid w:val="002A4CF8"/>
    <w:rsid w:val="002B5711"/>
    <w:rsid w:val="002E0BE0"/>
    <w:rsid w:val="0030051E"/>
    <w:rsid w:val="00320062"/>
    <w:rsid w:val="00361C3B"/>
    <w:rsid w:val="003A1F78"/>
    <w:rsid w:val="003B60D5"/>
    <w:rsid w:val="003C704C"/>
    <w:rsid w:val="003D2850"/>
    <w:rsid w:val="003E4CAC"/>
    <w:rsid w:val="003E5776"/>
    <w:rsid w:val="003E72FB"/>
    <w:rsid w:val="004046B7"/>
    <w:rsid w:val="00412CC4"/>
    <w:rsid w:val="0042076E"/>
    <w:rsid w:val="004261F3"/>
    <w:rsid w:val="004418EF"/>
    <w:rsid w:val="004509BE"/>
    <w:rsid w:val="00455103"/>
    <w:rsid w:val="00461108"/>
    <w:rsid w:val="00463ED1"/>
    <w:rsid w:val="00465571"/>
    <w:rsid w:val="00482AAB"/>
    <w:rsid w:val="00492B2A"/>
    <w:rsid w:val="004B7F3A"/>
    <w:rsid w:val="004C2A2C"/>
    <w:rsid w:val="004C5755"/>
    <w:rsid w:val="004F2338"/>
    <w:rsid w:val="00515E4C"/>
    <w:rsid w:val="005242E4"/>
    <w:rsid w:val="0053250D"/>
    <w:rsid w:val="00534C82"/>
    <w:rsid w:val="00563A43"/>
    <w:rsid w:val="00575CD1"/>
    <w:rsid w:val="00587CF8"/>
    <w:rsid w:val="00591C68"/>
    <w:rsid w:val="005B1D9D"/>
    <w:rsid w:val="005C0064"/>
    <w:rsid w:val="005D186F"/>
    <w:rsid w:val="005E38B8"/>
    <w:rsid w:val="005F128E"/>
    <w:rsid w:val="00602E90"/>
    <w:rsid w:val="006352BC"/>
    <w:rsid w:val="00647446"/>
    <w:rsid w:val="006B748E"/>
    <w:rsid w:val="006C0765"/>
    <w:rsid w:val="006C3A22"/>
    <w:rsid w:val="006E7608"/>
    <w:rsid w:val="00702051"/>
    <w:rsid w:val="007148BB"/>
    <w:rsid w:val="00733986"/>
    <w:rsid w:val="00792545"/>
    <w:rsid w:val="007A4695"/>
    <w:rsid w:val="007B414C"/>
    <w:rsid w:val="007E05C7"/>
    <w:rsid w:val="00805841"/>
    <w:rsid w:val="008323FB"/>
    <w:rsid w:val="008614DC"/>
    <w:rsid w:val="008769BE"/>
    <w:rsid w:val="00891C53"/>
    <w:rsid w:val="008A460E"/>
    <w:rsid w:val="00903EAA"/>
    <w:rsid w:val="00910677"/>
    <w:rsid w:val="00922930"/>
    <w:rsid w:val="009254EF"/>
    <w:rsid w:val="00941FB0"/>
    <w:rsid w:val="00952A84"/>
    <w:rsid w:val="00956EEA"/>
    <w:rsid w:val="009762C7"/>
    <w:rsid w:val="009814BA"/>
    <w:rsid w:val="009A571E"/>
    <w:rsid w:val="009B5441"/>
    <w:rsid w:val="009D72D6"/>
    <w:rsid w:val="00A0364B"/>
    <w:rsid w:val="00A64146"/>
    <w:rsid w:val="00A75D7B"/>
    <w:rsid w:val="00A909CF"/>
    <w:rsid w:val="00AA4907"/>
    <w:rsid w:val="00AA7FCC"/>
    <w:rsid w:val="00AF4B37"/>
    <w:rsid w:val="00B03C98"/>
    <w:rsid w:val="00B17A6B"/>
    <w:rsid w:val="00B22FFC"/>
    <w:rsid w:val="00B432DD"/>
    <w:rsid w:val="00B87F94"/>
    <w:rsid w:val="00B97598"/>
    <w:rsid w:val="00BA29C0"/>
    <w:rsid w:val="00BA4FCA"/>
    <w:rsid w:val="00BB3024"/>
    <w:rsid w:val="00BC4536"/>
    <w:rsid w:val="00BC4ACA"/>
    <w:rsid w:val="00BE08A7"/>
    <w:rsid w:val="00BE6BB3"/>
    <w:rsid w:val="00C126B8"/>
    <w:rsid w:val="00C22E1C"/>
    <w:rsid w:val="00C40698"/>
    <w:rsid w:val="00C823D7"/>
    <w:rsid w:val="00CB2847"/>
    <w:rsid w:val="00CB2FDC"/>
    <w:rsid w:val="00CD38D9"/>
    <w:rsid w:val="00CF0358"/>
    <w:rsid w:val="00D32AE1"/>
    <w:rsid w:val="00D87715"/>
    <w:rsid w:val="00D90C1B"/>
    <w:rsid w:val="00DC646A"/>
    <w:rsid w:val="00DC6ED4"/>
    <w:rsid w:val="00DD4B13"/>
    <w:rsid w:val="00DE1CF9"/>
    <w:rsid w:val="00DE3635"/>
    <w:rsid w:val="00E20AD1"/>
    <w:rsid w:val="00E21BB2"/>
    <w:rsid w:val="00E2586B"/>
    <w:rsid w:val="00E33D0F"/>
    <w:rsid w:val="00E3486E"/>
    <w:rsid w:val="00E45DEA"/>
    <w:rsid w:val="00E55686"/>
    <w:rsid w:val="00E93AFC"/>
    <w:rsid w:val="00EA2205"/>
    <w:rsid w:val="00EC618E"/>
    <w:rsid w:val="00ED606B"/>
    <w:rsid w:val="00EE3629"/>
    <w:rsid w:val="00F436FC"/>
    <w:rsid w:val="00F67620"/>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BE"/>
    <w:rPr>
      <w:sz w:val="24"/>
    </w:rPr>
  </w:style>
  <w:style w:type="paragraph" w:styleId="Ttulo1">
    <w:name w:val="heading 1"/>
    <w:basedOn w:val="Ttulo"/>
    <w:next w:val="Textoindependiente"/>
    <w:link w:val="Ttulo1Car"/>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 w:type="character" w:customStyle="1" w:styleId="Ttulo1Car">
    <w:name w:val="Título 1 Car"/>
    <w:basedOn w:val="Fuentedeprrafopredeter"/>
    <w:link w:val="Ttulo1"/>
    <w:uiPriority w:val="9"/>
    <w:rsid w:val="00BE6BB3"/>
    <w:rPr>
      <w:rFonts w:ascii="Times New Roman" w:eastAsia="Noto Sans CJK SC" w:hAnsi="Times New Roman"/>
      <w:b/>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765">
      <w:bodyDiv w:val="1"/>
      <w:marLeft w:val="0"/>
      <w:marRight w:val="0"/>
      <w:marTop w:val="0"/>
      <w:marBottom w:val="0"/>
      <w:divBdr>
        <w:top w:val="none" w:sz="0" w:space="0" w:color="auto"/>
        <w:left w:val="none" w:sz="0" w:space="0" w:color="auto"/>
        <w:bottom w:val="none" w:sz="0" w:space="0" w:color="auto"/>
        <w:right w:val="none" w:sz="0" w:space="0" w:color="auto"/>
      </w:divBdr>
      <w:divsChild>
        <w:div w:id="452671445">
          <w:marLeft w:val="0"/>
          <w:marRight w:val="0"/>
          <w:marTop w:val="0"/>
          <w:marBottom w:val="0"/>
          <w:divBdr>
            <w:top w:val="none" w:sz="0" w:space="0" w:color="auto"/>
            <w:left w:val="none" w:sz="0" w:space="0" w:color="auto"/>
            <w:bottom w:val="none" w:sz="0" w:space="0" w:color="auto"/>
            <w:right w:val="none" w:sz="0" w:space="0" w:color="auto"/>
          </w:divBdr>
          <w:divsChild>
            <w:div w:id="1385059124">
              <w:marLeft w:val="0"/>
              <w:marRight w:val="0"/>
              <w:marTop w:val="0"/>
              <w:marBottom w:val="0"/>
              <w:divBdr>
                <w:top w:val="none" w:sz="0" w:space="0" w:color="auto"/>
                <w:left w:val="none" w:sz="0" w:space="0" w:color="auto"/>
                <w:bottom w:val="none" w:sz="0" w:space="0" w:color="auto"/>
                <w:right w:val="none" w:sz="0" w:space="0" w:color="auto"/>
              </w:divBdr>
              <w:divsChild>
                <w:div w:id="21163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944918450">
      <w:bodyDiv w:val="1"/>
      <w:marLeft w:val="0"/>
      <w:marRight w:val="0"/>
      <w:marTop w:val="0"/>
      <w:marBottom w:val="0"/>
      <w:divBdr>
        <w:top w:val="none" w:sz="0" w:space="0" w:color="auto"/>
        <w:left w:val="none" w:sz="0" w:space="0" w:color="auto"/>
        <w:bottom w:val="none" w:sz="0" w:space="0" w:color="auto"/>
        <w:right w:val="none" w:sz="0" w:space="0" w:color="auto"/>
      </w:divBdr>
      <w:divsChild>
        <w:div w:id="2142647291">
          <w:marLeft w:val="0"/>
          <w:marRight w:val="0"/>
          <w:marTop w:val="0"/>
          <w:marBottom w:val="0"/>
          <w:divBdr>
            <w:top w:val="none" w:sz="0" w:space="0" w:color="auto"/>
            <w:left w:val="none" w:sz="0" w:space="0" w:color="auto"/>
            <w:bottom w:val="none" w:sz="0" w:space="0" w:color="auto"/>
            <w:right w:val="none" w:sz="0" w:space="0" w:color="auto"/>
          </w:divBdr>
          <w:divsChild>
            <w:div w:id="1113213133">
              <w:marLeft w:val="0"/>
              <w:marRight w:val="0"/>
              <w:marTop w:val="0"/>
              <w:marBottom w:val="0"/>
              <w:divBdr>
                <w:top w:val="none" w:sz="0" w:space="0" w:color="auto"/>
                <w:left w:val="none" w:sz="0" w:space="0" w:color="auto"/>
                <w:bottom w:val="none" w:sz="0" w:space="0" w:color="auto"/>
                <w:right w:val="none" w:sz="0" w:space="0" w:color="auto"/>
              </w:divBdr>
              <w:divsChild>
                <w:div w:id="407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 w:id="1716738013">
      <w:bodyDiv w:val="1"/>
      <w:marLeft w:val="0"/>
      <w:marRight w:val="0"/>
      <w:marTop w:val="0"/>
      <w:marBottom w:val="0"/>
      <w:divBdr>
        <w:top w:val="none" w:sz="0" w:space="0" w:color="auto"/>
        <w:left w:val="none" w:sz="0" w:space="0" w:color="auto"/>
        <w:bottom w:val="none" w:sz="0" w:space="0" w:color="auto"/>
        <w:right w:val="none" w:sz="0" w:space="0" w:color="auto"/>
      </w:divBdr>
      <w:divsChild>
        <w:div w:id="2113544457">
          <w:marLeft w:val="0"/>
          <w:marRight w:val="0"/>
          <w:marTop w:val="0"/>
          <w:marBottom w:val="0"/>
          <w:divBdr>
            <w:top w:val="none" w:sz="0" w:space="0" w:color="auto"/>
            <w:left w:val="none" w:sz="0" w:space="0" w:color="auto"/>
            <w:bottom w:val="none" w:sz="0" w:space="0" w:color="auto"/>
            <w:right w:val="none" w:sz="0" w:space="0" w:color="auto"/>
          </w:divBdr>
          <w:divsChild>
            <w:div w:id="985550483">
              <w:marLeft w:val="0"/>
              <w:marRight w:val="0"/>
              <w:marTop w:val="0"/>
              <w:marBottom w:val="0"/>
              <w:divBdr>
                <w:top w:val="none" w:sz="0" w:space="0" w:color="auto"/>
                <w:left w:val="none" w:sz="0" w:space="0" w:color="auto"/>
                <w:bottom w:val="none" w:sz="0" w:space="0" w:color="auto"/>
                <w:right w:val="none" w:sz="0" w:space="0" w:color="auto"/>
              </w:divBdr>
              <w:divsChild>
                <w:div w:id="219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791CF716-BE6C-458A-8BA2-BD978351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51</Pages>
  <Words>13689</Words>
  <Characters>75292</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43</cp:revision>
  <dcterms:created xsi:type="dcterms:W3CDTF">2021-09-03T23:28:00Z</dcterms:created>
  <dcterms:modified xsi:type="dcterms:W3CDTF">2021-10-26T01:54:00Z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