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ABB47" w14:textId="77777777" w:rsidR="00E37729" w:rsidRPr="00666674" w:rsidRDefault="00C64A59" w:rsidP="00666674">
      <w:pPr>
        <w:pStyle w:val="Title"/>
      </w:pPr>
      <w:sdt>
        <w:sdtPr>
          <w:id w:val="482589585"/>
          <w:placeholder>
            <w:docPart w:val="BDCDAACCFC744AE7A5AC3B43909DD2EA"/>
          </w:placeholder>
          <w15:appearance w15:val="hidden"/>
        </w:sdtPr>
        <w:sdtEndPr/>
        <w:sdtContent>
          <w:r w:rsidR="5B085203">
            <w:t>PROJECT OUTLINE</w:t>
          </w:r>
        </w:sdtContent>
      </w:sdt>
      <w:r w:rsidR="00666674">
        <w:t xml:space="preserve"> </w:t>
      </w:r>
    </w:p>
    <w:p w14:paraId="016F8417" w14:textId="77777777" w:rsidR="7D12FDE1" w:rsidRDefault="7D12FDE1" w:rsidP="3B2D6CE8">
      <w:pPr>
        <w:rPr>
          <w:rFonts w:ascii="Gulim" w:eastAsia="Gulim" w:hAnsi="Gulim" w:cs="Gulim"/>
          <w:b/>
          <w:bCs/>
        </w:rPr>
      </w:pPr>
      <w:r w:rsidRPr="3B2D6CE8">
        <w:rPr>
          <w:rFonts w:ascii="Gulim" w:eastAsia="Gulim" w:hAnsi="Gulim" w:cs="Gulim"/>
          <w:b/>
          <w:bCs/>
        </w:rPr>
        <w:t>WLS (Weight loss Surgery) Dinning Out App</w:t>
      </w:r>
    </w:p>
    <w:p w14:paraId="2E2B0C0C" w14:textId="77777777" w:rsidR="00B2086D" w:rsidRPr="00666674" w:rsidRDefault="00C64A59" w:rsidP="00666674">
      <w:pPr>
        <w:pStyle w:val="Heading1"/>
      </w:pPr>
      <w:sdt>
        <w:sdtPr>
          <w:id w:val="-2000642502"/>
          <w:placeholder>
            <w:docPart w:val="76BE07ABDFB240E98555EC95FC1802A0"/>
          </w:placeholder>
          <w15:appearance w15:val="hidden"/>
        </w:sdtPr>
        <w:sdtEndPr/>
        <w:sdtContent>
          <w:r w:rsidR="674CDC73">
            <w:t>project description</w:t>
          </w:r>
        </w:sdtContent>
      </w:sdt>
      <w:r w:rsidR="00666674">
        <w:t xml:space="preserve"> </w:t>
      </w:r>
    </w:p>
    <w:p w14:paraId="4479E9D9" w14:textId="77777777" w:rsidR="02D9F807" w:rsidRDefault="00C64A59" w:rsidP="3B2D6CE8">
      <w:sdt>
        <w:sdtPr>
          <w:id w:val="1834942371"/>
          <w:placeholder>
            <w:docPart w:val="510898830102469E964A9F2DA8D69902"/>
          </w:placeholder>
          <w15:appearance w15:val="hidden"/>
        </w:sdtPr>
        <w:sdtEndPr/>
        <w:sdtContent>
          <w:r w:rsidR="02D9F807">
            <w:t xml:space="preserve">The objective </w:t>
          </w:r>
          <w:r w:rsidR="0A754573">
            <w:t>is</w:t>
          </w:r>
          <w:r w:rsidR="02D9F807">
            <w:t xml:space="preserve"> to create an enhanced mobile application </w:t>
          </w:r>
        </w:sdtContent>
      </w:sdt>
      <w:r w:rsidR="35909ED6">
        <w:t>precisely designed to aid individuals who have undergone weight loss surgery (</w:t>
      </w:r>
      <w:r w:rsidR="7EEA730F">
        <w:t>WLS</w:t>
      </w:r>
      <w:r w:rsidR="35909ED6">
        <w:t xml:space="preserve"> patients) </w:t>
      </w:r>
      <w:proofErr w:type="gramStart"/>
      <w:r w:rsidR="60488A45">
        <w:t>w</w:t>
      </w:r>
      <w:r w:rsidR="5A5B022F">
        <w:t>ith</w:t>
      </w:r>
      <w:proofErr w:type="gramEnd"/>
      <w:r w:rsidR="3EA66276">
        <w:t xml:space="preserve"> navigating </w:t>
      </w:r>
      <w:r w:rsidR="05982EEE">
        <w:t>dining</w:t>
      </w:r>
      <w:r w:rsidR="3EA66276">
        <w:t xml:space="preserve"> out </w:t>
      </w:r>
      <w:r w:rsidR="2DBDBEBA">
        <w:t xml:space="preserve">encounters while </w:t>
      </w:r>
      <w:r w:rsidR="288D08E6">
        <w:t>adhering</w:t>
      </w:r>
      <w:r w:rsidR="2DBDBEBA">
        <w:t xml:space="preserve"> to their </w:t>
      </w:r>
      <w:r w:rsidR="71A1A00F">
        <w:t>dietary guidelines</w:t>
      </w:r>
      <w:r w:rsidR="435182F3">
        <w:t xml:space="preserve"> and advocating healthy eating choices.</w:t>
      </w:r>
    </w:p>
    <w:p w14:paraId="140D05BC" w14:textId="77777777" w:rsidR="00E37729" w:rsidRPr="00666674" w:rsidRDefault="00C64A59" w:rsidP="00666674">
      <w:pPr>
        <w:pStyle w:val="Heading1"/>
      </w:pPr>
      <w:sdt>
        <w:sdtPr>
          <w:id w:val="-1341004364"/>
          <w:placeholder>
            <w:docPart w:val="6B12E02387F44728A9EECC9D951E83EC"/>
          </w:placeholder>
          <w:showingPlcHdr/>
          <w15:appearance w15:val="hidden"/>
        </w:sdtPr>
        <w:sdtEndPr/>
        <w:sdtContent>
          <w:r w:rsidR="00666674" w:rsidRPr="00666674">
            <w:t>Summary</w:t>
          </w:r>
        </w:sdtContent>
      </w:sdt>
      <w:r w:rsidR="00666674" w:rsidRPr="00666674">
        <w:t xml:space="preserve"> </w:t>
      </w:r>
    </w:p>
    <w:tbl>
      <w:tblPr>
        <w:tblW w:w="0" w:type="auto"/>
        <w:tblCellMar>
          <w:left w:w="14" w:type="dxa"/>
        </w:tblCellMar>
        <w:tblLook w:val="0600" w:firstRow="0" w:lastRow="0" w:firstColumn="0" w:lastColumn="0" w:noHBand="1" w:noVBand="1"/>
      </w:tblPr>
      <w:tblGrid>
        <w:gridCol w:w="10070"/>
      </w:tblGrid>
      <w:tr w:rsidR="00B46CA8" w:rsidRPr="008950B0" w14:paraId="21A83ADA" w14:textId="77777777" w:rsidTr="3B2D6CE8">
        <w:trPr>
          <w:trHeight w:val="576"/>
        </w:trPr>
        <w:tc>
          <w:tcPr>
            <w:tcW w:w="10070" w:type="dxa"/>
            <w:tcBorders>
              <w:bottom w:val="single" w:sz="4" w:space="0" w:color="BFBFBF" w:themeColor="background1" w:themeShade="BF"/>
            </w:tcBorders>
          </w:tcPr>
          <w:p w14:paraId="52A1BBA3" w14:textId="77777777" w:rsidR="00B46CA8" w:rsidRPr="008950B0" w:rsidRDefault="00C64A59" w:rsidP="008950B0">
            <w:pPr>
              <w:pStyle w:val="Heading2"/>
            </w:pPr>
            <w:sdt>
              <w:sdtPr>
                <w:id w:val="-1323037523"/>
                <w:placeholder>
                  <w:docPart w:val="D87F29F037B24263AB33294F694B9C3A"/>
                </w:placeholder>
                <w:showingPlcHdr/>
                <w15:appearance w15:val="hidden"/>
              </w:sdtPr>
              <w:sdtEndPr/>
              <w:sdtContent>
                <w:r w:rsidR="00666674">
                  <w:t>Date</w:t>
                </w:r>
              </w:sdtContent>
            </w:sdt>
            <w:r w:rsidR="00666674">
              <w:t xml:space="preserve"> </w:t>
            </w:r>
            <w:r w:rsidR="0B2A6F6E">
              <w:t>7/13/2025</w:t>
            </w:r>
          </w:p>
        </w:tc>
      </w:tr>
      <w:tr w:rsidR="00E61ABB" w:rsidRPr="008950B0" w14:paraId="1EDBCCDF" w14:textId="77777777" w:rsidTr="3B2D6CE8">
        <w:trPr>
          <w:trHeight w:val="864"/>
        </w:trPr>
        <w:tc>
          <w:tcPr>
            <w:tcW w:w="10070" w:type="dxa"/>
            <w:tcBorders>
              <w:top w:val="single" w:sz="4" w:space="0" w:color="BFBFBF" w:themeColor="background1" w:themeShade="BF"/>
            </w:tcBorders>
          </w:tcPr>
          <w:p w14:paraId="4DE6807B" w14:textId="77777777" w:rsidR="00E61ABB" w:rsidRPr="008950B0" w:rsidRDefault="00E61ABB" w:rsidP="008950B0"/>
        </w:tc>
      </w:tr>
      <w:tr w:rsidR="00B46CA8" w:rsidRPr="008950B0" w14:paraId="72DD020D" w14:textId="77777777" w:rsidTr="3B2D6CE8">
        <w:trPr>
          <w:trHeight w:val="576"/>
        </w:trPr>
        <w:tc>
          <w:tcPr>
            <w:tcW w:w="10070" w:type="dxa"/>
            <w:tcBorders>
              <w:bottom w:val="single" w:sz="4" w:space="0" w:color="BFBFBF" w:themeColor="background1" w:themeShade="BF"/>
            </w:tcBorders>
          </w:tcPr>
          <w:p w14:paraId="714F46D9" w14:textId="77777777" w:rsidR="00B46CA8" w:rsidRPr="008950B0" w:rsidRDefault="73D766CD" w:rsidP="3B2D6CE8">
            <w:pPr>
              <w:pStyle w:val="Heading2"/>
            </w:pPr>
            <w:r>
              <w:t>Problem addressing</w:t>
            </w:r>
            <w:r w:rsidR="7724200A">
              <w:t xml:space="preserve">: </w:t>
            </w:r>
          </w:p>
          <w:p w14:paraId="095DE9BF" w14:textId="77777777" w:rsidR="00B46CA8" w:rsidRPr="008950B0" w:rsidRDefault="02DB4686" w:rsidP="3B2D6CE8">
            <w:r>
              <w:t xml:space="preserve">The challenges faced by bariatric </w:t>
            </w:r>
            <w:r w:rsidR="7E5F36F2">
              <w:t xml:space="preserve">patients that </w:t>
            </w:r>
            <w:r>
              <w:t xml:space="preserve">must </w:t>
            </w:r>
            <w:r w:rsidR="54FA3AC8">
              <w:t>abide by special dietary guideline</w:t>
            </w:r>
            <w:r w:rsidR="72226EF2">
              <w:t>s, including portion control and meal structure.</w:t>
            </w:r>
            <w:r w:rsidR="4F5C57F4">
              <w:t xml:space="preserve"> For instance, difficulties </w:t>
            </w:r>
            <w:proofErr w:type="gramStart"/>
            <w:r w:rsidR="4F5C57F4">
              <w:t>face</w:t>
            </w:r>
            <w:r w:rsidR="5EA27F33">
              <w:t>d</w:t>
            </w:r>
            <w:proofErr w:type="gramEnd"/>
            <w:r w:rsidR="4F5C57F4">
              <w:t xml:space="preserve"> finding bariatric friendly dishes on </w:t>
            </w:r>
            <w:r w:rsidR="07E89A82">
              <w:t xml:space="preserve">a </w:t>
            </w:r>
            <w:r w:rsidR="60363316">
              <w:t>restaurant</w:t>
            </w:r>
            <w:r w:rsidR="4F5C57F4">
              <w:t xml:space="preserve"> menu.</w:t>
            </w:r>
          </w:p>
        </w:tc>
      </w:tr>
      <w:tr w:rsidR="00E61ABB" w:rsidRPr="008950B0" w14:paraId="7C9C93AC" w14:textId="77777777" w:rsidTr="3B2D6CE8">
        <w:trPr>
          <w:trHeight w:val="864"/>
        </w:trPr>
        <w:tc>
          <w:tcPr>
            <w:tcW w:w="10070" w:type="dxa"/>
            <w:tcBorders>
              <w:top w:val="single" w:sz="4" w:space="0" w:color="BFBFBF" w:themeColor="background1" w:themeShade="BF"/>
            </w:tcBorders>
          </w:tcPr>
          <w:p w14:paraId="23A4995F" w14:textId="77777777" w:rsidR="00E61ABB" w:rsidRPr="008950B0" w:rsidRDefault="00E61ABB" w:rsidP="008950B0"/>
        </w:tc>
      </w:tr>
      <w:tr w:rsidR="00B46CA8" w:rsidRPr="008950B0" w14:paraId="0C1BA407" w14:textId="77777777" w:rsidTr="3B2D6CE8">
        <w:trPr>
          <w:trHeight w:val="576"/>
        </w:trPr>
        <w:tc>
          <w:tcPr>
            <w:tcW w:w="10070" w:type="dxa"/>
            <w:tcBorders>
              <w:bottom w:val="single" w:sz="4" w:space="0" w:color="BFBFBF" w:themeColor="background1" w:themeShade="BF"/>
            </w:tcBorders>
          </w:tcPr>
          <w:p w14:paraId="1DDA163D" w14:textId="77777777" w:rsidR="00B46CA8" w:rsidRPr="008950B0" w:rsidRDefault="00C64A59" w:rsidP="008950B0">
            <w:pPr>
              <w:pStyle w:val="Heading2"/>
            </w:pPr>
            <w:sdt>
              <w:sdtPr>
                <w:id w:val="2029677382"/>
                <w:placeholder>
                  <w:docPart w:val="4A6D4A08589F4C748DC9FDAB728EB78C"/>
                </w:placeholder>
                <w15:appearance w15:val="hidden"/>
              </w:sdtPr>
              <w:sdtEndPr/>
              <w:sdtContent>
                <w:r w:rsidR="547C8466">
                  <w:t>P</w:t>
                </w:r>
                <w:r w:rsidR="1D056E95">
                  <w:t>latform</w:t>
                </w:r>
              </w:sdtContent>
            </w:sdt>
            <w:r w:rsidR="547C8466">
              <w:t>:</w:t>
            </w:r>
          </w:p>
          <w:p w14:paraId="5293D33D" w14:textId="77777777" w:rsidR="00B46CA8" w:rsidRPr="008950B0" w:rsidRDefault="37E3A6F0" w:rsidP="3B2D6CE8">
            <w:r>
              <w:t xml:space="preserve">Android </w:t>
            </w:r>
          </w:p>
        </w:tc>
      </w:tr>
      <w:tr w:rsidR="00E61ABB" w:rsidRPr="008950B0" w14:paraId="41C6B94C" w14:textId="77777777" w:rsidTr="3B2D6CE8">
        <w:trPr>
          <w:trHeight w:val="864"/>
        </w:trPr>
        <w:tc>
          <w:tcPr>
            <w:tcW w:w="10070" w:type="dxa"/>
            <w:tcBorders>
              <w:top w:val="single" w:sz="4" w:space="0" w:color="BFBFBF" w:themeColor="background1" w:themeShade="BF"/>
            </w:tcBorders>
          </w:tcPr>
          <w:p w14:paraId="1B70645B" w14:textId="77777777" w:rsidR="00E61ABB" w:rsidRPr="008950B0" w:rsidRDefault="00E61ABB" w:rsidP="008950B0"/>
        </w:tc>
      </w:tr>
      <w:tr w:rsidR="00B46CA8" w:rsidRPr="008950B0" w14:paraId="498E230E" w14:textId="77777777" w:rsidTr="3B2D6CE8">
        <w:trPr>
          <w:trHeight w:val="576"/>
        </w:trPr>
        <w:tc>
          <w:tcPr>
            <w:tcW w:w="10070" w:type="dxa"/>
            <w:tcBorders>
              <w:bottom w:val="single" w:sz="4" w:space="0" w:color="BFBFBF" w:themeColor="background1" w:themeShade="BF"/>
            </w:tcBorders>
          </w:tcPr>
          <w:p w14:paraId="7FBF61F6" w14:textId="77777777" w:rsidR="00B46CA8" w:rsidRPr="008950B0" w:rsidRDefault="107D5744" w:rsidP="3B2D6CE8">
            <w:pPr>
              <w:pStyle w:val="Heading2"/>
            </w:pPr>
            <w:r>
              <w:lastRenderedPageBreak/>
              <w:t>Front/back-end support</w:t>
            </w:r>
            <w:r w:rsidR="46772AB2">
              <w:t>:</w:t>
            </w:r>
          </w:p>
          <w:p w14:paraId="6C1E13E6" w14:textId="77777777" w:rsidR="00B46CA8" w:rsidRPr="008950B0" w:rsidRDefault="2EEB9CCA" w:rsidP="3B2D6CE8">
            <w:r>
              <w:t>Front-end (mobile application interface):</w:t>
            </w:r>
            <w:r w:rsidR="19452C94">
              <w:t xml:space="preserve"> </w:t>
            </w:r>
            <w:r w:rsidR="19452C94" w:rsidRPr="3B2D6CE8">
              <w:rPr>
                <w:b/>
                <w:bCs/>
              </w:rPr>
              <w:t>a.</w:t>
            </w:r>
            <w:r>
              <w:t xml:space="preserve"> </w:t>
            </w:r>
            <w:r w:rsidRPr="3B2D6CE8">
              <w:rPr>
                <w:b/>
                <w:bCs/>
              </w:rPr>
              <w:t>User interface (UI) and user experience (UX)</w:t>
            </w:r>
            <w:r w:rsidR="4FF9DC60" w:rsidRPr="3B2D6CE8">
              <w:rPr>
                <w:b/>
                <w:bCs/>
              </w:rPr>
              <w:t xml:space="preserve"> </w:t>
            </w:r>
            <w:r w:rsidR="4FF9DC60">
              <w:t>features: simple navigation and search functions for restaurant &amp; menu items</w:t>
            </w:r>
            <w:r w:rsidR="12BAEC11">
              <w:t>, personalized recommendations derived from dietary restrictions and preferences, simple food intake &amp; portion sizes t</w:t>
            </w:r>
            <w:r w:rsidR="58BB736C">
              <w:t>racking capabilities, visually appealing elements, for instance, food logging that includes photo</w:t>
            </w:r>
            <w:r w:rsidR="5907646F">
              <w:t>s</w:t>
            </w:r>
            <w:r w:rsidR="62D8C222" w:rsidRPr="3B2D6CE8">
              <w:rPr>
                <w:b/>
                <w:bCs/>
              </w:rPr>
              <w:t xml:space="preserve"> </w:t>
            </w:r>
            <w:r w:rsidR="003A62F1">
              <w:rPr>
                <w:b/>
                <w:bCs/>
              </w:rPr>
              <w:t xml:space="preserve">b. </w:t>
            </w:r>
            <w:r w:rsidR="6C089C2F" w:rsidRPr="3B2D6CE8">
              <w:rPr>
                <w:b/>
                <w:bCs/>
              </w:rPr>
              <w:t>offline</w:t>
            </w:r>
            <w:r w:rsidR="62D8C222" w:rsidRPr="3B2D6CE8">
              <w:rPr>
                <w:b/>
                <w:bCs/>
              </w:rPr>
              <w:t xml:space="preserve"> functionality: </w:t>
            </w:r>
            <w:r w:rsidR="62D8C222">
              <w:t>Users can access</w:t>
            </w:r>
            <w:r w:rsidR="4B2BF65D">
              <w:t xml:space="preserve"> saved restaurant </w:t>
            </w:r>
            <w:r w:rsidR="61B032FE">
              <w:t>information</w:t>
            </w:r>
            <w:r w:rsidR="4B2BF65D">
              <w:t xml:space="preserve"> and </w:t>
            </w:r>
            <w:r w:rsidR="4E333DFF">
              <w:t xml:space="preserve">customized dietary guidelines (even w/out internet connectivity) </w:t>
            </w:r>
            <w:r w:rsidR="4E333DFF" w:rsidRPr="3B2D6CE8">
              <w:rPr>
                <w:b/>
                <w:bCs/>
              </w:rPr>
              <w:t xml:space="preserve">c. </w:t>
            </w:r>
            <w:r w:rsidR="003A62F1" w:rsidRPr="3B2D6CE8">
              <w:rPr>
                <w:b/>
                <w:bCs/>
              </w:rPr>
              <w:t>Integration</w:t>
            </w:r>
            <w:r w:rsidR="31F4CCBA" w:rsidRPr="3B2D6CE8">
              <w:rPr>
                <w:b/>
                <w:bCs/>
              </w:rPr>
              <w:t xml:space="preserve"> w/native features: </w:t>
            </w:r>
            <w:r w:rsidR="1FD288AC">
              <w:t xml:space="preserve">Admittance to the device’s camera for barcode scanning and food logging, and GPS navigation for location nearby food establishments </w:t>
            </w:r>
            <w:r w:rsidR="1FD288AC" w:rsidRPr="3B2D6CE8">
              <w:rPr>
                <w:b/>
                <w:bCs/>
              </w:rPr>
              <w:t>d.</w:t>
            </w:r>
            <w:r w:rsidR="29B2D701" w:rsidRPr="3B2D6CE8">
              <w:rPr>
                <w:b/>
                <w:bCs/>
              </w:rPr>
              <w:t xml:space="preserve"> Push notifications: </w:t>
            </w:r>
            <w:r w:rsidR="4DDF3D19">
              <w:t>Provisioning for timely meal reminders, water intake, vitamin supplements, and user-defined goal</w:t>
            </w:r>
            <w:r w:rsidR="4E615484">
              <w:t>s progress tracking</w:t>
            </w:r>
          </w:p>
          <w:p w14:paraId="58EE505F" w14:textId="77777777" w:rsidR="00B46CA8" w:rsidRPr="008950B0" w:rsidRDefault="4E615484" w:rsidP="3B2D6CE8">
            <w:r>
              <w:t xml:space="preserve">Back-end (server-side support): </w:t>
            </w:r>
            <w:r w:rsidR="78614852" w:rsidRPr="3B2D6CE8">
              <w:rPr>
                <w:b/>
                <w:bCs/>
              </w:rPr>
              <w:t xml:space="preserve">a. Data storage and data management: </w:t>
            </w:r>
            <w:r w:rsidR="6FCD448A">
              <w:t>Protected</w:t>
            </w:r>
            <w:r w:rsidR="6FCD448A" w:rsidRPr="3B2D6CE8">
              <w:rPr>
                <w:b/>
                <w:bCs/>
              </w:rPr>
              <w:t xml:space="preserve"> </w:t>
            </w:r>
            <w:r w:rsidR="6FCD448A">
              <w:t xml:space="preserve">database: stores user profiles, </w:t>
            </w:r>
            <w:r w:rsidR="5D23862D">
              <w:t>dietary info, meal tracking, restaurant data utilizing Az</w:t>
            </w:r>
            <w:r w:rsidR="75AC79FC">
              <w:t>ure or Google Cloud</w:t>
            </w:r>
            <w:r w:rsidR="0E192EB5">
              <w:t xml:space="preserve">; Restaurant and menu database: </w:t>
            </w:r>
            <w:r w:rsidR="3D93ADE2">
              <w:t>Exhaustive</w:t>
            </w:r>
            <w:r w:rsidR="0E192EB5">
              <w:t xml:space="preserve"> and</w:t>
            </w:r>
            <w:r w:rsidR="72FDFF89">
              <w:t xml:space="preserve"> cutting-edge </w:t>
            </w:r>
            <w:r w:rsidR="45F5C4E2">
              <w:t xml:space="preserve">database of restaurants and their menu items; Recipe database: bariatric-friendly recipes available through </w:t>
            </w:r>
            <w:r w:rsidR="78350F3A">
              <w:t xml:space="preserve">the app </w:t>
            </w:r>
            <w:r w:rsidR="78350F3A" w:rsidRPr="3B2D6CE8">
              <w:rPr>
                <w:b/>
                <w:bCs/>
              </w:rPr>
              <w:t xml:space="preserve">b. User authentication &amp; </w:t>
            </w:r>
            <w:r w:rsidR="003A62F1" w:rsidRPr="3B2D6CE8">
              <w:rPr>
                <w:b/>
                <w:bCs/>
              </w:rPr>
              <w:t>authorization</w:t>
            </w:r>
            <w:r w:rsidR="78350F3A" w:rsidRPr="3B2D6CE8">
              <w:rPr>
                <w:b/>
                <w:bCs/>
              </w:rPr>
              <w:t xml:space="preserve">: </w:t>
            </w:r>
            <w:r w:rsidR="78350F3A">
              <w:t>two-factor authentication,</w:t>
            </w:r>
            <w:r w:rsidR="78350F3A" w:rsidRPr="3B2D6CE8">
              <w:rPr>
                <w:b/>
                <w:bCs/>
              </w:rPr>
              <w:t xml:space="preserve"> </w:t>
            </w:r>
            <w:r w:rsidR="78350F3A">
              <w:t>biometric verific</w:t>
            </w:r>
            <w:r w:rsidR="41992BAA">
              <w:t xml:space="preserve">ation </w:t>
            </w:r>
            <w:r w:rsidR="41992BAA" w:rsidRPr="3B2D6CE8">
              <w:rPr>
                <w:b/>
                <w:bCs/>
              </w:rPr>
              <w:t>c. API Integration:</w:t>
            </w:r>
            <w:r w:rsidR="41992BAA">
              <w:t xml:space="preserve"> </w:t>
            </w:r>
            <w:r w:rsidR="003A62F1">
              <w:t>Restaurant</w:t>
            </w:r>
            <w:r w:rsidR="41992BAA">
              <w:t xml:space="preserve"> APIs</w:t>
            </w:r>
            <w:r w:rsidR="60C8B795">
              <w:t xml:space="preserve">, Nutrition APIs, Wearable Integration API devices </w:t>
            </w:r>
            <w:r w:rsidR="60C8B795" w:rsidRPr="3B2D6CE8">
              <w:rPr>
                <w:b/>
                <w:bCs/>
              </w:rPr>
              <w:t xml:space="preserve">d. </w:t>
            </w:r>
            <w:r w:rsidR="378492EC" w:rsidRPr="3B2D6CE8">
              <w:rPr>
                <w:b/>
                <w:bCs/>
              </w:rPr>
              <w:t xml:space="preserve">Methodology: </w:t>
            </w:r>
            <w:r w:rsidR="378492EC">
              <w:t xml:space="preserve">Customization and recommendations engine, Progress monitoring, </w:t>
            </w:r>
            <w:r w:rsidR="35B0E0E7">
              <w:t xml:space="preserve">Communication with healthcare professionals </w:t>
            </w:r>
            <w:r w:rsidR="35B0E0E7" w:rsidRPr="3B2D6CE8">
              <w:rPr>
                <w:b/>
                <w:bCs/>
              </w:rPr>
              <w:t xml:space="preserve">e. Scalability </w:t>
            </w:r>
            <w:r w:rsidR="35B0E0E7">
              <w:t xml:space="preserve">and </w:t>
            </w:r>
            <w:r w:rsidR="35B0E0E7" w:rsidRPr="3B2D6CE8">
              <w:rPr>
                <w:b/>
                <w:bCs/>
              </w:rPr>
              <w:t xml:space="preserve">reliability: </w:t>
            </w:r>
            <w:r w:rsidR="582B11A6">
              <w:t xml:space="preserve">back-end system customized to </w:t>
            </w:r>
            <w:r w:rsidR="6BED13AD">
              <w:t>accommodate</w:t>
            </w:r>
            <w:r w:rsidR="582B11A6">
              <w:t xml:space="preserve"> growing user base and </w:t>
            </w:r>
            <w:r w:rsidR="58DFEA29">
              <w:t>maintain</w:t>
            </w:r>
            <w:r w:rsidR="582B11A6">
              <w:t xml:space="preserve"> consistent operation of the application</w:t>
            </w:r>
            <w:r w:rsidR="4BFDC8E3">
              <w:t xml:space="preserve"> </w:t>
            </w:r>
            <w:r w:rsidR="4BFDC8E3" w:rsidRPr="3B2D6CE8">
              <w:rPr>
                <w:b/>
                <w:bCs/>
              </w:rPr>
              <w:t>f. Security and compliance:</w:t>
            </w:r>
            <w:r w:rsidR="4BFDC8E3">
              <w:t xml:space="preserve"> vigorous security measures and proper adherence to healthcare data regu</w:t>
            </w:r>
            <w:r w:rsidR="51802070">
              <w:t>lations (HIPPA)</w:t>
            </w:r>
          </w:p>
        </w:tc>
      </w:tr>
      <w:tr w:rsidR="00E61ABB" w:rsidRPr="008950B0" w14:paraId="73CCE859" w14:textId="77777777" w:rsidTr="3B2D6CE8">
        <w:trPr>
          <w:trHeight w:val="864"/>
        </w:trPr>
        <w:tc>
          <w:tcPr>
            <w:tcW w:w="10070" w:type="dxa"/>
            <w:tcBorders>
              <w:top w:val="single" w:sz="4" w:space="0" w:color="BFBFBF" w:themeColor="background1" w:themeShade="BF"/>
            </w:tcBorders>
          </w:tcPr>
          <w:p w14:paraId="6CE3A20E" w14:textId="77777777" w:rsidR="00E61ABB" w:rsidRPr="008950B0" w:rsidRDefault="00E61ABB" w:rsidP="008950B0"/>
        </w:tc>
      </w:tr>
      <w:tr w:rsidR="00B46CA8" w:rsidRPr="008950B0" w14:paraId="1B1C7482" w14:textId="77777777" w:rsidTr="3B2D6CE8">
        <w:trPr>
          <w:trHeight w:val="576"/>
        </w:trPr>
        <w:tc>
          <w:tcPr>
            <w:tcW w:w="10070" w:type="dxa"/>
            <w:tcBorders>
              <w:bottom w:val="single" w:sz="4" w:space="0" w:color="BFBFBF" w:themeColor="background1" w:themeShade="BF"/>
            </w:tcBorders>
          </w:tcPr>
          <w:p w14:paraId="16FA8284" w14:textId="77777777" w:rsidR="00B46CA8" w:rsidRPr="008950B0" w:rsidRDefault="3BCFE4BD" w:rsidP="3B2D6CE8">
            <w:pPr>
              <w:pStyle w:val="Heading2"/>
            </w:pPr>
            <w:r>
              <w:lastRenderedPageBreak/>
              <w:t>F</w:t>
            </w:r>
            <w:r w:rsidR="3B15502E">
              <w:t>unctionality</w:t>
            </w:r>
            <w:r>
              <w:t>:</w:t>
            </w:r>
          </w:p>
          <w:p w14:paraId="236DAFE3" w14:textId="77777777" w:rsidR="00B46CA8" w:rsidRPr="008950B0" w:rsidRDefault="002C26D0" w:rsidP="3B2D6CE8">
            <w:r w:rsidRPr="3B2D6CE8">
              <w:rPr>
                <w:b/>
                <w:bCs/>
              </w:rPr>
              <w:t>Restaurant</w:t>
            </w:r>
            <w:r w:rsidR="15A5669D" w:rsidRPr="3B2D6CE8">
              <w:rPr>
                <w:b/>
                <w:bCs/>
              </w:rPr>
              <w:t xml:space="preserve"> locating and recommendation</w:t>
            </w:r>
            <w:r w:rsidR="0F8161DA">
              <w:t xml:space="preserve"> (search and filter, restaurant ratings and detailed information)</w:t>
            </w:r>
          </w:p>
          <w:p w14:paraId="42015834" w14:textId="77777777" w:rsidR="00B46CA8" w:rsidRPr="008950B0" w:rsidRDefault="74041D9F" w:rsidP="3B2D6CE8">
            <w:r w:rsidRPr="3B2D6CE8">
              <w:rPr>
                <w:b/>
                <w:bCs/>
              </w:rPr>
              <w:t>Menu analysis and customization</w:t>
            </w:r>
            <w:r w:rsidR="267B154E">
              <w:t xml:space="preserve"> (Bariatric menu recommendations, </w:t>
            </w:r>
            <w:r w:rsidR="3AF1168E">
              <w:t>nutrient profile, and substitution &amp; customization features)</w:t>
            </w:r>
          </w:p>
          <w:p w14:paraId="48A19A55" w14:textId="77777777" w:rsidR="00B46CA8" w:rsidRPr="008950B0" w:rsidRDefault="43D28299" w:rsidP="3B2D6CE8">
            <w:r w:rsidRPr="3B2D6CE8">
              <w:rPr>
                <w:b/>
                <w:bCs/>
              </w:rPr>
              <w:t>Meal/nutrition tracking</w:t>
            </w:r>
            <w:r w:rsidR="62E5C225" w:rsidRPr="3B2D6CE8">
              <w:rPr>
                <w:b/>
                <w:bCs/>
              </w:rPr>
              <w:t xml:space="preserve"> and charting progress</w:t>
            </w:r>
            <w:r w:rsidR="0F9EAE9C">
              <w:t xml:space="preserve"> (Food log, </w:t>
            </w:r>
            <w:r w:rsidR="7310AF66">
              <w:t xml:space="preserve">fluid intake monitoring, </w:t>
            </w:r>
            <w:r w:rsidR="708E7405">
              <w:t xml:space="preserve">body composition monitoring, </w:t>
            </w:r>
            <w:r w:rsidR="21DD5EF4">
              <w:t>data visualization platform)</w:t>
            </w:r>
          </w:p>
          <w:p w14:paraId="7AAA87BE" w14:textId="77777777" w:rsidR="00B46CA8" w:rsidRPr="008950B0" w:rsidRDefault="62E5C225" w:rsidP="3B2D6CE8">
            <w:r w:rsidRPr="3B2D6CE8">
              <w:rPr>
                <w:b/>
                <w:bCs/>
              </w:rPr>
              <w:t>Learning resources</w:t>
            </w:r>
            <w:r w:rsidR="55115192">
              <w:t xml:space="preserve"> (post-operative guidelines, </w:t>
            </w:r>
            <w:r w:rsidR="617DDAFC">
              <w:t>educational columns, bariatric-friendly recipes)</w:t>
            </w:r>
          </w:p>
          <w:p w14:paraId="7B266E32" w14:textId="77777777" w:rsidR="00B46CA8" w:rsidRPr="008950B0" w:rsidRDefault="62E5C225" w:rsidP="3B2D6CE8">
            <w:r w:rsidRPr="3B2D6CE8">
              <w:rPr>
                <w:b/>
                <w:bCs/>
              </w:rPr>
              <w:t>Community and support</w:t>
            </w:r>
            <w:r w:rsidR="401A26A6">
              <w:t xml:space="preserve"> (Support groups and forums, Social Features)</w:t>
            </w:r>
          </w:p>
          <w:p w14:paraId="0C5E5CD8" w14:textId="77777777" w:rsidR="00B46CA8" w:rsidRPr="008950B0" w:rsidRDefault="62E5C225" w:rsidP="3B2D6CE8">
            <w:r w:rsidRPr="3B2D6CE8">
              <w:rPr>
                <w:b/>
                <w:bCs/>
              </w:rPr>
              <w:t>Enhanced features</w:t>
            </w:r>
            <w:r w:rsidR="028BD5E0">
              <w:t xml:space="preserve"> (Barcode Scanner, </w:t>
            </w:r>
            <w:r w:rsidR="002C26D0">
              <w:t>Restaurant</w:t>
            </w:r>
            <w:r w:rsidR="028BD5E0">
              <w:t xml:space="preserve"> Dining Cards, Push notifications &amp; reminders, </w:t>
            </w:r>
            <w:r w:rsidR="002C26D0">
              <w:t>Integration</w:t>
            </w:r>
            <w:r w:rsidR="028BD5E0">
              <w:t xml:space="preserve"> with wearable devices)</w:t>
            </w:r>
          </w:p>
        </w:tc>
      </w:tr>
      <w:tr w:rsidR="00E61ABB" w:rsidRPr="008950B0" w14:paraId="1314FBA9" w14:textId="77777777" w:rsidTr="3B2D6CE8">
        <w:trPr>
          <w:trHeight w:val="864"/>
        </w:trPr>
        <w:tc>
          <w:tcPr>
            <w:tcW w:w="10070" w:type="dxa"/>
            <w:tcBorders>
              <w:top w:val="single" w:sz="4" w:space="0" w:color="BFBFBF" w:themeColor="background1" w:themeShade="BF"/>
            </w:tcBorders>
          </w:tcPr>
          <w:p w14:paraId="2DAE4EE2" w14:textId="77777777" w:rsidR="00E61ABB" w:rsidRPr="008950B0" w:rsidRDefault="00E61ABB" w:rsidP="008950B0"/>
        </w:tc>
      </w:tr>
      <w:tr w:rsidR="00B46CA8" w:rsidRPr="008950B0" w14:paraId="5DABD00E" w14:textId="77777777" w:rsidTr="3B2D6CE8">
        <w:trPr>
          <w:trHeight w:val="576"/>
        </w:trPr>
        <w:tc>
          <w:tcPr>
            <w:tcW w:w="10070" w:type="dxa"/>
            <w:tcBorders>
              <w:bottom w:val="single" w:sz="4" w:space="0" w:color="BFBFBF" w:themeColor="background1" w:themeShade="BF"/>
            </w:tcBorders>
          </w:tcPr>
          <w:p w14:paraId="270747C8" w14:textId="77777777" w:rsidR="00B46CA8" w:rsidRPr="008950B0" w:rsidRDefault="3B15502E" w:rsidP="3B2D6CE8">
            <w:pPr>
              <w:pStyle w:val="Heading2"/>
            </w:pPr>
            <w:r>
              <w:t>DESIGN (Wireframes)</w:t>
            </w:r>
            <w:r w:rsidR="7297F2F7">
              <w:t>:</w:t>
            </w:r>
            <w:r w:rsidR="246B71F3">
              <w:t xml:space="preserve"> (High-level)</w:t>
            </w:r>
          </w:p>
          <w:p w14:paraId="5D597EC6" w14:textId="77777777" w:rsidR="00B46CA8" w:rsidRPr="008950B0" w:rsidRDefault="246B71F3" w:rsidP="3B2D6CE8">
            <w:r>
              <w:t>Onboarding and User Profile Setup</w:t>
            </w:r>
            <w:r w:rsidR="4291581A">
              <w:t xml:space="preserve"> (Welcome screen, Sign-up/Login/Logout, Bariatric Profile, Quick start guide)</w:t>
            </w:r>
          </w:p>
          <w:p w14:paraId="4D6157D5" w14:textId="77777777" w:rsidR="00B46CA8" w:rsidRPr="008950B0" w:rsidRDefault="246B71F3" w:rsidP="3B2D6CE8">
            <w:r>
              <w:t>Main Navigation</w:t>
            </w:r>
            <w:r w:rsidR="26DA0AC7">
              <w:t xml:space="preserve"> (Home screen/Dashboard)</w:t>
            </w:r>
          </w:p>
          <w:p w14:paraId="2A73616B" w14:textId="77777777" w:rsidR="00B46CA8" w:rsidRPr="008950B0" w:rsidRDefault="002C26D0" w:rsidP="3B2D6CE8">
            <w:r>
              <w:t>Restaurant</w:t>
            </w:r>
            <w:r w:rsidR="246B71F3">
              <w:t xml:space="preserve"> Search and Finding</w:t>
            </w:r>
            <w:r w:rsidR="3C251EFD">
              <w:t>s</w:t>
            </w:r>
            <w:r w:rsidR="3895272A">
              <w:t xml:space="preserve"> (Search bar, filters, map view)</w:t>
            </w:r>
          </w:p>
          <w:p w14:paraId="276D13F3" w14:textId="77777777" w:rsidR="00B46CA8" w:rsidRPr="008950B0" w:rsidRDefault="3C251EFD" w:rsidP="3B2D6CE8">
            <w:r>
              <w:t>Restaurant Details</w:t>
            </w:r>
            <w:r w:rsidR="7708DDAE">
              <w:t xml:space="preserve"> (</w:t>
            </w:r>
            <w:r w:rsidR="3C180852">
              <w:t>address, phone numbers, hours, website link, user generated ratings and reviews)</w:t>
            </w:r>
          </w:p>
          <w:p w14:paraId="1EA30F18" w14:textId="77777777" w:rsidR="00B46CA8" w:rsidRPr="008950B0" w:rsidRDefault="3C251EFD" w:rsidP="3B2D6CE8">
            <w:r>
              <w:t>Food diary and meal planner</w:t>
            </w:r>
            <w:r w:rsidR="31AD6748">
              <w:t xml:space="preserve"> (nutrition tracking, barcode scanners for pre-packages restaurant items</w:t>
            </w:r>
            <w:r w:rsidR="58A15FD7">
              <w:t>, hydration tracker</w:t>
            </w:r>
            <w:r w:rsidR="31AD6748">
              <w:t>)</w:t>
            </w:r>
          </w:p>
          <w:p w14:paraId="7086DFEF" w14:textId="77777777" w:rsidR="00B46CA8" w:rsidRPr="008950B0" w:rsidRDefault="3C251EFD" w:rsidP="3B2D6CE8">
            <w:r>
              <w:t>Social Features and Community Support</w:t>
            </w:r>
            <w:r w:rsidR="1DEB5DD0">
              <w:t xml:space="preserve"> (Community forum, message/chat)</w:t>
            </w:r>
          </w:p>
          <w:p w14:paraId="0149DA53" w14:textId="77777777" w:rsidR="00B46CA8" w:rsidRPr="008950B0" w:rsidRDefault="3C251EFD" w:rsidP="3B2D6CE8">
            <w:r>
              <w:t>Enhanced Features and Settings</w:t>
            </w:r>
            <w:r w:rsidR="6E6D8919">
              <w:t xml:space="preserve"> (Reminders, Offline Access, Privacy setting and app preferences)</w:t>
            </w:r>
          </w:p>
          <w:p w14:paraId="0949576E" w14:textId="77777777" w:rsidR="00B46CA8" w:rsidRPr="008950B0" w:rsidRDefault="3C251EFD" w:rsidP="3B2D6CE8">
            <w:r>
              <w:t xml:space="preserve">Visual Appeal (pleasant and assuring color palette and clear </w:t>
            </w:r>
            <w:r w:rsidR="07A127DC">
              <w:t>pictography)</w:t>
            </w:r>
          </w:p>
        </w:tc>
      </w:tr>
      <w:tr w:rsidR="00E61ABB" w:rsidRPr="008950B0" w14:paraId="401570CC" w14:textId="77777777" w:rsidTr="3B2D6CE8">
        <w:trPr>
          <w:trHeight w:val="864"/>
        </w:trPr>
        <w:tc>
          <w:tcPr>
            <w:tcW w:w="10070" w:type="dxa"/>
            <w:tcBorders>
              <w:top w:val="single" w:sz="4" w:space="0" w:color="BFBFBF" w:themeColor="background1" w:themeShade="BF"/>
            </w:tcBorders>
          </w:tcPr>
          <w:p w14:paraId="23599E2A" w14:textId="77777777" w:rsidR="00E61ABB" w:rsidRPr="008950B0" w:rsidRDefault="00E61ABB" w:rsidP="008950B0"/>
        </w:tc>
      </w:tr>
    </w:tbl>
    <w:p w14:paraId="11951D27" w14:textId="77777777" w:rsidR="00E37729" w:rsidRPr="00E61ABB" w:rsidRDefault="00E37729" w:rsidP="00E61ABB">
      <w:pPr>
        <w:spacing w:after="0"/>
        <w:rPr>
          <w:sz w:val="8"/>
          <w:szCs w:val="8"/>
        </w:rPr>
      </w:pPr>
    </w:p>
    <w:sectPr w:rsidR="00E37729" w:rsidRPr="00E61ABB" w:rsidSect="001F6D3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D91B0"/>
    <w:multiLevelType w:val="hybridMultilevel"/>
    <w:tmpl w:val="E1B0D3C6"/>
    <w:lvl w:ilvl="0" w:tplc="CE4E1AB2">
      <w:start w:val="1"/>
      <w:numFmt w:val="decimal"/>
      <w:lvlText w:val="%1."/>
      <w:lvlJc w:val="left"/>
      <w:pPr>
        <w:ind w:left="720" w:hanging="360"/>
      </w:pPr>
    </w:lvl>
    <w:lvl w:ilvl="1" w:tplc="6F00C3B8">
      <w:start w:val="1"/>
      <w:numFmt w:val="lowerLetter"/>
      <w:lvlText w:val="%2."/>
      <w:lvlJc w:val="left"/>
      <w:pPr>
        <w:ind w:left="1440" w:hanging="360"/>
      </w:pPr>
    </w:lvl>
    <w:lvl w:ilvl="2" w:tplc="0B7E4AB4">
      <w:start w:val="1"/>
      <w:numFmt w:val="lowerRoman"/>
      <w:lvlText w:val="%3."/>
      <w:lvlJc w:val="right"/>
      <w:pPr>
        <w:ind w:left="2160" w:hanging="180"/>
      </w:pPr>
    </w:lvl>
    <w:lvl w:ilvl="3" w:tplc="695C5EB2">
      <w:start w:val="1"/>
      <w:numFmt w:val="decimal"/>
      <w:lvlText w:val="%4."/>
      <w:lvlJc w:val="left"/>
      <w:pPr>
        <w:ind w:left="2880" w:hanging="360"/>
      </w:pPr>
    </w:lvl>
    <w:lvl w:ilvl="4" w:tplc="31CCE60A">
      <w:start w:val="1"/>
      <w:numFmt w:val="lowerLetter"/>
      <w:lvlText w:val="%5."/>
      <w:lvlJc w:val="left"/>
      <w:pPr>
        <w:ind w:left="3600" w:hanging="360"/>
      </w:pPr>
    </w:lvl>
    <w:lvl w:ilvl="5" w:tplc="996EB36C">
      <w:start w:val="1"/>
      <w:numFmt w:val="lowerRoman"/>
      <w:lvlText w:val="%6."/>
      <w:lvlJc w:val="right"/>
      <w:pPr>
        <w:ind w:left="4320" w:hanging="180"/>
      </w:pPr>
    </w:lvl>
    <w:lvl w:ilvl="6" w:tplc="A48E74E2">
      <w:start w:val="1"/>
      <w:numFmt w:val="decimal"/>
      <w:lvlText w:val="%7."/>
      <w:lvlJc w:val="left"/>
      <w:pPr>
        <w:ind w:left="5040" w:hanging="360"/>
      </w:pPr>
    </w:lvl>
    <w:lvl w:ilvl="7" w:tplc="97A4DE78">
      <w:start w:val="1"/>
      <w:numFmt w:val="lowerLetter"/>
      <w:lvlText w:val="%8."/>
      <w:lvlJc w:val="left"/>
      <w:pPr>
        <w:ind w:left="5760" w:hanging="360"/>
      </w:pPr>
    </w:lvl>
    <w:lvl w:ilvl="8" w:tplc="4552DA7C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57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C034C3"/>
    <w:rsid w:val="001538A0"/>
    <w:rsid w:val="001F6D30"/>
    <w:rsid w:val="002C26D0"/>
    <w:rsid w:val="003A62F1"/>
    <w:rsid w:val="003B0C7A"/>
    <w:rsid w:val="00521440"/>
    <w:rsid w:val="00551D4B"/>
    <w:rsid w:val="00595217"/>
    <w:rsid w:val="00666674"/>
    <w:rsid w:val="00692782"/>
    <w:rsid w:val="008427E0"/>
    <w:rsid w:val="008950B0"/>
    <w:rsid w:val="008B49A9"/>
    <w:rsid w:val="00933839"/>
    <w:rsid w:val="00B2086D"/>
    <w:rsid w:val="00B46CA8"/>
    <w:rsid w:val="00BF4D3D"/>
    <w:rsid w:val="00C64A59"/>
    <w:rsid w:val="00D8336C"/>
    <w:rsid w:val="00E32E7C"/>
    <w:rsid w:val="00E37729"/>
    <w:rsid w:val="00E61ABB"/>
    <w:rsid w:val="00F34B2B"/>
    <w:rsid w:val="00F3517C"/>
    <w:rsid w:val="00F669CC"/>
    <w:rsid w:val="0264EC94"/>
    <w:rsid w:val="028BD5E0"/>
    <w:rsid w:val="02D9F807"/>
    <w:rsid w:val="02DB4686"/>
    <w:rsid w:val="038FFF17"/>
    <w:rsid w:val="05982EEE"/>
    <w:rsid w:val="05CB61F9"/>
    <w:rsid w:val="07A127DC"/>
    <w:rsid w:val="07E89A82"/>
    <w:rsid w:val="097BB5FA"/>
    <w:rsid w:val="0A28ED34"/>
    <w:rsid w:val="0A754573"/>
    <w:rsid w:val="0B2A6F6E"/>
    <w:rsid w:val="0B466022"/>
    <w:rsid w:val="0C00132F"/>
    <w:rsid w:val="0DF85BDD"/>
    <w:rsid w:val="0E1088EA"/>
    <w:rsid w:val="0E192EB5"/>
    <w:rsid w:val="0E230EEB"/>
    <w:rsid w:val="0E4E5C9C"/>
    <w:rsid w:val="0EE9FFEE"/>
    <w:rsid w:val="0F8161DA"/>
    <w:rsid w:val="0F885C1C"/>
    <w:rsid w:val="0F9EAE9C"/>
    <w:rsid w:val="0FE83B06"/>
    <w:rsid w:val="10635954"/>
    <w:rsid w:val="107D5744"/>
    <w:rsid w:val="1098B8ED"/>
    <w:rsid w:val="11D7745F"/>
    <w:rsid w:val="125BC6E4"/>
    <w:rsid w:val="12BAEC11"/>
    <w:rsid w:val="13E960C4"/>
    <w:rsid w:val="150F1521"/>
    <w:rsid w:val="15A5669D"/>
    <w:rsid w:val="16468212"/>
    <w:rsid w:val="16DA19D5"/>
    <w:rsid w:val="175AE076"/>
    <w:rsid w:val="178A4FAC"/>
    <w:rsid w:val="178F6A05"/>
    <w:rsid w:val="179EA875"/>
    <w:rsid w:val="187FAE9B"/>
    <w:rsid w:val="18D71A34"/>
    <w:rsid w:val="19452C94"/>
    <w:rsid w:val="1A89E240"/>
    <w:rsid w:val="1AB0DE59"/>
    <w:rsid w:val="1B8F917C"/>
    <w:rsid w:val="1BA7E11B"/>
    <w:rsid w:val="1D056E95"/>
    <w:rsid w:val="1D5C360D"/>
    <w:rsid w:val="1DEB5DD0"/>
    <w:rsid w:val="1DFDF663"/>
    <w:rsid w:val="1EC034C3"/>
    <w:rsid w:val="1F392D29"/>
    <w:rsid w:val="1F8F5C18"/>
    <w:rsid w:val="1FD288AC"/>
    <w:rsid w:val="20671F8E"/>
    <w:rsid w:val="206FE87C"/>
    <w:rsid w:val="2084806A"/>
    <w:rsid w:val="20D944B4"/>
    <w:rsid w:val="21DD5EF4"/>
    <w:rsid w:val="22BFE21E"/>
    <w:rsid w:val="22D2A706"/>
    <w:rsid w:val="22F15AB8"/>
    <w:rsid w:val="23E47470"/>
    <w:rsid w:val="246B71F3"/>
    <w:rsid w:val="2550E0E2"/>
    <w:rsid w:val="267B154E"/>
    <w:rsid w:val="26AFCE75"/>
    <w:rsid w:val="26DA0AC7"/>
    <w:rsid w:val="287DC768"/>
    <w:rsid w:val="288D08E6"/>
    <w:rsid w:val="28B8951B"/>
    <w:rsid w:val="28BEB6A3"/>
    <w:rsid w:val="29524B61"/>
    <w:rsid w:val="29B2D701"/>
    <w:rsid w:val="29F90F35"/>
    <w:rsid w:val="2B229785"/>
    <w:rsid w:val="2B541E5E"/>
    <w:rsid w:val="2B833F98"/>
    <w:rsid w:val="2D7B9AB3"/>
    <w:rsid w:val="2DACDE2B"/>
    <w:rsid w:val="2DBDBEBA"/>
    <w:rsid w:val="2EBAE05A"/>
    <w:rsid w:val="2ECB1AE7"/>
    <w:rsid w:val="2EE0430E"/>
    <w:rsid w:val="2EEB9CCA"/>
    <w:rsid w:val="2FAE808E"/>
    <w:rsid w:val="3149F795"/>
    <w:rsid w:val="31AD6748"/>
    <w:rsid w:val="31EB4DC7"/>
    <w:rsid w:val="31F4CCBA"/>
    <w:rsid w:val="324DEF07"/>
    <w:rsid w:val="334704C9"/>
    <w:rsid w:val="338E517D"/>
    <w:rsid w:val="3457D5C5"/>
    <w:rsid w:val="34ED4A4B"/>
    <w:rsid w:val="35909ED6"/>
    <w:rsid w:val="35B0E0E7"/>
    <w:rsid w:val="36273222"/>
    <w:rsid w:val="376DABBD"/>
    <w:rsid w:val="378492EC"/>
    <w:rsid w:val="37E3A6F0"/>
    <w:rsid w:val="3895272A"/>
    <w:rsid w:val="38AC9C29"/>
    <w:rsid w:val="39FC742C"/>
    <w:rsid w:val="3ACEFDF8"/>
    <w:rsid w:val="3AF1168E"/>
    <w:rsid w:val="3B15502E"/>
    <w:rsid w:val="3B2D6CE8"/>
    <w:rsid w:val="3BCFE4BD"/>
    <w:rsid w:val="3C180852"/>
    <w:rsid w:val="3C1B6381"/>
    <w:rsid w:val="3C251EFD"/>
    <w:rsid w:val="3D1E744F"/>
    <w:rsid w:val="3D93ADE2"/>
    <w:rsid w:val="3D99AC03"/>
    <w:rsid w:val="3EA66276"/>
    <w:rsid w:val="3F3C4435"/>
    <w:rsid w:val="401A26A6"/>
    <w:rsid w:val="40A4004A"/>
    <w:rsid w:val="40FBC153"/>
    <w:rsid w:val="41992BAA"/>
    <w:rsid w:val="42704B4C"/>
    <w:rsid w:val="4291581A"/>
    <w:rsid w:val="435182F3"/>
    <w:rsid w:val="43C8ABFD"/>
    <w:rsid w:val="43D28299"/>
    <w:rsid w:val="44717535"/>
    <w:rsid w:val="44DB9A97"/>
    <w:rsid w:val="4529B778"/>
    <w:rsid w:val="453EBE9D"/>
    <w:rsid w:val="4580E2E4"/>
    <w:rsid w:val="45EC2FB0"/>
    <w:rsid w:val="45F5C4E2"/>
    <w:rsid w:val="460154C9"/>
    <w:rsid w:val="46772AB2"/>
    <w:rsid w:val="4746BD22"/>
    <w:rsid w:val="4911E74D"/>
    <w:rsid w:val="4A872308"/>
    <w:rsid w:val="4AA8C8EC"/>
    <w:rsid w:val="4B2BF65D"/>
    <w:rsid w:val="4BFDC8E3"/>
    <w:rsid w:val="4C4D4A2F"/>
    <w:rsid w:val="4C88C6FC"/>
    <w:rsid w:val="4DDF3D19"/>
    <w:rsid w:val="4DE77912"/>
    <w:rsid w:val="4E333DFF"/>
    <w:rsid w:val="4E615484"/>
    <w:rsid w:val="4F5C57F4"/>
    <w:rsid w:val="4F84EAF1"/>
    <w:rsid w:val="4FF9DC60"/>
    <w:rsid w:val="50442B0A"/>
    <w:rsid w:val="5120BB52"/>
    <w:rsid w:val="515D76D9"/>
    <w:rsid w:val="51802070"/>
    <w:rsid w:val="51B9BE1D"/>
    <w:rsid w:val="53C18936"/>
    <w:rsid w:val="546D3EFA"/>
    <w:rsid w:val="547C8466"/>
    <w:rsid w:val="54FA3AC8"/>
    <w:rsid w:val="550F17B0"/>
    <w:rsid w:val="55115192"/>
    <w:rsid w:val="582B11A6"/>
    <w:rsid w:val="584C11BB"/>
    <w:rsid w:val="58A15FD7"/>
    <w:rsid w:val="58A6DC57"/>
    <w:rsid w:val="58BAD122"/>
    <w:rsid w:val="58BB736C"/>
    <w:rsid w:val="58DFEA29"/>
    <w:rsid w:val="5907646F"/>
    <w:rsid w:val="5A5B022F"/>
    <w:rsid w:val="5A651D5A"/>
    <w:rsid w:val="5A8AD690"/>
    <w:rsid w:val="5AB269F4"/>
    <w:rsid w:val="5B085203"/>
    <w:rsid w:val="5CD18DF7"/>
    <w:rsid w:val="5D23862D"/>
    <w:rsid w:val="5D7D63A2"/>
    <w:rsid w:val="5E08F1C1"/>
    <w:rsid w:val="5EA27F33"/>
    <w:rsid w:val="5F16B083"/>
    <w:rsid w:val="5F6936AA"/>
    <w:rsid w:val="5FC06242"/>
    <w:rsid w:val="60363316"/>
    <w:rsid w:val="60488A45"/>
    <w:rsid w:val="60C8B795"/>
    <w:rsid w:val="617DDAFC"/>
    <w:rsid w:val="61975882"/>
    <w:rsid w:val="61B032FE"/>
    <w:rsid w:val="62D8C222"/>
    <w:rsid w:val="62E5C225"/>
    <w:rsid w:val="6360992F"/>
    <w:rsid w:val="63AD4A13"/>
    <w:rsid w:val="63FA8B54"/>
    <w:rsid w:val="64A65DDB"/>
    <w:rsid w:val="64DA54C4"/>
    <w:rsid w:val="6505ABD5"/>
    <w:rsid w:val="6513730C"/>
    <w:rsid w:val="674CDC73"/>
    <w:rsid w:val="678BCE39"/>
    <w:rsid w:val="6968025E"/>
    <w:rsid w:val="69692F63"/>
    <w:rsid w:val="69959064"/>
    <w:rsid w:val="69A3C2C0"/>
    <w:rsid w:val="69C05C09"/>
    <w:rsid w:val="6AC055DF"/>
    <w:rsid w:val="6ADCCC68"/>
    <w:rsid w:val="6BED13AD"/>
    <w:rsid w:val="6C089C2F"/>
    <w:rsid w:val="6D48BC7E"/>
    <w:rsid w:val="6D6F08DF"/>
    <w:rsid w:val="6D983E98"/>
    <w:rsid w:val="6DC8E72D"/>
    <w:rsid w:val="6E302366"/>
    <w:rsid w:val="6E6D8919"/>
    <w:rsid w:val="6FCD448A"/>
    <w:rsid w:val="6FDDB1FC"/>
    <w:rsid w:val="703D1036"/>
    <w:rsid w:val="708E7405"/>
    <w:rsid w:val="71A1A00F"/>
    <w:rsid w:val="72226EF2"/>
    <w:rsid w:val="72290CE9"/>
    <w:rsid w:val="7297F2F7"/>
    <w:rsid w:val="72FDFF89"/>
    <w:rsid w:val="7310AF66"/>
    <w:rsid w:val="739763C0"/>
    <w:rsid w:val="73D766CD"/>
    <w:rsid w:val="74041D9F"/>
    <w:rsid w:val="74F7A58A"/>
    <w:rsid w:val="75AC79FC"/>
    <w:rsid w:val="75E7CB56"/>
    <w:rsid w:val="763077B2"/>
    <w:rsid w:val="764F8940"/>
    <w:rsid w:val="7708DDAE"/>
    <w:rsid w:val="7724200A"/>
    <w:rsid w:val="77F3D7BC"/>
    <w:rsid w:val="78350F3A"/>
    <w:rsid w:val="78614852"/>
    <w:rsid w:val="78812915"/>
    <w:rsid w:val="78F083A4"/>
    <w:rsid w:val="79504BA1"/>
    <w:rsid w:val="7977DB7B"/>
    <w:rsid w:val="79ABE9AC"/>
    <w:rsid w:val="79BE2DD4"/>
    <w:rsid w:val="79C6337B"/>
    <w:rsid w:val="7A8856D0"/>
    <w:rsid w:val="7C81A7E2"/>
    <w:rsid w:val="7CDA4A9A"/>
    <w:rsid w:val="7D12FDE1"/>
    <w:rsid w:val="7DA4A9AC"/>
    <w:rsid w:val="7DF08A7F"/>
    <w:rsid w:val="7E5F36F2"/>
    <w:rsid w:val="7EEA730F"/>
    <w:rsid w:val="7FECC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5AFE"/>
  <w15:chartTrackingRefBased/>
  <w15:docId w15:val="{2E851F65-46E0-431B-B6E7-BCD0A9E0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 w:qFormat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ABB"/>
  </w:style>
  <w:style w:type="paragraph" w:styleId="Heading1">
    <w:name w:val="heading 1"/>
    <w:basedOn w:val="Normal"/>
    <w:next w:val="Normal"/>
    <w:link w:val="Heading1Char"/>
    <w:uiPriority w:val="9"/>
    <w:qFormat/>
    <w:rsid w:val="00E61ABB"/>
    <w:pPr>
      <w:keepNext/>
      <w:keepLines/>
      <w:spacing w:before="480" w:after="80"/>
      <w:outlineLvl w:val="0"/>
    </w:pPr>
    <w:rPr>
      <w:rFonts w:eastAsia="Gulim" w:cs="Times New Roman (Headings CS)"/>
      <w:caps/>
      <w:color w:val="595959" w:themeColor="text1" w:themeTint="A6"/>
      <w:spacing w:val="20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674"/>
    <w:pPr>
      <w:keepNext/>
      <w:keepLines/>
      <w:spacing w:before="160" w:after="80"/>
      <w:outlineLvl w:val="1"/>
    </w:pPr>
    <w:rPr>
      <w:rFonts w:eastAsia="Gulim" w:cs="Times New Roman (Headings CS)"/>
      <w:caps/>
      <w:sz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ABB"/>
    <w:rPr>
      <w:rFonts w:eastAsia="Gulim" w:cs="Times New Roman (Headings CS)"/>
      <w:caps/>
      <w:color w:val="595959" w:themeColor="text1" w:themeTint="A6"/>
      <w:spacing w:val="20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6674"/>
    <w:rPr>
      <w:rFonts w:eastAsia="Gulim" w:cs="Times New Roman (Headings CS)"/>
      <w:caps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674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E32E7C"/>
    <w:rPr>
      <w:rFonts w:ascii="Gulim" w:eastAsia="Gulim" w:hAnsi="Gulim" w:cs="Times New Roman (Headings CS)"/>
      <w:caps/>
      <w:color w:val="7F7F7F" w:themeColor="text1" w:themeTint="80"/>
      <w:spacing w:val="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E32E7C"/>
    <w:pPr>
      <w:spacing w:after="240" w:line="240" w:lineRule="auto"/>
      <w:contextualSpacing/>
    </w:pPr>
    <w:rPr>
      <w:rFonts w:eastAsia="Gulim" w:cs="Times New Roman (Headings CS)"/>
      <w:caps/>
      <w:color w:val="7F7F7F" w:themeColor="text1" w:themeTint="80"/>
      <w:spacing w:val="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61ABB"/>
    <w:rPr>
      <w:rFonts w:eastAsia="Gulim" w:cs="Times New Roman (Headings CS)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E32E7C"/>
    <w:pPr>
      <w:numPr>
        <w:ilvl w:val="1"/>
      </w:numPr>
    </w:pPr>
    <w:rPr>
      <w:rFonts w:eastAsia="Gulim" w:cs="Times New Roman (Headings CS)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6674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66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semiHidden/>
    <w:rsid w:val="05CB61F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B46C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Reference">
    <w:name w:val="Subtle Reference"/>
    <w:basedOn w:val="DefaultParagraphFont"/>
    <w:uiPriority w:val="31"/>
    <w:semiHidden/>
    <w:qFormat/>
    <w:rsid w:val="00F3517C"/>
    <w:rPr>
      <w:smallCaps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6666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DCDAACCFC744AE7A5AC3B43909DD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D8381-720F-4B37-A4BF-C08EE2C8A5AA}"/>
      </w:docPartPr>
      <w:docPartBody>
        <w:p w:rsidR="001D2194" w:rsidRDefault="000A6103" w:rsidP="000A6103">
          <w:pPr>
            <w:pStyle w:val="BDCDAACCFC744AE7A5AC3B43909DD2EA2"/>
          </w:pPr>
          <w:r w:rsidRPr="00666674">
            <w:rPr>
              <w:rStyle w:val="PlaceholderText"/>
            </w:rPr>
            <w:t>Project Brief</w:t>
          </w:r>
        </w:p>
      </w:docPartBody>
    </w:docPart>
    <w:docPart>
      <w:docPartPr>
        <w:name w:val="76BE07ABDFB240E98555EC95FC180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24F74-FFC9-423E-A5B2-6F9D933ACD0D}"/>
      </w:docPartPr>
      <w:docPartBody>
        <w:p w:rsidR="001D2194" w:rsidRDefault="000A6103">
          <w:r w:rsidRPr="00666674">
            <w:t>Overview</w:t>
          </w:r>
        </w:p>
      </w:docPartBody>
    </w:docPart>
    <w:docPart>
      <w:docPartPr>
        <w:name w:val="510898830102469E964A9F2DA8D69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11F68-00DE-4C7A-A3FB-4BE27D11B0F0}"/>
      </w:docPartPr>
      <w:docPartBody>
        <w:p w:rsidR="001D2194" w:rsidRDefault="000A6103">
          <w:r w:rsidRPr="00666674">
            <w:t>Use this space to add background context, objectives, and suggested timelines.</w:t>
          </w:r>
          <w:r w:rsidRPr="00666674">
            <w:br/>
            <w:t>Add inspiration quote here.</w:t>
          </w:r>
        </w:p>
      </w:docPartBody>
    </w:docPart>
    <w:docPart>
      <w:docPartPr>
        <w:name w:val="6B12E02387F44728A9EECC9D951E8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CBB10-F03B-4F8E-9385-A08DF8CDA925}"/>
      </w:docPartPr>
      <w:docPartBody>
        <w:p w:rsidR="001D2194" w:rsidRDefault="000A6103">
          <w:r w:rsidRPr="00666674">
            <w:t>Summary</w:t>
          </w:r>
        </w:p>
      </w:docPartBody>
    </w:docPart>
    <w:docPart>
      <w:docPartPr>
        <w:name w:val="D87F29F037B24263AB33294F694B9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1FEFF-0D31-4AD3-AE1C-ED941CB16733}"/>
      </w:docPartPr>
      <w:docPartBody>
        <w:p w:rsidR="001D2194" w:rsidRDefault="000A6103">
          <w:r w:rsidRPr="008950B0">
            <w:t>Date</w:t>
          </w:r>
        </w:p>
      </w:docPartBody>
    </w:docPart>
    <w:docPart>
      <w:docPartPr>
        <w:name w:val="4A6D4A08589F4C748DC9FDAB728EB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ABB23-096F-479C-9359-15A54E97846F}"/>
      </w:docPartPr>
      <w:docPartBody>
        <w:p w:rsidR="001D2194" w:rsidRDefault="000A6103">
          <w:r w:rsidRPr="008950B0">
            <w:t>Blockers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91"/>
    <w:rsid w:val="000A6103"/>
    <w:rsid w:val="00116BE6"/>
    <w:rsid w:val="001821C2"/>
    <w:rsid w:val="001D2194"/>
    <w:rsid w:val="0078598B"/>
    <w:rsid w:val="008427E0"/>
    <w:rsid w:val="008B49A9"/>
    <w:rsid w:val="00DB3F91"/>
    <w:rsid w:val="00DD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9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6103"/>
    <w:rPr>
      <w:color w:val="666666"/>
    </w:rPr>
  </w:style>
  <w:style w:type="paragraph" w:customStyle="1" w:styleId="BDCDAACCFC744AE7A5AC3B43909DD2EA2">
    <w:name w:val="BDCDAACCFC744AE7A5AC3B43909DD2EA2"/>
    <w:rsid w:val="000A6103"/>
    <w:pPr>
      <w:spacing w:after="240" w:line="240" w:lineRule="auto"/>
      <w:contextualSpacing/>
    </w:pPr>
    <w:rPr>
      <w:rFonts w:eastAsia="Gulim" w:cs="Times New Roman (Headings CS)"/>
      <w:caps/>
      <w:color w:val="7F7F7F" w:themeColor="text1" w:themeTint="80"/>
      <w:spacing w:val="10"/>
      <w:kern w:val="28"/>
      <w:sz w:val="56"/>
      <w:szCs w:val="56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59">
      <a:majorFont>
        <a:latin typeface="Gulim"/>
        <a:ea typeface=""/>
        <a:cs typeface=""/>
      </a:majorFont>
      <a:minorFont>
        <a:latin typeface="Guli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F383A8-2410-4F12-B5B2-9CAB82F643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4E42BF2-5B37-445F-AE44-47CDB1E04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554447-50B2-4B25-92F9-C72C1C98344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Alecia Holmes</dc:creator>
  <cp:keywords/>
  <dc:description/>
  <cp:lastModifiedBy>Holmes, Alecia Rene</cp:lastModifiedBy>
  <cp:revision>1</cp:revision>
  <dcterms:created xsi:type="dcterms:W3CDTF">2025-07-13T21:55:00Z</dcterms:created>
  <dcterms:modified xsi:type="dcterms:W3CDTF">2025-07-13T21:56:00Z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