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e7pxhegf56ha" w:id="0"/>
      <w:bookmarkEnd w:id="0"/>
      <w:r w:rsidDel="00000000" w:rsidR="00000000" w:rsidRPr="00000000">
        <w:rPr>
          <w:rtl w:val="0"/>
        </w:rPr>
        <w:t xml:space="preserve">Distribuição das features por categoria para a HDAC1</w:t>
      </w:r>
    </w:p>
    <w:p w:rsidR="00000000" w:rsidDel="00000000" w:rsidP="00000000" w:rsidRDefault="00000000" w:rsidRPr="00000000" w14:paraId="00000002">
      <w:pPr>
        <w:pStyle w:val="Heading4"/>
        <w:spacing w:line="240" w:lineRule="auto"/>
        <w:rPr>
          <w:color w:val="000000"/>
        </w:rPr>
      </w:pPr>
      <w:bookmarkStart w:colFirst="0" w:colLast="0" w:name="_5x94swgqp3w1" w:id="1"/>
      <w:bookmarkEnd w:id="1"/>
      <w:r w:rsidDel="00000000" w:rsidR="00000000" w:rsidRPr="00000000">
        <w:rPr>
          <w:color w:val="000000"/>
          <w:rtl w:val="0"/>
        </w:rPr>
        <w:t xml:space="preserve">Este arquivo contém os gráficos de distribuição de descritores físico-químicos por categoria, para os ligantes e decoys da histona desacetilase HDAC1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BenzeneRingRatio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NumConjugatedBonds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SaturationRatio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RingCount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HeavyAtomCount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NumAliphaticRings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NumAromaticRings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NumSaturedRings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spacing w:line="240" w:lineRule="auto"/>
        <w:rPr>
          <w:color w:val="000000"/>
        </w:rPr>
      </w:pPr>
      <w:bookmarkStart w:colFirst="0" w:colLast="0" w:name="_7j4lp9gqkpst" w:id="2"/>
      <w:bookmarkEnd w:id="2"/>
      <w:r w:rsidDel="00000000" w:rsidR="00000000" w:rsidRPr="00000000">
        <w:rPr>
          <w:color w:val="000000"/>
          <w:rtl w:val="0"/>
        </w:rPr>
        <w:t xml:space="preserve">Descritores de ligações e conectividade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Num_RotatableBonds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Distribuição de BranchingIndex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ChemicalFlexibilityIndex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MolecularRigidity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NumHalogenBonds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NumSP2Atoms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NumSP3Atoms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NumTerminalN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NumTerminalO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NumTerminalS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spacing w:line="240" w:lineRule="auto"/>
        <w:rPr>
          <w:color w:val="000000"/>
        </w:rPr>
      </w:pPr>
      <w:bookmarkStart w:colFirst="0" w:colLast="0" w:name="_qq064y5n0fs6" w:id="3"/>
      <w:bookmarkEnd w:id="3"/>
      <w:r w:rsidDel="00000000" w:rsidR="00000000" w:rsidRPr="00000000">
        <w:rPr>
          <w:color w:val="000000"/>
          <w:rtl w:val="0"/>
        </w:rPr>
        <w:t xml:space="preserve">Descritores de propriedades moleculares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ALogP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FormalCharge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Molecular_Weight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Num_H_Acceptors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Num_H_Donors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FractionCSP3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MolLogP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MolMR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TPSA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spacing w:line="240" w:lineRule="auto"/>
        <w:rPr>
          <w:color w:val="000000"/>
        </w:rPr>
      </w:pPr>
      <w:bookmarkStart w:colFirst="0" w:colLast="0" w:name="_vjs9hj93jmvm" w:id="4"/>
      <w:bookmarkEnd w:id="4"/>
      <w:r w:rsidDel="00000000" w:rsidR="00000000" w:rsidRPr="00000000">
        <w:rPr>
          <w:color w:val="000000"/>
          <w:rtl w:val="0"/>
        </w:rPr>
        <w:t xml:space="preserve">Descritores  topológicos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MolComplexity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ShannonEntropy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BalabanJ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Kappa1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Kappa2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Distribuição de Kappa3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i w:val="1"/>
      <w:iCs w:val="1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9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5.png"/><Relationship Id="rId25" Type="http://schemas.openxmlformats.org/officeDocument/2006/relationships/image" Target="media/image12.png"/><Relationship Id="rId28" Type="http://schemas.openxmlformats.org/officeDocument/2006/relationships/image" Target="media/image3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9.png"/><Relationship Id="rId7" Type="http://schemas.openxmlformats.org/officeDocument/2006/relationships/image" Target="media/image28.png"/><Relationship Id="rId8" Type="http://schemas.openxmlformats.org/officeDocument/2006/relationships/image" Target="media/image22.png"/><Relationship Id="rId31" Type="http://schemas.openxmlformats.org/officeDocument/2006/relationships/image" Target="media/image30.png"/><Relationship Id="rId30" Type="http://schemas.openxmlformats.org/officeDocument/2006/relationships/image" Target="media/image19.png"/><Relationship Id="rId11" Type="http://schemas.openxmlformats.org/officeDocument/2006/relationships/image" Target="media/image15.png"/><Relationship Id="rId33" Type="http://schemas.openxmlformats.org/officeDocument/2006/relationships/image" Target="media/image6.png"/><Relationship Id="rId10" Type="http://schemas.openxmlformats.org/officeDocument/2006/relationships/image" Target="media/image27.png"/><Relationship Id="rId32" Type="http://schemas.openxmlformats.org/officeDocument/2006/relationships/image" Target="media/image23.png"/><Relationship Id="rId13" Type="http://schemas.openxmlformats.org/officeDocument/2006/relationships/image" Target="media/image11.png"/><Relationship Id="rId35" Type="http://schemas.openxmlformats.org/officeDocument/2006/relationships/image" Target="media/image24.png"/><Relationship Id="rId12" Type="http://schemas.openxmlformats.org/officeDocument/2006/relationships/image" Target="media/image20.png"/><Relationship Id="rId34" Type="http://schemas.openxmlformats.org/officeDocument/2006/relationships/image" Target="media/image2.png"/><Relationship Id="rId15" Type="http://schemas.openxmlformats.org/officeDocument/2006/relationships/image" Target="media/image4.png"/><Relationship Id="rId37" Type="http://schemas.openxmlformats.org/officeDocument/2006/relationships/image" Target="media/image1.png"/><Relationship Id="rId14" Type="http://schemas.openxmlformats.org/officeDocument/2006/relationships/image" Target="media/image26.png"/><Relationship Id="rId36" Type="http://schemas.openxmlformats.org/officeDocument/2006/relationships/image" Target="media/image31.png"/><Relationship Id="rId17" Type="http://schemas.openxmlformats.org/officeDocument/2006/relationships/image" Target="media/image21.png"/><Relationship Id="rId16" Type="http://schemas.openxmlformats.org/officeDocument/2006/relationships/image" Target="media/image17.png"/><Relationship Id="rId38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