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F4E79"/>
          <w:sz w:val="56"/>
          <w:szCs w:val="56"/>
        </w:rPr>
        <w:t xml:space="preserve">Database Documentation</w:t>
      </w:r>
    </w:p>
    <w:p>
      <w:pPr>
        <w:spacing w:after="120" w:before="0"/>
      </w:pPr>
      <w:r>
        <w:rPr>
          <w:rFonts w:ascii="Arial" w:cs="Arial" w:eastAsia="Arial" w:hAnsi="Arial"/>
          <w:color w:val="2E75B6"/>
          <w:sz w:val="28"/>
          <w:szCs w:val="28"/>
        </w:rPr>
        <w:t xml:space="preserve">Remote Scientific Data Capture and Control</w:t>
      </w:r>
    </w:p>
    <w:p>
      <w:pPr>
        <w:spacing w:after="80" w:before="0"/>
      </w:pPr>
      <w:r>
        <w:rPr>
          <w:rFonts w:ascii="Arial" w:cs="Arial" w:eastAsia="Arial" w:hAnsi="Arial"/>
          <w:color w:val="555555"/>
          <w:sz w:val="20"/>
          <w:szCs w:val="20"/>
        </w:rPr>
        <w:t xml:space="preserve">La Trobe University — Department of Mathematics and Physical Sciences</w:t>
      </w:r>
    </w:p>
    <w:p>
      <w:pPr>
        <w:spacing w:after="600" w:before="0"/>
      </w:pPr>
      <w:r>
        <w:rPr>
          <w:rFonts w:ascii="Arial" w:cs="Arial" w:eastAsia="Arial" w:hAnsi="Arial"/>
          <w:color w:val="555555"/>
          <w:sz w:val="20"/>
          <w:szCs w:val="20"/>
        </w:rPr>
        <w:t xml:space="preserve">Version 1.0  ·  22 April 2026</w:t>
      </w:r>
    </w:p>
    <w:p>
      <w:pPr>
        <w:pBdr>
          <w:bottom w:val="single" w:color="D6E4F0" w:sz="4" w:space="1"/>
        </w:pBdr>
        <w:spacing w:after="200" w:before="200"/>
      </w:pPr>
      <w:r>
        <w:t xml:space="preserve"/>
      </w:r>
    </w:p>
    <w:p>
      <w:pPr>
        <w:spacing w:after="0" w:before="240"/>
      </w:pPr>
      <w:r>
        <w:t xml:space="preserve"/>
      </w:r>
    </w:p>
    <w:p>
      <w:pPr>
        <w:pStyle w:val="Heading1"/>
        <w:spacing w:after="120" w:before="360"/>
      </w:pPr>
      <w:r>
        <w:rPr>
          <w:rFonts w:ascii="Arial" w:cs="Arial" w:eastAsia="Arial" w:hAnsi="Arial"/>
          <w:b/>
          <w:bCs/>
          <w:color w:val="1F4E79"/>
          <w:sz w:val="32"/>
          <w:szCs w:val="32"/>
        </w:rPr>
        <w:t xml:space="preserve">1. Overview</w:t>
      </w:r>
    </w:p>
    <w:p>
      <w:pPr>
        <w:spacing w:after="100" w:before="80"/>
      </w:pPr>
      <w:r>
        <w:rPr>
          <w:rFonts w:ascii="Arial" w:cs="Arial" w:eastAsia="Arial" w:hAnsi="Arial"/>
          <w:color w:val="222222"/>
          <w:sz w:val="20"/>
          <w:szCs w:val="20"/>
        </w:rPr>
        <w:t xml:space="preserve">This document describes the PostgreSQL database schema used by the Remote Scientific Data Capture and Control platform. The database stores observation sessions created by teachers and image captures taken by teachers or students during those sessions via the live telescope feed.</w:t>
      </w:r>
    </w:p>
    <w:p>
      <w:pPr>
        <w:spacing w:after="0" w:before="120"/>
      </w:pPr>
      <w:r>
        <w:t xml:space="preserve"/>
      </w:r>
    </w:p>
    <w:p>
      <w:pPr>
        <w:spacing w:after="100" w:before="80"/>
      </w:pPr>
      <w:r>
        <w:rPr>
          <w:rFonts w:ascii="Arial" w:cs="Arial" w:eastAsia="Arial" w:hAnsi="Arial"/>
          <w:color w:val="222222"/>
          <w:sz w:val="20"/>
          <w:szCs w:val="20"/>
        </w:rPr>
        <w:t xml:space="preserve">All tables reside in the app schema and are accessed by the Flask backend via SQLAlchemy with the psycopg2 driver.</w:t>
      </w:r>
    </w:p>
    <w:p>
      <w:pPr>
        <w:pBdr>
          <w:bottom w:val="single" w:color="D6E4F0" w:sz="4"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2. Database Connection</w:t>
      </w:r>
    </w:p>
    <w:p>
      <w:pPr>
        <w:pStyle w:val="Heading2"/>
        <w:spacing w:after="100" w:before="240"/>
      </w:pPr>
      <w:r>
        <w:rPr>
          <w:rFonts w:ascii="Arial" w:cs="Arial" w:eastAsia="Arial" w:hAnsi="Arial"/>
          <w:b/>
          <w:bCs/>
          <w:color w:val="2E75B6"/>
          <w:sz w:val="26"/>
          <w:szCs w:val="26"/>
        </w:rPr>
        <w:t xml:space="preserve">2.1 Technology Stack</w:t>
      </w:r>
    </w:p>
    <w:p>
      <w:pPr>
        <w:pStyle w:val="ListParagraph"/>
        <w:numPr>
          <w:ilvl w:val="0"/>
          <w:numId w:val="2"/>
        </w:numPr>
        <w:spacing w:after="60" w:before="60"/>
      </w:pPr>
      <w:r>
        <w:rPr>
          <w:rFonts w:ascii="Arial" w:cs="Arial" w:eastAsia="Arial" w:hAnsi="Arial"/>
          <w:sz w:val="20"/>
          <w:szCs w:val="20"/>
        </w:rPr>
        <w:t xml:space="preserve">Database: PostgreSQL (with app schema)</w:t>
      </w:r>
    </w:p>
    <w:p>
      <w:pPr>
        <w:pStyle w:val="ListParagraph"/>
        <w:numPr>
          <w:ilvl w:val="0"/>
          <w:numId w:val="2"/>
        </w:numPr>
        <w:spacing w:after="60" w:before="60"/>
      </w:pPr>
      <w:r>
        <w:rPr>
          <w:rFonts w:ascii="Arial" w:cs="Arial" w:eastAsia="Arial" w:hAnsi="Arial"/>
          <w:sz w:val="20"/>
          <w:szCs w:val="20"/>
        </w:rPr>
        <w:t xml:space="preserve">Driver: psycopg2</w:t>
      </w:r>
    </w:p>
    <w:p>
      <w:pPr>
        <w:pStyle w:val="ListParagraph"/>
        <w:numPr>
          <w:ilvl w:val="0"/>
          <w:numId w:val="2"/>
        </w:numPr>
        <w:spacing w:after="60" w:before="60"/>
      </w:pPr>
      <w:r>
        <w:rPr>
          <w:rFonts w:ascii="Arial" w:cs="Arial" w:eastAsia="Arial" w:hAnsi="Arial"/>
          <w:sz w:val="20"/>
          <w:szCs w:val="20"/>
        </w:rPr>
        <w:t xml:space="preserve">ORM: SQLAlchemy (via flask-sqlalchemy)</w:t>
      </w:r>
    </w:p>
    <w:p>
      <w:pPr>
        <w:pStyle w:val="ListParagraph"/>
        <w:numPr>
          <w:ilvl w:val="0"/>
          <w:numId w:val="2"/>
        </w:numPr>
        <w:spacing w:after="60" w:before="60"/>
      </w:pPr>
      <w:r>
        <w:rPr>
          <w:rFonts w:ascii="Arial" w:cs="Arial" w:eastAsia="Arial" w:hAnsi="Arial"/>
          <w:sz w:val="20"/>
          <w:szCs w:val="20"/>
        </w:rPr>
        <w:t xml:space="preserve">Connection management: custom get_db() context manager</w:t>
      </w:r>
    </w:p>
    <w:p>
      <w:pPr>
        <w:spacing w:after="0" w:before="160"/>
      </w:pPr>
      <w:r>
        <w:t xml:space="preserve"/>
      </w:r>
    </w:p>
    <w:p>
      <w:pPr>
        <w:pStyle w:val="Heading2"/>
        <w:spacing w:after="100" w:before="240"/>
      </w:pPr>
      <w:r>
        <w:rPr>
          <w:rFonts w:ascii="Arial" w:cs="Arial" w:eastAsia="Arial" w:hAnsi="Arial"/>
          <w:b/>
          <w:bCs/>
          <w:color w:val="2E75B6"/>
          <w:sz w:val="26"/>
          <w:szCs w:val="26"/>
        </w:rPr>
        <w:t xml:space="preserve">2.2 Environment Variables</w:t>
      </w:r>
    </w:p>
    <w:p>
      <w:pPr>
        <w:spacing w:after="100" w:before="80"/>
      </w:pPr>
      <w:r>
        <w:rPr>
          <w:rFonts w:ascii="Arial" w:cs="Arial" w:eastAsia="Arial" w:hAnsi="Arial"/>
          <w:color w:val="222222"/>
          <w:sz w:val="20"/>
          <w:szCs w:val="20"/>
        </w:rPr>
        <w:t xml:space="preserve">The server constructs a connection string from the following environment variables. Set DATABASE_URL directly to override all individual fields.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Variable</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Default</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DATABASE_URL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(see below)</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Full connection string — overrides all individual DB_* vars if set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DB_HOST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localhost</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PostgreSQL server hostname or IP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DB_PORT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5432</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PostgreSQL port</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DB_NAME</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horizon</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Target database name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DB_USER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postgres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Database user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DB_PASSWORD</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postgres</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Database user password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DATABASE_POOL_SIZE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10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Number of persistent connections held in the pool</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DATABASE_MAX_OVERFLOW</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20</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Additional connections allowed beyond pool size under load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DATABASE_POOL_RECYCLE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3600</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Seconds before a connection is recycled to prevent stale connections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DB_SSL_MODE</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require</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SSL mode: require for production, disable for local dev without SSL</w:t>
            </w:r>
          </w:p>
        </w:tc>
      </w:tr>
    </w:tbl>
    <w:p>
      <w:pPr>
        <w:spacing w:after="0" w:before="160"/>
      </w:pPr>
      <w:r>
        <w:t xml:space="preserve"/>
      </w:r>
    </w:p>
    <w:p>
      <w:pPr>
        <w:pStyle w:val="Heading2"/>
        <w:spacing w:after="100" w:before="240"/>
      </w:pPr>
      <w:r>
        <w:rPr>
          <w:rFonts w:ascii="Arial" w:cs="Arial" w:eastAsia="Arial" w:hAnsi="Arial"/>
          <w:b/>
          <w:bCs/>
          <w:color w:val="2E75B6"/>
          <w:sz w:val="26"/>
          <w:szCs w:val="26"/>
        </w:rPr>
        <w:t xml:space="preserve">2.3 Connection String Format</w:t>
      </w:r>
    </w:p>
    <w:p>
      <w:pPr>
        <w:spacing w:after="100" w:before="80"/>
      </w:pPr>
      <w:r>
        <w:rPr>
          <w:rFonts w:ascii="Arial" w:cs="Arial" w:eastAsia="Arial" w:hAnsi="Arial"/>
          <w:color w:val="222222"/>
          <w:sz w:val="20"/>
          <w:szCs w:val="20"/>
        </w:rPr>
        <w:t xml:space="preserve">When DATABASE_URL is not set, the connection string is built as:</w:t>
      </w:r>
    </w:p>
    <w:p>
      <w:pPr>
        <w:spacing w:after="0" w:before="8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postgresql+psycopg2://&lt;DB_USER&gt;:&lt;DB_PASSWORD&gt;@&lt;DB_HOST&gt;:&lt;DB_PORT&gt;/&lt;DB_NAME&gt;</w:t>
      </w:r>
    </w:p>
    <w:p>
      <w:pPr>
        <w:spacing w:after="0" w:before="160"/>
      </w:pPr>
      <w:r>
        <w:t xml:space="preserve"/>
      </w:r>
    </w:p>
    <w:p>
      <w:pPr>
        <w:pStyle w:val="Heading2"/>
        <w:spacing w:after="100" w:before="240"/>
      </w:pPr>
      <w:r>
        <w:rPr>
          <w:rFonts w:ascii="Arial" w:cs="Arial" w:eastAsia="Arial" w:hAnsi="Arial"/>
          <w:b/>
          <w:bCs/>
          <w:color w:val="2E75B6"/>
          <w:sz w:val="26"/>
          <w:szCs w:val="26"/>
        </w:rPr>
        <w:t xml:space="preserve">2.4 Using the Database in a Route</w:t>
      </w:r>
    </w:p>
    <w:p>
      <w:pPr>
        <w:spacing w:after="100" w:before="80"/>
      </w:pPr>
      <w:r>
        <w:rPr>
          <w:rFonts w:ascii="Arial" w:cs="Arial" w:eastAsia="Arial" w:hAnsi="Arial"/>
          <w:color w:val="222222"/>
          <w:sz w:val="20"/>
          <w:szCs w:val="20"/>
        </w:rPr>
        <w:t xml:space="preserve">The get_db() context manager handles session lifecycle automatically — commit on success, rollback on error, always closes the connection:</w:t>
      </w:r>
    </w:p>
    <w:p>
      <w:pPr>
        <w:spacing w:after="0" w:before="8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from database import get_db</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with get_db() as db:</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captures = db.query(Capture).filter(</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Capture.observation_session_id == session_id</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).all()</w:t>
      </w:r>
    </w:p>
    <w:p>
      <w:pPr>
        <w:spacing w:after="0" w:before="160"/>
      </w:pPr>
      <w:r>
        <w:t xml:space="preserve"/>
      </w:r>
    </w:p>
    <w:p>
      <w:pPr>
        <w:pStyle w:val="Heading2"/>
        <w:spacing w:after="100" w:before="240"/>
      </w:pPr>
      <w:r>
        <w:rPr>
          <w:rFonts w:ascii="Arial" w:cs="Arial" w:eastAsia="Arial" w:hAnsi="Arial"/>
          <w:b/>
          <w:bCs/>
          <w:color w:val="2E75B6"/>
          <w:sz w:val="26"/>
          <w:szCs w:val="26"/>
        </w:rPr>
        <w:t xml:space="preserve">2.5 Connection Pool Behaviour</w:t>
      </w:r>
    </w:p>
    <w:p>
      <w:pPr>
        <w:pStyle w:val="ListParagraph"/>
        <w:numPr>
          <w:ilvl w:val="0"/>
          <w:numId w:val="2"/>
        </w:numPr>
        <w:spacing w:after="60" w:before="60"/>
      </w:pPr>
      <w:r>
        <w:rPr>
          <w:rFonts w:ascii="Arial" w:cs="Arial" w:eastAsia="Arial" w:hAnsi="Arial"/>
          <w:sz w:val="20"/>
          <w:szCs w:val="20"/>
        </w:rPr>
        <w:t xml:space="preserve">pool_pre_ping=True — tests connections before use, handles dropped connections gracefully</w:t>
      </w:r>
    </w:p>
    <w:p>
      <w:pPr>
        <w:pStyle w:val="ListParagraph"/>
        <w:numPr>
          <w:ilvl w:val="0"/>
          <w:numId w:val="2"/>
        </w:numPr>
        <w:spacing w:after="60" w:before="60"/>
      </w:pPr>
      <w:r>
        <w:rPr>
          <w:rFonts w:ascii="Arial" w:cs="Arial" w:eastAsia="Arial" w:hAnsi="Arial"/>
          <w:sz w:val="20"/>
          <w:szCs w:val="20"/>
        </w:rPr>
        <w:t xml:space="preserve">pool_recycle=3600 — recycles connections every hour to avoid hitting PostgreSQL idle timeouts</w:t>
      </w:r>
    </w:p>
    <w:p>
      <w:pPr>
        <w:pStyle w:val="ListParagraph"/>
        <w:numPr>
          <w:ilvl w:val="0"/>
          <w:numId w:val="2"/>
        </w:numPr>
        <w:spacing w:after="60" w:before="60"/>
      </w:pPr>
      <w:r>
        <w:rPr>
          <w:rFonts w:ascii="Arial" w:cs="Arial" w:eastAsia="Arial" w:hAnsi="Arial"/>
          <w:sz w:val="20"/>
          <w:szCs w:val="20"/>
        </w:rPr>
        <w:t xml:space="preserve">SSL is required by default — set DB_SSL_MODE=disable for local development</w:t>
      </w:r>
    </w:p>
    <w:p>
      <w:pPr>
        <w:pBdr>
          <w:bottom w:val="single" w:color="D6E4F0" w:sz="4"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3. Schema: app</w:t>
      </w:r>
    </w:p>
    <w:p>
      <w:pPr>
        <w:spacing w:after="100" w:before="80"/>
      </w:pPr>
      <w:r>
        <w:rPr>
          <w:rFonts w:ascii="Arial" w:cs="Arial" w:eastAsia="Arial" w:hAnsi="Arial"/>
          <w:color w:val="222222"/>
          <w:sz w:val="20"/>
          <w:szCs w:val="20"/>
        </w:rPr>
        <w:t xml:space="preserve">The two core tables are app.observation_sessions and app.captures. A session holds many captures, linked by a foreign key.</w:t>
      </w:r>
    </w:p>
    <w:p>
      <w:pPr>
        <w:spacing w:after="0" w:before="100"/>
      </w:pPr>
      <w:r>
        <w:t xml:space="preserve"/>
      </w:r>
    </w:p>
    <w:p>
      <w:pPr>
        <w:pStyle w:val="Heading2"/>
        <w:spacing w:after="100" w:before="240"/>
      </w:pPr>
      <w:r>
        <w:rPr>
          <w:rFonts w:ascii="Arial" w:cs="Arial" w:eastAsia="Arial" w:hAnsi="Arial"/>
          <w:b/>
          <w:bCs/>
          <w:color w:val="2E75B6"/>
          <w:sz w:val="26"/>
          <w:szCs w:val="26"/>
        </w:rPr>
        <w:t xml:space="preserve">3.1  app.observation_sessions</w:t>
      </w:r>
    </w:p>
    <w:p>
      <w:pPr>
        <w:spacing w:after="100" w:before="80"/>
      </w:pPr>
      <w:r>
        <w:rPr>
          <w:rFonts w:ascii="Arial" w:cs="Arial" w:eastAsia="Arial" w:hAnsi="Arial"/>
          <w:color w:val="222222"/>
          <w:sz w:val="20"/>
          <w:szCs w:val="20"/>
        </w:rPr>
        <w:t xml:space="preserve">Represents a live telescope observation session created by a teacher. Students join using a session_code. A session can have many captures.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4760"/>
      </w:tblGrid>
      <w:tr>
        <w:trPr>
          <w:tblHeader/>
        </w:trPr>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Column</w:t>
            </w:r>
          </w:p>
        </w:tc>
        <w:tc>
          <w:tcPr>
            <w:tcW w:type="dxa" w:w="1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Constraints</w:t>
            </w:r>
          </w:p>
        </w:tc>
        <w:tc>
          <w:tcPr>
            <w:tcW w:type="dxa" w:w="47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Description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UUID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PK, default gen_random_uuid()</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Unique identifier for the session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teacher_id</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VARCHAR(255)</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NOT NULL, indexed</w:t>
            </w:r>
          </w:p>
        </w:tc>
        <w:tc>
          <w:tcPr>
            <w:tcW w:type="dxa" w:w="4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ID of the teacher who created the session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title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VARCHAR(255)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Optional display title for the session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description</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TEXT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Optional description or notes about the session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target_object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VARCHAR(255)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Astronomical target e.g. Jupiter, M42</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coordinates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JSONB</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default '{}'</w:t>
            </w:r>
          </w:p>
        </w:tc>
        <w:tc>
          <w:tcPr>
            <w:tcW w:type="dxa" w:w="4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RA/Dec or Alt/Az coordinates at session start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session_code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UNIQUE, nullable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Short alphanumeric code students use to join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status</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VARCHAR(50)</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default 'active'</w:t>
            </w:r>
          </w:p>
        </w:tc>
        <w:tc>
          <w:tcPr>
            <w:tcW w:type="dxa" w:w="4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One of: active, completed, cancelled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started_at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TIMESTAMPTZ</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default now()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the session began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ended_at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TIMESTAMPTZ</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7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When the session was closed by the teacher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created_at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TIMESTAMPTZ</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default now()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Record creation timestamp</w:t>
            </w:r>
          </w:p>
        </w:tc>
      </w:tr>
    </w:tbl>
    <w:p>
      <w:pPr>
        <w:spacing w:after="0" w:before="160"/>
      </w:pPr>
      <w:r>
        <w:t xml:space="preserve"/>
      </w:r>
    </w:p>
    <w:p>
      <w:pPr>
        <w:spacing w:after="100" w:before="80"/>
      </w:pPr>
      <w:r>
        <w:rPr>
          <w:rFonts w:ascii="Arial" w:cs="Arial" w:eastAsia="Arial" w:hAnsi="Arial"/>
          <w:color w:val="555555"/>
          <w:sz w:val="20"/>
          <w:szCs w:val="20"/>
        </w:rPr>
        <w:t xml:space="preserve">Indexes on app.observation_sessions: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Index Name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Type</w:t>
            </w:r>
          </w:p>
        </w:tc>
        <w:tc>
          <w:tcPr>
            <w:tcW w:type="dxa" w:w="4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Column(s)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observation_sessions_pkey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UNIQUE BTREE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idx_sessions_teacher</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BTREE</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teacher_id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idx_sessions_code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UNIQUE BTREE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session_code</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3.2  app.captures</w:t>
      </w:r>
    </w:p>
    <w:p>
      <w:pPr>
        <w:spacing w:after="100" w:before="80"/>
      </w:pPr>
      <w:r>
        <w:rPr>
          <w:rFonts w:ascii="Arial" w:cs="Arial" w:eastAsia="Arial" w:hAnsi="Arial"/>
          <w:color w:val="222222"/>
          <w:sz w:val="20"/>
          <w:szCs w:val="20"/>
        </w:rPr>
        <w:t xml:space="preserve">Stores individual image snapshots taken during a session via the telescope live feed. Every capture belongs to a session and is attributed to either a teacher or a student — never both, enforced at the database level by a CHECK constraint.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400"/>
        <w:gridCol w:w="4560"/>
      </w:tblGrid>
      <w:tr>
        <w:trPr>
          <w:tblHeader/>
        </w:trPr>
        <w:tc>
          <w:tcPr>
            <w:tcW w:type="dxa" w:w="19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Column</w:t>
            </w:r>
          </w:p>
        </w:tc>
        <w:tc>
          <w:tcPr>
            <w:tcW w:type="dxa" w:w="15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Constraints</w:t>
            </w:r>
          </w:p>
        </w:tc>
        <w:tc>
          <w:tcPr>
            <w:tcW w:type="dxa" w:w="4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Description</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UUID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PK, default gen_random_uuid()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Unique identifier for the capture</w:t>
            </w:r>
          </w:p>
        </w:tc>
      </w:tr>
      <w:tr>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captured_by_teacher_id</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VARCHAR(255)</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 indexed</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Teacher who triggered the capture (mutually exclusive with student field)</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captured_by_student_session_id</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VARCHAR(255)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 indexed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Student session that triggered the capture (mutually exclusive with teacher field)</w:t>
            </w:r>
          </w:p>
        </w:tc>
      </w:tr>
      <w:tr>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observation_session_id</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UUID</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FK → observation_sessions(id), indexed</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The session this image belongs to</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file_path</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VARCHAR(500)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NOT NULL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Server path to the stored image file</w:t>
            </w:r>
          </w:p>
        </w:tc>
      </w:tr>
      <w:tr>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object_name</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VARCHAR(255)</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Astronomical object name e.g. Jupiter</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coordinates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JSONB</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default '{}'</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Telescope pointing coordinates at capture time</w:t>
            </w:r>
          </w:p>
        </w:tc>
      </w:tr>
      <w:tr>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captured_at</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TIMESTAMPTZ</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default now()</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Timestamp when the image was captured</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file_size_bytes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INTEGER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Image file size in bytes</w:t>
            </w:r>
          </w:p>
        </w:tc>
      </w:tr>
      <w:tr>
        <w:tc>
          <w:tcPr>
            <w:tcW w:type="dxa" w:w="1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image_width</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INTEGER</w:t>
            </w:r>
          </w:p>
        </w:tc>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Image width in pixels</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image_height</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INTEGER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nullable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Image height in pixels</w:t>
            </w:r>
          </w:p>
        </w:tc>
      </w:tr>
    </w:tbl>
    <w:p>
      <w:pPr>
        <w:spacing w:after="0" w:before="160"/>
      </w:pPr>
      <w:r>
        <w:t xml:space="preserve"/>
      </w:r>
    </w:p>
    <w:p>
      <w:pPr>
        <w:spacing w:after="100" w:before="80"/>
      </w:pPr>
      <w:r>
        <w:rPr>
          <w:rFonts w:ascii="Arial" w:cs="Arial" w:eastAsia="Arial" w:hAnsi="Arial"/>
          <w:color w:val="555555"/>
          <w:sz w:val="20"/>
          <w:szCs w:val="20"/>
        </w:rPr>
        <w:t xml:space="preserve">Constraints on app.captures:</w:t>
      </w:r>
    </w:p>
    <w:p>
      <w:pPr>
        <w:spacing w:after="0" w:before="80"/>
      </w:pPr>
      <w:r>
        <w:t xml:space="preserve"/>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CONSTRAINT chk_captured_by CHECK (</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(captured_by_teacher_id IS NOT NULL AND captured_by_student_session_id IS NULL)</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OR</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(captured_by_teacher_id IS NULL AND captured_by_student_session_id IS NOT NULL)</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w:t>
      </w:r>
    </w:p>
    <w:p>
      <w:pPr>
        <w:spacing w:after="0" w:before="160"/>
      </w:pPr>
      <w:r>
        <w:t xml:space="preserve"/>
      </w:r>
    </w:p>
    <w:p>
      <w:pPr>
        <w:spacing w:after="100" w:before="80"/>
      </w:pPr>
      <w:r>
        <w:rPr>
          <w:rFonts w:ascii="Arial" w:cs="Arial" w:eastAsia="Arial" w:hAnsi="Arial"/>
          <w:color w:val="555555"/>
          <w:sz w:val="20"/>
          <w:szCs w:val="20"/>
        </w:rPr>
        <w:t xml:space="preserve">Indexes on app.captures: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Index Name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Type</w:t>
            </w:r>
          </w:p>
        </w:tc>
        <w:tc>
          <w:tcPr>
            <w:tcW w:type="dxa" w:w="49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Column(s)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captures_pkey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UNIQUE BTREE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idx_captures_session</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BTREE</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observation_session_id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idx_captures_teacher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BTREE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captured_by_teacher_id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idx_captures_student</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BTREE</w:t>
            </w:r>
          </w:p>
        </w:tc>
        <w:tc>
          <w:tcPr>
            <w:tcW w:type="dxa" w:w="4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captured_by_student_session_id</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3.3  Table Relationship</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app.observation_sessions</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  1 : many</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  (observation_session_id FK)</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w:t>
      </w:r>
    </w:p>
    <w:p>
      <w:pPr>
        <w:pBdr>
          <w:left w:val="single" w:color="2E75B6" w:sz="12" w:space="6"/>
        </w:pBdr>
        <w:shd w:fill="F2F2F2" w:val="clear"/>
        <w:spacing w:after="0" w:before="0"/>
        <w:ind w:left="360"/>
      </w:pPr>
      <w:r>
        <w:rPr>
          <w:rFonts w:ascii="Courier New" w:cs="Courier New" w:eastAsia="Courier New" w:hAnsi="Courier New"/>
          <w:color w:val="1a1a1a"/>
          <w:sz w:val="18"/>
          <w:szCs w:val="18"/>
        </w:rPr>
        <w:t xml:space="preserve">    app.captures</w:t>
      </w:r>
    </w:p>
    <w:p>
      <w:pPr>
        <w:pBdr>
          <w:bottom w:val="single" w:color="D6E4F0" w:sz="4"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4. API Endpoints</w:t>
      </w:r>
    </w:p>
    <w:p>
      <w:pPr>
        <w:pStyle w:val="Heading2"/>
        <w:spacing w:after="100" w:before="240"/>
      </w:pPr>
      <w:r>
        <w:rPr>
          <w:rFonts w:ascii="Arial" w:cs="Arial" w:eastAsia="Arial" w:hAnsi="Arial"/>
          <w:b/>
          <w:bCs/>
          <w:color w:val="2E75B6"/>
          <w:sz w:val="26"/>
          <w:szCs w:val="26"/>
        </w:rPr>
        <w:t xml:space="preserve">4.1  Sessions  —  /api/sessions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Method</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Endpoint</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Description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POST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/api/sessions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Create a new observation session (teacher only)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GET</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/api/sessions</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List all sessions for a given teacher_id</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/api/sessions/&lt;id&gt;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Retrieve a single session by UUID</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GET</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/api/sessions/join/&lt;code&gt;</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Student joins using their session code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PATCH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/api/sessions/&lt;id&gt;/end</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Mark a session as completed and record ended_at</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DELETE</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/api/sessions/&lt;id&gt;</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Soft-cancel a session (sets status = cancelled)</w:t>
            </w:r>
          </w:p>
        </w:tc>
      </w:tr>
    </w:tbl>
    <w:p>
      <w:pPr>
        <w:spacing w:after="0" w:before="200"/>
      </w:pPr>
      <w:r>
        <w:t xml:space="preserve"/>
      </w:r>
    </w:p>
    <w:p>
      <w:pPr>
        <w:pStyle w:val="Heading2"/>
        <w:spacing w:after="100" w:before="240"/>
      </w:pPr>
      <w:r>
        <w:rPr>
          <w:rFonts w:ascii="Arial" w:cs="Arial" w:eastAsia="Arial" w:hAnsi="Arial"/>
          <w:b/>
          <w:bCs/>
          <w:color w:val="2E75B6"/>
          <w:sz w:val="26"/>
          <w:szCs w:val="26"/>
        </w:rPr>
        <w:t xml:space="preserve">4.2  Captures  —  /api/captures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Method</w:t>
            </w:r>
          </w:p>
        </w:tc>
        <w:tc>
          <w:tcPr>
            <w:tcW w:type="dxa" w:w="28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Endpoint</w:t>
            </w:r>
          </w:p>
        </w:tc>
        <w:tc>
          <w:tcPr>
            <w:tcW w:type="dxa" w:w="5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vAlign w:val="top"/>
          </w:tcPr>
          <w:p>
            <w:r>
              <w:rPr>
                <w:rFonts w:ascii="Arial" w:cs="Arial" w:eastAsia="Arial" w:hAnsi="Arial"/>
                <w:b/>
                <w:bCs/>
                <w:i w:val="false"/>
                <w:iCs w:val="false"/>
                <w:color w:val="FFFFFF"/>
                <w:sz w:val="20"/>
                <w:szCs w:val="20"/>
              </w:rPr>
              <w:t xml:space="preserve">Description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POST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/api/captures</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Upload and save a new telescope image capture</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GET</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/api/captures</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List captures filtered by session, teacher, or student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GET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/api/captures/&lt;id&gt;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Retrieve a single capture record by UUID</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GET</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/api/captures/&lt;id&gt;/download</w:t>
            </w:r>
          </w:p>
        </w:tc>
        <w:tc>
          <w:tcPr>
            <w:tcW w:type="dxa" w:w="5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Download the raw image file (for school projects)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bCs/>
                <w:i w:val="false"/>
                <w:iCs w:val="false"/>
                <w:color w:val="2E75B6"/>
                <w:sz w:val="18"/>
                <w:szCs w:val="18"/>
              </w:rPr>
              <w:t xml:space="preserve">DELETE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Courier New" w:cs="Courier New" w:eastAsia="Courier New" w:hAnsi="Courier New"/>
                <w:b w:val="false"/>
                <w:bCs w:val="false"/>
                <w:i w:val="false"/>
                <w:iCs w:val="false"/>
                <w:color w:val="000000"/>
                <w:sz w:val="18"/>
                <w:szCs w:val="18"/>
              </w:rPr>
              <w:t xml:space="preserve">/api/captures/&lt;id&gt;</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000000"/>
                <w:sz w:val="20"/>
                <w:szCs w:val="20"/>
              </w:rPr>
              <w:t xml:space="preserve">Delete capture record and remove image from disk</w:t>
            </w:r>
          </w:p>
        </w:tc>
      </w:tr>
    </w:tbl>
    <w:p>
      <w:pPr>
        <w:pBdr>
          <w:bottom w:val="single" w:color="D6E4F0" w:sz="4" w:space="1"/>
        </w:pBdr>
        <w:spacing w:after="200" w:before="200"/>
      </w:pPr>
      <w:r>
        <w:t xml:space="preserve"/>
      </w:r>
    </w:p>
    <w:p>
      <w:pPr>
        <w:pStyle w:val="Heading1"/>
        <w:spacing w:after="120" w:before="360"/>
      </w:pPr>
      <w:r>
        <w:rPr>
          <w:rFonts w:ascii="Arial" w:cs="Arial" w:eastAsia="Arial" w:hAnsi="Arial"/>
          <w:b/>
          <w:bCs/>
          <w:color w:val="1F4E79"/>
          <w:sz w:val="32"/>
          <w:szCs w:val="32"/>
        </w:rPr>
        <w:t xml:space="preserve">5. Development Notes</w:t>
      </w:r>
    </w:p>
    <w:p>
      <w:pPr>
        <w:pStyle w:val="ListParagraph"/>
        <w:numPr>
          <w:ilvl w:val="0"/>
          <w:numId w:val="2"/>
        </w:numPr>
        <w:spacing w:after="60" w:before="60"/>
      </w:pPr>
      <w:r>
        <w:rPr>
          <w:rFonts w:ascii="Arial" w:cs="Arial" w:eastAsia="Arial" w:hAnsi="Arial"/>
          <w:sz w:val="20"/>
          <w:szCs w:val="20"/>
        </w:rPr>
        <w:t xml:space="preserve">Run with DB_SSL_MODE=disable when connecting to a local PostgreSQL instance without SSL configured.</w:t>
      </w:r>
    </w:p>
    <w:p>
      <w:pPr>
        <w:pStyle w:val="ListParagraph"/>
        <w:numPr>
          <w:ilvl w:val="0"/>
          <w:numId w:val="2"/>
        </w:numPr>
        <w:spacing w:after="60" w:before="60"/>
      </w:pPr>
      <w:r>
        <w:rPr>
          <w:rFonts w:ascii="Arial" w:cs="Arial" w:eastAsia="Arial" w:hAnsi="Arial"/>
          <w:sz w:val="20"/>
          <w:szCs w:val="20"/>
        </w:rPr>
        <w:t xml:space="preserve">Image files are stored on disk under the path set by CAPTURE_UPLOAD_DIR (default: uploads/captures). The file_path column in captures records the server-side path.</w:t>
      </w:r>
    </w:p>
    <w:p>
      <w:pPr>
        <w:pStyle w:val="ListParagraph"/>
        <w:numPr>
          <w:ilvl w:val="0"/>
          <w:numId w:val="2"/>
        </w:numPr>
        <w:spacing w:after="60" w:before="60"/>
      </w:pPr>
      <w:r>
        <w:rPr>
          <w:rFonts w:ascii="Arial" w:cs="Arial" w:eastAsia="Arial" w:hAnsi="Arial"/>
          <w:sz w:val="20"/>
          <w:szCs w:val="20"/>
        </w:rPr>
        <w:t xml:space="preserve">The chk_captured_by constraint is enforced at both the database and application layer.</w:t>
      </w:r>
    </w:p>
    <w:p>
      <w:pPr>
        <w:pStyle w:val="ListParagraph"/>
        <w:numPr>
          <w:ilvl w:val="0"/>
          <w:numId w:val="2"/>
        </w:numPr>
        <w:spacing w:after="60" w:before="60"/>
      </w:pPr>
      <w:r>
        <w:rPr>
          <w:rFonts w:ascii="Arial" w:cs="Arial" w:eastAsia="Arial" w:hAnsi="Arial"/>
          <w:sz w:val="20"/>
          <w:szCs w:val="20"/>
        </w:rPr>
        <w:t xml:space="preserve">session_code is a short 6-character alphanumeric string generated on session creation, used by students to join via the web app.</w:t>
      </w:r>
    </w:p>
    <w:p>
      <w:pPr>
        <w:pStyle w:val="ListParagraph"/>
        <w:numPr>
          <w:ilvl w:val="0"/>
          <w:numId w:val="2"/>
        </w:numPr>
        <w:spacing w:after="60" w:before="60"/>
      </w:pPr>
      <w:r>
        <w:rPr>
          <w:rFonts w:ascii="Arial" w:cs="Arial" w:eastAsia="Arial" w:hAnsi="Arial"/>
          <w:sz w:val="20"/>
          <w:szCs w:val="20"/>
        </w:rPr>
        <w:t xml:space="preserve">The status field on observation_sessions follows: active → completed or cancelled. Completed sessions record an ended_at timestamp.</w:t>
      </w:r>
    </w:p>
    <w:p>
      <w:pPr>
        <w:spacing w:after="0" w:before="20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2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55555"/>
        <w:sz w:val="18"/>
        <w:szCs w:val="18"/>
      </w:rPr>
      <w:t xml:space="preserve">Remote Scientific Data Capture — </w:t>
    </w:r>
    <w:r>
      <w:rPr>
        <w:rFonts w:ascii="Arial" w:cs="Arial" w:eastAsia="Arial" w:hAnsi="Arial"/>
        <w:b/>
        <w:bCs/>
        <w:color w:val="2E75B6"/>
        <w:sz w:val="18"/>
        <w:szCs w:val="18"/>
      </w:rPr>
      <w:t xml:space="preserve">Database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2026-04-22T07:14:17.768Z</dcterms:created>
  <dcterms:modified xsi:type="dcterms:W3CDTF">2026-04-22T07:14:17.768Z</dcterms:modified>
</cp:coreProperties>
</file>

<file path=docProps/custom.xml><?xml version="1.0" encoding="utf-8"?>
<Properties xmlns="http://schemas.openxmlformats.org/officeDocument/2006/custom-properties" xmlns:vt="http://schemas.openxmlformats.org/officeDocument/2006/docPropsVTypes"/>
</file>