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9BC" w:rsidRDefault="00C639BC" w:rsidP="00C639BC">
      <w:pPr>
        <w:pStyle w:val="Kop1"/>
        <w:rPr>
          <w:lang w:val="nl-BE"/>
        </w:rPr>
      </w:pPr>
      <w:r>
        <w:rPr>
          <w:lang w:val="nl-BE"/>
        </w:rPr>
        <w:t>Oefening 1</w:t>
      </w:r>
      <w:r w:rsidR="001735C1">
        <w:rPr>
          <w:lang w:val="nl-BE"/>
        </w:rPr>
        <w:t xml:space="preserve">: </w:t>
      </w:r>
      <w:r w:rsidR="008D6227">
        <w:rPr>
          <w:lang w:val="nl-BE"/>
        </w:rPr>
        <w:t xml:space="preserve">Voertuig - </w:t>
      </w:r>
      <w:r w:rsidR="00165846">
        <w:rPr>
          <w:lang w:val="nl-BE"/>
        </w:rPr>
        <w:t>Events</w:t>
      </w:r>
      <w:r>
        <w:rPr>
          <w:lang w:val="nl-BE"/>
        </w:rPr>
        <w:t xml:space="preserve"> </w:t>
      </w:r>
    </w:p>
    <w:p w:rsidR="00C639BC" w:rsidRDefault="00C639BC" w:rsidP="00C639BC">
      <w:pPr>
        <w:pStyle w:val="Ondertitel"/>
        <w:rPr>
          <w:sz w:val="22"/>
          <w:lang w:val="nl-BE"/>
        </w:rPr>
      </w:pPr>
    </w:p>
    <w:p w:rsidR="007B718E" w:rsidRDefault="007B718E" w:rsidP="00165846">
      <w:pPr>
        <w:pStyle w:val="Ondertitel"/>
        <w:rPr>
          <w:sz w:val="22"/>
          <w:lang w:val="nl-BE"/>
        </w:rPr>
      </w:pPr>
      <w:r>
        <w:rPr>
          <w:sz w:val="22"/>
          <w:lang w:val="nl-BE"/>
        </w:rPr>
        <w:t>Ontwerp Klasse</w:t>
      </w:r>
    </w:p>
    <w:p w:rsidR="007B718E" w:rsidRDefault="007B718E" w:rsidP="00165846">
      <w:pPr>
        <w:pStyle w:val="Ondertitel"/>
        <w:rPr>
          <w:sz w:val="22"/>
          <w:lang w:val="nl-BE"/>
        </w:rPr>
      </w:pPr>
    </w:p>
    <w:p w:rsidR="007B718E" w:rsidRDefault="007B718E" w:rsidP="00165846">
      <w:pPr>
        <w:pStyle w:val="Ondertitel"/>
        <w:rPr>
          <w:sz w:val="22"/>
          <w:lang w:val="nl-BE"/>
        </w:rPr>
      </w:pPr>
      <w:r w:rsidRPr="00241154">
        <w:rPr>
          <w:noProof/>
          <w:lang w:eastAsia="en-GB"/>
        </w:rPr>
        <w:drawing>
          <wp:anchor distT="0" distB="0" distL="114300" distR="114300" simplePos="0" relativeHeight="251660288" behindDoc="0" locked="0" layoutInCell="1" allowOverlap="1" wp14:anchorId="212F7341" wp14:editId="34653CCF">
            <wp:simplePos x="0" y="0"/>
            <wp:positionH relativeFrom="column">
              <wp:posOffset>0</wp:posOffset>
            </wp:positionH>
            <wp:positionV relativeFrom="paragraph">
              <wp:posOffset>174625</wp:posOffset>
            </wp:positionV>
            <wp:extent cx="2468880" cy="4366260"/>
            <wp:effectExtent l="0" t="0" r="7620" b="0"/>
            <wp:wrapSquare wrapText="bothSides"/>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8880" cy="4366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718E" w:rsidRDefault="007B718E" w:rsidP="00165846">
      <w:pPr>
        <w:pStyle w:val="Ondertitel"/>
        <w:rPr>
          <w:sz w:val="22"/>
          <w:lang w:val="nl-BE"/>
        </w:rPr>
      </w:pPr>
    </w:p>
    <w:p w:rsidR="007B718E" w:rsidRPr="00241154" w:rsidRDefault="007B718E" w:rsidP="007B718E">
      <w:pPr>
        <w:pStyle w:val="Titel"/>
        <w:numPr>
          <w:ilvl w:val="0"/>
          <w:numId w:val="23"/>
        </w:numPr>
        <w:rPr>
          <w:rFonts w:asciiTheme="minorHAnsi" w:eastAsiaTheme="minorHAnsi" w:hAnsiTheme="minorHAnsi" w:cstheme="minorBidi"/>
          <w:spacing w:val="0"/>
          <w:kern w:val="0"/>
          <w:sz w:val="22"/>
          <w:szCs w:val="22"/>
          <w:lang w:val="nl-BE"/>
        </w:rPr>
      </w:pPr>
      <w:r w:rsidRPr="00241154">
        <w:rPr>
          <w:rFonts w:asciiTheme="minorHAnsi" w:eastAsiaTheme="minorHAnsi" w:hAnsiTheme="minorHAnsi" w:cstheme="minorBidi"/>
          <w:spacing w:val="0"/>
          <w:kern w:val="0"/>
          <w:sz w:val="22"/>
          <w:szCs w:val="22"/>
          <w:lang w:val="nl-BE"/>
        </w:rPr>
        <w:t>De Property Snelheid gooit het event AutoGestartEvent als de snelheid groter is dan 0. Als de snelheid kleiner of gelijk 0, dan wordt het event AutoGestoptEvent gegooid.</w:t>
      </w:r>
    </w:p>
    <w:p w:rsidR="007B718E" w:rsidRPr="00241154" w:rsidRDefault="007B718E" w:rsidP="007B718E">
      <w:pPr>
        <w:pStyle w:val="Titel"/>
        <w:rPr>
          <w:rFonts w:asciiTheme="minorHAnsi" w:eastAsiaTheme="minorHAnsi" w:hAnsiTheme="minorHAnsi" w:cstheme="minorBidi"/>
          <w:spacing w:val="0"/>
          <w:kern w:val="0"/>
          <w:sz w:val="22"/>
          <w:szCs w:val="22"/>
          <w:lang w:val="nl-BE"/>
        </w:rPr>
      </w:pPr>
    </w:p>
    <w:p w:rsidR="007B718E" w:rsidRPr="00241154" w:rsidRDefault="007B718E" w:rsidP="007B718E">
      <w:pPr>
        <w:pStyle w:val="Titel"/>
        <w:numPr>
          <w:ilvl w:val="0"/>
          <w:numId w:val="23"/>
        </w:numPr>
        <w:rPr>
          <w:rFonts w:asciiTheme="minorHAnsi" w:eastAsiaTheme="minorHAnsi" w:hAnsiTheme="minorHAnsi" w:cstheme="minorBidi"/>
          <w:spacing w:val="0"/>
          <w:kern w:val="0"/>
          <w:sz w:val="22"/>
          <w:szCs w:val="22"/>
          <w:lang w:val="nl-BE"/>
        </w:rPr>
      </w:pPr>
      <w:r w:rsidRPr="00241154">
        <w:rPr>
          <w:rFonts w:asciiTheme="minorHAnsi" w:eastAsiaTheme="minorHAnsi" w:hAnsiTheme="minorHAnsi" w:cstheme="minorBidi"/>
          <w:spacing w:val="0"/>
          <w:kern w:val="0"/>
          <w:sz w:val="22"/>
          <w:szCs w:val="22"/>
          <w:lang w:val="nl-BE"/>
        </w:rPr>
        <w:t>Bij wijziging van de eigenschap literInTank, wordt het event TankChangeEvent gegooid. Wanneer er nog maar 10 l of minder in de tank is, dan wordt het event TankBijnaOpEvent gegooid. Is de tank leeg, dan wordt het TankOpEvent gegooid en wordt de snelheid op 0 gezet.</w:t>
      </w:r>
    </w:p>
    <w:p w:rsidR="007B718E" w:rsidRPr="00241154" w:rsidRDefault="007B718E" w:rsidP="007B718E">
      <w:pPr>
        <w:pStyle w:val="Titel"/>
        <w:rPr>
          <w:rFonts w:asciiTheme="minorHAnsi" w:eastAsiaTheme="minorHAnsi" w:hAnsiTheme="minorHAnsi" w:cstheme="minorBidi"/>
          <w:spacing w:val="0"/>
          <w:kern w:val="0"/>
          <w:sz w:val="22"/>
          <w:szCs w:val="22"/>
          <w:lang w:val="nl-BE"/>
        </w:rPr>
      </w:pPr>
    </w:p>
    <w:p w:rsidR="007B718E" w:rsidRDefault="007B718E" w:rsidP="007B718E">
      <w:pPr>
        <w:pStyle w:val="Ondertitel"/>
        <w:rPr>
          <w:rFonts w:asciiTheme="minorHAnsi" w:eastAsiaTheme="minorHAnsi" w:hAnsiTheme="minorHAnsi" w:cstheme="minorBidi"/>
          <w:b w:val="0"/>
          <w:sz w:val="22"/>
          <w:szCs w:val="22"/>
          <w:lang w:val="nl-BE"/>
        </w:rPr>
      </w:pPr>
      <w:r w:rsidRPr="00241154">
        <w:rPr>
          <w:rFonts w:asciiTheme="minorHAnsi" w:eastAsiaTheme="minorHAnsi" w:hAnsiTheme="minorHAnsi" w:cstheme="minorBidi"/>
          <w:b w:val="0"/>
          <w:sz w:val="22"/>
          <w:szCs w:val="22"/>
          <w:lang w:val="nl-BE"/>
        </w:rPr>
        <w:t>De methode verminderAantalLiters vermindert het aantalLiters met 1.</w:t>
      </w:r>
    </w:p>
    <w:p w:rsidR="007B718E" w:rsidRDefault="007B718E" w:rsidP="007B718E">
      <w:pPr>
        <w:pStyle w:val="Ondertitel"/>
        <w:rPr>
          <w:rFonts w:asciiTheme="minorHAnsi" w:eastAsiaTheme="minorHAnsi" w:hAnsiTheme="minorHAnsi" w:cstheme="minorBidi"/>
          <w:b w:val="0"/>
          <w:sz w:val="22"/>
          <w:szCs w:val="22"/>
          <w:lang w:val="nl-BE"/>
        </w:rPr>
      </w:pPr>
    </w:p>
    <w:p w:rsidR="007B718E" w:rsidRDefault="007B718E">
      <w:pPr>
        <w:rPr>
          <w:lang w:val="nl-BE" w:eastAsia="nl-BE"/>
        </w:rPr>
      </w:pPr>
      <w:r>
        <w:rPr>
          <w:b/>
          <w:lang w:val="nl-BE"/>
        </w:rPr>
        <w:br w:type="page"/>
      </w:r>
    </w:p>
    <w:p w:rsidR="00165846" w:rsidRDefault="00165846" w:rsidP="007B718E">
      <w:pPr>
        <w:pStyle w:val="Ondertitel"/>
        <w:rPr>
          <w:sz w:val="22"/>
          <w:lang w:val="nl-BE"/>
        </w:rPr>
      </w:pPr>
      <w:r>
        <w:rPr>
          <w:sz w:val="22"/>
          <w:lang w:val="nl-BE"/>
        </w:rPr>
        <w:lastRenderedPageBreak/>
        <w:t xml:space="preserve">Ontwerp Design </w:t>
      </w:r>
    </w:p>
    <w:p w:rsidR="00165846" w:rsidRDefault="00165846" w:rsidP="00165846">
      <w:pPr>
        <w:pStyle w:val="Ondertitel"/>
        <w:rPr>
          <w:sz w:val="22"/>
          <w:lang w:val="nl-BE"/>
        </w:rPr>
      </w:pPr>
    </w:p>
    <w:p w:rsidR="00165846" w:rsidRDefault="00165846" w:rsidP="00165846">
      <w:pPr>
        <w:rPr>
          <w:lang w:val="nl-BE"/>
        </w:rPr>
      </w:pPr>
      <w:r>
        <w:rPr>
          <w:lang w:val="nl-BE"/>
        </w:rPr>
        <w:t xml:space="preserve">MainWindow: </w:t>
      </w:r>
    </w:p>
    <w:p w:rsidR="00165846" w:rsidRDefault="00241154" w:rsidP="00165846">
      <w:pPr>
        <w:rPr>
          <w:lang w:val="nl-BE"/>
        </w:rPr>
      </w:pPr>
      <w:r>
        <w:rPr>
          <w:noProof/>
          <w:lang w:eastAsia="en-GB"/>
        </w:rPr>
        <w:drawing>
          <wp:inline distT="0" distB="0" distL="0" distR="0" wp14:anchorId="49EEF2E9" wp14:editId="7FBE4B92">
            <wp:extent cx="2828925" cy="1323975"/>
            <wp:effectExtent l="0" t="0" r="9525"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8925" cy="1323975"/>
                    </a:xfrm>
                    <a:prstGeom prst="rect">
                      <a:avLst/>
                    </a:prstGeom>
                  </pic:spPr>
                </pic:pic>
              </a:graphicData>
            </a:graphic>
          </wp:inline>
        </w:drawing>
      </w:r>
    </w:p>
    <w:p w:rsidR="00241154" w:rsidRDefault="00241154" w:rsidP="00165846">
      <w:pPr>
        <w:rPr>
          <w:lang w:val="nl-BE"/>
        </w:rPr>
      </w:pPr>
      <w:r>
        <w:rPr>
          <w:lang w:val="nl-BE"/>
        </w:rPr>
        <w:t>Tank is bijna op:</w:t>
      </w:r>
    </w:p>
    <w:p w:rsidR="00241154" w:rsidRDefault="00241154" w:rsidP="00165846">
      <w:pPr>
        <w:rPr>
          <w:lang w:val="nl-BE"/>
        </w:rPr>
      </w:pPr>
      <w:r>
        <w:rPr>
          <w:noProof/>
          <w:lang w:eastAsia="en-GB"/>
        </w:rPr>
        <w:drawing>
          <wp:inline distT="0" distB="0" distL="0" distR="0" wp14:anchorId="66355BAB" wp14:editId="5ED92BCC">
            <wp:extent cx="2828925" cy="1323975"/>
            <wp:effectExtent l="0" t="0" r="9525"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8925" cy="1323975"/>
                    </a:xfrm>
                    <a:prstGeom prst="rect">
                      <a:avLst/>
                    </a:prstGeom>
                  </pic:spPr>
                </pic:pic>
              </a:graphicData>
            </a:graphic>
          </wp:inline>
        </w:drawing>
      </w:r>
    </w:p>
    <w:p w:rsidR="00241154" w:rsidRDefault="00241154" w:rsidP="00165846">
      <w:pPr>
        <w:rPr>
          <w:lang w:val="nl-BE"/>
        </w:rPr>
      </w:pPr>
      <w:r>
        <w:rPr>
          <w:lang w:val="nl-BE"/>
        </w:rPr>
        <w:t>Tank is op:</w:t>
      </w:r>
    </w:p>
    <w:p w:rsidR="00241154" w:rsidRPr="003C083B" w:rsidRDefault="00241154" w:rsidP="00165846">
      <w:pPr>
        <w:rPr>
          <w:lang w:val="nl-BE"/>
        </w:rPr>
      </w:pPr>
      <w:r>
        <w:rPr>
          <w:noProof/>
          <w:lang w:eastAsia="en-GB"/>
        </w:rPr>
        <w:drawing>
          <wp:inline distT="0" distB="0" distL="0" distR="0" wp14:anchorId="794F1215" wp14:editId="43222005">
            <wp:extent cx="2828925" cy="1323975"/>
            <wp:effectExtent l="0" t="0" r="9525" b="952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8925" cy="1323975"/>
                    </a:xfrm>
                    <a:prstGeom prst="rect">
                      <a:avLst/>
                    </a:prstGeom>
                  </pic:spPr>
                </pic:pic>
              </a:graphicData>
            </a:graphic>
          </wp:inline>
        </w:drawing>
      </w:r>
      <w:r>
        <w:rPr>
          <w:lang w:val="nl-BE"/>
        </w:rPr>
        <w:t xml:space="preserve"> </w:t>
      </w:r>
      <w:r>
        <w:rPr>
          <w:lang w:val="nl-BE"/>
        </w:rPr>
        <w:tab/>
      </w:r>
      <w:r>
        <w:rPr>
          <w:noProof/>
          <w:lang w:eastAsia="en-GB"/>
        </w:rPr>
        <w:drawing>
          <wp:inline distT="0" distB="0" distL="0" distR="0" wp14:anchorId="504F389D" wp14:editId="31556DDB">
            <wp:extent cx="1504950" cy="1771650"/>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4950" cy="1771650"/>
                    </a:xfrm>
                    <a:prstGeom prst="rect">
                      <a:avLst/>
                    </a:prstGeom>
                  </pic:spPr>
                </pic:pic>
              </a:graphicData>
            </a:graphic>
          </wp:inline>
        </w:drawing>
      </w:r>
    </w:p>
    <w:p w:rsidR="00165846" w:rsidRDefault="00165846" w:rsidP="00EE518A">
      <w:pPr>
        <w:pStyle w:val="Ondertitel"/>
        <w:rPr>
          <w:sz w:val="22"/>
          <w:lang w:val="nl-BE"/>
        </w:rPr>
      </w:pPr>
    </w:p>
    <w:p w:rsidR="00241154" w:rsidRDefault="00241154">
      <w:pPr>
        <w:rPr>
          <w:rFonts w:ascii="Verdana" w:eastAsia="Times New Roman" w:hAnsi="Verdana" w:cs="Times New Roman"/>
          <w:b/>
          <w:szCs w:val="20"/>
          <w:lang w:val="nl-BE" w:eastAsia="nl-BE"/>
        </w:rPr>
      </w:pPr>
      <w:r>
        <w:rPr>
          <w:lang w:val="nl-BE"/>
        </w:rPr>
        <w:br w:type="page"/>
      </w:r>
    </w:p>
    <w:p w:rsidR="00EE518A" w:rsidRDefault="00EE518A" w:rsidP="00EE518A">
      <w:pPr>
        <w:pStyle w:val="Ondertitel"/>
        <w:rPr>
          <w:sz w:val="22"/>
          <w:lang w:val="nl-BE"/>
        </w:rPr>
      </w:pPr>
      <w:r>
        <w:rPr>
          <w:sz w:val="22"/>
          <w:lang w:val="nl-BE"/>
        </w:rPr>
        <w:t>Werkwijze</w:t>
      </w:r>
    </w:p>
    <w:p w:rsidR="00EE518A" w:rsidRDefault="00EE518A" w:rsidP="00EE518A">
      <w:pPr>
        <w:pStyle w:val="Ondertitel"/>
        <w:rPr>
          <w:sz w:val="22"/>
          <w:lang w:val="nl-BE"/>
        </w:rPr>
      </w:pPr>
    </w:p>
    <w:p w:rsidR="00142DAB" w:rsidRPr="00142DAB" w:rsidRDefault="00142DAB" w:rsidP="00142DAB">
      <w:pPr>
        <w:pStyle w:val="Titel"/>
        <w:numPr>
          <w:ilvl w:val="0"/>
          <w:numId w:val="23"/>
        </w:numPr>
        <w:ind w:left="360"/>
        <w:rPr>
          <w:rFonts w:asciiTheme="minorHAnsi" w:eastAsiaTheme="minorHAnsi" w:hAnsiTheme="minorHAnsi" w:cstheme="minorBidi"/>
          <w:spacing w:val="0"/>
          <w:kern w:val="0"/>
          <w:sz w:val="22"/>
          <w:szCs w:val="22"/>
          <w:lang w:val="nl-BE"/>
        </w:rPr>
      </w:pPr>
      <w:r w:rsidRPr="00142DAB">
        <w:rPr>
          <w:rFonts w:asciiTheme="minorHAnsi" w:eastAsiaTheme="minorHAnsi" w:hAnsiTheme="minorHAnsi" w:cstheme="minorBidi"/>
          <w:spacing w:val="0"/>
          <w:kern w:val="0"/>
          <w:sz w:val="22"/>
          <w:szCs w:val="22"/>
          <w:lang w:val="nl-BE"/>
        </w:rPr>
        <w:t>Bij het starten van het formulier wordt een auto gemaakt met een aantal liters, snelheid en verbruik. Let op! Het linken van het AutoGestart-Event moet gebeuren vooraleer je een snelheid geeft aan de auto!!!!!!!</w:t>
      </w:r>
    </w:p>
    <w:p w:rsidR="00142DAB" w:rsidRPr="00142DAB" w:rsidRDefault="00142DAB" w:rsidP="00142DAB">
      <w:pPr>
        <w:pStyle w:val="Titel"/>
        <w:rPr>
          <w:rFonts w:asciiTheme="minorHAnsi" w:eastAsiaTheme="minorHAnsi" w:hAnsiTheme="minorHAnsi" w:cstheme="minorBidi"/>
          <w:spacing w:val="0"/>
          <w:kern w:val="0"/>
          <w:sz w:val="22"/>
          <w:szCs w:val="22"/>
          <w:lang w:val="nl-BE"/>
        </w:rPr>
      </w:pPr>
    </w:p>
    <w:p w:rsidR="00142DAB" w:rsidRPr="00142DAB" w:rsidRDefault="00142DAB" w:rsidP="00142DAB">
      <w:pPr>
        <w:pStyle w:val="Titel"/>
        <w:numPr>
          <w:ilvl w:val="0"/>
          <w:numId w:val="23"/>
        </w:numPr>
        <w:ind w:left="360"/>
        <w:rPr>
          <w:rFonts w:asciiTheme="minorHAnsi" w:eastAsiaTheme="minorHAnsi" w:hAnsiTheme="minorHAnsi" w:cstheme="minorBidi"/>
          <w:spacing w:val="0"/>
          <w:kern w:val="0"/>
          <w:sz w:val="22"/>
          <w:szCs w:val="22"/>
          <w:lang w:val="nl-BE"/>
        </w:rPr>
      </w:pPr>
      <w:r w:rsidRPr="00142DAB">
        <w:rPr>
          <w:rFonts w:asciiTheme="minorHAnsi" w:eastAsiaTheme="minorHAnsi" w:hAnsiTheme="minorHAnsi" w:cstheme="minorBidi"/>
          <w:spacing w:val="0"/>
          <w:kern w:val="0"/>
          <w:sz w:val="22"/>
          <w:szCs w:val="22"/>
          <w:lang w:val="nl-BE"/>
        </w:rPr>
        <w:t>Wanneer de auto gestart is (AutoGestartEvent) dan wordt de timer gestart.</w:t>
      </w:r>
      <w:r>
        <w:rPr>
          <w:rFonts w:asciiTheme="minorHAnsi" w:eastAsiaTheme="minorHAnsi" w:hAnsiTheme="minorHAnsi" w:cstheme="minorBidi"/>
          <w:spacing w:val="0"/>
          <w:kern w:val="0"/>
          <w:sz w:val="22"/>
          <w:szCs w:val="22"/>
          <w:lang w:val="nl-BE"/>
        </w:rPr>
        <w:t xml:space="preserve"> </w:t>
      </w:r>
      <w:r w:rsidRPr="00142DAB">
        <w:rPr>
          <w:rFonts w:asciiTheme="minorHAnsi" w:eastAsiaTheme="minorHAnsi" w:hAnsiTheme="minorHAnsi" w:cstheme="minorBidi"/>
          <w:spacing w:val="0"/>
          <w:kern w:val="0"/>
          <w:sz w:val="22"/>
          <w:szCs w:val="22"/>
          <w:lang w:val="nl-BE"/>
        </w:rPr>
        <w:t>De timer is van het type DispatcherTimer. Zoek het gebruik op op internet!!</w:t>
      </w:r>
      <w:r>
        <w:rPr>
          <w:rFonts w:asciiTheme="minorHAnsi" w:eastAsiaTheme="minorHAnsi" w:hAnsiTheme="minorHAnsi" w:cstheme="minorBidi"/>
          <w:spacing w:val="0"/>
          <w:kern w:val="0"/>
          <w:sz w:val="22"/>
          <w:szCs w:val="22"/>
          <w:lang w:val="nl-BE"/>
        </w:rPr>
        <w:t xml:space="preserve"> </w:t>
      </w:r>
      <w:r w:rsidRPr="00142DAB">
        <w:rPr>
          <w:rFonts w:asciiTheme="minorHAnsi" w:eastAsiaTheme="minorHAnsi" w:hAnsiTheme="minorHAnsi" w:cstheme="minorBidi"/>
          <w:spacing w:val="0"/>
          <w:kern w:val="0"/>
          <w:sz w:val="22"/>
          <w:szCs w:val="22"/>
          <w:lang w:val="nl-BE"/>
        </w:rPr>
        <w:t>Bij elke tick wordt de methode VerminderAantalLiters opgeroepen van de auto.</w:t>
      </w:r>
    </w:p>
    <w:p w:rsidR="00142DAB" w:rsidRPr="00142DAB" w:rsidRDefault="00142DAB" w:rsidP="00142DAB">
      <w:pPr>
        <w:pStyle w:val="Titel"/>
        <w:rPr>
          <w:rFonts w:asciiTheme="minorHAnsi" w:eastAsiaTheme="minorHAnsi" w:hAnsiTheme="minorHAnsi" w:cstheme="minorBidi"/>
          <w:spacing w:val="0"/>
          <w:kern w:val="0"/>
          <w:sz w:val="22"/>
          <w:szCs w:val="22"/>
          <w:lang w:val="nl-BE"/>
        </w:rPr>
      </w:pPr>
    </w:p>
    <w:p w:rsidR="00142DAB" w:rsidRPr="00142DAB" w:rsidRDefault="00142DAB" w:rsidP="00142DAB">
      <w:pPr>
        <w:pStyle w:val="Titel"/>
        <w:numPr>
          <w:ilvl w:val="0"/>
          <w:numId w:val="23"/>
        </w:numPr>
        <w:ind w:left="360"/>
        <w:rPr>
          <w:rFonts w:asciiTheme="minorHAnsi" w:eastAsiaTheme="minorHAnsi" w:hAnsiTheme="minorHAnsi" w:cstheme="minorBidi"/>
          <w:spacing w:val="0"/>
          <w:kern w:val="0"/>
          <w:sz w:val="22"/>
          <w:szCs w:val="22"/>
          <w:lang w:val="nl-BE"/>
        </w:rPr>
      </w:pPr>
      <w:r w:rsidRPr="00142DAB">
        <w:rPr>
          <w:rFonts w:asciiTheme="minorHAnsi" w:eastAsiaTheme="minorHAnsi" w:hAnsiTheme="minorHAnsi" w:cstheme="minorBidi"/>
          <w:spacing w:val="0"/>
          <w:kern w:val="0"/>
          <w:sz w:val="22"/>
          <w:szCs w:val="22"/>
          <w:lang w:val="nl-BE"/>
        </w:rPr>
        <w:t>Wanneer de auto gestopt is (AutoGestoptEvent) dan wordt de timer gestopt.</w:t>
      </w:r>
    </w:p>
    <w:p w:rsidR="00142DAB" w:rsidRPr="00142DAB" w:rsidRDefault="00142DAB" w:rsidP="00142DAB">
      <w:pPr>
        <w:pStyle w:val="Titel"/>
        <w:rPr>
          <w:rFonts w:asciiTheme="minorHAnsi" w:eastAsiaTheme="minorHAnsi" w:hAnsiTheme="minorHAnsi" w:cstheme="minorBidi"/>
          <w:spacing w:val="0"/>
          <w:kern w:val="0"/>
          <w:sz w:val="22"/>
          <w:szCs w:val="22"/>
          <w:lang w:val="nl-BE"/>
        </w:rPr>
      </w:pPr>
    </w:p>
    <w:p w:rsidR="00316308" w:rsidRDefault="00142DAB" w:rsidP="00316308">
      <w:pPr>
        <w:pStyle w:val="Titel"/>
        <w:numPr>
          <w:ilvl w:val="0"/>
          <w:numId w:val="23"/>
        </w:numPr>
        <w:ind w:left="360"/>
        <w:rPr>
          <w:rFonts w:asciiTheme="minorHAnsi" w:eastAsiaTheme="minorHAnsi" w:hAnsiTheme="minorHAnsi" w:cstheme="minorBidi"/>
          <w:spacing w:val="0"/>
          <w:kern w:val="0"/>
          <w:sz w:val="22"/>
          <w:szCs w:val="22"/>
          <w:lang w:val="nl-BE"/>
        </w:rPr>
      </w:pPr>
      <w:r w:rsidRPr="00142DAB">
        <w:rPr>
          <w:rFonts w:asciiTheme="minorHAnsi" w:eastAsiaTheme="minorHAnsi" w:hAnsiTheme="minorHAnsi" w:cstheme="minorBidi"/>
          <w:spacing w:val="0"/>
          <w:kern w:val="0"/>
          <w:sz w:val="22"/>
          <w:szCs w:val="22"/>
          <w:lang w:val="nl-BE"/>
        </w:rPr>
        <w:t>Bij elke wijziging van het aantal Liters in de tank (TankChange</w:t>
      </w:r>
      <w:r>
        <w:rPr>
          <w:rFonts w:asciiTheme="minorHAnsi" w:eastAsiaTheme="minorHAnsi" w:hAnsiTheme="minorHAnsi" w:cstheme="minorBidi"/>
          <w:spacing w:val="0"/>
          <w:kern w:val="0"/>
          <w:sz w:val="22"/>
          <w:szCs w:val="22"/>
          <w:lang w:val="nl-BE"/>
        </w:rPr>
        <w:t>d</w:t>
      </w:r>
      <w:r w:rsidRPr="00142DAB">
        <w:rPr>
          <w:rFonts w:asciiTheme="minorHAnsi" w:eastAsiaTheme="minorHAnsi" w:hAnsiTheme="minorHAnsi" w:cstheme="minorBidi"/>
          <w:spacing w:val="0"/>
          <w:kern w:val="0"/>
          <w:sz w:val="22"/>
          <w:szCs w:val="22"/>
          <w:lang w:val="nl-BE"/>
        </w:rPr>
        <w:t>Event) wordt in een label de huidige waarde van de snelheid en liters in Tank getoond.</w:t>
      </w:r>
    </w:p>
    <w:p w:rsidR="00316308" w:rsidRDefault="00316308" w:rsidP="00316308">
      <w:pPr>
        <w:pStyle w:val="Titel"/>
        <w:ind w:left="360"/>
        <w:rPr>
          <w:rFonts w:asciiTheme="minorHAnsi" w:eastAsiaTheme="minorHAnsi" w:hAnsiTheme="minorHAnsi" w:cstheme="minorBidi"/>
          <w:spacing w:val="0"/>
          <w:kern w:val="0"/>
          <w:sz w:val="22"/>
          <w:szCs w:val="22"/>
          <w:lang w:val="nl-BE"/>
        </w:rPr>
      </w:pPr>
    </w:p>
    <w:p w:rsidR="00316308" w:rsidRDefault="00316308" w:rsidP="00316308">
      <w:pPr>
        <w:pStyle w:val="Titel"/>
        <w:numPr>
          <w:ilvl w:val="0"/>
          <w:numId w:val="23"/>
        </w:numPr>
        <w:ind w:left="360"/>
        <w:rPr>
          <w:rFonts w:asciiTheme="minorHAnsi" w:eastAsiaTheme="minorHAnsi" w:hAnsiTheme="minorHAnsi" w:cstheme="minorBidi"/>
          <w:spacing w:val="0"/>
          <w:kern w:val="0"/>
          <w:sz w:val="22"/>
          <w:szCs w:val="22"/>
          <w:lang w:val="nl-BE"/>
        </w:rPr>
      </w:pPr>
      <w:r w:rsidRPr="00316308">
        <w:rPr>
          <w:rFonts w:asciiTheme="minorHAnsi" w:eastAsiaTheme="minorHAnsi" w:hAnsiTheme="minorHAnsi" w:cstheme="minorBidi"/>
          <w:spacing w:val="0"/>
          <w:kern w:val="0"/>
          <w:sz w:val="22"/>
          <w:szCs w:val="22"/>
          <w:lang w:val="nl-BE"/>
        </w:rPr>
        <w:t xml:space="preserve">Wanneer de tank bijna op is (TankBijnaOpEvent), dan wordt de achtergrondkleur van het formulier ingesteld op oranje. </w:t>
      </w:r>
    </w:p>
    <w:p w:rsidR="00316308" w:rsidRDefault="00316308" w:rsidP="00316308">
      <w:pPr>
        <w:pStyle w:val="Titel"/>
        <w:ind w:left="360"/>
        <w:rPr>
          <w:rFonts w:asciiTheme="minorHAnsi" w:eastAsiaTheme="minorHAnsi" w:hAnsiTheme="minorHAnsi" w:cstheme="minorBidi"/>
          <w:spacing w:val="0"/>
          <w:kern w:val="0"/>
          <w:sz w:val="22"/>
          <w:szCs w:val="22"/>
          <w:lang w:val="nl-BE"/>
        </w:rPr>
      </w:pPr>
    </w:p>
    <w:p w:rsidR="00316308" w:rsidRPr="00316308" w:rsidRDefault="00316308" w:rsidP="00316308">
      <w:pPr>
        <w:pStyle w:val="Titel"/>
        <w:numPr>
          <w:ilvl w:val="0"/>
          <w:numId w:val="23"/>
        </w:numPr>
        <w:ind w:left="360"/>
        <w:rPr>
          <w:rFonts w:asciiTheme="minorHAnsi" w:eastAsiaTheme="minorHAnsi" w:hAnsiTheme="minorHAnsi" w:cstheme="minorBidi"/>
          <w:spacing w:val="0"/>
          <w:kern w:val="0"/>
          <w:sz w:val="22"/>
          <w:szCs w:val="22"/>
          <w:lang w:val="nl-BE"/>
        </w:rPr>
      </w:pPr>
      <w:r w:rsidRPr="00316308">
        <w:rPr>
          <w:rFonts w:asciiTheme="minorHAnsi" w:eastAsiaTheme="minorHAnsi" w:hAnsiTheme="minorHAnsi" w:cstheme="minorBidi"/>
          <w:spacing w:val="0"/>
          <w:kern w:val="0"/>
          <w:sz w:val="22"/>
          <w:szCs w:val="22"/>
          <w:lang w:val="nl-BE"/>
        </w:rPr>
        <w:t>Wanneer de tank op is (TankOpEvent), dan wordt een boodschap getoond in een MessageBox en wordt de achtergrondkleur ingesteld op rood.</w:t>
      </w:r>
    </w:p>
    <w:p w:rsidR="00241154" w:rsidRDefault="00241154" w:rsidP="00D1582D">
      <w:pPr>
        <w:pStyle w:val="Kop1"/>
        <w:rPr>
          <w:lang w:val="nl-BE"/>
        </w:rPr>
      </w:pPr>
    </w:p>
    <w:p w:rsidR="008D6227" w:rsidRDefault="008D6227">
      <w:pPr>
        <w:rPr>
          <w:rFonts w:asciiTheme="majorHAnsi" w:eastAsiaTheme="majorEastAsia" w:hAnsiTheme="majorHAnsi" w:cstheme="majorBidi"/>
          <w:color w:val="2E74B5" w:themeColor="accent1" w:themeShade="BF"/>
          <w:sz w:val="32"/>
          <w:szCs w:val="32"/>
          <w:lang w:val="nl-BE"/>
        </w:rPr>
      </w:pPr>
      <w:r>
        <w:rPr>
          <w:lang w:val="nl-BE"/>
        </w:rPr>
        <w:br w:type="page"/>
      </w:r>
    </w:p>
    <w:p w:rsidR="00D1582D" w:rsidRDefault="00D1582D" w:rsidP="00D1582D">
      <w:pPr>
        <w:pStyle w:val="Kop1"/>
        <w:rPr>
          <w:lang w:val="nl-BE"/>
        </w:rPr>
      </w:pPr>
      <w:r>
        <w:rPr>
          <w:lang w:val="nl-BE"/>
        </w:rPr>
        <w:t>Oefening 2</w:t>
      </w:r>
      <w:r w:rsidR="008D6227">
        <w:rPr>
          <w:lang w:val="nl-BE"/>
        </w:rPr>
        <w:t>: T</w:t>
      </w:r>
      <w:r w:rsidR="00B52933">
        <w:rPr>
          <w:lang w:val="nl-BE"/>
        </w:rPr>
        <w:t>elevisie</w:t>
      </w:r>
      <w:r w:rsidR="008D6227">
        <w:rPr>
          <w:lang w:val="nl-BE"/>
        </w:rPr>
        <w:t xml:space="preserve"> </w:t>
      </w:r>
      <w:r w:rsidR="007B718E">
        <w:rPr>
          <w:lang w:val="nl-BE"/>
        </w:rPr>
        <w:t>–</w:t>
      </w:r>
      <w:r w:rsidR="008D6227">
        <w:rPr>
          <w:lang w:val="nl-BE"/>
        </w:rPr>
        <w:t xml:space="preserve"> Events</w:t>
      </w:r>
    </w:p>
    <w:p w:rsidR="007B718E" w:rsidRDefault="007B718E" w:rsidP="007B718E">
      <w:pPr>
        <w:pStyle w:val="Ondertitel"/>
        <w:rPr>
          <w:sz w:val="22"/>
          <w:lang w:val="nl-BE"/>
        </w:rPr>
      </w:pPr>
      <w:r>
        <w:rPr>
          <w:sz w:val="22"/>
          <w:lang w:val="nl-BE"/>
        </w:rPr>
        <w:t xml:space="preserve">Ontwerp </w:t>
      </w:r>
      <w:r w:rsidR="00BE5C9C">
        <w:rPr>
          <w:sz w:val="22"/>
          <w:lang w:val="nl-BE"/>
        </w:rPr>
        <w:t>Klasse</w:t>
      </w:r>
      <w:r>
        <w:rPr>
          <w:sz w:val="22"/>
          <w:lang w:val="nl-BE"/>
        </w:rPr>
        <w:t xml:space="preserve"> </w:t>
      </w:r>
    </w:p>
    <w:p w:rsidR="007B718E" w:rsidRDefault="007B718E" w:rsidP="007B718E">
      <w:pPr>
        <w:pStyle w:val="Ondertitel"/>
        <w:rPr>
          <w:sz w:val="22"/>
          <w:lang w:val="nl-BE"/>
        </w:rPr>
      </w:pPr>
    </w:p>
    <w:p w:rsidR="007B718E" w:rsidRDefault="00BE5C9C" w:rsidP="007B718E">
      <w:pPr>
        <w:rPr>
          <w:lang w:val="nl-BE"/>
        </w:rPr>
      </w:pPr>
      <w:r>
        <w:rPr>
          <w:noProof/>
          <w:lang w:eastAsia="en-GB"/>
        </w:rPr>
        <w:drawing>
          <wp:inline distT="0" distB="0" distL="0" distR="0" wp14:anchorId="71513863" wp14:editId="6C14AA59">
            <wp:extent cx="5151120" cy="4278973"/>
            <wp:effectExtent l="0" t="0" r="0" b="762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4828" cy="4282053"/>
                    </a:xfrm>
                    <a:prstGeom prst="rect">
                      <a:avLst/>
                    </a:prstGeom>
                  </pic:spPr>
                </pic:pic>
              </a:graphicData>
            </a:graphic>
          </wp:inline>
        </w:drawing>
      </w:r>
    </w:p>
    <w:p w:rsidR="007B718E" w:rsidRPr="007B718E" w:rsidRDefault="007B718E" w:rsidP="007B718E">
      <w:pPr>
        <w:rPr>
          <w:lang w:val="nl-BE"/>
        </w:rPr>
      </w:pPr>
    </w:p>
    <w:p w:rsidR="00B52933" w:rsidRDefault="00B52933" w:rsidP="00B52933">
      <w:pPr>
        <w:pStyle w:val="Ondertitel"/>
        <w:rPr>
          <w:sz w:val="22"/>
          <w:lang w:val="nl-BE"/>
        </w:rPr>
      </w:pPr>
      <w:r>
        <w:rPr>
          <w:sz w:val="22"/>
          <w:lang w:val="nl-BE"/>
        </w:rPr>
        <w:t xml:space="preserve">Ontwerp Design </w:t>
      </w:r>
    </w:p>
    <w:p w:rsidR="00B52933" w:rsidRDefault="00B52933" w:rsidP="00B52933">
      <w:pPr>
        <w:pStyle w:val="Ondertitel"/>
        <w:rPr>
          <w:sz w:val="22"/>
          <w:lang w:val="nl-BE"/>
        </w:rPr>
      </w:pPr>
    </w:p>
    <w:p w:rsidR="0065110A" w:rsidRPr="0065110A" w:rsidRDefault="00BE5C9C" w:rsidP="0065110A">
      <w:pPr>
        <w:rPr>
          <w:lang w:val="nl-BE"/>
        </w:rPr>
      </w:pPr>
      <w:r>
        <w:rPr>
          <w:noProof/>
          <w:lang w:eastAsia="en-GB"/>
        </w:rPr>
        <w:drawing>
          <wp:inline distT="0" distB="0" distL="0" distR="0" wp14:anchorId="47131D22" wp14:editId="59CB26B5">
            <wp:extent cx="4724400" cy="2870990"/>
            <wp:effectExtent l="0" t="0" r="0" b="571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4067" cy="2876864"/>
                    </a:xfrm>
                    <a:prstGeom prst="rect">
                      <a:avLst/>
                    </a:prstGeom>
                  </pic:spPr>
                </pic:pic>
              </a:graphicData>
            </a:graphic>
          </wp:inline>
        </w:drawing>
      </w:r>
    </w:p>
    <w:p w:rsidR="0065110A" w:rsidRDefault="0065110A" w:rsidP="0065110A">
      <w:pPr>
        <w:pStyle w:val="Ondertitel"/>
        <w:rPr>
          <w:sz w:val="22"/>
          <w:lang w:val="nl-BE"/>
        </w:rPr>
      </w:pPr>
      <w:r>
        <w:rPr>
          <w:sz w:val="22"/>
          <w:lang w:val="nl-BE"/>
        </w:rPr>
        <w:t>Werkwijze</w:t>
      </w:r>
    </w:p>
    <w:p w:rsidR="0065110A" w:rsidRDefault="0065110A" w:rsidP="0065110A">
      <w:pPr>
        <w:pStyle w:val="Ondertitel"/>
        <w:rPr>
          <w:sz w:val="22"/>
          <w:lang w:val="nl-BE"/>
        </w:rPr>
      </w:pPr>
    </w:p>
    <w:p w:rsidR="00BE5C9C" w:rsidRDefault="00BE5C9C" w:rsidP="00BE5C9C">
      <w:pPr>
        <w:pStyle w:val="Titel"/>
        <w:numPr>
          <w:ilvl w:val="0"/>
          <w:numId w:val="24"/>
        </w:numPr>
        <w:rPr>
          <w:rFonts w:asciiTheme="minorHAnsi" w:eastAsiaTheme="minorHAnsi" w:hAnsiTheme="minorHAnsi" w:cstheme="minorBidi"/>
          <w:spacing w:val="0"/>
          <w:kern w:val="0"/>
          <w:sz w:val="22"/>
          <w:szCs w:val="22"/>
          <w:lang w:val="nl-BE"/>
        </w:rPr>
      </w:pPr>
      <w:r w:rsidRPr="00BE5C9C">
        <w:rPr>
          <w:rFonts w:asciiTheme="minorHAnsi" w:eastAsiaTheme="minorHAnsi" w:hAnsiTheme="minorHAnsi" w:cstheme="minorBidi"/>
          <w:spacing w:val="0"/>
          <w:kern w:val="0"/>
          <w:sz w:val="22"/>
          <w:szCs w:val="22"/>
          <w:lang w:val="nl-BE"/>
        </w:rPr>
        <w:t xml:space="preserve">Pas de oefening met de TV zo aan, dat de TV automatisch na 1 uur spelen een melding “De TV staat al 1 uur op. Hij wordt afgezet.” geeft. </w:t>
      </w:r>
    </w:p>
    <w:p w:rsidR="00BE5C9C" w:rsidRDefault="00BE5C9C" w:rsidP="00BE5C9C">
      <w:pPr>
        <w:pStyle w:val="Titel"/>
        <w:numPr>
          <w:ilvl w:val="0"/>
          <w:numId w:val="24"/>
        </w:numPr>
        <w:rPr>
          <w:rFonts w:asciiTheme="minorHAnsi" w:eastAsiaTheme="minorHAnsi" w:hAnsiTheme="minorHAnsi" w:cstheme="minorBidi"/>
          <w:spacing w:val="0"/>
          <w:kern w:val="0"/>
          <w:sz w:val="22"/>
          <w:szCs w:val="22"/>
          <w:lang w:val="nl-BE"/>
        </w:rPr>
      </w:pPr>
      <w:r w:rsidRPr="00BE5C9C">
        <w:rPr>
          <w:rFonts w:asciiTheme="minorHAnsi" w:eastAsiaTheme="minorHAnsi" w:hAnsiTheme="minorHAnsi" w:cstheme="minorBidi"/>
          <w:spacing w:val="0"/>
          <w:kern w:val="0"/>
          <w:sz w:val="22"/>
          <w:szCs w:val="22"/>
          <w:lang w:val="nl-BE"/>
        </w:rPr>
        <w:t>Wanneer de Tv wordt opgezet begint de tijd te lopen. Bij het afzetten van de tv wordt de tijd gestopt. Hiervoor zal je de property van de klasse Elektrisch toestel moeten overschrijven.</w:t>
      </w:r>
    </w:p>
    <w:p w:rsidR="00BE5C9C" w:rsidRDefault="00BE5C9C" w:rsidP="00BE5C9C">
      <w:pPr>
        <w:pStyle w:val="Titel"/>
        <w:numPr>
          <w:ilvl w:val="0"/>
          <w:numId w:val="24"/>
        </w:numPr>
        <w:rPr>
          <w:rFonts w:asciiTheme="minorHAnsi" w:eastAsiaTheme="minorHAnsi" w:hAnsiTheme="minorHAnsi" w:cstheme="minorBidi"/>
          <w:spacing w:val="0"/>
          <w:kern w:val="0"/>
          <w:sz w:val="22"/>
          <w:szCs w:val="22"/>
          <w:lang w:val="nl-BE"/>
        </w:rPr>
      </w:pPr>
      <w:r w:rsidRPr="00BE5C9C">
        <w:rPr>
          <w:rFonts w:asciiTheme="minorHAnsi" w:eastAsiaTheme="minorHAnsi" w:hAnsiTheme="minorHAnsi" w:cstheme="minorBidi"/>
          <w:spacing w:val="0"/>
          <w:kern w:val="0"/>
          <w:sz w:val="22"/>
          <w:szCs w:val="22"/>
          <w:lang w:val="nl-BE"/>
        </w:rPr>
        <w:t>In de constructor van de TV stel je de timer in met het juiste interval en met het juiste event. Het tick-event zal controleren of er nog geen uur is verstreken en indien nodig de tv afzetten. Bij het afzetten van de TV (door het tick-event) wordt een event TVEvent gegooid. Dit event moet afgehandeld worden in het formulier.</w:t>
      </w:r>
    </w:p>
    <w:p w:rsidR="009B08E1" w:rsidRDefault="009B08E1" w:rsidP="009B08E1">
      <w:pPr>
        <w:rPr>
          <w:lang w:val="nl-BE"/>
        </w:rPr>
      </w:pPr>
    </w:p>
    <w:p w:rsidR="009B08E1" w:rsidRPr="009B08E1" w:rsidRDefault="009B08E1" w:rsidP="009B08E1">
      <w:pPr>
        <w:rPr>
          <w:lang w:val="nl-BE"/>
        </w:rPr>
      </w:pPr>
      <w:r>
        <w:rPr>
          <w:noProof/>
          <w:lang w:eastAsia="en-GB"/>
        </w:rPr>
        <w:drawing>
          <wp:anchor distT="0" distB="0" distL="114300" distR="114300" simplePos="0" relativeHeight="251661312" behindDoc="0" locked="0" layoutInCell="1" allowOverlap="1">
            <wp:simplePos x="0" y="0"/>
            <wp:positionH relativeFrom="margin">
              <wp:posOffset>2998470</wp:posOffset>
            </wp:positionH>
            <wp:positionV relativeFrom="paragraph">
              <wp:posOffset>1890395</wp:posOffset>
            </wp:positionV>
            <wp:extent cx="2110740" cy="1242398"/>
            <wp:effectExtent l="0" t="0" r="3810" b="0"/>
            <wp:wrapNone/>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10740" cy="1242398"/>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inline distT="0" distB="0" distL="0" distR="0" wp14:anchorId="247FE0A2" wp14:editId="696B0FF5">
            <wp:extent cx="3657256" cy="2898956"/>
            <wp:effectExtent l="0" t="0" r="635"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8983" cy="2908251"/>
                    </a:xfrm>
                    <a:prstGeom prst="rect">
                      <a:avLst/>
                    </a:prstGeom>
                  </pic:spPr>
                </pic:pic>
              </a:graphicData>
            </a:graphic>
          </wp:inline>
        </w:drawing>
      </w:r>
      <w:r w:rsidRPr="009B08E1">
        <w:rPr>
          <w:noProof/>
          <w:lang w:eastAsia="en-GB"/>
        </w:rPr>
        <w:t xml:space="preserve"> </w:t>
      </w:r>
    </w:p>
    <w:p w:rsidR="009B08E1" w:rsidRDefault="009B08E1">
      <w:pPr>
        <w:rPr>
          <w:lang w:val="nl-BE"/>
        </w:rPr>
      </w:pPr>
    </w:p>
    <w:p w:rsidR="008A616D" w:rsidRDefault="009B08E1">
      <w:pPr>
        <w:rPr>
          <w:lang w:val="nl-BE"/>
        </w:rPr>
      </w:pPr>
      <w:r>
        <w:rPr>
          <w:noProof/>
          <w:lang w:eastAsia="en-GB"/>
        </w:rPr>
        <w:drawing>
          <wp:inline distT="0" distB="0" distL="0" distR="0" wp14:anchorId="41D8CB03" wp14:editId="60B7C203">
            <wp:extent cx="3947160" cy="3128751"/>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2140" cy="3132698"/>
                    </a:xfrm>
                    <a:prstGeom prst="rect">
                      <a:avLst/>
                    </a:prstGeom>
                  </pic:spPr>
                </pic:pic>
              </a:graphicData>
            </a:graphic>
          </wp:inline>
        </w:drawing>
      </w:r>
      <w:bookmarkStart w:id="0" w:name="_GoBack"/>
      <w:bookmarkEnd w:id="0"/>
    </w:p>
    <w:p w:rsidR="009B08E1" w:rsidRDefault="009B08E1">
      <w:pPr>
        <w:rPr>
          <w:lang w:val="nl-BE"/>
        </w:rPr>
      </w:pPr>
    </w:p>
    <w:p w:rsidR="009B08E1" w:rsidRDefault="009B08E1">
      <w:pPr>
        <w:rPr>
          <w:lang w:val="nl-BE"/>
        </w:rPr>
      </w:pPr>
    </w:p>
    <w:p w:rsidR="009B08E1" w:rsidRDefault="009B08E1">
      <w:pPr>
        <w:rPr>
          <w:lang w:val="nl-BE"/>
        </w:rPr>
      </w:pPr>
    </w:p>
    <w:p w:rsidR="008A616D" w:rsidRDefault="008A616D" w:rsidP="008A616D">
      <w:pPr>
        <w:rPr>
          <w:lang w:val="nl-BE"/>
        </w:rPr>
      </w:pPr>
    </w:p>
    <w:p w:rsidR="00A74D7A" w:rsidRDefault="00A74D7A" w:rsidP="0065110A">
      <w:pPr>
        <w:rPr>
          <w:lang w:val="nl-BE"/>
        </w:rPr>
      </w:pPr>
    </w:p>
    <w:sectPr w:rsidR="00A74D7A">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43C4" w:rsidRDefault="009A43C4" w:rsidP="00B121B3">
      <w:pPr>
        <w:spacing w:after="0" w:line="240" w:lineRule="auto"/>
      </w:pPr>
      <w:r>
        <w:separator/>
      </w:r>
    </w:p>
  </w:endnote>
  <w:endnote w:type="continuationSeparator" w:id="0">
    <w:p w:rsidR="009A43C4" w:rsidRDefault="009A43C4" w:rsidP="00B12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A10" w:rsidRDefault="00904A10">
    <w:pPr>
      <w:pStyle w:val="Voettekst"/>
    </w:pPr>
    <w:r>
      <w:rPr>
        <w:noProof/>
        <w:lang w:eastAsia="en-GB"/>
      </w:rPr>
      <mc:AlternateContent>
        <mc:Choice Requires="wps">
          <w:drawing>
            <wp:anchor distT="0" distB="0" distL="114300" distR="114300" simplePos="0" relativeHeight="251661312" behindDoc="0" locked="0" layoutInCell="1" allowOverlap="1" wp14:anchorId="00DADB1B" wp14:editId="671457CC">
              <wp:simplePos x="0" y="0"/>
              <wp:positionH relativeFrom="rightMargin">
                <wp:posOffset>-7620</wp:posOffset>
              </wp:positionH>
              <wp:positionV relativeFrom="page">
                <wp:align>bottom</wp:align>
              </wp:positionV>
              <wp:extent cx="899160" cy="911860"/>
              <wp:effectExtent l="0" t="0" r="0" b="2540"/>
              <wp:wrapNone/>
              <wp:docPr id="9" name="Gelijkbenige drie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160" cy="911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A10" w:rsidRPr="00DB4E4F" w:rsidRDefault="00904A10" w:rsidP="00763A3A">
                          <w:pPr>
                            <w:jc w:val="center"/>
                            <w:rPr>
                              <w:sz w:val="40"/>
                              <w:szCs w:val="72"/>
                            </w:rPr>
                          </w:pPr>
                          <w:r w:rsidRPr="00DB4E4F">
                            <w:rPr>
                              <w:rFonts w:eastAsiaTheme="minorEastAsia" w:cs="Times New Roman"/>
                              <w:sz w:val="40"/>
                            </w:rPr>
                            <w:fldChar w:fldCharType="begin"/>
                          </w:r>
                          <w:r w:rsidRPr="00DB4E4F">
                            <w:rPr>
                              <w:sz w:val="40"/>
                            </w:rPr>
                            <w:instrText>PAGE    \* MERGEFORMAT</w:instrText>
                          </w:r>
                          <w:r w:rsidRPr="00DB4E4F">
                            <w:rPr>
                              <w:rFonts w:eastAsiaTheme="minorEastAsia" w:cs="Times New Roman"/>
                              <w:sz w:val="40"/>
                            </w:rPr>
                            <w:fldChar w:fldCharType="separate"/>
                          </w:r>
                          <w:r w:rsidR="009A43C4" w:rsidRPr="009A43C4">
                            <w:rPr>
                              <w:rFonts w:asciiTheme="majorHAnsi" w:eastAsiaTheme="majorEastAsia" w:hAnsiTheme="majorHAnsi" w:cstheme="majorBidi"/>
                              <w:noProof/>
                              <w:color w:val="FFFFFF" w:themeColor="background1"/>
                              <w:sz w:val="40"/>
                              <w:szCs w:val="72"/>
                              <w:lang w:val="nl-NL"/>
                            </w:rPr>
                            <w:t>1</w:t>
                          </w:r>
                          <w:r w:rsidRPr="00DB4E4F">
                            <w:rPr>
                              <w:rFonts w:asciiTheme="majorHAnsi" w:eastAsiaTheme="majorEastAsia" w:hAnsiTheme="majorHAnsi" w:cstheme="majorBidi"/>
                              <w:color w:val="FFFFFF" w:themeColor="background1"/>
                              <w:sz w:val="40"/>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DADB1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elijkbenige driehoek 9" o:spid="_x0000_s1026" type="#_x0000_t5" style="position:absolute;margin-left:-.6pt;margin-top:0;width:70.8pt;height:71.8pt;z-index:251661312;visibility:visible;mso-wrap-style:square;mso-width-percent:0;mso-height-percent:0;mso-wrap-distance-left:9pt;mso-wrap-distance-top:0;mso-wrap-distance-right:9pt;mso-wrap-distance-bottom:0;mso-position-horizontal:absolute;mso-position-horizontal-relative:right-margin-area;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" adj="21600" fillcolor="#d2eaf1" stroked="f">
              <v:textbox>
                <w:txbxContent>
                  <w:p w:rsidR="00904A10" w:rsidRPr="00DB4E4F" w:rsidRDefault="00904A10" w:rsidP="00763A3A">
                    <w:pPr>
                      <w:jc w:val="center"/>
                      <w:rPr>
                        <w:sz w:val="40"/>
                        <w:szCs w:val="72"/>
                      </w:rPr>
                    </w:pPr>
                    <w:r w:rsidRPr="00DB4E4F">
                      <w:rPr>
                        <w:rFonts w:eastAsiaTheme="minorEastAsia" w:cs="Times New Roman"/>
                        <w:sz w:val="40"/>
                      </w:rPr>
                      <w:fldChar w:fldCharType="begin"/>
                    </w:r>
                    <w:r w:rsidRPr="00DB4E4F">
                      <w:rPr>
                        <w:sz w:val="40"/>
                      </w:rPr>
                      <w:instrText>PAGE    \* MERGEFORMAT</w:instrText>
                    </w:r>
                    <w:r w:rsidRPr="00DB4E4F">
                      <w:rPr>
                        <w:rFonts w:eastAsiaTheme="minorEastAsia" w:cs="Times New Roman"/>
                        <w:sz w:val="40"/>
                      </w:rPr>
                      <w:fldChar w:fldCharType="separate"/>
                    </w:r>
                    <w:r w:rsidR="009A43C4" w:rsidRPr="009A43C4">
                      <w:rPr>
                        <w:rFonts w:asciiTheme="majorHAnsi" w:eastAsiaTheme="majorEastAsia" w:hAnsiTheme="majorHAnsi" w:cstheme="majorBidi"/>
                        <w:noProof/>
                        <w:color w:val="FFFFFF" w:themeColor="background1"/>
                        <w:sz w:val="40"/>
                        <w:szCs w:val="72"/>
                        <w:lang w:val="nl-NL"/>
                      </w:rPr>
                      <w:t>1</w:t>
                    </w:r>
                    <w:r w:rsidRPr="00DB4E4F">
                      <w:rPr>
                        <w:rFonts w:asciiTheme="majorHAnsi" w:eastAsiaTheme="majorEastAsia" w:hAnsiTheme="majorHAnsi" w:cstheme="majorBidi"/>
                        <w:color w:val="FFFFFF" w:themeColor="background1"/>
                        <w:sz w:val="40"/>
                        <w:szCs w:val="72"/>
                      </w:rPr>
                      <w:fldChar w:fldCharType="end"/>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43C4" w:rsidRDefault="009A43C4" w:rsidP="00B121B3">
      <w:pPr>
        <w:spacing w:after="0" w:line="240" w:lineRule="auto"/>
      </w:pPr>
      <w:r>
        <w:separator/>
      </w:r>
    </w:p>
  </w:footnote>
  <w:footnote w:type="continuationSeparator" w:id="0">
    <w:p w:rsidR="009A43C4" w:rsidRDefault="009A43C4" w:rsidP="00B121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A10" w:rsidRDefault="00E714C2" w:rsidP="00712960">
    <w:pPr>
      <w:pStyle w:val="Titel"/>
    </w:pPr>
    <w:r>
      <w:t>Events</w:t>
    </w:r>
    <w:r w:rsidR="00904A10">
      <w:t xml:space="preserve">  - Oefeningen</w:t>
    </w:r>
  </w:p>
  <w:p w:rsidR="00904A10" w:rsidRDefault="00904A10">
    <w:pPr>
      <w:pStyle w:val="Koptekst"/>
    </w:pP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-31115</wp:posOffset>
              </wp:positionH>
              <wp:positionV relativeFrom="paragraph">
                <wp:posOffset>158750</wp:posOffset>
              </wp:positionV>
              <wp:extent cx="6004560" cy="0"/>
              <wp:effectExtent l="0" t="0" r="34290" b="19050"/>
              <wp:wrapNone/>
              <wp:docPr id="1" name="Rechte verbindingslijn 1"/>
              <wp:cNvGraphicFramePr/>
              <a:graphic xmlns:a="http://schemas.openxmlformats.org/drawingml/2006/main">
                <a:graphicData uri="http://schemas.microsoft.com/office/word/2010/wordprocessingShape">
                  <wps:wsp>
                    <wps:cNvCnPr/>
                    <wps:spPr>
                      <a:xfrm flipV="1">
                        <a:off x="0" y="0"/>
                        <a:ext cx="60045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155B3D" id="Rechte verbindingslijn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pt,12.5pt" to="470.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" strokecolor="black [3213]"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831F8"/>
    <w:multiLevelType w:val="hybridMultilevel"/>
    <w:tmpl w:val="42BEC3C2"/>
    <w:lvl w:ilvl="0" w:tplc="C9B6F2D0">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 w15:restartNumberingAfterBreak="0">
    <w:nsid w:val="04D220F7"/>
    <w:multiLevelType w:val="hybridMultilevel"/>
    <w:tmpl w:val="54746EC0"/>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05B77D45"/>
    <w:multiLevelType w:val="hybridMultilevel"/>
    <w:tmpl w:val="C55C0F5C"/>
    <w:lvl w:ilvl="0" w:tplc="C9B6F2D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88D0DD4"/>
    <w:multiLevelType w:val="hybridMultilevel"/>
    <w:tmpl w:val="48F8A87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E7B1011"/>
    <w:multiLevelType w:val="hybridMultilevel"/>
    <w:tmpl w:val="F4FAC83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EAB381F"/>
    <w:multiLevelType w:val="hybridMultilevel"/>
    <w:tmpl w:val="8DC2E4F0"/>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4F7F79"/>
    <w:multiLevelType w:val="hybridMultilevel"/>
    <w:tmpl w:val="BB3EBD5C"/>
    <w:lvl w:ilvl="0" w:tplc="D10E89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9C4ED0"/>
    <w:multiLevelType w:val="hybridMultilevel"/>
    <w:tmpl w:val="6EB0D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782F91"/>
    <w:multiLevelType w:val="hybridMultilevel"/>
    <w:tmpl w:val="8FE4A55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6FA5B28"/>
    <w:multiLevelType w:val="hybridMultilevel"/>
    <w:tmpl w:val="886865EC"/>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0" w15:restartNumberingAfterBreak="0">
    <w:nsid w:val="3E7C557C"/>
    <w:multiLevelType w:val="hybridMultilevel"/>
    <w:tmpl w:val="149CFC5C"/>
    <w:lvl w:ilvl="0" w:tplc="3A7C2B9A">
      <w:numFmt w:val="bullet"/>
      <w:lvlText w:val="-"/>
      <w:lvlJc w:val="left"/>
      <w:pPr>
        <w:ind w:left="1080" w:hanging="360"/>
      </w:pPr>
      <w:rPr>
        <w:rFonts w:ascii="Verdana" w:eastAsia="Times New Roman" w:hAnsi="Verdana"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7EF6F6C"/>
    <w:multiLevelType w:val="hybridMultilevel"/>
    <w:tmpl w:val="E9CE31EA"/>
    <w:lvl w:ilvl="0" w:tplc="08090001">
      <w:start w:val="1"/>
      <w:numFmt w:val="bullet"/>
      <w:lvlText w:val=""/>
      <w:lvlJc w:val="left"/>
      <w:pPr>
        <w:ind w:left="360" w:hanging="360"/>
      </w:pPr>
      <w:rPr>
        <w:rFonts w:ascii="Symbol" w:hAnsi="Symbol" w:hint="default"/>
        <w:color w:val="auto"/>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96E3E34"/>
    <w:multiLevelType w:val="hybridMultilevel"/>
    <w:tmpl w:val="B8065F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 w15:restartNumberingAfterBreak="0">
    <w:nsid w:val="52DF01B7"/>
    <w:multiLevelType w:val="hybridMultilevel"/>
    <w:tmpl w:val="F6F8242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60CB1B8E"/>
    <w:multiLevelType w:val="hybridMultilevel"/>
    <w:tmpl w:val="9CAC0A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61CC2972"/>
    <w:multiLevelType w:val="hybridMultilevel"/>
    <w:tmpl w:val="4DA64A2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9826F6C"/>
    <w:multiLevelType w:val="hybridMultilevel"/>
    <w:tmpl w:val="BD46C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807E64"/>
    <w:multiLevelType w:val="hybridMultilevel"/>
    <w:tmpl w:val="B4FC9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F82229C"/>
    <w:multiLevelType w:val="hybridMultilevel"/>
    <w:tmpl w:val="D52694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70AA69C2"/>
    <w:multiLevelType w:val="hybridMultilevel"/>
    <w:tmpl w:val="252A38A6"/>
    <w:lvl w:ilvl="0" w:tplc="E0FA51DA">
      <w:numFmt w:val="bullet"/>
      <w:lvlText w:val="-"/>
      <w:lvlJc w:val="left"/>
      <w:pPr>
        <w:ind w:left="3960" w:hanging="360"/>
      </w:pPr>
      <w:rPr>
        <w:rFonts w:ascii="Calibri" w:eastAsiaTheme="minorHAnsi" w:hAnsi="Calibri" w:cs="Calibri" w:hint="default"/>
        <w:color w:val="auto"/>
        <w:sz w:val="22"/>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20" w15:restartNumberingAfterBreak="0">
    <w:nsid w:val="75A61FB8"/>
    <w:multiLevelType w:val="hybridMultilevel"/>
    <w:tmpl w:val="EB1C37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B2215BD"/>
    <w:multiLevelType w:val="hybridMultilevel"/>
    <w:tmpl w:val="57D02F64"/>
    <w:lvl w:ilvl="0" w:tplc="D766E6DE">
      <w:numFmt w:val="bullet"/>
      <w:lvlText w:val="-"/>
      <w:lvlJc w:val="left"/>
      <w:pPr>
        <w:ind w:left="720" w:hanging="360"/>
      </w:pPr>
      <w:rPr>
        <w:rFonts w:ascii="Calibri" w:eastAsiaTheme="minorHAnsi" w:hAnsi="Calibri"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3D2111"/>
    <w:multiLevelType w:val="hybridMultilevel"/>
    <w:tmpl w:val="B324DCAE"/>
    <w:lvl w:ilvl="0" w:tplc="E0FA51DA">
      <w:numFmt w:val="bullet"/>
      <w:lvlText w:val="-"/>
      <w:lvlJc w:val="left"/>
      <w:pPr>
        <w:ind w:left="720" w:hanging="360"/>
      </w:pPr>
      <w:rPr>
        <w:rFonts w:ascii="Calibri" w:eastAsiaTheme="minorHAnsi" w:hAnsi="Calibri" w:cs="Calibri" w:hint="default"/>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F9D000F"/>
    <w:multiLevelType w:val="hybridMultilevel"/>
    <w:tmpl w:val="D9169FF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6"/>
  </w:num>
  <w:num w:numId="2">
    <w:abstractNumId w:val="7"/>
  </w:num>
  <w:num w:numId="3">
    <w:abstractNumId w:val="5"/>
  </w:num>
  <w:num w:numId="4">
    <w:abstractNumId w:val="4"/>
  </w:num>
  <w:num w:numId="5">
    <w:abstractNumId w:val="15"/>
  </w:num>
  <w:num w:numId="6">
    <w:abstractNumId w:val="14"/>
  </w:num>
  <w:num w:numId="7">
    <w:abstractNumId w:val="6"/>
  </w:num>
  <w:num w:numId="8">
    <w:abstractNumId w:val="21"/>
  </w:num>
  <w:num w:numId="9">
    <w:abstractNumId w:val="10"/>
  </w:num>
  <w:num w:numId="10">
    <w:abstractNumId w:val="9"/>
  </w:num>
  <w:num w:numId="11">
    <w:abstractNumId w:val="22"/>
  </w:num>
  <w:num w:numId="12">
    <w:abstractNumId w:val="19"/>
  </w:num>
  <w:num w:numId="13">
    <w:abstractNumId w:val="11"/>
  </w:num>
  <w:num w:numId="14">
    <w:abstractNumId w:val="13"/>
  </w:num>
  <w:num w:numId="15">
    <w:abstractNumId w:val="12"/>
  </w:num>
  <w:num w:numId="16">
    <w:abstractNumId w:val="3"/>
  </w:num>
  <w:num w:numId="17">
    <w:abstractNumId w:val="18"/>
  </w:num>
  <w:num w:numId="18">
    <w:abstractNumId w:val="1"/>
  </w:num>
  <w:num w:numId="19">
    <w:abstractNumId w:val="8"/>
  </w:num>
  <w:num w:numId="20">
    <w:abstractNumId w:val="23"/>
  </w:num>
  <w:num w:numId="21">
    <w:abstractNumId w:val="2"/>
  </w:num>
  <w:num w:numId="22">
    <w:abstractNumId w:val="0"/>
  </w:num>
  <w:num w:numId="23">
    <w:abstractNumId w:val="20"/>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392"/>
    <w:rsid w:val="00036E83"/>
    <w:rsid w:val="00055A65"/>
    <w:rsid w:val="000568BB"/>
    <w:rsid w:val="00065006"/>
    <w:rsid w:val="000722DE"/>
    <w:rsid w:val="00074D99"/>
    <w:rsid w:val="000A65DC"/>
    <w:rsid w:val="000B155A"/>
    <w:rsid w:val="000B26FA"/>
    <w:rsid w:val="000D3754"/>
    <w:rsid w:val="000F1AB6"/>
    <w:rsid w:val="00142DAB"/>
    <w:rsid w:val="00165846"/>
    <w:rsid w:val="001735C1"/>
    <w:rsid w:val="00195543"/>
    <w:rsid w:val="001A058B"/>
    <w:rsid w:val="001A1AA2"/>
    <w:rsid w:val="001A4395"/>
    <w:rsid w:val="001B6692"/>
    <w:rsid w:val="001C3220"/>
    <w:rsid w:val="001E16B5"/>
    <w:rsid w:val="001E31C3"/>
    <w:rsid w:val="001E3C4B"/>
    <w:rsid w:val="001F29FF"/>
    <w:rsid w:val="00207CFD"/>
    <w:rsid w:val="002167DC"/>
    <w:rsid w:val="00224A6E"/>
    <w:rsid w:val="002400F1"/>
    <w:rsid w:val="00241154"/>
    <w:rsid w:val="00261292"/>
    <w:rsid w:val="00265939"/>
    <w:rsid w:val="00287D97"/>
    <w:rsid w:val="002921EF"/>
    <w:rsid w:val="002A73C6"/>
    <w:rsid w:val="002B0EF7"/>
    <w:rsid w:val="002B3BD1"/>
    <w:rsid w:val="002B77C6"/>
    <w:rsid w:val="002E0F3B"/>
    <w:rsid w:val="002E5211"/>
    <w:rsid w:val="002E5521"/>
    <w:rsid w:val="00316308"/>
    <w:rsid w:val="00316F5F"/>
    <w:rsid w:val="0032251D"/>
    <w:rsid w:val="003352C5"/>
    <w:rsid w:val="00337CBD"/>
    <w:rsid w:val="00353454"/>
    <w:rsid w:val="0035791F"/>
    <w:rsid w:val="00363EA6"/>
    <w:rsid w:val="0036668D"/>
    <w:rsid w:val="003A2AF5"/>
    <w:rsid w:val="003C083B"/>
    <w:rsid w:val="003C6C32"/>
    <w:rsid w:val="003D2022"/>
    <w:rsid w:val="00437509"/>
    <w:rsid w:val="00495330"/>
    <w:rsid w:val="004C496B"/>
    <w:rsid w:val="004E78BA"/>
    <w:rsid w:val="004F28BD"/>
    <w:rsid w:val="004F6293"/>
    <w:rsid w:val="0055121F"/>
    <w:rsid w:val="00553263"/>
    <w:rsid w:val="005661F6"/>
    <w:rsid w:val="005671DD"/>
    <w:rsid w:val="00576511"/>
    <w:rsid w:val="005C2A56"/>
    <w:rsid w:val="005C744B"/>
    <w:rsid w:val="005D0919"/>
    <w:rsid w:val="005F56E2"/>
    <w:rsid w:val="00614380"/>
    <w:rsid w:val="00616AD2"/>
    <w:rsid w:val="00626885"/>
    <w:rsid w:val="00632F49"/>
    <w:rsid w:val="0063394F"/>
    <w:rsid w:val="0065110A"/>
    <w:rsid w:val="00655BCA"/>
    <w:rsid w:val="00673821"/>
    <w:rsid w:val="00695C98"/>
    <w:rsid w:val="006965CE"/>
    <w:rsid w:val="006F2392"/>
    <w:rsid w:val="006F23D1"/>
    <w:rsid w:val="006F6B03"/>
    <w:rsid w:val="0070032A"/>
    <w:rsid w:val="00712960"/>
    <w:rsid w:val="00723463"/>
    <w:rsid w:val="0073768C"/>
    <w:rsid w:val="00746E3C"/>
    <w:rsid w:val="00763A3A"/>
    <w:rsid w:val="00772F56"/>
    <w:rsid w:val="00784B14"/>
    <w:rsid w:val="007B718E"/>
    <w:rsid w:val="007D6F4A"/>
    <w:rsid w:val="007E6B2C"/>
    <w:rsid w:val="00815988"/>
    <w:rsid w:val="00835C0A"/>
    <w:rsid w:val="00837BD0"/>
    <w:rsid w:val="00850564"/>
    <w:rsid w:val="008552DA"/>
    <w:rsid w:val="00860739"/>
    <w:rsid w:val="00861A5B"/>
    <w:rsid w:val="00865E39"/>
    <w:rsid w:val="0087328A"/>
    <w:rsid w:val="00874BBA"/>
    <w:rsid w:val="0088724E"/>
    <w:rsid w:val="008A1686"/>
    <w:rsid w:val="008A3C0D"/>
    <w:rsid w:val="008A616D"/>
    <w:rsid w:val="008D6227"/>
    <w:rsid w:val="008E46A8"/>
    <w:rsid w:val="00904A10"/>
    <w:rsid w:val="009113F8"/>
    <w:rsid w:val="00927B3C"/>
    <w:rsid w:val="00947872"/>
    <w:rsid w:val="00951835"/>
    <w:rsid w:val="009A43C4"/>
    <w:rsid w:val="009A48E8"/>
    <w:rsid w:val="009B08E1"/>
    <w:rsid w:val="009C2D50"/>
    <w:rsid w:val="009C6F17"/>
    <w:rsid w:val="009E35D2"/>
    <w:rsid w:val="00A07166"/>
    <w:rsid w:val="00A36695"/>
    <w:rsid w:val="00A4349E"/>
    <w:rsid w:val="00A478A5"/>
    <w:rsid w:val="00A72C21"/>
    <w:rsid w:val="00A74D7A"/>
    <w:rsid w:val="00AA611F"/>
    <w:rsid w:val="00AB1F69"/>
    <w:rsid w:val="00AC099B"/>
    <w:rsid w:val="00AC6F03"/>
    <w:rsid w:val="00B121B3"/>
    <w:rsid w:val="00B361A8"/>
    <w:rsid w:val="00B40CB2"/>
    <w:rsid w:val="00B52933"/>
    <w:rsid w:val="00B61930"/>
    <w:rsid w:val="00B718AE"/>
    <w:rsid w:val="00BA554B"/>
    <w:rsid w:val="00BC5FE6"/>
    <w:rsid w:val="00BE5C9C"/>
    <w:rsid w:val="00BF6065"/>
    <w:rsid w:val="00C252E1"/>
    <w:rsid w:val="00C277F5"/>
    <w:rsid w:val="00C4002F"/>
    <w:rsid w:val="00C52E66"/>
    <w:rsid w:val="00C57A85"/>
    <w:rsid w:val="00C61AE4"/>
    <w:rsid w:val="00C639BC"/>
    <w:rsid w:val="00C74551"/>
    <w:rsid w:val="00C74D59"/>
    <w:rsid w:val="00C92048"/>
    <w:rsid w:val="00CA0B59"/>
    <w:rsid w:val="00CA79A9"/>
    <w:rsid w:val="00CB766F"/>
    <w:rsid w:val="00D10590"/>
    <w:rsid w:val="00D1582D"/>
    <w:rsid w:val="00D25519"/>
    <w:rsid w:val="00D46C0E"/>
    <w:rsid w:val="00D51D68"/>
    <w:rsid w:val="00D64D1F"/>
    <w:rsid w:val="00D81564"/>
    <w:rsid w:val="00D96669"/>
    <w:rsid w:val="00DB0F0F"/>
    <w:rsid w:val="00E05343"/>
    <w:rsid w:val="00E50B65"/>
    <w:rsid w:val="00E714C2"/>
    <w:rsid w:val="00E74658"/>
    <w:rsid w:val="00E805A9"/>
    <w:rsid w:val="00E9284F"/>
    <w:rsid w:val="00EA5912"/>
    <w:rsid w:val="00EB2FCC"/>
    <w:rsid w:val="00EB7CF6"/>
    <w:rsid w:val="00EC1568"/>
    <w:rsid w:val="00EC5039"/>
    <w:rsid w:val="00EE518A"/>
    <w:rsid w:val="00F06A43"/>
    <w:rsid w:val="00F16B37"/>
    <w:rsid w:val="00F53F12"/>
    <w:rsid w:val="00F7473E"/>
    <w:rsid w:val="00F8244D"/>
    <w:rsid w:val="00F8750C"/>
    <w:rsid w:val="00FC1F5D"/>
    <w:rsid w:val="00FC22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A2353"/>
  <w15:chartTrackingRefBased/>
  <w15:docId w15:val="{5052FF50-8CB6-4E02-884C-D8A6E3A4C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B121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B3B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121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121B3"/>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B121B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121B3"/>
  </w:style>
  <w:style w:type="paragraph" w:styleId="Voettekst">
    <w:name w:val="footer"/>
    <w:basedOn w:val="Standaard"/>
    <w:link w:val="VoettekstChar"/>
    <w:uiPriority w:val="99"/>
    <w:unhideWhenUsed/>
    <w:rsid w:val="00B121B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121B3"/>
  </w:style>
  <w:style w:type="character" w:customStyle="1" w:styleId="Kop1Char">
    <w:name w:val="Kop 1 Char"/>
    <w:basedOn w:val="Standaardalinea-lettertype"/>
    <w:link w:val="Kop1"/>
    <w:uiPriority w:val="9"/>
    <w:rsid w:val="00B121B3"/>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B121B3"/>
    <w:pPr>
      <w:ind w:left="720"/>
      <w:contextualSpacing/>
    </w:pPr>
  </w:style>
  <w:style w:type="paragraph" w:styleId="Ondertitel">
    <w:name w:val="Subtitle"/>
    <w:basedOn w:val="Standaard"/>
    <w:link w:val="OndertitelChar"/>
    <w:qFormat/>
    <w:rsid w:val="00712960"/>
    <w:pPr>
      <w:spacing w:after="0" w:line="240" w:lineRule="auto"/>
    </w:pPr>
    <w:rPr>
      <w:rFonts w:ascii="Verdana" w:eastAsia="Times New Roman" w:hAnsi="Verdana" w:cs="Times New Roman"/>
      <w:b/>
      <w:sz w:val="24"/>
      <w:szCs w:val="20"/>
      <w:lang w:val="en-US" w:eastAsia="nl-BE"/>
    </w:rPr>
  </w:style>
  <w:style w:type="character" w:customStyle="1" w:styleId="OndertitelChar">
    <w:name w:val="Ondertitel Char"/>
    <w:basedOn w:val="Standaardalinea-lettertype"/>
    <w:link w:val="Ondertitel"/>
    <w:rsid w:val="00712960"/>
    <w:rPr>
      <w:rFonts w:ascii="Verdana" w:eastAsia="Times New Roman" w:hAnsi="Verdana" w:cs="Times New Roman"/>
      <w:b/>
      <w:sz w:val="24"/>
      <w:szCs w:val="20"/>
      <w:lang w:val="en-US" w:eastAsia="nl-BE"/>
    </w:rPr>
  </w:style>
  <w:style w:type="paragraph" w:styleId="Geenafstand">
    <w:name w:val="No Spacing"/>
    <w:uiPriority w:val="1"/>
    <w:qFormat/>
    <w:rsid w:val="00712960"/>
    <w:pPr>
      <w:spacing w:after="0" w:line="240" w:lineRule="auto"/>
    </w:pPr>
  </w:style>
  <w:style w:type="character" w:customStyle="1" w:styleId="Kop2Char">
    <w:name w:val="Kop 2 Char"/>
    <w:basedOn w:val="Standaardalinea-lettertype"/>
    <w:link w:val="Kop2"/>
    <w:uiPriority w:val="9"/>
    <w:rsid w:val="002B3BD1"/>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D1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quoted">
    <w:name w:val="quoted"/>
    <w:basedOn w:val="Standaardalinea-lettertype"/>
    <w:rsid w:val="00CA79A9"/>
  </w:style>
  <w:style w:type="character" w:styleId="Hyperlink">
    <w:name w:val="Hyperlink"/>
    <w:basedOn w:val="Standaardalinea-lettertype"/>
    <w:uiPriority w:val="99"/>
    <w:semiHidden/>
    <w:unhideWhenUsed/>
    <w:rsid w:val="009478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2732</TotalTime>
  <Pages>6</Pages>
  <Words>345</Words>
  <Characters>1968</Characters>
  <Application>Microsoft Office Word</Application>
  <DocSecurity>0</DocSecurity>
  <Lines>16</Lines>
  <Paragraphs>4</Paragraphs>
  <ScaleCrop>false</ScaleCrop>
  <HeadingPairs>
    <vt:vector size="4" baseType="variant">
      <vt:variant>
        <vt:lpstr>Titel</vt:lpstr>
      </vt:variant>
      <vt:variant>
        <vt:i4>1</vt:i4>
      </vt:variant>
      <vt:variant>
        <vt:lpstr>Koppen</vt:lpstr>
      </vt:variant>
      <vt:variant>
        <vt:i4>7</vt:i4>
      </vt:variant>
    </vt:vector>
  </HeadingPairs>
  <TitlesOfParts>
    <vt:vector size="8" baseType="lpstr">
      <vt:lpstr/>
      <vt:lpstr>Oefening 1: Voertuig - Events </vt:lpstr>
      <vt:lpstr/>
      <vt:lpstr/>
      <vt:lpstr/>
      <vt:lpstr/>
      <vt:lpstr>Oefening 2: Televisie - Events</vt:lpstr>
      <vt:lpstr>Oefening 3: DelegatesInAction – Delegate als property in klasse </vt:lpstr>
    </vt:vector>
  </TitlesOfParts>
  <Company>Thomas More Mechelen</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Maaike Van Den Bulck</dc:creator>
  <cp:keywords/>
  <dc:description/>
  <cp:lastModifiedBy>Maaike Van Den Bulck</cp:lastModifiedBy>
  <cp:revision>90</cp:revision>
  <dcterms:created xsi:type="dcterms:W3CDTF">2019-10-13T17:58:00Z</dcterms:created>
  <dcterms:modified xsi:type="dcterms:W3CDTF">2020-09-28T12:22:00Z</dcterms:modified>
</cp:coreProperties>
</file>