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E8791F"/>
          <w:sz w:val="20"/>
          <w:szCs w:val="20"/>
        </w:rPr>
        <w:t xml:space="preserve">AS Computer Science  |  Unit 1  |  Topic 3: Data transmission</w:t>
      </w:r>
    </w:p>
    <w:p>
      <w:pPr>
        <w:pStyle w:val="Heading1"/>
      </w:pPr>
      <w:r>
        <w:t xml:space="preserve">Exam practice: how data travels</w:t>
      </w:r>
    </w:p>
    <w:p>
      <w:pPr>
        <w:spacing w:after="160" w:before="60"/>
      </w:pPr>
      <w:r>
        <w:rPr>
          <w:color w:val="55627A"/>
        </w:rPr>
        <w:t xml:space="preserve">Click inside each shaded box and type your answer. The boxes grow as you type. Save your copy with your name in the file name, then hand it in on Teams.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8038"/>
      </w:tblGrid>
      <w:tr>
        <w:trPr>
          <w:cantSplit/>
        </w:trPr>
        <w:tc>
          <w:tcPr>
            <w:tcW w:type="dxa" w:w="1600"/>
            <w:tcBorders>
              <w:top w:val="single" w:color="C9D3DE" w:sz="4"/>
              <w:left w:val="single" w:color="C9D3DE" w:sz="4"/>
              <w:bottom w:val="single" w:color="C9D3DE" w:sz="4"/>
              <w:right w:val="single" w:color="C9D3DE" w:sz="4"/>
            </w:tcBorders>
            <w:shd w:fill="EEF2F6" w:color="auto" w:val="clear"/>
            <w:tcMar>
              <w:top w:type="dxa" w:w="80"/>
              <w:left w:type="dxa" w:w="110"/>
              <w:bottom w:type="dxa" w:w="80"/>
              <w:right w:type="dxa" w:w="110"/>
            </w:tcMar>
            <w:vAlign w:val="top"/>
          </w:tcPr>
          <w:p>
            <w:pPr>
              <w:spacing w:after="40"/>
            </w:pPr>
            <w:r>
              <w:rPr>
                <w:b/>
                <w:bCs/>
              </w:rPr>
              <w:t xml:space="preserve">Name</w:t>
            </w:r>
          </w:p>
        </w:tc>
        <w:tc>
          <w:tcPr>
            <w:tcW w:type="dxa" w:w="8038"/>
            <w:tcBorders>
              <w:top w:val="single" w:color="C9D3DE" w:sz="4"/>
              <w:left w:val="single" w:color="C9D3DE" w:sz="4"/>
              <w:bottom w:val="single" w:color="C9D3DE" w:sz="4"/>
              <w:right w:val="single" w:color="C9D3DE" w:sz="4"/>
            </w:tcBorders>
            <w:shd w:fill="F7F9FB" w:color="auto" w:val="clear"/>
            <w:tcMar>
              <w:top w:type="dxa" w:w="80"/>
              <w:left w:type="dxa" w:w="110"/>
              <w:bottom w:type="dxa" w:w="80"/>
              <w:right w:type="dxa" w:w="110"/>
            </w:tcMar>
            <w:vAlign w:val="top"/>
          </w:tcPr>
          <w:p>
            <w:pPr>
              <w:spacing w:after="4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3"/>
        <w:gridCol w:w="3213"/>
        <w:gridCol w:w="3212"/>
      </w:tblGrid>
      <w:tr>
        <w:trPr>
          <w:cantSplit/>
        </w:trPr>
        <w:tc>
          <w:tcPr>
            <w:tcW w:type="dxa" w:w="3213"/>
            <w:tcBorders>
              <w:top w:val="single" w:color="C9D3DE" w:sz="4"/>
              <w:left w:val="single" w:color="C9D3DE" w:sz="4"/>
              <w:bottom w:val="single" w:color="C9D3DE" w:sz="4"/>
              <w:right w:val="single" w:color="C9D3DE" w:sz="4"/>
            </w:tcBorders>
            <w:shd w:fill="EEF2F6" w:color="auto" w:val="clear"/>
            <w:tcMar>
              <w:top w:type="dxa" w:w="80"/>
              <w:left w:type="dxa" w:w="110"/>
              <w:bottom w:type="dxa" w:w="80"/>
              <w:right w:type="dxa" w:w="110"/>
            </w:tcMar>
            <w:vAlign w:val="top"/>
          </w:tcPr>
          <w:p>
            <w:r>
              <w:rPr>
                <w:b/>
                <w:bCs/>
                <w:color w:val="0F8B8D"/>
              </w:rPr>
              <w:t xml:space="preserve">Total marks</w:t>
            </w:r>
          </w:p>
          <w:p>
            <w:r>
              <w:t xml:space="preserve">13</w:t>
            </w:r>
          </w:p>
        </w:tc>
        <w:tc>
          <w:tcPr>
            <w:tcW w:type="dxa" w:w="3213"/>
            <w:tcBorders>
              <w:top w:val="single" w:color="C9D3DE" w:sz="4"/>
              <w:left w:val="single" w:color="C9D3DE" w:sz="4"/>
              <w:bottom w:val="single" w:color="C9D3DE" w:sz="4"/>
              <w:right w:val="single" w:color="C9D3DE" w:sz="4"/>
            </w:tcBorders>
            <w:shd w:fill="EEF2F6" w:color="auto" w:val="clear"/>
            <w:tcMar>
              <w:top w:type="dxa" w:w="80"/>
              <w:left w:type="dxa" w:w="110"/>
              <w:bottom w:type="dxa" w:w="80"/>
              <w:right w:type="dxa" w:w="110"/>
            </w:tcMar>
            <w:vAlign w:val="top"/>
          </w:tcPr>
          <w:p>
            <w:r>
              <w:rPr>
                <w:b/>
                <w:bCs/>
                <w:color w:val="0F8B8D"/>
              </w:rPr>
              <w:t xml:space="preserve">Suggested time</w:t>
            </w:r>
          </w:p>
          <w:p>
            <w:r>
              <w:t xml:space="preserve">About 1 minute per mark</w:t>
            </w:r>
          </w:p>
        </w:tc>
        <w:tc>
          <w:tcPr>
            <w:tcW w:type="dxa" w:w="3212"/>
            <w:tcBorders>
              <w:top w:val="single" w:color="C9D3DE" w:sz="4"/>
              <w:left w:val="single" w:color="C9D3DE" w:sz="4"/>
              <w:bottom w:val="single" w:color="C9D3DE" w:sz="4"/>
              <w:right w:val="single" w:color="C9D3DE" w:sz="4"/>
            </w:tcBorders>
            <w:shd w:fill="EEF2F6" w:color="auto" w:val="clear"/>
            <w:tcMar>
              <w:top w:type="dxa" w:w="80"/>
              <w:left w:type="dxa" w:w="110"/>
              <w:bottom w:type="dxa" w:w="80"/>
              <w:right w:type="dxa" w:w="110"/>
            </w:tcMar>
            <w:vAlign w:val="top"/>
          </w:tcPr>
          <w:p>
            <w:r>
              <w:rPr>
                <w:b/>
                <w:bCs/>
                <w:color w:val="0F8B8D"/>
              </w:rPr>
              <w:t xml:space="preserve">Self-mark</w:t>
            </w:r>
          </w:p>
          <w:p>
            <w:r>
              <w:t xml:space="preserve">Type your marks in the table at the end</w:t>
            </w:r>
          </w:p>
        </w:tc>
      </w:tr>
    </w:tbl>
    <w:p>
      <w:pPr>
        <w:tabs>
          <w:tab w:val="right" w:pos="9638"/>
        </w:tabs>
        <w:spacing w:after="80" w:before="300"/>
      </w:pPr>
      <w:r>
        <w:rPr>
          <w:b/>
          <w:bCs/>
          <w:color w:val="0F8B8D"/>
          <w:sz w:val="24"/>
          <w:szCs w:val="24"/>
        </w:rPr>
        <w:t xml:space="preserve">Question 1  </w:t>
      </w:r>
      <w:r>
        <w:rPr>
          <w:b/>
          <w:bCs/>
          <w:color w:val="55627A"/>
          <w:sz w:val="18"/>
          <w:szCs w:val="18"/>
        </w:rPr>
        <w:t xml:space="preserve">Summer 2025, Q3(a)</w:t>
      </w:r>
      <w:r>
        <w:rPr>
          <w:b/>
          <w:bCs/>
          <w:sz w:val="22"/>
          <w:szCs w:val="22"/>
        </w:rPr>
        <w:t xml:space="preserve">	[4]</w:t>
      </w:r>
    </w:p>
    <w:p>
      <w:r>
        <w:t xml:space="preserve">Describe two advantages and two disadvantages of parallel transmission over serial transmission.</w:t>
      </w:r>
    </w:p>
    <w:p>
      <w:pPr>
        <w:pStyle w:val="Heading3"/>
      </w:pPr>
      <w:r>
        <w:t xml:space="preserve">Advantages</w:t>
      </w:r>
    </w:p>
    <w:p>
      <w:r>
        <w:rPr>
          <w:b/>
          <w:bCs/>
        </w:rPr>
        <w:t xml:space="preserve">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rHeight w:val="980" w:hRule="atLeast"/>
        </w:trPr>
        <w:tc>
          <w:tcPr>
            <w:tcW w:type="dxa" w:w="9638"/>
            <w:tcBorders>
              <w:top w:val="single" w:color="9AA8BF" w:sz="6"/>
              <w:left w:val="single" w:color="9AA8BF" w:sz="6"/>
              <w:bottom w:val="single" w:color="9AA8BF" w:sz="6"/>
              <w:right w:val="single" w:color="9AA8BF" w:sz="6"/>
            </w:tcBorders>
            <w:shd w:fill="F7F9FB" w:color="auto" w:val="clear"/>
            <w:tcMar>
              <w:top w:type="dxa" w:w="100"/>
              <w:left w:type="dxa" w:w="140"/>
              <w:bottom w:type="dxa" w:w="100"/>
              <w:right w:type="dxa" w:w="140"/>
            </w:tcMar>
          </w:tcPr>
          <w:p>
            <w:r>
              <w:rPr>
                <w:sz w:val="22"/>
                <w:szCs w:val="22"/>
              </w:rPr>
              <w:t xml:space="preserve"/>
            </w:r>
          </w:p>
        </w:tc>
      </w:tr>
    </w:tbl>
    <w:p>
      <w:pPr>
        <w:spacing w:before="100"/>
      </w:pPr>
      <w:r>
        <w:rPr>
          <w:b/>
          <w:bCs/>
        </w:rPr>
        <w:t xml:space="preserve">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rHeight w:val="980" w:hRule="atLeast"/>
        </w:trPr>
        <w:tc>
          <w:tcPr>
            <w:tcW w:type="dxa" w:w="9638"/>
            <w:tcBorders>
              <w:top w:val="single" w:color="9AA8BF" w:sz="6"/>
              <w:left w:val="single" w:color="9AA8BF" w:sz="6"/>
              <w:bottom w:val="single" w:color="9AA8BF" w:sz="6"/>
              <w:right w:val="single" w:color="9AA8BF" w:sz="6"/>
            </w:tcBorders>
            <w:shd w:fill="F7F9FB" w:color="auto" w:val="clear"/>
            <w:tcMar>
              <w:top w:type="dxa" w:w="100"/>
              <w:left w:type="dxa" w:w="140"/>
              <w:bottom w:type="dxa" w:w="100"/>
              <w:right w:type="dxa" w:w="140"/>
            </w:tcMar>
          </w:tcPr>
          <w:p>
            <w:r>
              <w:rPr>
                <w:sz w:val="22"/>
                <w:szCs w:val="22"/>
              </w:rPr>
              <w:t xml:space="preserve"/>
            </w:r>
          </w:p>
        </w:tc>
      </w:tr>
    </w:tbl>
    <w:p>
      <w:pPr>
        <w:pStyle w:val="Heading3"/>
      </w:pPr>
      <w:r>
        <w:t xml:space="preserve">Disadvantages</w:t>
      </w:r>
    </w:p>
    <w:p>
      <w:r>
        <w:rPr>
          <w:b/>
          <w:bCs/>
        </w:rPr>
        <w:t xml:space="preserve">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rHeight w:val="980" w:hRule="atLeast"/>
        </w:trPr>
        <w:tc>
          <w:tcPr>
            <w:tcW w:type="dxa" w:w="9638"/>
            <w:tcBorders>
              <w:top w:val="single" w:color="9AA8BF" w:sz="6"/>
              <w:left w:val="single" w:color="9AA8BF" w:sz="6"/>
              <w:bottom w:val="single" w:color="9AA8BF" w:sz="6"/>
              <w:right w:val="single" w:color="9AA8BF" w:sz="6"/>
            </w:tcBorders>
            <w:shd w:fill="F7F9FB" w:color="auto" w:val="clear"/>
            <w:tcMar>
              <w:top w:type="dxa" w:w="100"/>
              <w:left w:type="dxa" w:w="140"/>
              <w:bottom w:type="dxa" w:w="100"/>
              <w:right w:type="dxa" w:w="140"/>
            </w:tcMar>
          </w:tcPr>
          <w:p>
            <w:r>
              <w:rPr>
                <w:sz w:val="22"/>
                <w:szCs w:val="22"/>
              </w:rPr>
              <w:t xml:space="preserve"/>
            </w:r>
          </w:p>
        </w:tc>
      </w:tr>
    </w:tbl>
    <w:p>
      <w:pPr>
        <w:spacing w:before="100"/>
      </w:pPr>
      <w:r>
        <w:rPr>
          <w:b/>
          <w:bCs/>
        </w:rPr>
        <w:t xml:space="preserve">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rHeight w:val="980" w:hRule="atLeast"/>
        </w:trPr>
        <w:tc>
          <w:tcPr>
            <w:tcW w:type="dxa" w:w="9638"/>
            <w:tcBorders>
              <w:top w:val="single" w:color="9AA8BF" w:sz="6"/>
              <w:left w:val="single" w:color="9AA8BF" w:sz="6"/>
              <w:bottom w:val="single" w:color="9AA8BF" w:sz="6"/>
              <w:right w:val="single" w:color="9AA8BF" w:sz="6"/>
            </w:tcBorders>
            <w:shd w:fill="F7F9FB" w:color="auto" w:val="clear"/>
            <w:tcMar>
              <w:top w:type="dxa" w:w="100"/>
              <w:left w:type="dxa" w:w="140"/>
              <w:bottom w:type="dxa" w:w="100"/>
              <w:right w:type="dxa" w:w="140"/>
            </w:tcMar>
          </w:tcPr>
          <w:p>
            <w:r>
              <w:rPr>
                <w:sz w:val="22"/>
                <w:szCs w:val="22"/>
              </w:rPr>
              <w:t xml:space="preserve"/>
            </w:r>
          </w:p>
        </w:tc>
      </w:tr>
    </w:tbl>
    <w:p>
      <w:pPr>
        <w:tabs>
          <w:tab w:val="right" w:pos="9638"/>
        </w:tabs>
        <w:spacing w:after="80" w:before="300"/>
      </w:pPr>
      <w:r>
        <w:rPr>
          <w:b/>
          <w:bCs/>
          <w:color w:val="0F8B8D"/>
          <w:sz w:val="24"/>
          <w:szCs w:val="24"/>
        </w:rPr>
        <w:t xml:space="preserve">Question 2  </w:t>
      </w:r>
      <w:r>
        <w:rPr>
          <w:b/>
          <w:bCs/>
          <w:color w:val="55627A"/>
          <w:sz w:val="18"/>
          <w:szCs w:val="18"/>
        </w:rPr>
        <w:t xml:space="preserve">Summer 2023, Q6</w:t>
      </w:r>
      <w:r>
        <w:rPr>
          <w:b/>
          <w:bCs/>
          <w:sz w:val="22"/>
          <w:szCs w:val="22"/>
        </w:rPr>
        <w:t xml:space="preserve">	[6]</w:t>
      </w:r>
    </w:p>
    <w:p>
      <w:r>
        <w:t xml:space="preserve">Describe simplex, half duplex and full duplex data transmission methods and give an example use for each.</w:t>
      </w:r>
    </w:p>
    <w:p>
      <w:pPr>
        <w:pStyle w:val="Heading3"/>
      </w:pPr>
      <w:r>
        <w:t xml:space="preserve">Simplex</w:t>
      </w:r>
    </w:p>
    <w:p>
      <w:r>
        <w:rPr>
          <w:color w:val="55627A"/>
          <w:sz w:val="18"/>
          <w:szCs w:val="18"/>
        </w:rPr>
        <w:t xml:space="preserve">Description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rHeight w:val="980" w:hRule="atLeast"/>
        </w:trPr>
        <w:tc>
          <w:tcPr>
            <w:tcW w:type="dxa" w:w="9638"/>
            <w:tcBorders>
              <w:top w:val="single" w:color="9AA8BF" w:sz="6"/>
              <w:left w:val="single" w:color="9AA8BF" w:sz="6"/>
              <w:bottom w:val="single" w:color="9AA8BF" w:sz="6"/>
              <w:right w:val="single" w:color="9AA8BF" w:sz="6"/>
            </w:tcBorders>
            <w:shd w:fill="F7F9FB" w:color="auto" w:val="clear"/>
            <w:tcMar>
              <w:top w:type="dxa" w:w="100"/>
              <w:left w:type="dxa" w:w="140"/>
              <w:bottom w:type="dxa" w:w="100"/>
              <w:right w:type="dxa" w:w="140"/>
            </w:tcMar>
          </w:tcPr>
          <w:p>
            <w:r>
              <w:rPr>
                <w:sz w:val="22"/>
                <w:szCs w:val="22"/>
              </w:rPr>
              <w:t xml:space="preserve"/>
            </w:r>
          </w:p>
        </w:tc>
      </w:tr>
    </w:tbl>
    <w:p>
      <w:pPr>
        <w:spacing w:before="100"/>
      </w:pPr>
      <w:r>
        <w:rPr>
          <w:color w:val="55627A"/>
          <w:sz w:val="18"/>
          <w:szCs w:val="18"/>
        </w:rPr>
        <w:t xml:space="preserve">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rHeight w:val="680" w:hRule="atLeast"/>
        </w:trPr>
        <w:tc>
          <w:tcPr>
            <w:tcW w:type="dxa" w:w="9638"/>
            <w:tcBorders>
              <w:top w:val="single" w:color="9AA8BF" w:sz="6"/>
              <w:left w:val="single" w:color="9AA8BF" w:sz="6"/>
              <w:bottom w:val="single" w:color="9AA8BF" w:sz="6"/>
              <w:right w:val="single" w:color="9AA8BF" w:sz="6"/>
            </w:tcBorders>
            <w:shd w:fill="F7F9FB" w:color="auto" w:val="clear"/>
            <w:tcMar>
              <w:top w:type="dxa" w:w="100"/>
              <w:left w:type="dxa" w:w="140"/>
              <w:bottom w:type="dxa" w:w="100"/>
              <w:right w:type="dxa" w:w="140"/>
            </w:tcMar>
          </w:tcPr>
          <w:p>
            <w:r>
              <w:rPr>
                <w:sz w:val="22"/>
                <w:szCs w:val="22"/>
              </w:rPr>
              <w:t xml:space="preserve"/>
            </w:r>
          </w:p>
        </w:tc>
      </w:tr>
    </w:tbl>
    <w:p>
      <w:pPr>
        <w:pStyle w:val="Heading3"/>
      </w:pPr>
      <w:r>
        <w:t xml:space="preserve">Half duplex</w:t>
      </w:r>
    </w:p>
    <w:p>
      <w:r>
        <w:rPr>
          <w:color w:val="55627A"/>
          <w:sz w:val="18"/>
          <w:szCs w:val="18"/>
        </w:rPr>
        <w:t xml:space="preserve">Description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rHeight w:val="980" w:hRule="atLeast"/>
        </w:trPr>
        <w:tc>
          <w:tcPr>
            <w:tcW w:type="dxa" w:w="9638"/>
            <w:tcBorders>
              <w:top w:val="single" w:color="9AA8BF" w:sz="6"/>
              <w:left w:val="single" w:color="9AA8BF" w:sz="6"/>
              <w:bottom w:val="single" w:color="9AA8BF" w:sz="6"/>
              <w:right w:val="single" w:color="9AA8BF" w:sz="6"/>
            </w:tcBorders>
            <w:shd w:fill="F7F9FB" w:color="auto" w:val="clear"/>
            <w:tcMar>
              <w:top w:type="dxa" w:w="100"/>
              <w:left w:type="dxa" w:w="140"/>
              <w:bottom w:type="dxa" w:w="100"/>
              <w:right w:type="dxa" w:w="140"/>
            </w:tcMar>
          </w:tcPr>
          <w:p>
            <w:r>
              <w:rPr>
                <w:sz w:val="22"/>
                <w:szCs w:val="22"/>
              </w:rPr>
              <w:t xml:space="preserve"/>
            </w:r>
          </w:p>
        </w:tc>
      </w:tr>
    </w:tbl>
    <w:p>
      <w:pPr>
        <w:spacing w:before="100"/>
      </w:pPr>
      <w:r>
        <w:rPr>
          <w:color w:val="55627A"/>
          <w:sz w:val="18"/>
          <w:szCs w:val="18"/>
        </w:rPr>
        <w:t xml:space="preserve">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rHeight w:val="680" w:hRule="atLeast"/>
        </w:trPr>
        <w:tc>
          <w:tcPr>
            <w:tcW w:type="dxa" w:w="9638"/>
            <w:tcBorders>
              <w:top w:val="single" w:color="9AA8BF" w:sz="6"/>
              <w:left w:val="single" w:color="9AA8BF" w:sz="6"/>
              <w:bottom w:val="single" w:color="9AA8BF" w:sz="6"/>
              <w:right w:val="single" w:color="9AA8BF" w:sz="6"/>
            </w:tcBorders>
            <w:shd w:fill="F7F9FB" w:color="auto" w:val="clear"/>
            <w:tcMar>
              <w:top w:type="dxa" w:w="100"/>
              <w:left w:type="dxa" w:w="140"/>
              <w:bottom w:type="dxa" w:w="100"/>
              <w:right w:type="dxa" w:w="140"/>
            </w:tcMar>
          </w:tcPr>
          <w:p>
            <w:r>
              <w:rPr>
                <w:sz w:val="22"/>
                <w:szCs w:val="22"/>
              </w:rPr>
              <w:t xml:space="preserve"/>
            </w:r>
          </w:p>
        </w:tc>
      </w:tr>
    </w:tbl>
    <w:p>
      <w:pPr>
        <w:pStyle w:val="Heading3"/>
      </w:pPr>
      <w:r>
        <w:t xml:space="preserve">Full duplex</w:t>
      </w:r>
    </w:p>
    <w:p>
      <w:r>
        <w:rPr>
          <w:color w:val="55627A"/>
          <w:sz w:val="18"/>
          <w:szCs w:val="18"/>
        </w:rPr>
        <w:t xml:space="preserve">Description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rHeight w:val="980" w:hRule="atLeast"/>
        </w:trPr>
        <w:tc>
          <w:tcPr>
            <w:tcW w:type="dxa" w:w="9638"/>
            <w:tcBorders>
              <w:top w:val="single" w:color="9AA8BF" w:sz="6"/>
              <w:left w:val="single" w:color="9AA8BF" w:sz="6"/>
              <w:bottom w:val="single" w:color="9AA8BF" w:sz="6"/>
              <w:right w:val="single" w:color="9AA8BF" w:sz="6"/>
            </w:tcBorders>
            <w:shd w:fill="F7F9FB" w:color="auto" w:val="clear"/>
            <w:tcMar>
              <w:top w:type="dxa" w:w="100"/>
              <w:left w:type="dxa" w:w="140"/>
              <w:bottom w:type="dxa" w:w="100"/>
              <w:right w:type="dxa" w:w="140"/>
            </w:tcMar>
          </w:tcPr>
          <w:p>
            <w:r>
              <w:rPr>
                <w:sz w:val="22"/>
                <w:szCs w:val="22"/>
              </w:rPr>
              <w:t xml:space="preserve"/>
            </w:r>
          </w:p>
        </w:tc>
      </w:tr>
    </w:tbl>
    <w:p>
      <w:pPr>
        <w:spacing w:before="100"/>
      </w:pPr>
      <w:r>
        <w:rPr>
          <w:color w:val="55627A"/>
          <w:sz w:val="18"/>
          <w:szCs w:val="18"/>
        </w:rPr>
        <w:t xml:space="preserve">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rHeight w:val="680" w:hRule="atLeast"/>
        </w:trPr>
        <w:tc>
          <w:tcPr>
            <w:tcW w:type="dxa" w:w="9638"/>
            <w:tcBorders>
              <w:top w:val="single" w:color="9AA8BF" w:sz="6"/>
              <w:left w:val="single" w:color="9AA8BF" w:sz="6"/>
              <w:bottom w:val="single" w:color="9AA8BF" w:sz="6"/>
              <w:right w:val="single" w:color="9AA8BF" w:sz="6"/>
            </w:tcBorders>
            <w:shd w:fill="F7F9FB" w:color="auto" w:val="clear"/>
            <w:tcMar>
              <w:top w:type="dxa" w:w="100"/>
              <w:left w:type="dxa" w:w="140"/>
              <w:bottom w:type="dxa" w:w="100"/>
              <w:right w:type="dxa" w:w="140"/>
            </w:tcMar>
          </w:tcPr>
          <w:p>
            <w:r>
              <w:rPr>
                <w:sz w:val="22"/>
                <w:szCs w:val="22"/>
              </w:rPr>
              <w:t xml:space="preserve"/>
            </w:r>
          </w:p>
        </w:tc>
      </w:tr>
    </w:tbl>
    <w:p>
      <w:pPr>
        <w:tabs>
          <w:tab w:val="right" w:pos="9638"/>
        </w:tabs>
        <w:spacing w:after="80" w:before="300"/>
      </w:pPr>
      <w:r>
        <w:rPr>
          <w:b/>
          <w:bCs/>
          <w:color w:val="0F8B8D"/>
          <w:sz w:val="24"/>
          <w:szCs w:val="24"/>
        </w:rPr>
        <w:t xml:space="preserve">Extension  </w:t>
      </w:r>
      <w:r>
        <w:rPr>
          <w:b/>
          <w:bCs/>
          <w:color w:val="55627A"/>
          <w:sz w:val="18"/>
          <w:szCs w:val="18"/>
        </w:rPr>
        <w:t xml:space="preserve">Summer 2016, Q5(a)</w:t>
      </w:r>
      <w:r>
        <w:rPr>
          <w:b/>
          <w:bCs/>
          <w:sz w:val="22"/>
          <w:szCs w:val="22"/>
        </w:rPr>
        <w:t xml:space="preserve">	[3]</w:t>
      </w:r>
    </w:p>
    <w:p>
      <w:r>
        <w:t xml:space="preserve">Data can be transmitted using different methods. Describe simplex, half-duplex and full duplex transmission methods.</w:t>
      </w:r>
    </w:p>
    <w:p>
      <w:r>
        <w:rPr>
          <w:i/>
          <w:iCs/>
          <w:color w:val="55627A"/>
          <w:sz w:val="19"/>
          <w:szCs w:val="19"/>
        </w:rPr>
        <w:t xml:space="preserve">This question gives half the marks of Question 2 and asks for no examples. Write the shortest answer that would still get full marks.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rHeight w:val="1580" w:hRule="atLeast"/>
        </w:trPr>
        <w:tc>
          <w:tcPr>
            <w:tcW w:type="dxa" w:w="9638"/>
            <w:tcBorders>
              <w:top w:val="single" w:color="9AA8BF" w:sz="6"/>
              <w:left w:val="single" w:color="9AA8BF" w:sz="6"/>
              <w:bottom w:val="single" w:color="9AA8BF" w:sz="6"/>
              <w:right w:val="single" w:color="9AA8BF" w:sz="6"/>
            </w:tcBorders>
            <w:shd w:fill="F7F9FB" w:color="auto" w:val="clear"/>
            <w:tcMar>
              <w:top w:type="dxa" w:w="100"/>
              <w:left w:type="dxa" w:w="140"/>
              <w:bottom w:type="dxa" w:w="100"/>
              <w:right w:type="dxa" w:w="140"/>
            </w:tcMar>
          </w:tcPr>
          <w:p>
            <w:r>
              <w:rPr>
                <w:sz w:val="22"/>
                <w:szCs w:val="22"/>
              </w:rPr>
              <w:t xml:space="preserve"/>
            </w:r>
          </w:p>
        </w:tc>
      </w:tr>
    </w:tbl>
    <w:p>
      <w:pPr>
        <w:pStyle w:val="Heading2"/>
      </w:pPr>
      <w:r>
        <w:t xml:space="preserve">How did you do?</w:t>
      </w:r>
    </w:p>
    <w:p>
      <w:r>
        <w:rPr>
          <w:color w:val="55627A"/>
        </w:rPr>
        <w:t xml:space="preserve">When your teacher shares the mark scheme, mark your answers and type your score for each question.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10"/>
        <w:gridCol w:w="2410"/>
        <w:gridCol w:w="2409"/>
      </w:tblGrid>
      <w:tr>
        <w:trPr>
          <w:cantSplit/>
          <w:tblHeader/>
        </w:trPr>
        <w:tc>
          <w:tcPr>
            <w:tcW w:type="dxa" w:w="2409"/>
            <w:tcBorders>
              <w:top w:val="single" w:color="C9D3DE" w:sz="4"/>
              <w:left w:val="single" w:color="C9D3DE" w:sz="4"/>
              <w:bottom w:val="single" w:color="C9D3DE" w:sz="4"/>
              <w:right w:val="single" w:color="C9D3DE" w:sz="4"/>
            </w:tcBorders>
            <w:shd w:fill="0F8B8D" w:color="auto" w:val="clear"/>
            <w:tcMar>
              <w:top w:type="dxa" w:w="80"/>
              <w:left w:type="dxa" w:w="110"/>
              <w:bottom w:type="dxa" w:w="80"/>
              <w:right w:type="dxa" w:w="110"/>
            </w:tcMar>
            <w:vAlign w:val="top"/>
          </w:tcPr>
          <w:p>
            <w:pPr>
              <w:spacing w:after="40"/>
            </w:pPr>
            <w:r>
              <w:rPr>
                <w:b/>
                <w:bCs/>
                <w:color w:val="FFFFFF"/>
              </w:rPr>
              <w:t xml:space="preserve">Question 1 (out of 4)</w:t>
            </w:r>
          </w:p>
        </w:tc>
        <w:tc>
          <w:tcPr>
            <w:tcW w:type="dxa" w:w="2410"/>
            <w:tcBorders>
              <w:top w:val="single" w:color="C9D3DE" w:sz="4"/>
              <w:left w:val="single" w:color="C9D3DE" w:sz="4"/>
              <w:bottom w:val="single" w:color="C9D3DE" w:sz="4"/>
              <w:right w:val="single" w:color="C9D3DE" w:sz="4"/>
            </w:tcBorders>
            <w:shd w:fill="0F8B8D" w:color="auto" w:val="clear"/>
            <w:tcMar>
              <w:top w:type="dxa" w:w="80"/>
              <w:left w:type="dxa" w:w="110"/>
              <w:bottom w:type="dxa" w:w="80"/>
              <w:right w:type="dxa" w:w="110"/>
            </w:tcMar>
            <w:vAlign w:val="top"/>
          </w:tcPr>
          <w:p>
            <w:pPr>
              <w:spacing w:after="40"/>
            </w:pPr>
            <w:r>
              <w:rPr>
                <w:b/>
                <w:bCs/>
                <w:color w:val="FFFFFF"/>
              </w:rPr>
              <w:t xml:space="preserve">Question 2 (out of 6)</w:t>
            </w:r>
          </w:p>
        </w:tc>
        <w:tc>
          <w:tcPr>
            <w:tcW w:type="dxa" w:w="2410"/>
            <w:tcBorders>
              <w:top w:val="single" w:color="C9D3DE" w:sz="4"/>
              <w:left w:val="single" w:color="C9D3DE" w:sz="4"/>
              <w:bottom w:val="single" w:color="C9D3DE" w:sz="4"/>
              <w:right w:val="single" w:color="C9D3DE" w:sz="4"/>
            </w:tcBorders>
            <w:shd w:fill="0F8B8D" w:color="auto" w:val="clear"/>
            <w:tcMar>
              <w:top w:type="dxa" w:w="80"/>
              <w:left w:type="dxa" w:w="110"/>
              <w:bottom w:type="dxa" w:w="80"/>
              <w:right w:type="dxa" w:w="110"/>
            </w:tcMar>
            <w:vAlign w:val="top"/>
          </w:tcPr>
          <w:p>
            <w:pPr>
              <w:spacing w:after="40"/>
            </w:pPr>
            <w:r>
              <w:rPr>
                <w:b/>
                <w:bCs/>
                <w:color w:val="FFFFFF"/>
              </w:rPr>
              <w:t xml:space="preserve">Extension (out of 3)</w:t>
            </w:r>
          </w:p>
        </w:tc>
        <w:tc>
          <w:tcPr>
            <w:tcW w:type="dxa" w:w="2409"/>
            <w:tcBorders>
              <w:top w:val="single" w:color="C9D3DE" w:sz="4"/>
              <w:left w:val="single" w:color="C9D3DE" w:sz="4"/>
              <w:bottom w:val="single" w:color="C9D3DE" w:sz="4"/>
              <w:right w:val="single" w:color="C9D3DE" w:sz="4"/>
            </w:tcBorders>
            <w:shd w:fill="0F8B8D" w:color="auto" w:val="clear"/>
            <w:tcMar>
              <w:top w:type="dxa" w:w="80"/>
              <w:left w:type="dxa" w:w="110"/>
              <w:bottom w:type="dxa" w:w="80"/>
              <w:right w:type="dxa" w:w="110"/>
            </w:tcMar>
            <w:vAlign w:val="top"/>
          </w:tcPr>
          <w:p>
            <w:pPr>
              <w:spacing w:after="40"/>
            </w:pPr>
            <w:r>
              <w:rPr>
                <w:b/>
                <w:bCs/>
                <w:color w:val="FFFFFF"/>
              </w:rPr>
              <w:t xml:space="preserve">Total (out of 13)</w:t>
            </w:r>
          </w:p>
        </w:tc>
      </w:tr>
      <w:tr>
        <w:trPr>
          <w:cantSplit/>
          <w:tblHeader w:val="false"/>
        </w:trPr>
        <w:tc>
          <w:tcPr>
            <w:tcW w:type="dxa" w:w="2409"/>
            <w:tcBorders>
              <w:top w:val="single" w:color="C9D3DE" w:sz="4"/>
              <w:left w:val="single" w:color="C9D3DE" w:sz="4"/>
              <w:bottom w:val="single" w:color="C9D3DE" w:sz="4"/>
              <w:right w:val="single" w:color="C9D3DE" w:sz="4"/>
            </w:tcBorders>
            <w:shd w:fill="F7F9FB" w:color="auto" w:val="clear"/>
            <w:tcMar>
              <w:top w:type="dxa" w:w="80"/>
              <w:left w:type="dxa" w:w="110"/>
              <w:bottom w:type="dxa" w:w="80"/>
              <w:right w:type="dxa" w:w="110"/>
            </w:tcMar>
            <w:vAlign w:val="top"/>
          </w:tcPr>
          <w:p>
            <w:pPr>
              <w:spacing w:after="40"/>
            </w:pPr>
            <w:r>
              <w:t xml:space="preserve"/>
            </w:r>
          </w:p>
        </w:tc>
        <w:tc>
          <w:tcPr>
            <w:tcW w:type="dxa" w:w="2410"/>
            <w:tcBorders>
              <w:top w:val="single" w:color="C9D3DE" w:sz="4"/>
              <w:left w:val="single" w:color="C9D3DE" w:sz="4"/>
              <w:bottom w:val="single" w:color="C9D3DE" w:sz="4"/>
              <w:right w:val="single" w:color="C9D3DE" w:sz="4"/>
            </w:tcBorders>
            <w:shd w:fill="F7F9FB" w:color="auto" w:val="clear"/>
            <w:tcMar>
              <w:top w:type="dxa" w:w="80"/>
              <w:left w:type="dxa" w:w="110"/>
              <w:bottom w:type="dxa" w:w="80"/>
              <w:right w:type="dxa" w:w="110"/>
            </w:tcMar>
            <w:vAlign w:val="top"/>
          </w:tcPr>
          <w:p>
            <w:pPr>
              <w:spacing w:after="40"/>
            </w:pPr>
            <w:r>
              <w:t xml:space="preserve"/>
            </w:r>
          </w:p>
        </w:tc>
        <w:tc>
          <w:tcPr>
            <w:tcW w:type="dxa" w:w="2410"/>
            <w:tcBorders>
              <w:top w:val="single" w:color="C9D3DE" w:sz="4"/>
              <w:left w:val="single" w:color="C9D3DE" w:sz="4"/>
              <w:bottom w:val="single" w:color="C9D3DE" w:sz="4"/>
              <w:right w:val="single" w:color="C9D3DE" w:sz="4"/>
            </w:tcBorders>
            <w:shd w:fill="F7F9FB" w:color="auto" w:val="clear"/>
            <w:tcMar>
              <w:top w:type="dxa" w:w="80"/>
              <w:left w:type="dxa" w:w="110"/>
              <w:bottom w:type="dxa" w:w="80"/>
              <w:right w:type="dxa" w:w="110"/>
            </w:tcMar>
            <w:vAlign w:val="top"/>
          </w:tcPr>
          <w:p>
            <w:pPr>
              <w:spacing w:after="40"/>
            </w:pPr>
            <w:r>
              <w:t xml:space="preserve"/>
            </w:r>
          </w:p>
        </w:tc>
        <w:tc>
          <w:tcPr>
            <w:tcW w:type="dxa" w:w="2409"/>
            <w:tcBorders>
              <w:top w:val="single" w:color="C9D3DE" w:sz="4"/>
              <w:left w:val="single" w:color="C9D3DE" w:sz="4"/>
              <w:bottom w:val="single" w:color="C9D3DE" w:sz="4"/>
              <w:right w:val="single" w:color="C9D3DE" w:sz="4"/>
            </w:tcBorders>
            <w:shd w:fill="F7F9FB" w:color="auto" w:val="clear"/>
            <w:tcMar>
              <w:top w:type="dxa" w:w="80"/>
              <w:left w:type="dxa" w:w="110"/>
              <w:bottom w:type="dxa" w:w="80"/>
              <w:right w:type="dxa" w:w="110"/>
            </w:tcMar>
            <w:vAlign w:val="top"/>
          </w:tcPr>
          <w:p>
            <w:pPr>
              <w:spacing w:after="40"/>
            </w:pPr>
            <w:r>
              <w:t xml:space="preserve"/>
            </w:r>
          </w:p>
        </w:tc>
      </w:tr>
    </w:tbl>
    <w:p>
      <w:pPr>
        <w:spacing w:before="200"/>
      </w:pPr>
      <w:r>
        <w:rPr>
          <w:b/>
          <w:bCs/>
        </w:rPr>
        <w:t xml:space="preserve">What went well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rHeight w:val="980" w:hRule="atLeast"/>
        </w:trPr>
        <w:tc>
          <w:tcPr>
            <w:tcW w:type="dxa" w:w="9638"/>
            <w:tcBorders>
              <w:top w:val="single" w:color="9AA8BF" w:sz="6"/>
              <w:left w:val="single" w:color="9AA8BF" w:sz="6"/>
              <w:bottom w:val="single" w:color="9AA8BF" w:sz="6"/>
              <w:right w:val="single" w:color="9AA8BF" w:sz="6"/>
            </w:tcBorders>
            <w:shd w:fill="F7F9FB" w:color="auto" w:val="clear"/>
            <w:tcMar>
              <w:top w:type="dxa" w:w="100"/>
              <w:left w:type="dxa" w:w="140"/>
              <w:bottom w:type="dxa" w:w="100"/>
              <w:right w:type="dxa" w:w="140"/>
            </w:tcMar>
          </w:tcPr>
          <w:p>
            <w:r>
              <w:rPr>
                <w:sz w:val="22"/>
                <w:szCs w:val="22"/>
              </w:rPr>
              <w:t xml:space="preserve"/>
            </w:r>
          </w:p>
        </w:tc>
      </w:tr>
    </w:tbl>
    <w:p>
      <w:pPr>
        <w:spacing w:before="120"/>
      </w:pPr>
      <w:r>
        <w:rPr>
          <w:b/>
          <w:bCs/>
        </w:rPr>
        <w:t xml:space="preserve">Even better if</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rHeight w:val="980" w:hRule="atLeast"/>
        </w:trPr>
        <w:tc>
          <w:tcPr>
            <w:tcW w:type="dxa" w:w="9638"/>
            <w:tcBorders>
              <w:top w:val="single" w:color="9AA8BF" w:sz="6"/>
              <w:left w:val="single" w:color="9AA8BF" w:sz="6"/>
              <w:bottom w:val="single" w:color="9AA8BF" w:sz="6"/>
              <w:right w:val="single" w:color="9AA8BF" w:sz="6"/>
            </w:tcBorders>
            <w:shd w:fill="F7F9FB" w:color="auto" w:val="clear"/>
            <w:tcMar>
              <w:top w:type="dxa" w:w="100"/>
              <w:left w:type="dxa" w:w="140"/>
              <w:bottom w:type="dxa" w:w="100"/>
              <w:right w:type="dxa" w:w="140"/>
            </w:tcMar>
          </w:tcPr>
          <w:p>
            <w:r>
              <w:rPr>
                <w:sz w:val="22"/>
                <w:szCs w:val="22"/>
              </w:rPr>
              <w:t xml:space="preserve"/>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5627A"/>
        <w:sz w:val="16"/>
        <w:szCs w:val="16"/>
      </w:rPr>
      <w:t xml:space="preserve">Topic 3 Lesson 1: Exam practice   |   Page </w:t>
    </w:r>
    <w:r>
      <w:rPr>
        <w:color w:val="5562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13D"/>
        <w:sz w:val="21"/>
        <w:szCs w:val="21"/>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b/>
      <w:bCs/>
      <w:color w:val="1B2A4A"/>
      <w:sz w:val="36"/>
      <w:szCs w:val="36"/>
    </w:rPr>
  </w:style>
  <w:style w:type="paragraph" w:styleId="Heading2">
    <w:name w:val="Heading 2"/>
    <w:basedOn w:val="Normal"/>
    <w:next w:val="Normal"/>
    <w:qFormat/>
    <w:pPr>
      <w:spacing w:after="100" w:before="280"/>
      <w:outlineLvl w:val="1"/>
    </w:pPr>
    <w:rPr>
      <w:b/>
      <w:bCs/>
      <w:color w:val="0F8B8D"/>
      <w:sz w:val="26"/>
      <w:szCs w:val="26"/>
    </w:rPr>
  </w:style>
  <w:style w:type="paragraph" w:styleId="Heading3">
    <w:name w:val="Heading 3"/>
    <w:basedOn w:val="Normal"/>
    <w:next w:val="Normal"/>
    <w:qFormat/>
    <w:pPr>
      <w:spacing w:after="60" w:before="160"/>
      <w:outlineLvl w:val="2"/>
    </w:pPr>
    <w:rPr>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3 Lesson 1: Exam practice</dc:title>
  <dc:creator>Aled Evans</dc:creator>
  <cp:lastModifiedBy>Un-named</cp:lastModifiedBy>
  <cp:revision>1</cp:revision>
  <dcterms:created xsi:type="dcterms:W3CDTF">2026-10-07T09:01:25.299Z</dcterms:created>
  <dcterms:modified xsi:type="dcterms:W3CDTF">2026-10-07T09:01:25.299Z</dcterms:modified>
</cp:coreProperties>
</file>

<file path=docProps/custom.xml><?xml version="1.0" encoding="utf-8"?>
<Properties xmlns="http://schemas.openxmlformats.org/officeDocument/2006/custom-properties" xmlns:vt="http://schemas.openxmlformats.org/officeDocument/2006/docPropsVTypes"/>
</file>