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E8791F"/>
          <w:sz w:val="20"/>
          <w:szCs w:val="20"/>
        </w:rPr>
        <w:t xml:space="preserve">Mark scheme</w:t>
      </w:r>
    </w:p>
    <w:p>
      <w:pPr>
        <w:pStyle w:val="Heading1"/>
      </w:pPr>
      <w:r>
        <w:t xml:space="preserve">Exam practice: mark scheme</w:t>
      </w:r>
    </w:p>
    <w:p>
      <w:r>
        <w:rPr>
          <w:color w:val="55627A"/>
        </w:rPr>
        <w:t xml:space="preserve">Mark your answers by typing a ✓ or ✗ after each point in your own document. Only award a mark when your answer says the same thing as a point below.</w:t>
      </w:r>
    </w:p>
    <w:p>
      <w:pPr>
        <w:pStyle w:val="Heading2"/>
      </w:pPr>
      <w:r>
        <w:t xml:space="preserve">Question 1: Summer 2022, Q3(a) [2]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38"/>
        <w:gridCol w:w="1800"/>
      </w:tblGrid>
      <w:tr>
        <w:trPr>
          <w:cantSplit/>
          <w:tblHeader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B2A4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One mark for each, up to a maximum of two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B2A4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Marks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Multiplexing is where several independent data sources are combined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to be sent along a single route to a specific destination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Discussion of relative speed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</w:tbl>
    <w:p>
      <w:pPr>
        <w:pStyle w:val="Heading2"/>
      </w:pPr>
      <w:r>
        <w:t xml:space="preserve">Question 2: Summer 2024, Q2(a) [5]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38"/>
        <w:gridCol w:w="1800"/>
      </w:tblGrid>
      <w:tr>
        <w:trPr>
          <w:cantSplit/>
          <w:tblHeader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B2A4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One mark for each, up to a maximum of five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B2A4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Marks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Source address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Destination address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Reassembly information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Sequence and acknowledgement numbers / tracking information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Data itself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Checksum / error handling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Protocol type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Header length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Flags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Payload size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</w:tbl>
    <w:p>
      <w:pPr>
        <w:spacing w:before="120"/>
      </w:pPr>
      <w:r>
        <w:rPr>
          <w:b/>
          <w:bCs/>
        </w:rPr>
        <w:t xml:space="preserve">Watch out: </w:t>
      </w:r>
      <w:r>
        <w:t xml:space="preserve">the 2022 version of this question (Q3(b), 6 marks) gave no credit for a list. Describe each field with its purpose, for example "the sequence number allows the packets to be reassembled in the correct order".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F8B8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F8B8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Purpose (2022 mark scheme)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Source address</w:t>
            </w:r>
          </w:p>
        </w:tc>
        <w:tc>
          <w:tcPr>
            <w:tcW w:type="dxa" w:w="6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Allows tracing of the sender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Destination address</w:t>
            </w:r>
          </w:p>
        </w:tc>
        <w:tc>
          <w:tcPr>
            <w:tcW w:type="dxa" w:w="6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Allows the packet to be routed to its destination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Reassembly information / packet number</w:t>
            </w:r>
          </w:p>
        </w:tc>
        <w:tc>
          <w:tcPr>
            <w:tcW w:type="dxa" w:w="6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Allows packets to be assembled in the correct order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Tracking information</w:t>
            </w:r>
          </w:p>
        </w:tc>
        <w:tc>
          <w:tcPr>
            <w:tcW w:type="dxa" w:w="6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Allows the route taken to be traced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The data itself</w:t>
            </w:r>
          </w:p>
        </w:tc>
        <w:tc>
          <w:tcPr>
            <w:tcW w:type="dxa" w:w="6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The packet contains meaningful data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Checksum</w:t>
            </w:r>
          </w:p>
        </w:tc>
        <w:tc>
          <w:tcPr>
            <w:tcW w:type="dxa" w:w="6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Allows the data to be checked for errors</w:t>
            </w:r>
          </w:p>
        </w:tc>
      </w:tr>
    </w:tbl>
    <w:p>
      <w:pPr>
        <w:pStyle w:val="Heading2"/>
      </w:pPr>
      <w:r>
        <w:t xml:space="preserve">Question 3: Summer 2025, Q3(c) [5]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38"/>
        <w:gridCol w:w="1800"/>
      </w:tblGrid>
      <w:tr>
        <w:trPr>
          <w:cantSplit/>
          <w:tblHeader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B2A4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One mark for each, up to a maximum of five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B2A4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Marks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Packets are given a 'packet number' to identify the order they are in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The packets travel across the network, usually in different directions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taking the shortest route available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When the packets arrive at their destination, they are reassembled in the correct order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Once all the packets have arrived, a message is sent to the original computer as confirmation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If a packet is missing or corrupted, a message is sent asking for that packet to be resent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</w:tbl>
    <w:p>
      <w:pPr>
        <w:spacing w:before="100"/>
      </w:pPr>
      <w:r>
        <w:rPr>
          <w:color w:val="55627A"/>
          <w:sz w:val="19"/>
          <w:szCs w:val="19"/>
        </w:rPr>
        <w:t xml:space="preserve">Also credited in 2017 Q3(e): each node maintains a routing table, and packets are sent along the most appropriate path (lowest cost or traffic).</w:t>
      </w:r>
    </w:p>
    <w:p>
      <w:pPr>
        <w:pStyle w:val="Heading2"/>
      </w:pPr>
      <w:r>
        <w:t xml:space="preserve">Question 4: Summer 2024, Q2(b) [3]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38"/>
        <w:gridCol w:w="1800"/>
      </w:tblGrid>
      <w:tr>
        <w:trPr>
          <w:cantSplit/>
          <w:tblHeader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B2A4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One mark for each, up to a maximum of three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B2A4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Marks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Network collisions occur when two sets of data are detected on the network simultaneously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The collision detection process involves monitoring the network to identify when a collision occurs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8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Once detected, a computer waits for a short (random) time, then sends again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</w:tr>
    </w:tbl>
    <w:p>
      <w:pPr>
        <w:pStyle w:val="Heading2"/>
      </w:pPr>
      <w:r>
        <w:t xml:space="preserve">Common ways to lose the mark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Listing packet fields without saying what each one allows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Including a trailer or frame check sequence as part of a TCP/IP packet (that belongs to an Ethernet frame)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Stopping the routing answer once the packets arrive, without reassembly, confirmation or a resend request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Saying "the computer sends it again" for collisions without the wait, or with a fixed wait instead of a random 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Describing multiplexing as "sending data quickly" instead of combining several sources onto one route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5627A"/>
        <w:sz w:val="16"/>
        <w:szCs w:val="16"/>
      </w:rPr>
      <w:t xml:space="preserve">Topic 3 Lesson 2: Exam practice mark scheme   |   Page </w:t>
    </w:r>
    <w:r>
      <w:rPr>
        <w:color w:val="5562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13D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b/>
      <w:bCs/>
      <w:color w:val="0F8B8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3 Lesson 2: Exam practice mark scheme</dc:title>
  <dc:creator>Aled Evans</dc:creator>
  <cp:lastModifiedBy>Un-named</cp:lastModifiedBy>
  <cp:revision>1</cp:revision>
  <dcterms:created xsi:type="dcterms:W3CDTF">2026-10-08T12:26:43.320Z</dcterms:created>
  <dcterms:modified xsi:type="dcterms:W3CDTF">2026-10-08T12:26:43.320Z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