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E8791F"/>
          <w:sz w:val="20"/>
          <w:szCs w:val="20"/>
        </w:rPr>
        <w:t xml:space="preserve">AS Computer Science  |  Unit 1  |  Topic 3: Data transmission</w:t>
      </w:r>
    </w:p>
    <w:p>
      <w:pPr>
        <w:pStyle w:val="Heading1"/>
      </w:pPr>
      <w:r>
        <w:t xml:space="preserve">Exam practice: the journey of a packet</w:t>
      </w:r>
    </w:p>
    <w:p>
      <w:pPr>
        <w:spacing w:after="160" w:before="60"/>
      </w:pPr>
      <w:r>
        <w:rPr>
          <w:color w:val="55627A"/>
        </w:rPr>
        <w:t xml:space="preserve">Click inside each shaded box and type your answer. The boxes grow as you type. Save your copy with your name in the file name, then hand it in on Teams.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8038"/>
      </w:tblGrid>
      <w:tr>
        <w:trPr>
          <w:cantSplit/>
        </w:trPr>
        <w:tc>
          <w:tcPr>
            <w:tcW w:type="dxa" w:w="1600"/>
            <w:tcBorders>
              <w:top w:val="single" w:color="C9D3DE" w:sz="4"/>
              <w:left w:val="single" w:color="C9D3DE" w:sz="4"/>
              <w:bottom w:val="single" w:color="C9D3DE" w:sz="4"/>
              <w:right w:val="single" w:color="C9D3DE" w:sz="4"/>
            </w:tcBorders>
            <w:shd w:fill="EEF2F6" w:color="auto" w:val="clear"/>
            <w:tcMar>
              <w:top w:type="dxa" w:w="80"/>
              <w:left w:type="dxa" w:w="110"/>
              <w:bottom w:type="dxa" w:w="80"/>
              <w:right w:type="dxa" w:w="110"/>
            </w:tcMar>
            <w:vAlign w:val="top"/>
          </w:tcPr>
          <w:p>
            <w:pPr>
              <w:spacing w:after="40"/>
            </w:pPr>
            <w:r>
              <w:rPr>
                <w:b/>
                <w:bCs/>
              </w:rPr>
              <w:t xml:space="preserve">Name</w:t>
            </w:r>
          </w:p>
        </w:tc>
        <w:tc>
          <w:tcPr>
            <w:tcW w:type="dxa" w:w="8038"/>
            <w:tcBorders>
              <w:top w:val="single" w:color="C9D3DE" w:sz="4"/>
              <w:left w:val="single" w:color="C9D3DE" w:sz="4"/>
              <w:bottom w:val="single" w:color="C9D3DE" w:sz="4"/>
              <w:right w:val="single" w:color="C9D3DE" w:sz="4"/>
            </w:tcBorders>
            <w:shd w:fill="F7F9FB" w:color="auto" w:val="clear"/>
            <w:tcMar>
              <w:top w:type="dxa" w:w="80"/>
              <w:left w:type="dxa" w:w="110"/>
              <w:bottom w:type="dxa" w:w="80"/>
              <w:right w:type="dxa" w:w="110"/>
            </w:tcMar>
            <w:vAlign w:val="top"/>
          </w:tcPr>
          <w:p>
            <w:pPr>
              <w:spacing w:after="40"/>
            </w:pPr>
            <w:r>
              <w:t xml:space="preserve"/>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3"/>
        <w:gridCol w:w="3213"/>
        <w:gridCol w:w="3212"/>
      </w:tblGrid>
      <w:tr>
        <w:trPr>
          <w:cantSplit/>
        </w:trPr>
        <w:tc>
          <w:tcPr>
            <w:tcW w:type="dxa" w:w="3213"/>
            <w:tcBorders>
              <w:top w:val="single" w:color="C9D3DE" w:sz="4"/>
              <w:left w:val="single" w:color="C9D3DE" w:sz="4"/>
              <w:bottom w:val="single" w:color="C9D3DE" w:sz="4"/>
              <w:right w:val="single" w:color="C9D3DE" w:sz="4"/>
            </w:tcBorders>
            <w:shd w:fill="EEF2F6" w:color="auto" w:val="clear"/>
            <w:tcMar>
              <w:top w:type="dxa" w:w="80"/>
              <w:left w:type="dxa" w:w="110"/>
              <w:bottom w:type="dxa" w:w="80"/>
              <w:right w:type="dxa" w:w="110"/>
            </w:tcMar>
            <w:vAlign w:val="top"/>
          </w:tcPr>
          <w:p>
            <w:r>
              <w:rPr>
                <w:b/>
                <w:bCs/>
                <w:color w:val="0F8B8D"/>
              </w:rPr>
              <w:t xml:space="preserve">Total marks</w:t>
            </w:r>
          </w:p>
          <w:p>
            <w:r>
              <w:t xml:space="preserve">15</w:t>
            </w:r>
          </w:p>
        </w:tc>
        <w:tc>
          <w:tcPr>
            <w:tcW w:type="dxa" w:w="3213"/>
            <w:tcBorders>
              <w:top w:val="single" w:color="C9D3DE" w:sz="4"/>
              <w:left w:val="single" w:color="C9D3DE" w:sz="4"/>
              <w:bottom w:val="single" w:color="C9D3DE" w:sz="4"/>
              <w:right w:val="single" w:color="C9D3DE" w:sz="4"/>
            </w:tcBorders>
            <w:shd w:fill="EEF2F6" w:color="auto" w:val="clear"/>
            <w:tcMar>
              <w:top w:type="dxa" w:w="80"/>
              <w:left w:type="dxa" w:w="110"/>
              <w:bottom w:type="dxa" w:w="80"/>
              <w:right w:type="dxa" w:w="110"/>
            </w:tcMar>
            <w:vAlign w:val="top"/>
          </w:tcPr>
          <w:p>
            <w:r>
              <w:rPr>
                <w:b/>
                <w:bCs/>
                <w:color w:val="0F8B8D"/>
              </w:rPr>
              <w:t xml:space="preserve">Suggested time</w:t>
            </w:r>
          </w:p>
          <w:p>
            <w:r>
              <w:t xml:space="preserve">About 1 minute per mark</w:t>
            </w:r>
          </w:p>
        </w:tc>
        <w:tc>
          <w:tcPr>
            <w:tcW w:type="dxa" w:w="3212"/>
            <w:tcBorders>
              <w:top w:val="single" w:color="C9D3DE" w:sz="4"/>
              <w:left w:val="single" w:color="C9D3DE" w:sz="4"/>
              <w:bottom w:val="single" w:color="C9D3DE" w:sz="4"/>
              <w:right w:val="single" w:color="C9D3DE" w:sz="4"/>
            </w:tcBorders>
            <w:shd w:fill="EEF2F6" w:color="auto" w:val="clear"/>
            <w:tcMar>
              <w:top w:type="dxa" w:w="80"/>
              <w:left w:type="dxa" w:w="110"/>
              <w:bottom w:type="dxa" w:w="80"/>
              <w:right w:type="dxa" w:w="110"/>
            </w:tcMar>
            <w:vAlign w:val="top"/>
          </w:tcPr>
          <w:p>
            <w:r>
              <w:rPr>
                <w:b/>
                <w:bCs/>
                <w:color w:val="0F8B8D"/>
              </w:rPr>
              <w:t xml:space="preserve">When to answer</w:t>
            </w:r>
          </w:p>
          <w:p>
            <w:r>
              <w:t xml:space="preserve">After each section of the lesson</w:t>
            </w:r>
          </w:p>
        </w:tc>
      </w:tr>
    </w:tbl>
    <w:p>
      <w:pPr>
        <w:tabs>
          <w:tab w:val="right" w:pos="9638"/>
        </w:tabs>
        <w:spacing w:after="80" w:before="300"/>
      </w:pPr>
      <w:r>
        <w:rPr>
          <w:b/>
          <w:bCs/>
          <w:color w:val="0F8B8D"/>
          <w:sz w:val="24"/>
          <w:szCs w:val="24"/>
        </w:rPr>
        <w:t xml:space="preserve">Question 1  </w:t>
      </w:r>
      <w:r>
        <w:rPr>
          <w:b/>
          <w:bCs/>
          <w:color w:val="55627A"/>
          <w:sz w:val="18"/>
          <w:szCs w:val="18"/>
        </w:rPr>
        <w:t xml:space="preserve">Summer 2022, Q3(a)</w:t>
      </w:r>
      <w:r>
        <w:rPr>
          <w:b/>
          <w:bCs/>
          <w:sz w:val="22"/>
          <w:szCs w:val="22"/>
        </w:rPr>
        <w:t xml:space="preserve">	[2]</w:t>
      </w:r>
    </w:p>
    <w:p>
      <w:r>
        <w:t xml:space="preserve">Explain the role of multiplexing on a network.</w:t>
      </w:r>
    </w:p>
    <w:p>
      <w:r>
        <w:rPr>
          <w:i/>
          <w:iCs/>
          <w:color w:val="55627A"/>
          <w:sz w:val="19"/>
          <w:szCs w:val="19"/>
        </w:rPr>
        <w:t xml:space="preserve">Two marks, two points: what is combined, and what happens to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trHeight w:val="1280" w:hRule="atLeast"/>
        </w:trPr>
        <w:tc>
          <w:tcPr>
            <w:tcW w:type="dxa" w:w="9638"/>
            <w:tcBorders>
              <w:top w:val="single" w:color="9AA8BF" w:sz="6"/>
              <w:left w:val="single" w:color="9AA8BF" w:sz="6"/>
              <w:bottom w:val="single" w:color="9AA8BF" w:sz="6"/>
              <w:right w:val="single" w:color="9AA8BF" w:sz="6"/>
            </w:tcBorders>
            <w:shd w:fill="F7F9FB" w:color="auto" w:val="clear"/>
            <w:tcMar>
              <w:top w:type="dxa" w:w="100"/>
              <w:left w:type="dxa" w:w="140"/>
              <w:bottom w:type="dxa" w:w="100"/>
              <w:right w:type="dxa" w:w="140"/>
            </w:tcMar>
          </w:tcPr>
          <w:p>
            <w:r>
              <w:rPr>
                <w:sz w:val="22"/>
                <w:szCs w:val="22"/>
              </w:rPr>
              <w:t xml:space="preserve"/>
            </w:r>
          </w:p>
        </w:tc>
      </w:tr>
    </w:tbl>
    <w:p>
      <w:pPr>
        <w:tabs>
          <w:tab w:val="right" w:pos="9638"/>
        </w:tabs>
        <w:spacing w:after="80" w:before="300"/>
      </w:pPr>
      <w:r>
        <w:rPr>
          <w:b/>
          <w:bCs/>
          <w:color w:val="0F8B8D"/>
          <w:sz w:val="24"/>
          <w:szCs w:val="24"/>
        </w:rPr>
        <w:t xml:space="preserve">Question 2  </w:t>
      </w:r>
      <w:r>
        <w:rPr>
          <w:b/>
          <w:bCs/>
          <w:color w:val="55627A"/>
          <w:sz w:val="18"/>
          <w:szCs w:val="18"/>
        </w:rPr>
        <w:t xml:space="preserve">Summer 2024, Q2(a)</w:t>
      </w:r>
      <w:r>
        <w:rPr>
          <w:b/>
          <w:bCs/>
          <w:sz w:val="22"/>
          <w:szCs w:val="22"/>
        </w:rPr>
        <w:t xml:space="preserve">	[5]</w:t>
      </w:r>
    </w:p>
    <w:p>
      <w:r>
        <w:t xml:space="preserve">Describe the typical contents of a TCP/IP packet.</w:t>
      </w:r>
    </w:p>
    <w:p>
      <w:r>
        <w:rPr>
          <w:i/>
          <w:iCs/>
          <w:color w:val="55627A"/>
          <w:sz w:val="19"/>
          <w:szCs w:val="19"/>
        </w:rPr>
        <w:t xml:space="preserve">Give five different fields. For each one, say what it allows. You can paste your answer from Packet builder step 3.</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blHeader/>
        </w:trPr>
        <w:tc>
          <w:tcPr>
            <w:tcW w:type="dxa" w:w="2600"/>
            <w:tcBorders>
              <w:top w:val="single" w:color="C9D3DE" w:sz="4"/>
              <w:left w:val="single" w:color="C9D3DE" w:sz="4"/>
              <w:bottom w:val="single" w:color="C9D3DE" w:sz="4"/>
              <w:right w:val="single" w:color="C9D3DE" w:sz="4"/>
            </w:tcBorders>
            <w:shd w:fill="1B2A4A" w:color="auto" w:val="clear"/>
            <w:tcMar>
              <w:top w:type="dxa" w:w="80"/>
              <w:left w:type="dxa" w:w="110"/>
              <w:bottom w:type="dxa" w:w="80"/>
              <w:right w:type="dxa" w:w="110"/>
            </w:tcMar>
            <w:vAlign w:val="top"/>
          </w:tcPr>
          <w:p>
            <w:pPr>
              <w:spacing w:after="40"/>
            </w:pPr>
            <w:r>
              <w:rPr>
                <w:b/>
                <w:bCs/>
                <w:color w:val="FFFFFF"/>
              </w:rPr>
              <w:t xml:space="preserve">Field</w:t>
            </w:r>
          </w:p>
        </w:tc>
        <w:tc>
          <w:tcPr>
            <w:tcW w:type="dxa" w:w="7038"/>
            <w:tcBorders>
              <w:top w:val="single" w:color="C9D3DE" w:sz="4"/>
              <w:left w:val="single" w:color="C9D3DE" w:sz="4"/>
              <w:bottom w:val="single" w:color="C9D3DE" w:sz="4"/>
              <w:right w:val="single" w:color="C9D3DE" w:sz="4"/>
            </w:tcBorders>
            <w:shd w:fill="1B2A4A" w:color="auto" w:val="clear"/>
            <w:tcMar>
              <w:top w:type="dxa" w:w="80"/>
              <w:left w:type="dxa" w:w="110"/>
              <w:bottom w:type="dxa" w:w="80"/>
              <w:right w:type="dxa" w:w="110"/>
            </w:tcMar>
            <w:vAlign w:val="top"/>
          </w:tcPr>
          <w:p>
            <w:pPr>
              <w:spacing w:after="40"/>
            </w:pPr>
            <w:r>
              <w:rPr>
                <w:b/>
                <w:bCs/>
                <w:color w:val="FFFFFF"/>
              </w:rPr>
              <w:t xml:space="preserve">What it allows</w:t>
            </w:r>
          </w:p>
        </w:tc>
      </w:tr>
      <w:tr>
        <w:trPr>
          <w:cantSplit/>
          <w:tblHeader w:val="false"/>
        </w:trPr>
        <w:tc>
          <w:tcPr>
            <w:tcW w:type="dxa" w:w="2600"/>
            <w:tcBorders>
              <w:top w:val="single" w:color="C9D3DE" w:sz="4"/>
              <w:left w:val="single" w:color="C9D3DE" w:sz="4"/>
              <w:bottom w:val="single" w:color="C9D3DE" w:sz="4"/>
              <w:right w:val="single" w:color="C9D3DE" w:sz="4"/>
            </w:tcBorders>
            <w:shd w:fill="F7F9FB" w:color="auto" w:val="clear"/>
            <w:tcMar>
              <w:top w:type="dxa" w:w="80"/>
              <w:left w:type="dxa" w:w="110"/>
              <w:bottom w:type="dxa" w:w="80"/>
              <w:right w:type="dxa" w:w="110"/>
            </w:tcMar>
            <w:vAlign w:val="top"/>
          </w:tcPr>
          <w:p>
            <w:pPr>
              <w:spacing w:after="40"/>
            </w:pPr>
            <w:r>
              <w:t xml:space="preserve"/>
            </w:r>
          </w:p>
        </w:tc>
        <w:tc>
          <w:tcPr>
            <w:tcW w:type="dxa" w:w="7038"/>
            <w:tcBorders>
              <w:top w:val="single" w:color="C9D3DE" w:sz="4"/>
              <w:left w:val="single" w:color="C9D3DE" w:sz="4"/>
              <w:bottom w:val="single" w:color="C9D3DE" w:sz="4"/>
              <w:right w:val="single" w:color="C9D3DE" w:sz="4"/>
            </w:tcBorders>
            <w:shd w:fill="F7F9FB" w:color="auto" w:val="clear"/>
            <w:tcMar>
              <w:top w:type="dxa" w:w="80"/>
              <w:left w:type="dxa" w:w="110"/>
              <w:bottom w:type="dxa" w:w="80"/>
              <w:right w:type="dxa" w:w="110"/>
            </w:tcMar>
            <w:vAlign w:val="top"/>
          </w:tcPr>
          <w:p>
            <w:pPr>
              <w:spacing w:after="40"/>
            </w:pPr>
            <w:r>
              <w:t xml:space="preserve"/>
            </w:r>
          </w:p>
        </w:tc>
      </w:tr>
      <w:tr>
        <w:trPr>
          <w:cantSplit/>
          <w:tblHeader w:val="false"/>
        </w:trPr>
        <w:tc>
          <w:tcPr>
            <w:tcW w:type="dxa" w:w="2600"/>
            <w:tcBorders>
              <w:top w:val="single" w:color="C9D3DE" w:sz="4"/>
              <w:left w:val="single" w:color="C9D3DE" w:sz="4"/>
              <w:bottom w:val="single" w:color="C9D3DE" w:sz="4"/>
              <w:right w:val="single" w:color="C9D3DE" w:sz="4"/>
            </w:tcBorders>
            <w:shd w:fill="F7F9FB" w:color="auto" w:val="clear"/>
            <w:tcMar>
              <w:top w:type="dxa" w:w="80"/>
              <w:left w:type="dxa" w:w="110"/>
              <w:bottom w:type="dxa" w:w="80"/>
              <w:right w:type="dxa" w:w="110"/>
            </w:tcMar>
            <w:vAlign w:val="top"/>
          </w:tcPr>
          <w:p>
            <w:pPr>
              <w:spacing w:after="40"/>
            </w:pPr>
            <w:r>
              <w:t xml:space="preserve"/>
            </w:r>
          </w:p>
        </w:tc>
        <w:tc>
          <w:tcPr>
            <w:tcW w:type="dxa" w:w="7038"/>
            <w:tcBorders>
              <w:top w:val="single" w:color="C9D3DE" w:sz="4"/>
              <w:left w:val="single" w:color="C9D3DE" w:sz="4"/>
              <w:bottom w:val="single" w:color="C9D3DE" w:sz="4"/>
              <w:right w:val="single" w:color="C9D3DE" w:sz="4"/>
            </w:tcBorders>
            <w:shd w:fill="F7F9FB" w:color="auto" w:val="clear"/>
            <w:tcMar>
              <w:top w:type="dxa" w:w="80"/>
              <w:left w:type="dxa" w:w="110"/>
              <w:bottom w:type="dxa" w:w="80"/>
              <w:right w:type="dxa" w:w="110"/>
            </w:tcMar>
            <w:vAlign w:val="top"/>
          </w:tcPr>
          <w:p>
            <w:pPr>
              <w:spacing w:after="40"/>
            </w:pPr>
            <w:r>
              <w:t xml:space="preserve"/>
            </w:r>
          </w:p>
        </w:tc>
      </w:tr>
      <w:tr>
        <w:trPr>
          <w:cantSplit/>
          <w:tblHeader w:val="false"/>
        </w:trPr>
        <w:tc>
          <w:tcPr>
            <w:tcW w:type="dxa" w:w="2600"/>
            <w:tcBorders>
              <w:top w:val="single" w:color="C9D3DE" w:sz="4"/>
              <w:left w:val="single" w:color="C9D3DE" w:sz="4"/>
              <w:bottom w:val="single" w:color="C9D3DE" w:sz="4"/>
              <w:right w:val="single" w:color="C9D3DE" w:sz="4"/>
            </w:tcBorders>
            <w:shd w:fill="F7F9FB" w:color="auto" w:val="clear"/>
            <w:tcMar>
              <w:top w:type="dxa" w:w="80"/>
              <w:left w:type="dxa" w:w="110"/>
              <w:bottom w:type="dxa" w:w="80"/>
              <w:right w:type="dxa" w:w="110"/>
            </w:tcMar>
            <w:vAlign w:val="top"/>
          </w:tcPr>
          <w:p>
            <w:pPr>
              <w:spacing w:after="40"/>
            </w:pPr>
            <w:r>
              <w:t xml:space="preserve"/>
            </w:r>
          </w:p>
        </w:tc>
        <w:tc>
          <w:tcPr>
            <w:tcW w:type="dxa" w:w="7038"/>
            <w:tcBorders>
              <w:top w:val="single" w:color="C9D3DE" w:sz="4"/>
              <w:left w:val="single" w:color="C9D3DE" w:sz="4"/>
              <w:bottom w:val="single" w:color="C9D3DE" w:sz="4"/>
              <w:right w:val="single" w:color="C9D3DE" w:sz="4"/>
            </w:tcBorders>
            <w:shd w:fill="F7F9FB" w:color="auto" w:val="clear"/>
            <w:tcMar>
              <w:top w:type="dxa" w:w="80"/>
              <w:left w:type="dxa" w:w="110"/>
              <w:bottom w:type="dxa" w:w="80"/>
              <w:right w:type="dxa" w:w="110"/>
            </w:tcMar>
            <w:vAlign w:val="top"/>
          </w:tcPr>
          <w:p>
            <w:pPr>
              <w:spacing w:after="40"/>
            </w:pPr>
            <w:r>
              <w:t xml:space="preserve"/>
            </w:r>
          </w:p>
        </w:tc>
      </w:tr>
      <w:tr>
        <w:trPr>
          <w:cantSplit/>
          <w:tblHeader w:val="false"/>
        </w:trPr>
        <w:tc>
          <w:tcPr>
            <w:tcW w:type="dxa" w:w="2600"/>
            <w:tcBorders>
              <w:top w:val="single" w:color="C9D3DE" w:sz="4"/>
              <w:left w:val="single" w:color="C9D3DE" w:sz="4"/>
              <w:bottom w:val="single" w:color="C9D3DE" w:sz="4"/>
              <w:right w:val="single" w:color="C9D3DE" w:sz="4"/>
            </w:tcBorders>
            <w:shd w:fill="F7F9FB" w:color="auto" w:val="clear"/>
            <w:tcMar>
              <w:top w:type="dxa" w:w="80"/>
              <w:left w:type="dxa" w:w="110"/>
              <w:bottom w:type="dxa" w:w="80"/>
              <w:right w:type="dxa" w:w="110"/>
            </w:tcMar>
            <w:vAlign w:val="top"/>
          </w:tcPr>
          <w:p>
            <w:pPr>
              <w:spacing w:after="40"/>
            </w:pPr>
            <w:r>
              <w:t xml:space="preserve"/>
            </w:r>
          </w:p>
        </w:tc>
        <w:tc>
          <w:tcPr>
            <w:tcW w:type="dxa" w:w="7038"/>
            <w:tcBorders>
              <w:top w:val="single" w:color="C9D3DE" w:sz="4"/>
              <w:left w:val="single" w:color="C9D3DE" w:sz="4"/>
              <w:bottom w:val="single" w:color="C9D3DE" w:sz="4"/>
              <w:right w:val="single" w:color="C9D3DE" w:sz="4"/>
            </w:tcBorders>
            <w:shd w:fill="F7F9FB" w:color="auto" w:val="clear"/>
            <w:tcMar>
              <w:top w:type="dxa" w:w="80"/>
              <w:left w:type="dxa" w:w="110"/>
              <w:bottom w:type="dxa" w:w="80"/>
              <w:right w:type="dxa" w:w="110"/>
            </w:tcMar>
            <w:vAlign w:val="top"/>
          </w:tcPr>
          <w:p>
            <w:pPr>
              <w:spacing w:after="40"/>
            </w:pPr>
            <w:r>
              <w:t xml:space="preserve"/>
            </w:r>
          </w:p>
        </w:tc>
      </w:tr>
      <w:tr>
        <w:trPr>
          <w:cantSplit/>
          <w:tblHeader w:val="false"/>
        </w:trPr>
        <w:tc>
          <w:tcPr>
            <w:tcW w:type="dxa" w:w="2600"/>
            <w:tcBorders>
              <w:top w:val="single" w:color="C9D3DE" w:sz="4"/>
              <w:left w:val="single" w:color="C9D3DE" w:sz="4"/>
              <w:bottom w:val="single" w:color="C9D3DE" w:sz="4"/>
              <w:right w:val="single" w:color="C9D3DE" w:sz="4"/>
            </w:tcBorders>
            <w:shd w:fill="F7F9FB" w:color="auto" w:val="clear"/>
            <w:tcMar>
              <w:top w:type="dxa" w:w="80"/>
              <w:left w:type="dxa" w:w="110"/>
              <w:bottom w:type="dxa" w:w="80"/>
              <w:right w:type="dxa" w:w="110"/>
            </w:tcMar>
            <w:vAlign w:val="top"/>
          </w:tcPr>
          <w:p>
            <w:pPr>
              <w:spacing w:after="40"/>
            </w:pPr>
            <w:r>
              <w:t xml:space="preserve"/>
            </w:r>
          </w:p>
        </w:tc>
        <w:tc>
          <w:tcPr>
            <w:tcW w:type="dxa" w:w="7038"/>
            <w:tcBorders>
              <w:top w:val="single" w:color="C9D3DE" w:sz="4"/>
              <w:left w:val="single" w:color="C9D3DE" w:sz="4"/>
              <w:bottom w:val="single" w:color="C9D3DE" w:sz="4"/>
              <w:right w:val="single" w:color="C9D3DE" w:sz="4"/>
            </w:tcBorders>
            <w:shd w:fill="F7F9FB" w:color="auto" w:val="clear"/>
            <w:tcMar>
              <w:top w:type="dxa" w:w="80"/>
              <w:left w:type="dxa" w:w="110"/>
              <w:bottom w:type="dxa" w:w="80"/>
              <w:right w:type="dxa" w:w="110"/>
            </w:tcMar>
            <w:vAlign w:val="top"/>
          </w:tcPr>
          <w:p>
            <w:pPr>
              <w:spacing w:after="40"/>
            </w:pPr>
            <w:r>
              <w:t xml:space="preserve"/>
            </w:r>
          </w:p>
        </w:tc>
      </w:tr>
    </w:tbl>
    <w:p>
      <w:pPr>
        <w:tabs>
          <w:tab w:val="right" w:pos="9638"/>
        </w:tabs>
        <w:spacing w:after="80" w:before="300"/>
      </w:pPr>
      <w:r>
        <w:rPr>
          <w:b/>
          <w:bCs/>
          <w:color w:val="0F8B8D"/>
          <w:sz w:val="24"/>
          <w:szCs w:val="24"/>
        </w:rPr>
        <w:t xml:space="preserve">Question 3  </w:t>
      </w:r>
      <w:r>
        <w:rPr>
          <w:b/>
          <w:bCs/>
          <w:color w:val="55627A"/>
          <w:sz w:val="18"/>
          <w:szCs w:val="18"/>
        </w:rPr>
        <w:t xml:space="preserve">Summer 2025, Q3(c)</w:t>
      </w:r>
      <w:r>
        <w:rPr>
          <w:b/>
          <w:bCs/>
          <w:sz w:val="22"/>
          <w:szCs w:val="22"/>
        </w:rPr>
        <w:t xml:space="preserve">	[5]</w:t>
      </w:r>
    </w:p>
    <w:p>
      <w:r>
        <w:t xml:space="preserve">Explain how a packet is routed on a packet-switched network.</w:t>
      </w:r>
    </w:p>
    <w:p>
      <w:r>
        <w:rPr>
          <w:i/>
          <w:iCs/>
          <w:color w:val="55627A"/>
          <w:sz w:val="19"/>
          <w:szCs w:val="19"/>
        </w:rPr>
        <w:t xml:space="preserve">Start with how the packets are numbered and finish with what happens at the destination, including if a packet is missing.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trHeight w:val="2780" w:hRule="atLeast"/>
        </w:trPr>
        <w:tc>
          <w:tcPr>
            <w:tcW w:type="dxa" w:w="9638"/>
            <w:tcBorders>
              <w:top w:val="single" w:color="9AA8BF" w:sz="6"/>
              <w:left w:val="single" w:color="9AA8BF" w:sz="6"/>
              <w:bottom w:val="single" w:color="9AA8BF" w:sz="6"/>
              <w:right w:val="single" w:color="9AA8BF" w:sz="6"/>
            </w:tcBorders>
            <w:shd w:fill="F7F9FB" w:color="auto" w:val="clear"/>
            <w:tcMar>
              <w:top w:type="dxa" w:w="100"/>
              <w:left w:type="dxa" w:w="140"/>
              <w:bottom w:type="dxa" w:w="100"/>
              <w:right w:type="dxa" w:w="140"/>
            </w:tcMar>
          </w:tcPr>
          <w:p>
            <w:r>
              <w:rPr>
                <w:sz w:val="22"/>
                <w:szCs w:val="22"/>
              </w:rPr>
              <w:t xml:space="preserve"/>
            </w:r>
          </w:p>
        </w:tc>
      </w:tr>
    </w:tbl>
    <w:p>
      <w:pPr>
        <w:tabs>
          <w:tab w:val="right" w:pos="9638"/>
        </w:tabs>
        <w:spacing w:after="80" w:before="300"/>
      </w:pPr>
      <w:r>
        <w:rPr>
          <w:b/>
          <w:bCs/>
          <w:color w:val="0F8B8D"/>
          <w:sz w:val="24"/>
          <w:szCs w:val="24"/>
        </w:rPr>
        <w:t xml:space="preserve">Question 4  </w:t>
      </w:r>
      <w:r>
        <w:rPr>
          <w:b/>
          <w:bCs/>
          <w:color w:val="55627A"/>
          <w:sz w:val="18"/>
          <w:szCs w:val="18"/>
        </w:rPr>
        <w:t xml:space="preserve">Summer 2024, Q2(b)</w:t>
      </w:r>
      <w:r>
        <w:rPr>
          <w:b/>
          <w:bCs/>
          <w:sz w:val="22"/>
          <w:szCs w:val="22"/>
        </w:rPr>
        <w:t xml:space="preserve">	[3]</w:t>
      </w:r>
    </w:p>
    <w:p>
      <w:r>
        <w:t xml:space="preserve">Explain network collisions, how they are detected, and dealt with.</w:t>
      </w:r>
    </w:p>
    <w:p>
      <w:r>
        <w:rPr>
          <w:i/>
          <w:iCs/>
          <w:color w:val="55627A"/>
          <w:sz w:val="19"/>
          <w:szCs w:val="19"/>
        </w:rPr>
        <w:t xml:space="preserve">Three parts to the question, so three points to make.</w:t>
      </w:r>
    </w:p>
    <w:p>
      <w:pPr>
        <w:spacing w:after="40" w:before="80"/>
      </w:pPr>
      <w:r>
        <w:rPr>
          <w:color w:val="55627A"/>
          <w:sz w:val="18"/>
          <w:szCs w:val="18"/>
        </w:rPr>
        <w:t xml:space="preserve">What a collision is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trHeight w:val="680" w:hRule="atLeast"/>
        </w:trPr>
        <w:tc>
          <w:tcPr>
            <w:tcW w:type="dxa" w:w="9638"/>
            <w:tcBorders>
              <w:top w:val="single" w:color="9AA8BF" w:sz="6"/>
              <w:left w:val="single" w:color="9AA8BF" w:sz="6"/>
              <w:bottom w:val="single" w:color="9AA8BF" w:sz="6"/>
              <w:right w:val="single" w:color="9AA8BF" w:sz="6"/>
            </w:tcBorders>
            <w:shd w:fill="F7F9FB" w:color="auto" w:val="clear"/>
            <w:tcMar>
              <w:top w:type="dxa" w:w="100"/>
              <w:left w:type="dxa" w:w="140"/>
              <w:bottom w:type="dxa" w:w="100"/>
              <w:right w:type="dxa" w:w="140"/>
            </w:tcMar>
          </w:tcPr>
          <w:p>
            <w:r>
              <w:rPr>
                <w:sz w:val="22"/>
                <w:szCs w:val="22"/>
              </w:rPr>
              <w:t xml:space="preserve"/>
            </w:r>
          </w:p>
        </w:tc>
      </w:tr>
    </w:tbl>
    <w:p>
      <w:pPr>
        <w:spacing w:after="40" w:before="80"/>
      </w:pPr>
      <w:r>
        <w:rPr>
          <w:color w:val="55627A"/>
          <w:sz w:val="18"/>
          <w:szCs w:val="18"/>
        </w:rPr>
        <w:t xml:space="preserve">How it is detected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trHeight w:val="680" w:hRule="atLeast"/>
        </w:trPr>
        <w:tc>
          <w:tcPr>
            <w:tcW w:type="dxa" w:w="9638"/>
            <w:tcBorders>
              <w:top w:val="single" w:color="9AA8BF" w:sz="6"/>
              <w:left w:val="single" w:color="9AA8BF" w:sz="6"/>
              <w:bottom w:val="single" w:color="9AA8BF" w:sz="6"/>
              <w:right w:val="single" w:color="9AA8BF" w:sz="6"/>
            </w:tcBorders>
            <w:shd w:fill="F7F9FB" w:color="auto" w:val="clear"/>
            <w:tcMar>
              <w:top w:type="dxa" w:w="100"/>
              <w:left w:type="dxa" w:w="140"/>
              <w:bottom w:type="dxa" w:w="100"/>
              <w:right w:type="dxa" w:w="140"/>
            </w:tcMar>
          </w:tcPr>
          <w:p>
            <w:r>
              <w:rPr>
                <w:sz w:val="22"/>
                <w:szCs w:val="22"/>
              </w:rPr>
              <w:t xml:space="preserve"/>
            </w:r>
          </w:p>
        </w:tc>
      </w:tr>
    </w:tbl>
    <w:p>
      <w:pPr>
        <w:spacing w:after="40" w:before="80"/>
      </w:pPr>
      <w:r>
        <w:rPr>
          <w:color w:val="55627A"/>
          <w:sz w:val="18"/>
          <w:szCs w:val="18"/>
        </w:rPr>
        <w:t xml:space="preserve">How it is dealt with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trHeight w:val="680" w:hRule="atLeast"/>
        </w:trPr>
        <w:tc>
          <w:tcPr>
            <w:tcW w:type="dxa" w:w="9638"/>
            <w:tcBorders>
              <w:top w:val="single" w:color="9AA8BF" w:sz="6"/>
              <w:left w:val="single" w:color="9AA8BF" w:sz="6"/>
              <w:bottom w:val="single" w:color="9AA8BF" w:sz="6"/>
              <w:right w:val="single" w:color="9AA8BF" w:sz="6"/>
            </w:tcBorders>
            <w:shd w:fill="F7F9FB" w:color="auto" w:val="clear"/>
            <w:tcMar>
              <w:top w:type="dxa" w:w="100"/>
              <w:left w:type="dxa" w:w="140"/>
              <w:bottom w:type="dxa" w:w="100"/>
              <w:right w:type="dxa" w:w="140"/>
            </w:tcMar>
          </w:tcPr>
          <w:p>
            <w:r>
              <w:rPr>
                <w:sz w:val="22"/>
                <w:szCs w:val="22"/>
              </w:rPr>
              <w:t xml:space="preserve"/>
            </w:r>
          </w:p>
        </w:tc>
      </w:tr>
    </w:tbl>
    <w:p>
      <w:pPr>
        <w:pStyle w:val="Heading2"/>
      </w:pPr>
      <w:r>
        <w:t xml:space="preserve">How did you do?</w:t>
      </w:r>
    </w:p>
    <w:p>
      <w:r>
        <w:rPr>
          <w:color w:val="55627A"/>
        </w:rPr>
        <w:t xml:space="preserve">When your teacher shares the mark scheme, mark your answers and type your score for each question.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1928"/>
        <w:gridCol w:w="1927"/>
        <w:gridCol w:w="1927"/>
        <w:gridCol w:w="1928"/>
      </w:tblGrid>
      <w:tr>
        <w:trPr>
          <w:cantSplit/>
          <w:tblHeader/>
        </w:trPr>
        <w:tc>
          <w:tcPr>
            <w:tcW w:type="dxa" w:w="1928"/>
            <w:tcBorders>
              <w:top w:val="single" w:color="C9D3DE" w:sz="4"/>
              <w:left w:val="single" w:color="C9D3DE" w:sz="4"/>
              <w:bottom w:val="single" w:color="C9D3DE" w:sz="4"/>
              <w:right w:val="single" w:color="C9D3DE" w:sz="4"/>
            </w:tcBorders>
            <w:shd w:fill="0F8B8D" w:color="auto" w:val="clear"/>
            <w:tcMar>
              <w:top w:type="dxa" w:w="80"/>
              <w:left w:type="dxa" w:w="110"/>
              <w:bottom w:type="dxa" w:w="80"/>
              <w:right w:type="dxa" w:w="110"/>
            </w:tcMar>
            <w:vAlign w:val="top"/>
          </w:tcPr>
          <w:p>
            <w:pPr>
              <w:spacing w:after="40"/>
            </w:pPr>
            <w:r>
              <w:rPr>
                <w:b/>
                <w:bCs/>
                <w:color w:val="FFFFFF"/>
              </w:rPr>
              <w:t xml:space="preserve">Q1 (out of 2)</w:t>
            </w:r>
          </w:p>
        </w:tc>
        <w:tc>
          <w:tcPr>
            <w:tcW w:type="dxa" w:w="1928"/>
            <w:tcBorders>
              <w:top w:val="single" w:color="C9D3DE" w:sz="4"/>
              <w:left w:val="single" w:color="C9D3DE" w:sz="4"/>
              <w:bottom w:val="single" w:color="C9D3DE" w:sz="4"/>
              <w:right w:val="single" w:color="C9D3DE" w:sz="4"/>
            </w:tcBorders>
            <w:shd w:fill="0F8B8D" w:color="auto" w:val="clear"/>
            <w:tcMar>
              <w:top w:type="dxa" w:w="80"/>
              <w:left w:type="dxa" w:w="110"/>
              <w:bottom w:type="dxa" w:w="80"/>
              <w:right w:type="dxa" w:w="110"/>
            </w:tcMar>
            <w:vAlign w:val="top"/>
          </w:tcPr>
          <w:p>
            <w:pPr>
              <w:spacing w:after="40"/>
            </w:pPr>
            <w:r>
              <w:rPr>
                <w:b/>
                <w:bCs/>
                <w:color w:val="FFFFFF"/>
              </w:rPr>
              <w:t xml:space="preserve">Q2 (out of 5)</w:t>
            </w:r>
          </w:p>
        </w:tc>
        <w:tc>
          <w:tcPr>
            <w:tcW w:type="dxa" w:w="1927"/>
            <w:tcBorders>
              <w:top w:val="single" w:color="C9D3DE" w:sz="4"/>
              <w:left w:val="single" w:color="C9D3DE" w:sz="4"/>
              <w:bottom w:val="single" w:color="C9D3DE" w:sz="4"/>
              <w:right w:val="single" w:color="C9D3DE" w:sz="4"/>
            </w:tcBorders>
            <w:shd w:fill="0F8B8D" w:color="auto" w:val="clear"/>
            <w:tcMar>
              <w:top w:type="dxa" w:w="80"/>
              <w:left w:type="dxa" w:w="110"/>
              <w:bottom w:type="dxa" w:w="80"/>
              <w:right w:type="dxa" w:w="110"/>
            </w:tcMar>
            <w:vAlign w:val="top"/>
          </w:tcPr>
          <w:p>
            <w:pPr>
              <w:spacing w:after="40"/>
            </w:pPr>
            <w:r>
              <w:rPr>
                <w:b/>
                <w:bCs/>
                <w:color w:val="FFFFFF"/>
              </w:rPr>
              <w:t xml:space="preserve">Q3 (out of 5)</w:t>
            </w:r>
          </w:p>
        </w:tc>
        <w:tc>
          <w:tcPr>
            <w:tcW w:type="dxa" w:w="1927"/>
            <w:tcBorders>
              <w:top w:val="single" w:color="C9D3DE" w:sz="4"/>
              <w:left w:val="single" w:color="C9D3DE" w:sz="4"/>
              <w:bottom w:val="single" w:color="C9D3DE" w:sz="4"/>
              <w:right w:val="single" w:color="C9D3DE" w:sz="4"/>
            </w:tcBorders>
            <w:shd w:fill="0F8B8D" w:color="auto" w:val="clear"/>
            <w:tcMar>
              <w:top w:type="dxa" w:w="80"/>
              <w:left w:type="dxa" w:w="110"/>
              <w:bottom w:type="dxa" w:w="80"/>
              <w:right w:type="dxa" w:w="110"/>
            </w:tcMar>
            <w:vAlign w:val="top"/>
          </w:tcPr>
          <w:p>
            <w:pPr>
              <w:spacing w:after="40"/>
            </w:pPr>
            <w:r>
              <w:rPr>
                <w:b/>
                <w:bCs/>
                <w:color w:val="FFFFFF"/>
              </w:rPr>
              <w:t xml:space="preserve">Q4 (out of 3)</w:t>
            </w:r>
          </w:p>
        </w:tc>
        <w:tc>
          <w:tcPr>
            <w:tcW w:type="dxa" w:w="1928"/>
            <w:tcBorders>
              <w:top w:val="single" w:color="C9D3DE" w:sz="4"/>
              <w:left w:val="single" w:color="C9D3DE" w:sz="4"/>
              <w:bottom w:val="single" w:color="C9D3DE" w:sz="4"/>
              <w:right w:val="single" w:color="C9D3DE" w:sz="4"/>
            </w:tcBorders>
            <w:shd w:fill="0F8B8D" w:color="auto" w:val="clear"/>
            <w:tcMar>
              <w:top w:type="dxa" w:w="80"/>
              <w:left w:type="dxa" w:w="110"/>
              <w:bottom w:type="dxa" w:w="80"/>
              <w:right w:type="dxa" w:w="110"/>
            </w:tcMar>
            <w:vAlign w:val="top"/>
          </w:tcPr>
          <w:p>
            <w:pPr>
              <w:spacing w:after="40"/>
            </w:pPr>
            <w:r>
              <w:rPr>
                <w:b/>
                <w:bCs/>
                <w:color w:val="FFFFFF"/>
              </w:rPr>
              <w:t xml:space="preserve">Total (out of 15)</w:t>
            </w:r>
          </w:p>
        </w:tc>
      </w:tr>
      <w:tr>
        <w:trPr>
          <w:cantSplit/>
          <w:tblHeader w:val="false"/>
        </w:trPr>
        <w:tc>
          <w:tcPr>
            <w:tcW w:type="dxa" w:w="1928"/>
            <w:tcBorders>
              <w:top w:val="single" w:color="C9D3DE" w:sz="4"/>
              <w:left w:val="single" w:color="C9D3DE" w:sz="4"/>
              <w:bottom w:val="single" w:color="C9D3DE" w:sz="4"/>
              <w:right w:val="single" w:color="C9D3DE" w:sz="4"/>
            </w:tcBorders>
            <w:shd w:fill="F7F9FB" w:color="auto" w:val="clear"/>
            <w:tcMar>
              <w:top w:type="dxa" w:w="80"/>
              <w:left w:type="dxa" w:w="110"/>
              <w:bottom w:type="dxa" w:w="80"/>
              <w:right w:type="dxa" w:w="110"/>
            </w:tcMar>
            <w:vAlign w:val="top"/>
          </w:tcPr>
          <w:p>
            <w:pPr>
              <w:spacing w:after="40"/>
            </w:pPr>
            <w:r>
              <w:t xml:space="preserve"/>
            </w:r>
          </w:p>
        </w:tc>
        <w:tc>
          <w:tcPr>
            <w:tcW w:type="dxa" w:w="1928"/>
            <w:tcBorders>
              <w:top w:val="single" w:color="C9D3DE" w:sz="4"/>
              <w:left w:val="single" w:color="C9D3DE" w:sz="4"/>
              <w:bottom w:val="single" w:color="C9D3DE" w:sz="4"/>
              <w:right w:val="single" w:color="C9D3DE" w:sz="4"/>
            </w:tcBorders>
            <w:shd w:fill="F7F9FB" w:color="auto" w:val="clear"/>
            <w:tcMar>
              <w:top w:type="dxa" w:w="80"/>
              <w:left w:type="dxa" w:w="110"/>
              <w:bottom w:type="dxa" w:w="80"/>
              <w:right w:type="dxa" w:w="110"/>
            </w:tcMar>
            <w:vAlign w:val="top"/>
          </w:tcPr>
          <w:p>
            <w:pPr>
              <w:spacing w:after="40"/>
            </w:pPr>
            <w:r>
              <w:t xml:space="preserve"/>
            </w:r>
          </w:p>
        </w:tc>
        <w:tc>
          <w:tcPr>
            <w:tcW w:type="dxa" w:w="1927"/>
            <w:tcBorders>
              <w:top w:val="single" w:color="C9D3DE" w:sz="4"/>
              <w:left w:val="single" w:color="C9D3DE" w:sz="4"/>
              <w:bottom w:val="single" w:color="C9D3DE" w:sz="4"/>
              <w:right w:val="single" w:color="C9D3DE" w:sz="4"/>
            </w:tcBorders>
            <w:shd w:fill="F7F9FB" w:color="auto" w:val="clear"/>
            <w:tcMar>
              <w:top w:type="dxa" w:w="80"/>
              <w:left w:type="dxa" w:w="110"/>
              <w:bottom w:type="dxa" w:w="80"/>
              <w:right w:type="dxa" w:w="110"/>
            </w:tcMar>
            <w:vAlign w:val="top"/>
          </w:tcPr>
          <w:p>
            <w:pPr>
              <w:spacing w:after="40"/>
            </w:pPr>
            <w:r>
              <w:t xml:space="preserve"/>
            </w:r>
          </w:p>
        </w:tc>
        <w:tc>
          <w:tcPr>
            <w:tcW w:type="dxa" w:w="1927"/>
            <w:tcBorders>
              <w:top w:val="single" w:color="C9D3DE" w:sz="4"/>
              <w:left w:val="single" w:color="C9D3DE" w:sz="4"/>
              <w:bottom w:val="single" w:color="C9D3DE" w:sz="4"/>
              <w:right w:val="single" w:color="C9D3DE" w:sz="4"/>
            </w:tcBorders>
            <w:shd w:fill="F7F9FB" w:color="auto" w:val="clear"/>
            <w:tcMar>
              <w:top w:type="dxa" w:w="80"/>
              <w:left w:type="dxa" w:w="110"/>
              <w:bottom w:type="dxa" w:w="80"/>
              <w:right w:type="dxa" w:w="110"/>
            </w:tcMar>
            <w:vAlign w:val="top"/>
          </w:tcPr>
          <w:p>
            <w:pPr>
              <w:spacing w:after="40"/>
            </w:pPr>
            <w:r>
              <w:t xml:space="preserve"/>
            </w:r>
          </w:p>
        </w:tc>
        <w:tc>
          <w:tcPr>
            <w:tcW w:type="dxa" w:w="1928"/>
            <w:tcBorders>
              <w:top w:val="single" w:color="C9D3DE" w:sz="4"/>
              <w:left w:val="single" w:color="C9D3DE" w:sz="4"/>
              <w:bottom w:val="single" w:color="C9D3DE" w:sz="4"/>
              <w:right w:val="single" w:color="C9D3DE" w:sz="4"/>
            </w:tcBorders>
            <w:shd w:fill="F7F9FB" w:color="auto" w:val="clear"/>
            <w:tcMar>
              <w:top w:type="dxa" w:w="80"/>
              <w:left w:type="dxa" w:w="110"/>
              <w:bottom w:type="dxa" w:w="80"/>
              <w:right w:type="dxa" w:w="110"/>
            </w:tcMar>
            <w:vAlign w:val="top"/>
          </w:tcPr>
          <w:p>
            <w:pPr>
              <w:spacing w:after="40"/>
            </w:pPr>
            <w:r>
              <w:t xml:space="preserve"/>
            </w:r>
          </w:p>
        </w:tc>
      </w:tr>
    </w:tbl>
    <w:p>
      <w:pPr>
        <w:spacing w:before="200"/>
      </w:pPr>
      <w:r>
        <w:rPr>
          <w:b/>
          <w:bCs/>
        </w:rPr>
        <w:t xml:space="preserve">What went well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trHeight w:val="980" w:hRule="atLeast"/>
        </w:trPr>
        <w:tc>
          <w:tcPr>
            <w:tcW w:type="dxa" w:w="9638"/>
            <w:tcBorders>
              <w:top w:val="single" w:color="9AA8BF" w:sz="6"/>
              <w:left w:val="single" w:color="9AA8BF" w:sz="6"/>
              <w:bottom w:val="single" w:color="9AA8BF" w:sz="6"/>
              <w:right w:val="single" w:color="9AA8BF" w:sz="6"/>
            </w:tcBorders>
            <w:shd w:fill="F7F9FB" w:color="auto" w:val="clear"/>
            <w:tcMar>
              <w:top w:type="dxa" w:w="100"/>
              <w:left w:type="dxa" w:w="140"/>
              <w:bottom w:type="dxa" w:w="100"/>
              <w:right w:type="dxa" w:w="140"/>
            </w:tcMar>
          </w:tcPr>
          <w:p>
            <w:r>
              <w:rPr>
                <w:sz w:val="22"/>
                <w:szCs w:val="22"/>
              </w:rPr>
              <w:t xml:space="preserve"/>
            </w:r>
          </w:p>
        </w:tc>
      </w:tr>
    </w:tbl>
    <w:p>
      <w:pPr>
        <w:spacing w:before="120"/>
      </w:pPr>
      <w:r>
        <w:rPr>
          <w:b/>
          <w:bCs/>
        </w:rPr>
        <w:t xml:space="preserve">Even better if</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trHeight w:val="980" w:hRule="atLeast"/>
        </w:trPr>
        <w:tc>
          <w:tcPr>
            <w:tcW w:type="dxa" w:w="9638"/>
            <w:tcBorders>
              <w:top w:val="single" w:color="9AA8BF" w:sz="6"/>
              <w:left w:val="single" w:color="9AA8BF" w:sz="6"/>
              <w:bottom w:val="single" w:color="9AA8BF" w:sz="6"/>
              <w:right w:val="single" w:color="9AA8BF" w:sz="6"/>
            </w:tcBorders>
            <w:shd w:fill="F7F9FB" w:color="auto" w:val="clear"/>
            <w:tcMar>
              <w:top w:type="dxa" w:w="100"/>
              <w:left w:type="dxa" w:w="140"/>
              <w:bottom w:type="dxa" w:w="100"/>
              <w:right w:type="dxa" w:w="140"/>
            </w:tcMar>
          </w:tcPr>
          <w:p>
            <w:r>
              <w:rPr>
                <w:sz w:val="22"/>
                <w:szCs w:val="22"/>
              </w:rPr>
              <w:t xml:space="preserve"/>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5627A"/>
        <w:sz w:val="16"/>
        <w:szCs w:val="16"/>
      </w:rPr>
      <w:t xml:space="preserve">Topic 3 Lesson 2: Exam practice   |   Page </w:t>
    </w:r>
    <w:r>
      <w:rPr>
        <w:color w:val="5562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300"/>
      </w:pPr>
    </w:lvl>
  </w:abstractNum>
  <w:abstractNum w:abstractNumId="4"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213D"/>
        <w:sz w:val="21"/>
        <w:szCs w:val="21"/>
      </w:rPr>
    </w:rPrDefault>
    <w:pPrDefault>
      <w:pPr>
        <w:spacing w:after="10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0"/>
      <w:outlineLvl w:val="0"/>
    </w:pPr>
    <w:rPr>
      <w:b/>
      <w:bCs/>
      <w:color w:val="1B2A4A"/>
      <w:sz w:val="36"/>
      <w:szCs w:val="36"/>
    </w:rPr>
  </w:style>
  <w:style w:type="paragraph" w:styleId="Heading2">
    <w:name w:val="Heading 2"/>
    <w:basedOn w:val="Normal"/>
    <w:next w:val="Normal"/>
    <w:qFormat/>
    <w:pPr>
      <w:spacing w:after="100" w:before="280"/>
      <w:outlineLvl w:val="1"/>
    </w:pPr>
    <w:rPr>
      <w:b/>
      <w:bCs/>
      <w:color w:val="0F8B8D"/>
      <w:sz w:val="26"/>
      <w:szCs w:val="26"/>
    </w:rPr>
  </w:style>
  <w:style w:type="paragraph" w:styleId="Heading3">
    <w:name w:val="Heading 3"/>
    <w:basedOn w:val="Normal"/>
    <w:next w:val="Normal"/>
    <w:qFormat/>
    <w:pPr>
      <w:spacing w:after="60" w:before="160"/>
      <w:outlineLvl w:val="2"/>
    </w:pPr>
    <w:rPr>
      <w:b/>
      <w:bCs/>
      <w:color w:val="1B2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Topic 3 Lesson 2: Exam practice</dc:title>
  <dc:creator>Aled Evans</dc:creator>
  <cp:lastModifiedBy>Un-named</cp:lastModifiedBy>
  <cp:revision>1</cp:revision>
  <dcterms:created xsi:type="dcterms:W3CDTF">2026-10-08T12:26:43.039Z</dcterms:created>
  <dcterms:modified xsi:type="dcterms:W3CDTF">2026-10-08T12:26:43.052Z</dcterms:modified>
</cp:coreProperties>
</file>

<file path=docProps/custom.xml><?xml version="1.0" encoding="utf-8"?>
<Properties xmlns="http://schemas.openxmlformats.org/officeDocument/2006/custom-properties" xmlns:vt="http://schemas.openxmlformats.org/officeDocument/2006/docPropsVTypes"/>
</file>