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E8791F"/>
          <w:sz w:val="20"/>
          <w:szCs w:val="20"/>
        </w:rPr>
        <w:t xml:space="preserve">Mark scheme</w:t>
      </w:r>
    </w:p>
    <w:p>
      <w:pPr>
        <w:pStyle w:val="Heading1"/>
      </w:pPr>
      <w:r>
        <w:t xml:space="preserve">Exam practice: mark scheme</w:t>
      </w:r>
    </w:p>
    <w:p>
      <w:r>
        <w:rPr>
          <w:color w:val="55627A"/>
        </w:rPr>
        <w:t xml:space="preserve">Mark your answers by typing a ✓ or ✗ after each point in your own document. Only award a mark when your answer says the same thing as a point below.</w:t>
      </w:r>
    </w:p>
    <w:p>
      <w:pPr>
        <w:pStyle w:val="Heading2"/>
      </w:pPr>
      <w:r>
        <w:t xml:space="preserve">Question 1: Summer 2025, Q3(a) [4]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38"/>
        <w:gridCol w:w="1800"/>
      </w:tblGrid>
      <w:tr>
        <w:trPr>
          <w:cantSplit/>
          <w:tblHeader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E7F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Advantages: one mark each, maximum two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E7F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is transmitted at a higher speed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Works well for short-distance communication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A set of bits is transferred simultaneously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38"/>
        <w:gridCol w:w="1800"/>
      </w:tblGrid>
      <w:tr>
        <w:trPr>
          <w:cantSplit/>
          <w:tblHeader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C4342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Disadvantages: one mark each, maximum two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C4342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It is more expensive because extra wires are needed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To transmit over long ranges, the wire must be thicker to reduce signal degradation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Multiple communication channels are required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Crosstalk can occur, especially when multiple data lines are used at the same time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</w:tbl>
    <w:p>
      <w:pPr>
        <w:spacing w:before="120"/>
      </w:pPr>
      <w:r>
        <w:rPr>
          <w:b/>
          <w:bCs/>
        </w:rPr>
        <w:t xml:space="preserve">Watch out: </w:t>
      </w:r>
      <w:r>
        <w:t xml:space="preserve">four advantages and no disadvantages scores a maximum of 2.</w:t>
      </w:r>
    </w:p>
    <w:p>
      <w:pPr>
        <w:pStyle w:val="Heading2"/>
      </w:pPr>
      <w:r>
        <w:t xml:space="preserve">Question 2: Summer 2023, Q6 [6]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738"/>
        <w:gridCol w:w="2000"/>
      </w:tblGrid>
      <w:tr>
        <w:trPr>
          <w:cantSplit/>
          <w:tblHeader/>
        </w:trP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Description (1 mark)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Example (1 mark)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Simplex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can only travel in one direction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e.g. keyboard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Half duplex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can travel in both directions, but only in one direction at any given time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e.g. walkie-talkie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Full duplex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can travel in both directions at the same time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e.g. broadband</w:t>
            </w:r>
          </w:p>
        </w:tc>
      </w:tr>
    </w:tbl>
    <w:p>
      <w:pPr>
        <w:spacing w:before="100"/>
      </w:pPr>
      <w:r>
        <w:rPr>
          <w:color w:val="55627A"/>
          <w:sz w:val="19"/>
          <w:szCs w:val="19"/>
        </w:rPr>
        <w:t xml:space="preserve">Other sensible examples can be accepted, e.g. TV broadcast or GPS for simplex, CB radio for half duplex, phone or video call for full duplex.</w:t>
      </w:r>
    </w:p>
    <w:p>
      <w:pPr>
        <w:pStyle w:val="Heading2"/>
      </w:pPr>
      <w:r>
        <w:t xml:space="preserve">Extension: Summer 2016, Q5(a) [3]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7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One mark for each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Simplex</w:t>
            </w:r>
          </w:p>
        </w:tc>
        <w:tc>
          <w:tcPr>
            <w:tcW w:type="dxa" w:w="7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transmission is possible in one direction only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Half duplex</w:t>
            </w:r>
          </w:p>
        </w:tc>
        <w:tc>
          <w:tcPr>
            <w:tcW w:type="dxa" w:w="7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transmission is possible in both directions, but only in one direction at a time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Full duplex</w:t>
            </w:r>
          </w:p>
        </w:tc>
        <w:tc>
          <w:tcPr>
            <w:tcW w:type="dxa" w:w="7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transmission is possible in both directions simultaneously</w:t>
            </w:r>
          </w:p>
        </w:tc>
      </w:tr>
    </w:tbl>
    <w:p>
      <w:pPr>
        <w:pStyle w:val="Heading2"/>
      </w:pPr>
      <w:r>
        <w:t xml:space="preserve">Common ways to lose the mark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"Half duplex sends data both ways" without saying only one direction at a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Describing a benefit ("full duplex is faster") instead of how the method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Confusing serial with simplex: serial is one bit at a time, simplex is one direction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the same example twice, or an example that does not fit the method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627A"/>
        <w:sz w:val="16"/>
        <w:szCs w:val="16"/>
      </w:rPr>
      <w:t xml:space="preserve">Topic 3 Lesson 1: Exam practice mark scheme   |   Page </w:t>
    </w:r>
    <w:r>
      <w:rPr>
        <w:color w:val="5562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13D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0F8B8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 Lesson 1: Exam practice mark scheme</dc:title>
  <dc:creator>Aled Evans</dc:creator>
  <cp:lastModifiedBy>Un-named</cp:lastModifiedBy>
  <cp:revision>1</cp:revision>
  <dcterms:created xsi:type="dcterms:W3CDTF">2026-10-07T09:01:25.330Z</dcterms:created>
  <dcterms:modified xsi:type="dcterms:W3CDTF">2026-10-07T09:01:25.330Z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