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CDM Regulations Awareness</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15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CDM gives everyone on site duties — not just managers. Knowing your role keeps you and others safe and legal.</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The Construction Design and Management Regulations 2015 — CDM 2015 — are the main set of regulations governing health and safety in construction. They apply to virtually every construction project in the UK, from a small domestic extension to a major infrastructure project. Crucially, CDM gives duties to everyone involved in a project — including every operative on site. Today we are covering the key elements that every person working here needs to understand.</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Who has duties under CDM — </w:t>
      </w:r>
      <w:r>
        <w:rPr>
          <w:rFonts w:ascii="Arial" w:cs="Arial" w:eastAsia="Arial" w:hAnsi="Arial"/>
          <w:color w:val="1A1A1A"/>
          <w:sz w:val="20"/>
          <w:szCs w:val="20"/>
        </w:rPr>
        <w:t xml:space="preserve">CDM 2015 gives duties to five duty holders: the Client, the Principal Designer, the Principal Contractor, Contractors and Workers. Every person on this site is a Worker under CDM. As a worker you have a duty to cooperate with your employer on health and safety matters, follow reasonable instructions, report anything you consider a danger to health or safety and not interfere with anything provided for health and safety.</w:t>
      </w:r>
    </w:p>
    <w:p>
      <w:pPr>
        <w:pStyle w:val="ListParagraph"/>
        <w:numPr>
          <w:ilvl w:val="0"/>
          <w:numId w:val="2"/>
        </w:numPr>
        <w:spacing w:after="60" w:before="60"/>
      </w:pPr>
      <w:r>
        <w:rPr>
          <w:rFonts w:ascii="Arial" w:cs="Arial" w:eastAsia="Arial" w:hAnsi="Arial"/>
          <w:b/>
          <w:bCs/>
          <w:color w:val="0D1B2A"/>
          <w:sz w:val="20"/>
          <w:szCs w:val="20"/>
        </w:rPr>
        <w:t xml:space="preserve">The Construction Phase Plan — </w:t>
      </w:r>
      <w:r>
        <w:rPr>
          <w:rFonts w:ascii="Arial" w:cs="Arial" w:eastAsia="Arial" w:hAnsi="Arial"/>
          <w:color w:val="1A1A1A"/>
          <w:sz w:val="20"/>
          <w:szCs w:val="20"/>
        </w:rPr>
        <w:t xml:space="preserve">Every notifiable project must have a Construction Phase Plan — a document produced by the Principal Contractor that sets out how health and safety will be managed on the project. This plan is a live document. You have the right to see it. It covers the management of key site risks, welfare arrangements and emergency procedures.</w:t>
      </w:r>
    </w:p>
    <w:p>
      <w:pPr>
        <w:pStyle w:val="ListParagraph"/>
        <w:numPr>
          <w:ilvl w:val="0"/>
          <w:numId w:val="2"/>
        </w:numPr>
        <w:spacing w:after="60" w:before="60"/>
      </w:pPr>
      <w:r>
        <w:rPr>
          <w:rFonts w:ascii="Arial" w:cs="Arial" w:eastAsia="Arial" w:hAnsi="Arial"/>
          <w:b/>
          <w:bCs/>
          <w:color w:val="0D1B2A"/>
          <w:sz w:val="20"/>
          <w:szCs w:val="20"/>
        </w:rPr>
        <w:t xml:space="preserve">Welfare — </w:t>
      </w:r>
      <w:r>
        <w:rPr>
          <w:rFonts w:ascii="Arial" w:cs="Arial" w:eastAsia="Arial" w:hAnsi="Arial"/>
          <w:color w:val="1A1A1A"/>
          <w:sz w:val="20"/>
          <w:szCs w:val="20"/>
        </w:rPr>
        <w:t xml:space="preserve">CDM 2015 sets out minimum welfare standards that must be provided on every construction site — regardless of size. These include toilets, washing facilities with hot and cold water, soap and drying, drinking water, rest facilities and changing facilities. If these are not being provided, this is a CDM breach — and you can report it.</w:t>
      </w:r>
    </w:p>
    <w:p>
      <w:pPr>
        <w:pStyle w:val="ListParagraph"/>
        <w:numPr>
          <w:ilvl w:val="0"/>
          <w:numId w:val="2"/>
        </w:numPr>
        <w:spacing w:after="60" w:before="60"/>
      </w:pPr>
      <w:r>
        <w:rPr>
          <w:rFonts w:ascii="Arial" w:cs="Arial" w:eastAsia="Arial" w:hAnsi="Arial"/>
          <w:b/>
          <w:bCs/>
          <w:color w:val="0D1B2A"/>
          <w:sz w:val="20"/>
          <w:szCs w:val="20"/>
        </w:rPr>
        <w:t xml:space="preserve">Your right to stop work — </w:t>
      </w:r>
      <w:r>
        <w:rPr>
          <w:rFonts w:ascii="Arial" w:cs="Arial" w:eastAsia="Arial" w:hAnsi="Arial"/>
          <w:color w:val="1A1A1A"/>
          <w:sz w:val="20"/>
          <w:szCs w:val="20"/>
        </w:rPr>
        <w:t xml:space="preserve">If you believe that continuing with your work would expose you or others to a risk of serious personal injury, you have the right to stop work. You must report the situation to your supervisor immediately. You cannot be penalised for stopping work in good faith due to a genuine safety concern.</w:t>
      </w:r>
    </w:p>
    <w:p>
      <w:pPr>
        <w:pStyle w:val="ListParagraph"/>
        <w:numPr>
          <w:ilvl w:val="0"/>
          <w:numId w:val="2"/>
        </w:numPr>
        <w:spacing w:after="60" w:before="60"/>
      </w:pPr>
      <w:r>
        <w:rPr>
          <w:rFonts w:ascii="Arial" w:cs="Arial" w:eastAsia="Arial" w:hAnsi="Arial"/>
          <w:b/>
          <w:bCs/>
          <w:color w:val="0D1B2A"/>
          <w:sz w:val="20"/>
          <w:szCs w:val="20"/>
        </w:rPr>
        <w:t xml:space="preserve">The HSE and enforcement — </w:t>
      </w:r>
      <w:r>
        <w:rPr>
          <w:rFonts w:ascii="Arial" w:cs="Arial" w:eastAsia="Arial" w:hAnsi="Arial"/>
          <w:color w:val="1A1A1A"/>
          <w:sz w:val="20"/>
          <w:szCs w:val="20"/>
        </w:rPr>
        <w:t xml:space="preserve">The Health and Safety Executive enforces CDM 2015. HSE inspectors can visit any site at any time without notice. They can issue improvement notices, prohibition notices and prosecute individuals and companies. Construction companies and individuals have been prosecuted and imprisoned for CDM breaches. Compliance is not optional.</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Construction Phase Plan available and accessible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Welfare facilities meeting CDM minimum standards</w:t>
            </w:r>
          </w:p>
          <w:p>
            <w:pPr>
              <w:pStyle w:val="ListParagraph"/>
              <w:numPr>
                <w:ilvl w:val="0"/>
                <w:numId w:val="3"/>
              </w:numPr>
              <w:spacing w:after="40" w:before="40"/>
            </w:pPr>
            <w:r>
              <w:rPr>
                <w:rFonts w:ascii="Arial" w:cs="Arial" w:eastAsia="Arial" w:hAnsi="Arial"/>
                <w:b w:val="false"/>
                <w:bCs w:val="false"/>
                <w:color w:val="1A1A1A"/>
                <w:sz w:val="20"/>
                <w:szCs w:val="20"/>
              </w:rPr>
              <w:t xml:space="preserve">F10 notification displayed where project is notifiable</w:t>
            </w:r>
          </w:p>
          <w:p>
            <w:pPr>
              <w:pStyle w:val="ListParagraph"/>
              <w:numPr>
                <w:ilvl w:val="0"/>
                <w:numId w:val="3"/>
              </w:numPr>
              <w:spacing w:after="40" w:before="40"/>
            </w:pPr>
            <w:r>
              <w:rPr>
                <w:rFonts w:ascii="Arial" w:cs="Arial" w:eastAsia="Arial" w:hAnsi="Arial"/>
                <w:b w:val="false"/>
                <w:bCs w:val="false"/>
                <w:color w:val="1A1A1A"/>
                <w:sz w:val="20"/>
                <w:szCs w:val="20"/>
              </w:rPr>
              <w:t xml:space="preserve">Principal Contractor and Principal Designer identified and named</w:t>
            </w:r>
          </w:p>
          <w:p>
            <w:pPr>
              <w:pStyle w:val="ListParagraph"/>
              <w:numPr>
                <w:ilvl w:val="0"/>
                <w:numId w:val="3"/>
              </w:numPr>
              <w:spacing w:after="40" w:before="40"/>
            </w:pPr>
            <w:r>
              <w:rPr>
                <w:rFonts w:ascii="Arial" w:cs="Arial" w:eastAsia="Arial" w:hAnsi="Arial"/>
                <w:b w:val="false"/>
                <w:bCs w:val="false"/>
                <w:color w:val="1A1A1A"/>
                <w:sz w:val="20"/>
                <w:szCs w:val="20"/>
              </w:rPr>
              <w:t xml:space="preserve">Health and safety information available to all workers</w:t>
            </w:r>
          </w:p>
          <w:p>
            <w:pPr>
              <w:pStyle w:val="ListParagraph"/>
              <w:numPr>
                <w:ilvl w:val="0"/>
                <w:numId w:val="3"/>
              </w:numPr>
              <w:spacing w:after="40" w:before="40"/>
            </w:pPr>
            <w:r>
              <w:rPr>
                <w:rFonts w:ascii="Arial" w:cs="Arial" w:eastAsia="Arial" w:hAnsi="Arial"/>
                <w:b w:val="false"/>
                <w:bCs w:val="false"/>
                <w:color w:val="1A1A1A"/>
                <w:sz w:val="20"/>
                <w:szCs w:val="20"/>
              </w:rPr>
              <w:t xml:space="preserve">Site induction covering CDM duties completed for all operatives</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No Construction Phase Plan on site</w:t>
            </w:r>
          </w:p>
          <w:p>
            <w:pPr>
              <w:pStyle w:val="ListParagraph"/>
              <w:numPr>
                <w:ilvl w:val="0"/>
                <w:numId w:val="3"/>
              </w:numPr>
              <w:spacing w:after="40" w:before="40"/>
            </w:pPr>
            <w:r>
              <w:rPr>
                <w:rFonts w:ascii="Arial" w:cs="Arial" w:eastAsia="Arial" w:hAnsi="Arial"/>
                <w:b w:val="false"/>
                <w:bCs w:val="false"/>
                <w:color w:val="1A1A1A"/>
                <w:sz w:val="20"/>
                <w:szCs w:val="20"/>
              </w:rPr>
              <w:t xml:space="preserve">Welfare facilities below CDM minimum standards</w:t>
            </w:r>
          </w:p>
          <w:p>
            <w:pPr>
              <w:pStyle w:val="ListParagraph"/>
              <w:numPr>
                <w:ilvl w:val="0"/>
                <w:numId w:val="3"/>
              </w:numPr>
              <w:spacing w:after="40" w:before="40"/>
            </w:pPr>
            <w:r>
              <w:rPr>
                <w:rFonts w:ascii="Arial" w:cs="Arial" w:eastAsia="Arial" w:hAnsi="Arial"/>
                <w:b w:val="false"/>
                <w:bCs w:val="false"/>
                <w:color w:val="1A1A1A"/>
                <w:sz w:val="20"/>
                <w:szCs w:val="20"/>
              </w:rPr>
              <w:t xml:space="preserve">Workers not informed of their CDM duties</w:t>
            </w:r>
          </w:p>
          <w:p>
            <w:pPr>
              <w:pStyle w:val="ListParagraph"/>
              <w:numPr>
                <w:ilvl w:val="0"/>
                <w:numId w:val="3"/>
              </w:numPr>
              <w:spacing w:after="40" w:before="40"/>
            </w:pPr>
            <w:r>
              <w:rPr>
                <w:rFonts w:ascii="Arial" w:cs="Arial" w:eastAsia="Arial" w:hAnsi="Arial"/>
                <w:b w:val="false"/>
                <w:bCs w:val="false"/>
                <w:color w:val="1A1A1A"/>
                <w:sz w:val="20"/>
                <w:szCs w:val="20"/>
              </w:rPr>
              <w:t xml:space="preserve">No F10 notification on a notifiable project</w:t>
            </w:r>
          </w:p>
          <w:p>
            <w:pPr>
              <w:pStyle w:val="ListParagraph"/>
              <w:numPr>
                <w:ilvl w:val="0"/>
                <w:numId w:val="3"/>
              </w:numPr>
              <w:spacing w:after="40" w:before="40"/>
            </w:pPr>
            <w:r>
              <w:rPr>
                <w:rFonts w:ascii="Arial" w:cs="Arial" w:eastAsia="Arial" w:hAnsi="Arial"/>
                <w:b w:val="false"/>
                <w:bCs w:val="false"/>
                <w:color w:val="1A1A1A"/>
                <w:sz w:val="20"/>
                <w:szCs w:val="20"/>
              </w:rPr>
              <w:t xml:space="preserve">Workers afraid to raise safety concerns or stop work</w:t>
            </w:r>
          </w:p>
          <w:p>
            <w:pPr>
              <w:pStyle w:val="ListParagraph"/>
              <w:numPr>
                <w:ilvl w:val="0"/>
                <w:numId w:val="3"/>
              </w:numPr>
              <w:spacing w:after="40" w:before="40"/>
            </w:pPr>
            <w:r>
              <w:rPr>
                <w:rFonts w:ascii="Arial" w:cs="Arial" w:eastAsia="Arial" w:hAnsi="Arial"/>
                <w:b w:val="false"/>
                <w:bCs w:val="false"/>
                <w:color w:val="1A1A1A"/>
                <w:sz w:val="20"/>
                <w:szCs w:val="20"/>
              </w:rPr>
              <w:t xml:space="preserve">CDM documentation not kept up to date as project progresses</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Has everyone seen the Construction Phase Plan for this project?</w:t>
      </w:r>
    </w:p>
    <w:p>
      <w:pPr>
        <w:pStyle w:val="ListParagraph"/>
        <w:numPr>
          <w:ilvl w:val="0"/>
          <w:numId w:val="3"/>
        </w:numPr>
        <w:spacing w:after="40" w:before="40"/>
      </w:pPr>
      <w:r>
        <w:rPr>
          <w:rFonts w:ascii="Arial" w:cs="Arial" w:eastAsia="Arial" w:hAnsi="Arial"/>
          <w:b w:val="false"/>
          <w:bCs w:val="false"/>
          <w:color w:val="1A1A1A"/>
          <w:sz w:val="20"/>
          <w:szCs w:val="20"/>
        </w:rPr>
        <w:t xml:space="preserve">Does everyone know their right to stop work if they believe there is a serious risk?</w:t>
      </w:r>
    </w:p>
    <w:p>
      <w:pPr>
        <w:pStyle w:val="ListParagraph"/>
        <w:numPr>
          <w:ilvl w:val="0"/>
          <w:numId w:val="3"/>
        </w:numPr>
        <w:spacing w:after="40" w:before="40"/>
      </w:pPr>
      <w:r>
        <w:rPr>
          <w:rFonts w:ascii="Arial" w:cs="Arial" w:eastAsia="Arial" w:hAnsi="Arial"/>
          <w:b w:val="false"/>
          <w:bCs w:val="false"/>
          <w:color w:val="1A1A1A"/>
          <w:sz w:val="20"/>
          <w:szCs w:val="20"/>
        </w:rPr>
        <w:t xml:space="preserve">What would you do if the welfare facilities on this site fell below the required standard?</w:t>
      </w:r>
    </w:p>
    <w:p>
      <w:pPr>
        <w:pStyle w:val="ListParagraph"/>
        <w:numPr>
          <w:ilvl w:val="0"/>
          <w:numId w:val="3"/>
        </w:numPr>
        <w:spacing w:after="40" w:before="40"/>
      </w:pPr>
      <w:r>
        <w:rPr>
          <w:rFonts w:ascii="Arial" w:cs="Arial" w:eastAsia="Arial" w:hAnsi="Arial"/>
          <w:b w:val="false"/>
          <w:bCs w:val="false"/>
          <w:color w:val="1A1A1A"/>
          <w:sz w:val="20"/>
          <w:szCs w:val="20"/>
        </w:rPr>
        <w:t xml:space="preserve">Has anyone here ever had a visit from an HSE inspector?</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understand our duties as Workers under CDM 2015</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cooperate with our employer on health and safety and follow reasonable instructions</w:t>
            </w:r>
          </w:p>
          <w:p>
            <w:pPr>
              <w:pStyle w:val="ListParagraph"/>
              <w:numPr>
                <w:ilvl w:val="0"/>
                <w:numId w:val="3"/>
              </w:numPr>
              <w:spacing w:after="40" w:before="40"/>
            </w:pPr>
            <w:r>
              <w:rPr>
                <w:rFonts w:ascii="Arial" w:cs="Arial" w:eastAsia="Arial" w:hAnsi="Arial"/>
                <w:b w:val="false"/>
                <w:bCs w:val="false"/>
                <w:color w:val="1A1A1A"/>
                <w:sz w:val="20"/>
                <w:szCs w:val="20"/>
              </w:rPr>
              <w:t xml:space="preserve">We know we have the right to stop work if we believe there is a risk of serious injury</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health and safety concerns to our supervisor immediately</w:t>
            </w:r>
          </w:p>
          <w:p>
            <w:pPr>
              <w:pStyle w:val="ListParagraph"/>
              <w:numPr>
                <w:ilvl w:val="0"/>
                <w:numId w:val="3"/>
              </w:numPr>
              <w:spacing w:after="40" w:before="40"/>
            </w:pPr>
            <w:r>
              <w:rPr>
                <w:rFonts w:ascii="Arial" w:cs="Arial" w:eastAsia="Arial" w:hAnsi="Arial"/>
                <w:b w:val="false"/>
                <w:bCs w:val="false"/>
                <w:color w:val="1A1A1A"/>
                <w:sz w:val="20"/>
                <w:szCs w:val="20"/>
              </w:rPr>
              <w:t xml:space="preserve">We know where the Construction Phase Plan is and that we have the right to see it</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Construction Phase Plan is on site and accessible to all operatives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operatives have received a site induction covering CDM duties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Welfare facilities meet CDM 2015 minimum requirements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F10 notification is displayed on site if project is notifiable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All operatives know who the Principal Contractor is and who their supervisor is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Operatives know the procedure for raising health and safety concerns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TSO-TBT-27</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2026-04-19T07:16:44.192Z</dcterms:created>
  <dcterms:modified xsi:type="dcterms:W3CDTF">2026-04-19T07:16:44.192Z</dcterms:modified>
</cp:coreProperties>
</file>

<file path=docProps/custom.xml><?xml version="1.0" encoding="utf-8"?>
<Properties xmlns="http://schemas.openxmlformats.org/officeDocument/2006/custom-properties" xmlns:vt="http://schemas.openxmlformats.org/officeDocument/2006/docPropsVTypes"/>
</file>